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Prerequisite:</w:t>
      </w:r>
    </w:p>
    <w:p w:rsidR="00000000" w:rsidDel="00000000" w:rsidP="00000000" w:rsidRDefault="00000000" w:rsidRPr="00000000" w14:paraId="00000002">
      <w:pPr>
        <w:pageBreakBefore w:val="0"/>
        <w:ind w:firstLine="720"/>
        <w:rPr/>
      </w:pPr>
      <w:r w:rsidDel="00000000" w:rsidR="00000000" w:rsidRPr="00000000">
        <w:rPr>
          <w:rtl w:val="0"/>
        </w:rPr>
        <w:t xml:space="preserve">import paho.mqtt.client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program is the main program of SleepTracker, which runs with command: python sensor.py. This program connects Raspberry Pi with brocker, then starts to count the numbers of motions, sounds during sleeping, and record the total time of sleeping. Then publish the motions, sounds and time to the broker.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