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80" w:lineRule="auto"/>
        <w:jc w:val="center"/>
        <w:rPr>
          <w:rFonts w:hint="default"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Data Analysis</w:t>
      </w:r>
    </w:p>
    <w:p>
      <w:pPr>
        <w:numPr>
          <w:ilvl w:val="0"/>
          <w:numId w:val="1"/>
        </w:numPr>
        <w:snapToGrid w:val="0"/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Identify Segments</w:t>
      </w:r>
    </w:p>
    <w:p>
      <w:pPr>
        <w:numPr>
          <w:ilvl w:val="0"/>
          <w:numId w:val="0"/>
        </w:numPr>
        <w:snapToGrid w:val="0"/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We chose Segment 1 (VIP Customers) and Segment 5 (Regular Customers) to conduct the analysis</w:t>
      </w:r>
      <w:r>
        <w:rPr>
          <w:rFonts w:hint="default" w:ascii="Times New Roman" w:hAnsi="Times New Roman" w:cs="Times New Roman"/>
          <w:sz w:val="24"/>
        </w:rPr>
        <w:t xml:space="preserve"> (see Figure 1.)</w:t>
      </w:r>
      <w:r>
        <w:rPr>
          <w:rFonts w:ascii="Times New Roman" w:hAnsi="Times New Roman" w:cs="Times New Roman"/>
          <w:sz w:val="24"/>
        </w:rPr>
        <w:t xml:space="preserve">. The reasons were: </w:t>
      </w:r>
      <w:r>
        <w:rPr>
          <w:rFonts w:hint="default" w:ascii="Times New Roman" w:hAnsi="Times New Roman" w:cs="Times New Roman"/>
          <w:sz w:val="24"/>
        </w:rPr>
        <w:t>(1)</w:t>
      </w:r>
      <w:r>
        <w:rPr>
          <w:rFonts w:ascii="Times New Roman" w:hAnsi="Times New Roman" w:cs="Times New Roman"/>
          <w:sz w:val="24"/>
        </w:rPr>
        <w:t xml:space="preserve"> Their sample sizes were big enough (&gt; 100); </w:t>
      </w:r>
      <w:r>
        <w:rPr>
          <w:rFonts w:hint="default" w:ascii="Times New Roman" w:hAnsi="Times New Roman" w:cs="Times New Roman"/>
          <w:sz w:val="24"/>
        </w:rPr>
        <w:t>(2)</w:t>
      </w:r>
      <w:r>
        <w:rPr>
          <w:rFonts w:ascii="Times New Roman" w:hAnsi="Times New Roman" w:cs="Times New Roman"/>
          <w:sz w:val="24"/>
        </w:rPr>
        <w:t xml:space="preserve"> They had little similarities with each other: VIP Customers was a small segment with more profitable users, while Regular Customers was a much larger segment with less profitable users.</w:t>
      </w:r>
    </w:p>
    <w:p>
      <w:pPr>
        <w:snapToGrid w:val="0"/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</w:rPr>
        <w:t>Figure 1. Final Six Segments and Top 3 Segments of Project 2</w:t>
      </w:r>
    </w:p>
    <w:p>
      <w:pPr>
        <w:snapToGrid w:val="0"/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inline distT="0" distB="0" distL="114300" distR="114300">
            <wp:extent cx="4984750" cy="9652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napToGrid w:val="0"/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Choosing Variables</w:t>
      </w:r>
    </w:p>
    <w:p>
      <w:pPr>
        <w:numPr>
          <w:ilvl w:val="0"/>
          <w:numId w:val="0"/>
        </w:numPr>
        <w:snapToGrid w:val="0"/>
        <w:spacing w:line="48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Dependent Variable: PROFIT_sum_sum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480" w:lineRule="auto"/>
        <w:jc w:val="both"/>
        <w:textAlignment w:val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Independent Variable: REVENUE_sum_sum, ORDER_NO_nu, Recency_last_last, QUANTITY_sum_sum, PAY_METHOD_last</w:t>
      </w:r>
    </w:p>
    <w:p>
      <w:pPr>
        <w:numPr>
          <w:ilvl w:val="0"/>
          <w:numId w:val="1"/>
        </w:numPr>
        <w:snapToGrid w:val="0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Dummy Coding </w:t>
      </w:r>
      <w:r>
        <w:rPr>
          <w:rFonts w:hint="default" w:ascii="Times New Roman" w:hAnsi="Times New Roman" w:cs="Times New Roman"/>
          <w:b/>
          <w:bCs/>
          <w:sz w:val="24"/>
        </w:rPr>
        <w:t xml:space="preserve">Variable: </w:t>
      </w:r>
      <w:r>
        <w:rPr>
          <w:rFonts w:ascii="Times New Roman" w:hAnsi="Times New Roman" w:cs="Times New Roman"/>
          <w:b/>
          <w:bCs/>
          <w:sz w:val="24"/>
        </w:rPr>
        <w:t>PAY_METHOD_last</w:t>
      </w:r>
    </w:p>
    <w:p>
      <w:pPr>
        <w:numPr>
          <w:ilvl w:val="0"/>
          <w:numId w:val="0"/>
        </w:numPr>
        <w:snapToGrid w:val="0"/>
        <w:spacing w:line="480" w:lineRule="auto"/>
        <w:rPr>
          <w:rFonts w:hint="default"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AX</w:t>
      </w:r>
      <w:r>
        <w:rPr>
          <w:rFonts w:hint="default" w:ascii="Times New Roman" w:hAnsi="Times New Roman" w:cs="Times New Roman"/>
          <w:sz w:val="24"/>
        </w:rPr>
        <w:t xml:space="preserve"> - American Express</w:t>
      </w:r>
      <w:r>
        <w:rPr>
          <w:rFonts w:ascii="Times New Roman" w:hAnsi="Times New Roman" w:cs="Times New Roman"/>
          <w:sz w:val="24"/>
        </w:rPr>
        <w:t>, MC</w:t>
      </w:r>
      <w:r>
        <w:rPr>
          <w:rFonts w:hint="default" w:ascii="Times New Roman" w:hAnsi="Times New Roman" w:cs="Times New Roman"/>
          <w:sz w:val="24"/>
        </w:rPr>
        <w:t xml:space="preserve"> - MasterCard</w:t>
      </w:r>
      <w:r>
        <w:rPr>
          <w:rFonts w:ascii="Times New Roman" w:hAnsi="Times New Roman" w:cs="Times New Roman"/>
          <w:sz w:val="24"/>
        </w:rPr>
        <w:t>, VI</w:t>
      </w:r>
      <w:r>
        <w:rPr>
          <w:rFonts w:hint="default" w:ascii="Times New Roman" w:hAnsi="Times New Roman" w:cs="Times New Roman"/>
          <w:sz w:val="24"/>
        </w:rPr>
        <w:t xml:space="preserve"> - VISA</w:t>
      </w:r>
      <w:r>
        <w:rPr>
          <w:rFonts w:ascii="Times New Roman" w:hAnsi="Times New Roman" w:cs="Times New Roman"/>
          <w:sz w:val="24"/>
        </w:rPr>
        <w:t>, OT</w:t>
      </w:r>
      <w:r>
        <w:rPr>
          <w:rFonts w:hint="default" w:ascii="Times New Roman" w:hAnsi="Times New Roman" w:cs="Times New Roman"/>
          <w:sz w:val="24"/>
        </w:rPr>
        <w:t xml:space="preserve"> - Other (We recoded other credit cards into a new variable “OT”). After we finished dummy coding the </w:t>
      </w:r>
      <w:r>
        <w:rPr>
          <w:rFonts w:ascii="Times New Roman" w:hAnsi="Times New Roman" w:cs="Times New Roman"/>
          <w:sz w:val="24"/>
        </w:rPr>
        <w:t>‘PAY_METHOD_last’</w:t>
      </w:r>
      <w:r>
        <w:rPr>
          <w:rFonts w:hint="default" w:ascii="Times New Roman" w:hAnsi="Times New Roman" w:cs="Times New Roman"/>
          <w:sz w:val="24"/>
        </w:rPr>
        <w:t xml:space="preserve"> variable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 xml:space="preserve">into 3 variables (Number of variables = Number of categories 4 - 1) and used </w:t>
      </w:r>
      <w:r>
        <w:rPr>
          <w:rFonts w:ascii="Times New Roman" w:hAnsi="Times New Roman" w:cs="Times New Roman"/>
          <w:sz w:val="24"/>
        </w:rPr>
        <w:t>‘PROFIT_sum_sum’</w:t>
      </w:r>
      <w:r>
        <w:rPr>
          <w:rFonts w:hint="default" w:ascii="Times New Roman" w:hAnsi="Times New Roman" w:cs="Times New Roman"/>
          <w:sz w:val="24"/>
        </w:rPr>
        <w:t xml:space="preserve"> to ran regression analysis with them, we found that only </w:t>
      </w:r>
      <w:r>
        <w:rPr>
          <w:rFonts w:ascii="Times New Roman" w:hAnsi="Times New Roman" w:cs="Times New Roman"/>
          <w:sz w:val="24"/>
        </w:rPr>
        <w:t>‘AX’</w:t>
      </w:r>
      <w:r>
        <w:rPr>
          <w:rFonts w:hint="default" w:ascii="Times New Roman" w:hAnsi="Times New Roman" w:cs="Times New Roman"/>
          <w:sz w:val="24"/>
        </w:rPr>
        <w:t xml:space="preserve"> variable</w:t>
      </w:r>
      <w:r>
        <w:rPr>
          <w:rFonts w:ascii="Times New Roman" w:hAnsi="Times New Roman" w:cs="Times New Roman"/>
          <w:sz w:val="24"/>
        </w:rPr>
        <w:t xml:space="preserve"> was significant</w:t>
      </w:r>
      <w:r>
        <w:rPr>
          <w:rFonts w:hint="default" w:ascii="Times New Roman" w:hAnsi="Times New Roman" w:cs="Times New Roman"/>
          <w:sz w:val="24"/>
        </w:rPr>
        <w:t xml:space="preserve"> (see Figure 2.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in Appendices</w:t>
      </w:r>
      <w:r>
        <w:rPr>
          <w:rFonts w:hint="default" w:ascii="Times New Roman" w:hAnsi="Times New Roman" w:cs="Times New Roman"/>
          <w:sz w:val="24"/>
        </w:rPr>
        <w:t>).</w:t>
      </w:r>
    </w:p>
    <w:p>
      <w:pPr>
        <w:numPr>
          <w:ilvl w:val="0"/>
          <w:numId w:val="1"/>
        </w:numPr>
        <w:snapToGrid w:val="0"/>
        <w:spacing w:line="480" w:lineRule="auto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Original Regression Model and Hypothesis</w:t>
      </w:r>
    </w:p>
    <w:p>
      <w:pPr>
        <w:numPr>
          <w:ilvl w:val="0"/>
          <w:numId w:val="0"/>
        </w:numPr>
        <w:snapToGrid w:val="0"/>
        <w:spacing w:line="480" w:lineRule="auto"/>
        <w:rPr>
          <w:rFonts w:hint="default"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Original Regression Model</w:t>
      </w:r>
      <w:r>
        <w:rPr>
          <w:rFonts w:hint="default" w:ascii="Times New Roman" w:hAnsi="Times New Roman" w:cs="Times New Roman"/>
          <w:sz w:val="24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480" w:lineRule="auto"/>
        <w:textAlignment w:val="auto"/>
        <w:rPr>
          <w:rFonts w:hint="default"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PROFIT_sum_sum</w:t>
      </w:r>
      <w:r>
        <w:rPr>
          <w:rFonts w:hint="default"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= β</w:t>
      </w:r>
      <w:r>
        <w:rPr>
          <w:rFonts w:hint="default" w:ascii="Times New Roman" w:hAnsi="Times New Roman" w:cs="Times New Roman"/>
          <w:b/>
          <w:bCs/>
          <w:sz w:val="24"/>
          <w:vertAlign w:val="subscript"/>
        </w:rPr>
        <w:t>0</w:t>
      </w:r>
      <w:r>
        <w:rPr>
          <w:rFonts w:ascii="Times New Roman" w:hAnsi="Times New Roman" w:cs="Times New Roman"/>
          <w:b/>
          <w:bCs/>
          <w:sz w:val="24"/>
        </w:rPr>
        <w:t xml:space="preserve"> + β</w:t>
      </w:r>
      <w:r>
        <w:rPr>
          <w:rFonts w:hint="default" w:ascii="Times New Roman" w:hAnsi="Times New Roman" w:cs="Times New Roman"/>
          <w:b/>
          <w:bCs/>
          <w:sz w:val="24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4"/>
        </w:rPr>
        <w:t>·REVENUE_sum_sum + β</w:t>
      </w:r>
      <w:r>
        <w:rPr>
          <w:rFonts w:hint="default" w:ascii="Times New Roman" w:hAnsi="Times New Roman" w:cs="Times New Roman"/>
          <w:b/>
          <w:bCs/>
          <w:sz w:val="24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4"/>
        </w:rPr>
        <w:t>·ORDER_NO_nu +</w:t>
      </w:r>
      <w:r>
        <w:rPr>
          <w:rFonts w:hint="default" w:ascii="Times New Roman" w:hAnsi="Times New Roman" w:cs="Times New Roman"/>
          <w:b/>
          <w:bCs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480" w:lineRule="auto"/>
        <w:textAlignment w:val="auto"/>
        <w:rPr>
          <w:rFonts w:hint="default"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β</w:t>
      </w:r>
      <w:r>
        <w:rPr>
          <w:rFonts w:hint="default" w:ascii="Times New Roman" w:hAnsi="Times New Roman" w:cs="Times New Roman"/>
          <w:b/>
          <w:bCs/>
          <w:sz w:val="24"/>
          <w:vertAlign w:val="subscript"/>
        </w:rPr>
        <w:t>3</w:t>
      </w:r>
      <w:r>
        <w:rPr>
          <w:rFonts w:ascii="Times New Roman" w:hAnsi="Times New Roman" w:cs="Times New Roman"/>
          <w:b/>
          <w:bCs/>
          <w:sz w:val="24"/>
        </w:rPr>
        <w:t>·</w:t>
      </w:r>
      <w:bookmarkStart w:id="0" w:name="OLE_LINK1"/>
      <w:r>
        <w:rPr>
          <w:rFonts w:ascii="Times New Roman" w:hAnsi="Times New Roman" w:cs="Times New Roman"/>
          <w:b/>
          <w:bCs/>
          <w:sz w:val="24"/>
        </w:rPr>
        <w:t>Recency_last_last</w:t>
      </w:r>
      <w:bookmarkEnd w:id="0"/>
      <w:r>
        <w:rPr>
          <w:rFonts w:ascii="Times New Roman" w:hAnsi="Times New Roman" w:cs="Times New Roman"/>
          <w:b/>
          <w:bCs/>
          <w:sz w:val="24"/>
        </w:rPr>
        <w:t xml:space="preserve"> + β</w:t>
      </w:r>
      <w:r>
        <w:rPr>
          <w:rFonts w:hint="default" w:ascii="Times New Roman" w:hAnsi="Times New Roman" w:cs="Times New Roman"/>
          <w:b/>
          <w:bCs/>
          <w:sz w:val="24"/>
          <w:vertAlign w:val="subscript"/>
        </w:rPr>
        <w:t>4</w:t>
      </w:r>
      <w:r>
        <w:rPr>
          <w:rFonts w:ascii="Times New Roman" w:hAnsi="Times New Roman" w:cs="Times New Roman"/>
          <w:b/>
          <w:bCs/>
          <w:sz w:val="24"/>
        </w:rPr>
        <w:t>·QUANTITY_sum_sum + β</w:t>
      </w:r>
      <w:r>
        <w:rPr>
          <w:rFonts w:hint="default" w:ascii="Times New Roman" w:hAnsi="Times New Roman" w:cs="Times New Roman"/>
          <w:b/>
          <w:bCs/>
          <w:sz w:val="24"/>
          <w:vertAlign w:val="subscript"/>
        </w:rPr>
        <w:t>5</w:t>
      </w:r>
      <w:r>
        <w:rPr>
          <w:rFonts w:ascii="Times New Roman" w:hAnsi="Times New Roman" w:cs="Times New Roman"/>
          <w:b/>
          <w:bCs/>
          <w:sz w:val="24"/>
        </w:rPr>
        <w:t>·AX + ε</w:t>
      </w:r>
      <w:r>
        <w:rPr>
          <w:rFonts w:hint="default" w:ascii="Times New Roman" w:hAnsi="Times New Roman" w:cs="Times New Roman"/>
          <w:b/>
          <w:bCs/>
          <w:sz w:val="24"/>
        </w:rPr>
        <w:t xml:space="preserve">; </w:t>
      </w:r>
    </w:p>
    <w:p>
      <w:pPr>
        <w:numPr>
          <w:ilvl w:val="0"/>
          <w:numId w:val="0"/>
        </w:numPr>
        <w:snapToGrid w:val="0"/>
        <w:spacing w:line="480" w:lineRule="auto"/>
        <w:rPr>
          <w:rFonts w:hint="default"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Null and Alternative Hypothesis:</w:t>
      </w:r>
      <w:r>
        <w:rPr>
          <w:rFonts w:hint="default" w:ascii="Times New Roman" w:hAnsi="Times New Roman" w:cs="Times New Roman"/>
          <w:sz w:val="24"/>
        </w:rPr>
        <w:t xml:space="preserve"> </w:t>
      </w:r>
    </w:p>
    <w:p>
      <w:pPr>
        <w:numPr>
          <w:ilvl w:val="0"/>
          <w:numId w:val="0"/>
        </w:numPr>
        <w:snapToGrid w:val="0"/>
        <w:spacing w:line="480" w:lineRule="auto"/>
        <w:ind w:firstLine="420"/>
        <w:rPr>
          <w:rFonts w:hint="default"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: β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= β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= β</w:t>
      </w:r>
      <w:r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= β</w:t>
      </w:r>
      <w:r>
        <w:rPr>
          <w:rFonts w:ascii="Times New Roman" w:hAnsi="Times New Roman" w:cs="Times New Roman"/>
          <w:sz w:val="24"/>
          <w:vertAlign w:val="subscript"/>
        </w:rPr>
        <w:t>4</w:t>
      </w:r>
      <w:r>
        <w:rPr>
          <w:rFonts w:ascii="Times New Roman" w:hAnsi="Times New Roman" w:cs="Times New Roman"/>
          <w:sz w:val="24"/>
        </w:rPr>
        <w:t xml:space="preserve"> = β</w:t>
      </w:r>
      <w:r>
        <w:rPr>
          <w:rFonts w:ascii="Times New Roman" w:hAnsi="Times New Roman" w:cs="Times New Roman"/>
          <w:sz w:val="24"/>
          <w:vertAlign w:val="subscript"/>
        </w:rPr>
        <w:t>5</w:t>
      </w:r>
      <w:r>
        <w:rPr>
          <w:rFonts w:ascii="Times New Roman" w:hAnsi="Times New Roman" w:cs="Times New Roman"/>
          <w:sz w:val="24"/>
        </w:rPr>
        <w:t xml:space="preserve"> = 0 (No relation with PROFIT_sum_sum, PROFIT_sum_sum = β0 + ε)</w:t>
      </w:r>
    </w:p>
    <w:p>
      <w:pPr>
        <w:numPr>
          <w:ilvl w:val="0"/>
          <w:numId w:val="0"/>
        </w:numPr>
        <w:snapToGrid w:val="0"/>
        <w:spacing w:line="480" w:lineRule="auto"/>
        <w:ind w:firstLine="42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ascii="Times New Roman" w:hAnsi="Times New Roman" w:cs="Times New Roman"/>
          <w:sz w:val="24"/>
        </w:rPr>
        <w:t>H1: At least one β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is not equal to zero</w:t>
      </w:r>
      <w:r>
        <w:rPr>
          <w:rFonts w:hint="default" w:ascii="Times New Roman" w:hAnsi="Times New Roman" w:cs="Times New Roman"/>
          <w:sz w:val="24"/>
        </w:rPr>
        <w:t xml:space="preserve"> o</w:t>
      </w:r>
      <w:r>
        <w:rPr>
          <w:rFonts w:ascii="Times New Roman" w:hAnsi="Times New Roman" w:cs="Times New Roman"/>
          <w:sz w:val="24"/>
        </w:rPr>
        <w:t xml:space="preserve">r </w:t>
      </w:r>
      <w:r>
        <w:rPr>
          <w:rFonts w:hint="default"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ot all βi’s are equal to zero</w:t>
      </w:r>
      <w:r>
        <w:rPr>
          <w:rFonts w:hint="eastAsia" w:ascii="Times New Roman" w:hAnsi="Times New Roman" w:cs="Times New Roman"/>
          <w:sz w:val="24"/>
          <w:lang w:val="en-US" w:eastAsia="zh-CN"/>
        </w:rPr>
        <w:t>.</w:t>
      </w:r>
    </w:p>
    <w:p>
      <w:pPr>
        <w:numPr>
          <w:ilvl w:val="0"/>
          <w:numId w:val="1"/>
        </w:numPr>
        <w:snapToGrid w:val="0"/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Calibration and Run Regression Model</w:t>
      </w:r>
      <w:r>
        <w:rPr>
          <w:rFonts w:hint="default" w:ascii="Times New Roman" w:hAnsi="Times New Roman" w:cs="Times New Roman"/>
          <w:b/>
          <w:bCs/>
          <w:sz w:val="24"/>
        </w:rPr>
        <w:t xml:space="preserve"> in Segment 1 (VIP Customers) and Segment 5 (Regular Customers)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480" w:lineRule="auto"/>
        <w:jc w:val="both"/>
        <w:textAlignment w:val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ascii="Times New Roman" w:hAnsi="Times New Roman" w:cs="Times New Roman"/>
          <w:sz w:val="24"/>
        </w:rPr>
        <w:t xml:space="preserve">Set filter to choose 60% of Segment 1’s </w:t>
      </w:r>
      <w:r>
        <w:rPr>
          <w:rFonts w:hint="eastAsia" w:ascii="Times New Roman" w:hAnsi="Times New Roman" w:cs="Times New Roman"/>
          <w:sz w:val="24"/>
          <w:lang w:val="en-US" w:eastAsia="zh-CN"/>
        </w:rPr>
        <w:t>and Segment 5</w:t>
      </w:r>
      <w:r>
        <w:rPr>
          <w:rFonts w:hint="default" w:ascii="Times New Roman" w:hAnsi="Times New Roman" w:cs="Times New Roman"/>
          <w:sz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s </w:t>
      </w:r>
      <w:r>
        <w:rPr>
          <w:rFonts w:ascii="Times New Roman" w:hAnsi="Times New Roman" w:cs="Times New Roman"/>
          <w:sz w:val="24"/>
        </w:rPr>
        <w:t xml:space="preserve">data (two steps,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selected </w:t>
      </w:r>
      <w:r>
        <w:rPr>
          <w:rFonts w:ascii="Times New Roman" w:hAnsi="Times New Roman" w:cs="Times New Roman"/>
          <w:sz w:val="24"/>
        </w:rPr>
        <w:t>60% of all cases and then select</w:t>
      </w:r>
      <w:r>
        <w:rPr>
          <w:rFonts w:hint="eastAsia" w:ascii="Times New Roman" w:hAnsi="Times New Roman" w:cs="Times New Roman"/>
          <w:sz w:val="24"/>
          <w:lang w:val="en-US" w:eastAsia="zh-CN"/>
        </w:rPr>
        <w:t>ed</w:t>
      </w:r>
      <w:r>
        <w:rPr>
          <w:rFonts w:ascii="Times New Roman" w:hAnsi="Times New Roman" w:cs="Times New Roman"/>
          <w:sz w:val="24"/>
        </w:rPr>
        <w:t xml:space="preserve"> cases if </w:t>
      </w:r>
      <w:r>
        <w:rPr>
          <w:rFonts w:hint="default" w:ascii="Times New Roman" w:hAnsi="Times New Roman" w:cs="Times New Roman"/>
          <w:sz w:val="24"/>
          <w:lang w:val="en-US" w:eastAsia="zh-CN"/>
        </w:rPr>
        <w:t>‘</w:t>
      </w:r>
      <w:r>
        <w:rPr>
          <w:rFonts w:ascii="Times New Roman" w:hAnsi="Times New Roman" w:cs="Times New Roman"/>
          <w:sz w:val="24"/>
        </w:rPr>
        <w:t>(filter1_calibration=1)&amp;(K_meanswards6_1=1)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/ </w:t>
      </w:r>
      <w:r>
        <w:rPr>
          <w:rFonts w:ascii="Times New Roman" w:hAnsi="Times New Roman" w:cs="Times New Roman"/>
          <w:sz w:val="24"/>
        </w:rPr>
        <w:t>(filter1_calibration=1)&amp;(K_meanswards6_1=</w:t>
      </w:r>
      <w:r>
        <w:rPr>
          <w:rFonts w:hint="eastAsia" w:ascii="Times New Roman" w:hAnsi="Times New Roman" w:cs="Times New Roman"/>
          <w:sz w:val="24"/>
          <w:lang w:val="en-US" w:eastAsia="zh-CN"/>
        </w:rPr>
        <w:t>5</w:t>
      </w:r>
      <w:r>
        <w:rPr>
          <w:rFonts w:ascii="Times New Roman" w:hAnsi="Times New Roman" w:cs="Times New Roman"/>
          <w:sz w:val="24"/>
        </w:rPr>
        <w:t>)</w:t>
      </w:r>
      <w:r>
        <w:rPr>
          <w:rFonts w:hint="default" w:ascii="Times New Roman" w:hAnsi="Times New Roman" w:cs="Times New Roman"/>
          <w:sz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lang w:val="en-US" w:eastAsia="zh-CN"/>
        </w:rPr>
        <w:t>;</w:t>
      </w:r>
    </w:p>
    <w:p>
      <w:pPr>
        <w:numPr>
          <w:ilvl w:val="0"/>
          <w:numId w:val="2"/>
        </w:numPr>
        <w:snapToGrid w:val="0"/>
        <w:spacing w:line="480" w:lineRule="auto"/>
        <w:ind w:left="0" w:leftChars="0" w:firstLine="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ascii="Times New Roman" w:hAnsi="Times New Roman" w:cs="Times New Roman"/>
          <w:sz w:val="24"/>
        </w:rPr>
        <w:t>Ran Regression model and remove</w:t>
      </w:r>
      <w:r>
        <w:rPr>
          <w:rFonts w:hint="eastAsia" w:ascii="Times New Roman" w:hAnsi="Times New Roman" w:cs="Times New Roman"/>
          <w:sz w:val="24"/>
          <w:lang w:val="en-US" w:eastAsia="zh-CN"/>
        </w:rPr>
        <w:t>d</w:t>
      </w:r>
      <w:r>
        <w:rPr>
          <w:rFonts w:ascii="Times New Roman" w:hAnsi="Times New Roman" w:cs="Times New Roman"/>
          <w:sz w:val="24"/>
        </w:rPr>
        <w:t xml:space="preserve"> insignificant independent variables</w:t>
      </w:r>
      <w:r>
        <w:rPr>
          <w:rFonts w:hint="eastAsia" w:ascii="Times New Roman" w:hAnsi="Times New Roman" w:cs="Times New Roman"/>
          <w:sz w:val="24"/>
          <w:lang w:val="en-US" w:eastAsia="zh-CN"/>
        </w:rPr>
        <w:t>.</w:t>
      </w:r>
      <w:r>
        <w:rPr>
          <w:rFonts w:ascii="Times New Roman" w:hAnsi="Times New Roman" w:cs="Times New Roman"/>
          <w:sz w:val="24"/>
        </w:rPr>
        <w:t xml:space="preserve"> ANOVA Sig.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.000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>
        <w:rPr>
          <w:rFonts w:hint="eastAsia" w:ascii="Times New Roman" w:hAnsi="Times New Roman" w:cs="Times New Roman"/>
          <w:sz w:val="24"/>
          <w:lang w:val="en-US" w:eastAsia="zh-CN"/>
        </w:rPr>
        <w:t>see Figure 3. and Figure 4 in Appendices)</w:t>
      </w:r>
      <w:r>
        <w:rPr>
          <w:rFonts w:ascii="Times New Roman" w:hAnsi="Times New Roman" w:cs="Times New Roman"/>
          <w:sz w:val="24"/>
        </w:rPr>
        <w:t>, very strong to reject null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hypothesis. So either β1,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β2,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β3,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β4,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β5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≠</w:t>
      </w:r>
      <w:r>
        <w:rPr>
          <w:rFonts w:hint="default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0, </w:t>
      </w:r>
      <w:r>
        <w:rPr>
          <w:rFonts w:hint="default" w:ascii="Times New Roman" w:hAnsi="Times New Roman" w:cs="Times New Roman"/>
          <w:sz w:val="24"/>
        </w:rPr>
        <w:t xml:space="preserve">and </w:t>
      </w:r>
      <w:r>
        <w:rPr>
          <w:rFonts w:hint="eastAsia" w:ascii="Times New Roman" w:hAnsi="Times New Roman" w:cs="Times New Roman"/>
          <w:sz w:val="24"/>
          <w:lang w:val="en-US" w:eastAsia="zh-CN"/>
        </w:rPr>
        <w:t>in</w:t>
      </w:r>
      <w:r>
        <w:rPr>
          <w:rFonts w:hint="default" w:ascii="Times New Roman" w:hAnsi="Times New Roman" w:cs="Times New Roman"/>
          <w:sz w:val="24"/>
        </w:rPr>
        <w:t>dependent variable</w:t>
      </w:r>
      <w:r>
        <w:rPr>
          <w:rFonts w:ascii="Times New Roman" w:hAnsi="Times New Roman" w:cs="Times New Roman"/>
          <w:sz w:val="24"/>
        </w:rPr>
        <w:t xml:space="preserve"> have relations</w:t>
      </w:r>
      <w:r>
        <w:rPr>
          <w:rFonts w:hint="default" w:ascii="Times New Roman" w:hAnsi="Times New Roman" w:cs="Times New Roman"/>
          <w:sz w:val="24"/>
        </w:rPr>
        <w:t xml:space="preserve"> with dependent variables</w:t>
      </w:r>
      <w:r>
        <w:rPr>
          <w:rFonts w:hint="eastAsia" w:ascii="Times New Roman" w:hAnsi="Times New Roman" w:cs="Times New Roman"/>
          <w:sz w:val="24"/>
          <w:lang w:val="en-US" w:eastAsia="zh-CN"/>
        </w:rPr>
        <w:t>;</w:t>
      </w:r>
    </w:p>
    <w:p>
      <w:pPr>
        <w:numPr>
          <w:ilvl w:val="0"/>
          <w:numId w:val="2"/>
        </w:numPr>
        <w:snapToGrid w:val="0"/>
        <w:spacing w:line="480" w:lineRule="auto"/>
        <w:ind w:left="0" w:leftChars="0" w:firstLine="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Adjusted </w:t>
      </w:r>
      <w:r>
        <w:rPr>
          <w:rFonts w:ascii="Times New Roman" w:hAnsi="Times New Roman" w:cs="Times New Roman"/>
          <w:sz w:val="24"/>
        </w:rPr>
        <w:t>R square</w:t>
      </w:r>
      <w:r>
        <w:rPr>
          <w:rFonts w:hint="eastAsia" w:ascii="Times New Roman" w:hAnsi="Times New Roman" w:cs="Times New Roman"/>
          <w:sz w:val="24"/>
          <w:lang w:val="en-US" w:eastAsia="zh-CN"/>
        </w:rPr>
        <w:t>s were 93.30% and 92.30% (see Figure 5. and Figure 6. in Appendices)</w:t>
      </w:r>
      <w:r>
        <w:rPr>
          <w:rFonts w:ascii="Times New Roman" w:hAnsi="Times New Roman" w:cs="Times New Roman"/>
          <w:sz w:val="24"/>
        </w:rPr>
        <w:t xml:space="preserve"> and </w:t>
      </w:r>
      <w:r>
        <w:rPr>
          <w:rFonts w:hint="default" w:ascii="Times New Roman" w:hAnsi="Times New Roman" w:cs="Times New Roman"/>
          <w:sz w:val="24"/>
          <w:lang w:val="en-US" w:eastAsia="zh-CN"/>
        </w:rPr>
        <w:t>‘</w:t>
      </w:r>
      <w:r>
        <w:rPr>
          <w:rFonts w:ascii="Times New Roman" w:hAnsi="Times New Roman" w:cs="Times New Roman"/>
          <w:b w:val="0"/>
          <w:bCs w:val="0"/>
          <w:sz w:val="24"/>
        </w:rPr>
        <w:t>REVENUE_sum_sum</w:t>
      </w: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 xml:space="preserve"> of Segment 1 </w:t>
      </w:r>
      <w:r>
        <w:rPr>
          <w:rFonts w:ascii="Times New Roman" w:hAnsi="Times New Roman" w:cs="Times New Roman"/>
          <w:sz w:val="24"/>
        </w:rPr>
        <w:t>contribution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was very high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we removed it and found </w:t>
      </w: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‘</w:t>
      </w:r>
      <w:r>
        <w:rPr>
          <w:rFonts w:ascii="Times New Roman" w:hAnsi="Times New Roman" w:cs="Times New Roman"/>
          <w:b w:val="0"/>
          <w:bCs w:val="0"/>
          <w:sz w:val="24"/>
        </w:rPr>
        <w:t>ORDER_NO_nu</w:t>
      </w: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Recency_last_last</w:t>
      </w: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were not significant (See Figure 7. in Appendices) in Segment 1. Eventually we removed </w:t>
      </w: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‘</w:t>
      </w:r>
      <w:r>
        <w:rPr>
          <w:rFonts w:ascii="Times New Roman" w:hAnsi="Times New Roman" w:cs="Times New Roman"/>
          <w:b w:val="0"/>
          <w:bCs w:val="0"/>
          <w:sz w:val="24"/>
        </w:rPr>
        <w:t>ORDER_NO_nu</w:t>
      </w: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‘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Recency_last_last</w:t>
      </w: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 xml:space="preserve"> from Segment 1</w:t>
      </w: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s regression model and kept all independent variables from Segment 5</w:t>
      </w: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 xml:space="preserve">s regression model (all independent variables were significant, even after we removed </w:t>
      </w:r>
      <w:r>
        <w:rPr>
          <w:rFonts w:hint="default" w:ascii="Times New Roman" w:hAnsi="Times New Roman" w:cs="Times New Roman"/>
          <w:sz w:val="24"/>
          <w:lang w:val="en-US" w:eastAsia="zh-CN"/>
        </w:rPr>
        <w:t>‘</w:t>
      </w:r>
      <w:r>
        <w:rPr>
          <w:rFonts w:ascii="Times New Roman" w:hAnsi="Times New Roman" w:cs="Times New Roman"/>
          <w:b w:val="0"/>
          <w:bCs w:val="0"/>
          <w:sz w:val="24"/>
        </w:rPr>
        <w:t>REVENUE_sum_sum</w:t>
      </w:r>
      <w:r>
        <w:rPr>
          <w:rFonts w:hint="default" w:ascii="Times New Roman" w:hAnsi="Times New Roman" w:cs="Times New Roman"/>
          <w:b w:val="0"/>
          <w:bCs w:val="0"/>
          <w:sz w:val="24"/>
          <w:lang w:val="en-US" w:eastAsia="zh-CN"/>
        </w:rPr>
        <w:t>’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 xml:space="preserve"> and ran the regression analysis);</w:t>
      </w:r>
    </w:p>
    <w:p>
      <w:pPr>
        <w:numPr>
          <w:ilvl w:val="0"/>
          <w:numId w:val="2"/>
        </w:numPr>
        <w:snapToGrid w:val="0"/>
        <w:spacing w:line="480" w:lineRule="auto"/>
        <w:ind w:left="0" w:leftChars="0" w:firstLine="0" w:firstLineChars="0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For Segment 1</w:t>
      </w:r>
      <w:r>
        <w:rPr>
          <w:rFonts w:hint="default" w:ascii="Times New Roman" w:hAnsi="Times New Roman" w:cs="Times New Roman"/>
          <w:sz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s regression mode1, </w:t>
      </w:r>
      <w:r>
        <w:rPr>
          <w:rFonts w:hint="default" w:ascii="Times New Roman" w:hAnsi="Times New Roman" w:cs="Times New Roman"/>
          <w:sz w:val="24"/>
          <w:lang w:val="en-US" w:eastAsia="zh-CN"/>
        </w:rPr>
        <w:t>‘REVENUE_sum_sum’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had a stronger effect on the dependent variable; for Segment 5</w:t>
      </w:r>
      <w:r>
        <w:rPr>
          <w:rFonts w:hint="default" w:ascii="Times New Roman" w:hAnsi="Times New Roman" w:cs="Times New Roman"/>
          <w:sz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s regression model, </w:t>
      </w:r>
      <w:r>
        <w:rPr>
          <w:rFonts w:hint="default" w:ascii="Times New Roman" w:hAnsi="Times New Roman" w:cs="Times New Roman"/>
          <w:sz w:val="24"/>
          <w:lang w:val="en-US" w:eastAsia="zh-CN"/>
        </w:rPr>
        <w:t>‘REVENUE_sum_sum’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sz w:val="24"/>
          <w:lang w:val="en-US" w:eastAsia="zh-CN"/>
        </w:rPr>
        <w:t>‘’</w:t>
      </w:r>
      <w:r>
        <w:rPr>
          <w:rFonts w:hint="eastAsia" w:ascii="Times New Roman" w:hAnsi="Times New Roman" w:cs="Times New Roman"/>
          <w:sz w:val="24"/>
          <w:lang w:val="en-US" w:eastAsia="zh-CN"/>
        </w:rPr>
        <w:t>AX had stronger effects on the dependent variable.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</w:rPr>
        <w:t>Regression Assumptions and Issues (Residuals &amp; Multicollinearity &amp; Outliers)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ind w:leftChars="0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Both two segments</w:t>
      </w:r>
      <w:r>
        <w:rPr>
          <w:rFonts w:hint="default" w:ascii="Times New Roman" w:hAnsi="Times New Roman" w:cs="Times New Roman"/>
          <w:sz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Residual Mean </w:t>
      </w:r>
      <w:r>
        <w:rPr>
          <w:rFonts w:hint="default" w:ascii="Times New Roman" w:hAnsi="Times New Roman" w:cs="Times New Roman"/>
          <w:sz w:val="24"/>
        </w:rPr>
        <w:t>w</w:t>
      </w:r>
      <w:r>
        <w:rPr>
          <w:rFonts w:hint="eastAsia" w:ascii="Times New Roman" w:hAnsi="Times New Roman" w:cs="Times New Roman"/>
          <w:sz w:val="24"/>
          <w:lang w:val="en-US" w:eastAsia="zh-CN"/>
        </w:rPr>
        <w:t>ere</w:t>
      </w:r>
      <w:r>
        <w:rPr>
          <w:rFonts w:ascii="Times New Roman" w:hAnsi="Times New Roman" w:cs="Times New Roman"/>
          <w:sz w:val="24"/>
        </w:rPr>
        <w:t xml:space="preserve"> 0.000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(see Figure 8. and Figure 9. in Appendices)</w:t>
      </w:r>
      <w:r>
        <w:rPr>
          <w:rFonts w:hint="default" w:ascii="Times New Roman" w:hAnsi="Times New Roman" w:cs="Times New Roman"/>
          <w:sz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ind w:leftChars="0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</w:rPr>
        <w:t xml:space="preserve">ndependent </w:t>
      </w:r>
      <w:r>
        <w:rPr>
          <w:rFonts w:ascii="Times New Roman" w:hAnsi="Times New Roman" w:cs="Times New Roman"/>
          <w:sz w:val="24"/>
        </w:rPr>
        <w:t>variables’ VIF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from two segments were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all less than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four (see Figure 10. and Figure 11. in Appendices)</w:t>
      </w:r>
      <w:r>
        <w:rPr>
          <w:rFonts w:hint="default" w:ascii="Times New Roman" w:hAnsi="Times New Roman" w:cs="Times New Roman"/>
          <w:sz w:val="24"/>
        </w:rPr>
        <w:t xml:space="preserve">;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8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C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hecked LEV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Values (</w:t>
      </w:r>
      <w:r>
        <w:rPr>
          <w:rFonts w:hint="eastAsia" w:ascii="Times New Roman" w:hAnsi="Times New Roman" w:cs="Times New Roman"/>
          <w:sz w:val="24"/>
          <w:lang w:val="en-US" w:eastAsia="zh-CN"/>
        </w:rPr>
        <w:t>see Figure 12. in Appendices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, removed data that &gt;.05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(outliers) in Segment 1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; checked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data that was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.02 &lt; 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>LEV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&lt; .05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and ran regression analysis with and without these data, we did not have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to remove</w:t>
      </w:r>
      <w:r>
        <w:rPr>
          <w:rFonts w:hint="eastAsia" w:ascii="Times New Roman" w:hAnsi="Times New Roman" w:cs="Times New Roman"/>
          <w:b w:val="0"/>
          <w:bCs w:val="0"/>
          <w:color w:val="auto"/>
          <w:sz w:val="24"/>
          <w:szCs w:val="24"/>
          <w:lang w:val="en-US" w:eastAsia="zh-CN"/>
        </w:rPr>
        <w:t xml:space="preserve"> these data since no significant changes occurred in Segment 1. </w:t>
      </w:r>
      <w:r>
        <w:rPr>
          <w:rFonts w:hint="eastAsia" w:ascii="Times New Roman" w:hAnsi="Times New Roman" w:cs="Times New Roman"/>
          <w:sz w:val="24"/>
          <w:lang w:val="en-US" w:eastAsia="zh-CN"/>
        </w:rPr>
        <w:t>Segment 5 had no outliers (see Figure 13. in Appendices).</w:t>
      </w:r>
    </w:p>
    <w:p>
      <w:pPr>
        <w:numPr>
          <w:ilvl w:val="0"/>
          <w:numId w:val="1"/>
        </w:numPr>
        <w:snapToGrid w:val="0"/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Finalized all independent variables and Ran Final Regression </w:t>
      </w: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Analysis</w:t>
      </w:r>
    </w:p>
    <w:p>
      <w:pPr>
        <w:snapToGrid w:val="0"/>
        <w:spacing w:line="480" w:lineRule="auto"/>
        <w:rPr>
          <w:rFonts w:hint="default" w:ascii="Times New Roman" w:hAnsi="Times New Roman" w:cs="Times New Roman" w:eastAsiaTheme="minorEastAsia"/>
          <w:b w:val="0"/>
          <w:bCs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S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egment 1 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Final R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egression 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M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odel: 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(see Figure 14. in Appendices)</w:t>
      </w:r>
    </w:p>
    <w:p>
      <w:pPr>
        <w:snapToGrid w:val="0"/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Profit = 38.52 + 0.48·</w:t>
      </w:r>
      <w:r>
        <w:rPr>
          <w:rFonts w:hint="eastAsia" w:ascii="Times New Roman" w:hAnsi="Times New Roman" w:cs="Times New Roman"/>
          <w:b/>
          <w:bCs/>
          <w:sz w:val="24"/>
        </w:rPr>
        <w:t>REVENUE_sum_sum</w:t>
      </w:r>
      <w:r>
        <w:rPr>
          <w:rFonts w:ascii="Times New Roman" w:hAnsi="Times New Roman" w:cs="Times New Roman"/>
          <w:b/>
          <w:bCs/>
          <w:sz w:val="24"/>
        </w:rPr>
        <w:t xml:space="preserve"> + 1.86·</w:t>
      </w:r>
      <w:r>
        <w:rPr>
          <w:rFonts w:hint="eastAsia" w:ascii="Times New Roman" w:hAnsi="Times New Roman" w:cs="Times New Roman"/>
          <w:b/>
          <w:bCs/>
          <w:sz w:val="24"/>
        </w:rPr>
        <w:t>QUANTITY_sum_sum</w:t>
      </w:r>
      <w:r>
        <w:rPr>
          <w:rFonts w:ascii="Times New Roman" w:hAnsi="Times New Roman" w:cs="Times New Roman"/>
          <w:b/>
          <w:bCs/>
          <w:sz w:val="24"/>
        </w:rPr>
        <w:t xml:space="preserve"> + 17.39·AX</w:t>
      </w:r>
    </w:p>
    <w:p>
      <w:pPr>
        <w:snapToGrid w:val="0"/>
        <w:spacing w:line="480" w:lineRule="auto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S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egment 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5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Final R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egression 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M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odel: </w:t>
      </w:r>
      <w:r>
        <w:rPr>
          <w:rFonts w:hint="eastAsia" w:ascii="Times New Roman" w:hAnsi="Times New Roman" w:cs="Times New Roman"/>
          <w:b w:val="0"/>
          <w:bCs w:val="0"/>
          <w:sz w:val="24"/>
          <w:lang w:val="en-US" w:eastAsia="zh-CN"/>
        </w:rPr>
        <w:t>(see Figure 15. in Appendices)</w:t>
      </w:r>
    </w:p>
    <w:p>
      <w:pPr>
        <w:snapToGrid w:val="0"/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Profit = 0.92 + 0.49·</w:t>
      </w:r>
      <w:r>
        <w:rPr>
          <w:rFonts w:hint="eastAsia" w:ascii="Times New Roman" w:hAnsi="Times New Roman" w:cs="Times New Roman"/>
          <w:b/>
          <w:bCs/>
          <w:sz w:val="24"/>
        </w:rPr>
        <w:t>REVENUE_sum_sum</w:t>
      </w:r>
      <w:r>
        <w:rPr>
          <w:rFonts w:ascii="Times New Roman" w:hAnsi="Times New Roman" w:cs="Times New Roman"/>
          <w:b/>
          <w:bCs/>
          <w:sz w:val="24"/>
        </w:rPr>
        <w:t xml:space="preserve"> + 1.70·</w:t>
      </w:r>
      <w:r>
        <w:rPr>
          <w:rFonts w:hint="eastAsia" w:ascii="Times New Roman" w:hAnsi="Times New Roman" w:cs="Times New Roman"/>
          <w:b/>
          <w:bCs/>
          <w:sz w:val="24"/>
        </w:rPr>
        <w:t>ORDER_NO_nu</w:t>
      </w:r>
      <w:r>
        <w:rPr>
          <w:rFonts w:ascii="Times New Roman" w:hAnsi="Times New Roman" w:cs="Times New Roman"/>
          <w:b/>
          <w:bCs/>
          <w:sz w:val="24"/>
        </w:rPr>
        <w:t xml:space="preserve"> - 0.20·</w:t>
      </w:r>
      <w:r>
        <w:rPr>
          <w:rFonts w:hint="eastAsia" w:ascii="Times New Roman" w:hAnsi="Times New Roman" w:cs="Times New Roman"/>
          <w:b/>
          <w:bCs/>
          <w:sz w:val="24"/>
        </w:rPr>
        <w:t>Recency_last_last</w:t>
      </w:r>
      <w:r>
        <w:rPr>
          <w:rFonts w:ascii="Times New Roman" w:hAnsi="Times New Roman" w:cs="Times New Roman"/>
          <w:b/>
          <w:bCs/>
          <w:sz w:val="24"/>
        </w:rPr>
        <w:t xml:space="preserve"> + 3.44·</w:t>
      </w:r>
      <w:r>
        <w:rPr>
          <w:rFonts w:hint="eastAsia" w:ascii="Times New Roman" w:hAnsi="Times New Roman" w:cs="Times New Roman"/>
          <w:b/>
          <w:bCs/>
          <w:sz w:val="24"/>
        </w:rPr>
        <w:t>QUANTITY_sum_sum</w:t>
      </w:r>
      <w:r>
        <w:rPr>
          <w:rFonts w:ascii="Times New Roman" w:hAnsi="Times New Roman" w:cs="Times New Roman"/>
          <w:b/>
          <w:bCs/>
          <w:sz w:val="24"/>
        </w:rPr>
        <w:t xml:space="preserve"> + 0.58·AX</w:t>
      </w:r>
    </w:p>
    <w:p>
      <w:pPr>
        <w:numPr>
          <w:ilvl w:val="0"/>
          <w:numId w:val="1"/>
        </w:numPr>
        <w:snapToGrid w:val="0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Validation and Prepare</w:t>
      </w: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d</w:t>
      </w:r>
      <w:r>
        <w:rPr>
          <w:rFonts w:ascii="Times New Roman" w:hAnsi="Times New Roman" w:cs="Times New Roman"/>
          <w:b/>
          <w:bCs/>
          <w:sz w:val="24"/>
        </w:rPr>
        <w:t xml:space="preserve"> for further managerial implications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480" w:lineRule="auto"/>
        <w:ind w:left="0" w:leftChars="0" w:firstLine="0" w:firstLineChars="0"/>
        <w:jc w:val="both"/>
        <w:textAlignment w:val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ascii="Times New Roman" w:hAnsi="Times New Roman" w:cs="Times New Roman"/>
          <w:sz w:val="24"/>
        </w:rPr>
        <w:t xml:space="preserve">Set filter to choose </w:t>
      </w:r>
      <w:r>
        <w:rPr>
          <w:rFonts w:hint="eastAsia" w:ascii="Times New Roman" w:hAnsi="Times New Roman" w:cs="Times New Roman"/>
          <w:sz w:val="24"/>
          <w:lang w:val="en-US" w:eastAsia="zh-CN"/>
        </w:rPr>
        <w:t>4</w:t>
      </w:r>
      <w:r>
        <w:rPr>
          <w:rFonts w:ascii="Times New Roman" w:hAnsi="Times New Roman" w:cs="Times New Roman"/>
          <w:sz w:val="24"/>
        </w:rPr>
        <w:t xml:space="preserve">0% of Segment 1’s </w:t>
      </w:r>
      <w:r>
        <w:rPr>
          <w:rFonts w:hint="eastAsia" w:ascii="Times New Roman" w:hAnsi="Times New Roman" w:cs="Times New Roman"/>
          <w:sz w:val="24"/>
          <w:lang w:val="en-US" w:eastAsia="zh-CN"/>
        </w:rPr>
        <w:t>and Segment 5</w:t>
      </w:r>
      <w:r>
        <w:rPr>
          <w:rFonts w:hint="default" w:ascii="Times New Roman" w:hAnsi="Times New Roman" w:cs="Times New Roman"/>
          <w:sz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s </w:t>
      </w:r>
      <w:r>
        <w:rPr>
          <w:rFonts w:ascii="Times New Roman" w:hAnsi="Times New Roman" w:cs="Times New Roman"/>
          <w:sz w:val="24"/>
        </w:rPr>
        <w:t xml:space="preserve">data (two steps, </w:t>
      </w:r>
      <w:r>
        <w:rPr>
          <w:rFonts w:hint="eastAsia" w:ascii="Times New Roman" w:hAnsi="Times New Roman" w:cs="Times New Roman"/>
          <w:sz w:val="24"/>
          <w:lang w:val="en-US" w:eastAsia="zh-CN"/>
        </w:rPr>
        <w:t>selected 4</w:t>
      </w:r>
      <w:r>
        <w:rPr>
          <w:rFonts w:ascii="Times New Roman" w:hAnsi="Times New Roman" w:cs="Times New Roman"/>
          <w:sz w:val="24"/>
        </w:rPr>
        <w:t>0% of all cases and then select</w:t>
      </w:r>
      <w:r>
        <w:rPr>
          <w:rFonts w:hint="eastAsia" w:ascii="Times New Roman" w:hAnsi="Times New Roman" w:cs="Times New Roman"/>
          <w:sz w:val="24"/>
          <w:lang w:val="en-US" w:eastAsia="zh-CN"/>
        </w:rPr>
        <w:t>ed</w:t>
      </w:r>
      <w:r>
        <w:rPr>
          <w:rFonts w:ascii="Times New Roman" w:hAnsi="Times New Roman" w:cs="Times New Roman"/>
          <w:sz w:val="24"/>
        </w:rPr>
        <w:t xml:space="preserve"> cases if (filter1_calibration=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)&amp;(K_meanswards6_1=1)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/ / </w:t>
      </w:r>
      <w:r>
        <w:rPr>
          <w:rFonts w:ascii="Times New Roman" w:hAnsi="Times New Roman" w:cs="Times New Roman"/>
          <w:sz w:val="24"/>
        </w:rPr>
        <w:t>(filter1_calibration=</w:t>
      </w:r>
      <w:r>
        <w:rPr>
          <w:rFonts w:hint="eastAsia" w:ascii="Times New Roman" w:hAnsi="Times New Roman" w:cs="Times New Roman"/>
          <w:sz w:val="24"/>
          <w:lang w:val="en-US" w:eastAsia="zh-CN"/>
        </w:rPr>
        <w:t>0</w:t>
      </w:r>
      <w:r>
        <w:rPr>
          <w:rFonts w:ascii="Times New Roman" w:hAnsi="Times New Roman" w:cs="Times New Roman"/>
          <w:sz w:val="24"/>
        </w:rPr>
        <w:t>)&amp;(K_meanswards6_1=</w:t>
      </w:r>
      <w:r>
        <w:rPr>
          <w:rFonts w:hint="eastAsia" w:ascii="Times New Roman" w:hAnsi="Times New Roman" w:cs="Times New Roman"/>
          <w:sz w:val="24"/>
          <w:lang w:val="en-US" w:eastAsia="zh-CN"/>
        </w:rPr>
        <w:t>5</w:t>
      </w:r>
      <w:r>
        <w:rPr>
          <w:rFonts w:ascii="Times New Roman" w:hAnsi="Times New Roman" w:cs="Times New Roman"/>
          <w:sz w:val="24"/>
        </w:rPr>
        <w:t>)</w:t>
      </w:r>
      <w:bookmarkStart w:id="1" w:name="_GoBack"/>
      <w:bookmarkEnd w:id="1"/>
      <w:r>
        <w:rPr>
          <w:rFonts w:hint="eastAsia" w:ascii="Times New Roman" w:hAnsi="Times New Roman" w:cs="Times New Roman"/>
          <w:sz w:val="24"/>
          <w:lang w:val="en-US" w:eastAsia="zh-CN"/>
        </w:rPr>
        <w:t>;</w:t>
      </w:r>
    </w:p>
    <w:p>
      <w:pPr>
        <w:pStyle w:val="9"/>
        <w:numPr>
          <w:ilvl w:val="0"/>
          <w:numId w:val="4"/>
        </w:numPr>
        <w:snapToGrid w:val="0"/>
        <w:spacing w:line="48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Computed variable using final regression model and compared with </w:t>
      </w:r>
      <w:r>
        <w:rPr>
          <w:rFonts w:hint="eastAsia" w:ascii="Times New Roman" w:hAnsi="Times New Roman" w:cs="Times New Roman"/>
          <w:sz w:val="24"/>
          <w:lang w:val="en-US" w:eastAsia="zh-CN"/>
        </w:rPr>
        <w:t>original p</w:t>
      </w:r>
      <w:r>
        <w:rPr>
          <w:rFonts w:ascii="Times New Roman" w:hAnsi="Times New Roman" w:cs="Times New Roman"/>
          <w:sz w:val="24"/>
        </w:rPr>
        <w:t>rofit variable in data view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for Segment 1 and Segment 5 (see Figure 16. and Figure 17. in Appendices);</w:t>
      </w:r>
    </w:p>
    <w:p>
      <w:pPr>
        <w:pStyle w:val="9"/>
        <w:numPr>
          <w:ilvl w:val="0"/>
          <w:numId w:val="4"/>
        </w:numPr>
        <w:snapToGrid w:val="0"/>
        <w:spacing w:line="480" w:lineRule="auto"/>
        <w:ind w:left="0"/>
        <w:rPr>
          <w:rFonts w:ascii="Times New Roman" w:hAnsi="Times New Roman" w:cs="Times New Roman"/>
          <w:b/>
          <w:bCs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 xml:space="preserve">For Segment 1 and Segment 5, used original profit and predicted profit to compute SSE and SSR in Excel, and computed the R Square values (SST = SSE + SSR, R Square = SSR / SST) </w:t>
      </w:r>
      <w:r>
        <w:rPr>
          <w:rFonts w:ascii="Times New Roman" w:hAnsi="Times New Roman" w:cs="Times New Roman"/>
          <w:sz w:val="24"/>
        </w:rPr>
        <w:t xml:space="preserve">to see if the 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two </w:t>
      </w:r>
      <w:r>
        <w:rPr>
          <w:rFonts w:ascii="Times New Roman" w:hAnsi="Times New Roman" w:cs="Times New Roman"/>
          <w:sz w:val="24"/>
        </w:rPr>
        <w:t>model</w:t>
      </w:r>
      <w:r>
        <w:rPr>
          <w:rFonts w:hint="eastAsia" w:ascii="Times New Roman" w:hAnsi="Times New Roman" w:cs="Times New Roman"/>
          <w:sz w:val="24"/>
          <w:lang w:val="en-US" w:eastAsia="zh-CN"/>
        </w:rPr>
        <w:t>s</w:t>
      </w:r>
      <w:r>
        <w:rPr>
          <w:rFonts w:ascii="Times New Roman" w:hAnsi="Times New Roman" w:cs="Times New Roman"/>
          <w:sz w:val="24"/>
        </w:rPr>
        <w:t xml:space="preserve"> w</w:t>
      </w:r>
      <w:r>
        <w:rPr>
          <w:rFonts w:hint="eastAsia" w:ascii="Times New Roman" w:hAnsi="Times New Roman" w:cs="Times New Roman"/>
          <w:sz w:val="24"/>
          <w:lang w:val="en-US" w:eastAsia="zh-CN"/>
        </w:rPr>
        <w:t>ere</w:t>
      </w:r>
      <w:r>
        <w:rPr>
          <w:rFonts w:ascii="Times New Roman" w:hAnsi="Times New Roman" w:cs="Times New Roman"/>
          <w:sz w:val="24"/>
        </w:rPr>
        <w:t xml:space="preserve"> good fit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(see Figure 18. in Appendices).</w:t>
      </w:r>
    </w:p>
    <w:p>
      <w:pPr>
        <w:pStyle w:val="9"/>
        <w:numPr>
          <w:ilvl w:val="0"/>
          <w:numId w:val="1"/>
        </w:numPr>
        <w:snapToGrid w:val="0"/>
        <w:spacing w:line="480" w:lineRule="auto"/>
        <w:ind w:left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 xml:space="preserve">Summary of General Managerial Implications for Segment 1 and Segment 5 </w:t>
      </w:r>
    </w:p>
    <w:p>
      <w:pPr>
        <w:pStyle w:val="9"/>
        <w:numPr>
          <w:ilvl w:val="0"/>
          <w:numId w:val="5"/>
        </w:numPr>
        <w:snapToGrid w:val="0"/>
        <w:spacing w:line="480" w:lineRule="auto"/>
        <w:ind w:left="0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For VIP Customers, every dollar increases in revenue, the profit will increase 0.48 dollars; every unit increases in quantity, the profit will increase 1.86 dollars; customers using American Express credit card as a payment method will increase 17.39 dollars profit, compared to other credit cards users. Overall, 93.30% of the profit could be explained by our regression model. </w:t>
      </w:r>
    </w:p>
    <w:p>
      <w:pPr>
        <w:pStyle w:val="9"/>
        <w:numPr>
          <w:ilvl w:val="0"/>
          <w:numId w:val="5"/>
        </w:numPr>
        <w:snapToGrid w:val="0"/>
        <w:spacing w:line="480" w:lineRule="auto"/>
        <w:ind w:left="0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default" w:ascii="Times New Roman" w:hAnsi="Times New Roman" w:cs="Times New Roman"/>
          <w:sz w:val="24"/>
          <w:lang w:val="en-US" w:eastAsia="zh-CN"/>
        </w:rPr>
        <w:t xml:space="preserve">For Regular Customers, every dollar increases in revenue, the profit will increase 0.49 dollars; every unit increases in purchase order, the profit will increase 1.70 dollars; every month increases in recency, the profit will decrease 0.20 dollars; every unit increases in quantity, the profit will increase 3.44 dollars; customers using American Express credit cards as a payment method will increase 0.58 dollars profit, compared to other credit cards users. Overall, 92.30% of the profit could be explained by our regression model. </w:t>
      </w:r>
    </w:p>
    <w:p>
      <w:pPr>
        <w:pStyle w:val="9"/>
        <w:widowControl w:val="0"/>
        <w:numPr>
          <w:ilvl w:val="0"/>
          <w:numId w:val="0"/>
        </w:numPr>
        <w:snapToGrid w:val="0"/>
        <w:spacing w:line="480" w:lineRule="auto"/>
        <w:contextualSpacing/>
        <w:jc w:val="both"/>
        <w:rPr>
          <w:rFonts w:hint="default" w:ascii="Times New Roman" w:hAnsi="Times New Roman" w:cs="Times New Roman"/>
          <w:sz w:val="24"/>
          <w:lang w:val="en-US"/>
        </w:rPr>
      </w:pPr>
    </w:p>
    <w:p>
      <w:pPr>
        <w:snapToGrid w:val="0"/>
        <w:spacing w:line="480" w:lineRule="auto"/>
        <w:jc w:val="center"/>
        <w:rPr>
          <w:rFonts w:ascii="Times New Roman" w:hAnsi="Times New Roman" w:cs="Times New Roman"/>
          <w:sz w:val="24"/>
        </w:rPr>
      </w:pPr>
    </w:p>
    <w:p>
      <w:pPr>
        <w:snapToGrid w:val="0"/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>
      <w:pPr>
        <w:snapToGrid w:val="0"/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sectPr>
      <w:footerReference r:id="rId3" w:type="default"/>
      <w:pgSz w:w="12191" w:h="15819"/>
      <w:pgMar w:top="1440" w:right="1440" w:bottom="1440" w:left="1440" w:header="851" w:footer="992" w:gutter="0"/>
      <w:cols w:space="0" w:num="1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1.5pt;width:5.1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9/NLtEAAAADAQAADwAAAAAAAAABACAAAAAi&#10;AAAAZHJzL2Rvd25yZXYueG1sUEsBAhQAFAAAAAgAh07iQGBqDiYRAgAABAQAAA4AAAAAAAAAAQAg&#10;AAAAIA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019343"/>
    <w:multiLevelType w:val="singleLevel"/>
    <w:tmpl w:val="87019343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A3EAD9FB"/>
    <w:multiLevelType w:val="singleLevel"/>
    <w:tmpl w:val="A3EAD9FB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163B06A"/>
    <w:multiLevelType w:val="singleLevel"/>
    <w:tmpl w:val="5163B06A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52E73BA0"/>
    <w:multiLevelType w:val="singleLevel"/>
    <w:tmpl w:val="52E73BA0"/>
    <w:lvl w:ilvl="0" w:tentative="0">
      <w:start w:val="1"/>
      <w:numFmt w:val="decimal"/>
      <w:suff w:val="space"/>
      <w:lvlText w:val="%1."/>
      <w:lvlJc w:val="left"/>
      <w:rPr>
        <w:b w:val="0"/>
      </w:rPr>
    </w:lvl>
  </w:abstractNum>
  <w:abstractNum w:abstractNumId="4">
    <w:nsid w:val="62087231"/>
    <w:multiLevelType w:val="singleLevel"/>
    <w:tmpl w:val="62087231"/>
    <w:lvl w:ilvl="0" w:tentative="0">
      <w:start w:val="1"/>
      <w:numFmt w:val="decimal"/>
      <w:suff w:val="space"/>
      <w:lvlText w:val="(%1)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B28F9"/>
    <w:rsid w:val="0000326D"/>
    <w:rsid w:val="00020CEF"/>
    <w:rsid w:val="00070993"/>
    <w:rsid w:val="00097F1A"/>
    <w:rsid w:val="0014598D"/>
    <w:rsid w:val="00165F58"/>
    <w:rsid w:val="00172422"/>
    <w:rsid w:val="00177168"/>
    <w:rsid w:val="001B4E5B"/>
    <w:rsid w:val="001D7C57"/>
    <w:rsid w:val="001E02F6"/>
    <w:rsid w:val="001E58C2"/>
    <w:rsid w:val="001F00E7"/>
    <w:rsid w:val="00276D76"/>
    <w:rsid w:val="002937F7"/>
    <w:rsid w:val="002C596C"/>
    <w:rsid w:val="00332AF5"/>
    <w:rsid w:val="00335C73"/>
    <w:rsid w:val="00351F2E"/>
    <w:rsid w:val="0036428B"/>
    <w:rsid w:val="00380B78"/>
    <w:rsid w:val="003D4C5C"/>
    <w:rsid w:val="00433851"/>
    <w:rsid w:val="0044575F"/>
    <w:rsid w:val="0047039B"/>
    <w:rsid w:val="004D576D"/>
    <w:rsid w:val="00516267"/>
    <w:rsid w:val="00531497"/>
    <w:rsid w:val="005D4D4B"/>
    <w:rsid w:val="005F4C06"/>
    <w:rsid w:val="00655700"/>
    <w:rsid w:val="00670267"/>
    <w:rsid w:val="00692E77"/>
    <w:rsid w:val="006B3138"/>
    <w:rsid w:val="00717FF5"/>
    <w:rsid w:val="00722A9D"/>
    <w:rsid w:val="007677B6"/>
    <w:rsid w:val="007838E0"/>
    <w:rsid w:val="0078601A"/>
    <w:rsid w:val="00791643"/>
    <w:rsid w:val="00792EDF"/>
    <w:rsid w:val="007949F2"/>
    <w:rsid w:val="007E0353"/>
    <w:rsid w:val="007F11E3"/>
    <w:rsid w:val="00824B11"/>
    <w:rsid w:val="00841EA1"/>
    <w:rsid w:val="008B3BF2"/>
    <w:rsid w:val="008D675E"/>
    <w:rsid w:val="008F70B0"/>
    <w:rsid w:val="00912641"/>
    <w:rsid w:val="0092021E"/>
    <w:rsid w:val="00987FAD"/>
    <w:rsid w:val="00991359"/>
    <w:rsid w:val="00996F4E"/>
    <w:rsid w:val="009B112A"/>
    <w:rsid w:val="009B55D0"/>
    <w:rsid w:val="009B7820"/>
    <w:rsid w:val="009D003B"/>
    <w:rsid w:val="00A97880"/>
    <w:rsid w:val="00AC7A07"/>
    <w:rsid w:val="00B35BC8"/>
    <w:rsid w:val="00B5654B"/>
    <w:rsid w:val="00B81578"/>
    <w:rsid w:val="00B85283"/>
    <w:rsid w:val="00B92A05"/>
    <w:rsid w:val="00BA70C7"/>
    <w:rsid w:val="00BD09AC"/>
    <w:rsid w:val="00BD3EF0"/>
    <w:rsid w:val="00BE2D81"/>
    <w:rsid w:val="00C1250C"/>
    <w:rsid w:val="00D13644"/>
    <w:rsid w:val="00D43766"/>
    <w:rsid w:val="00D62379"/>
    <w:rsid w:val="00D7759B"/>
    <w:rsid w:val="00EE6962"/>
    <w:rsid w:val="00F3008C"/>
    <w:rsid w:val="00F62CED"/>
    <w:rsid w:val="00F72BBB"/>
    <w:rsid w:val="00FB2158"/>
    <w:rsid w:val="01A56617"/>
    <w:rsid w:val="01C05BBE"/>
    <w:rsid w:val="01C640A9"/>
    <w:rsid w:val="021A412D"/>
    <w:rsid w:val="02897F65"/>
    <w:rsid w:val="028C4FE3"/>
    <w:rsid w:val="02A63B6D"/>
    <w:rsid w:val="02B74067"/>
    <w:rsid w:val="02C41119"/>
    <w:rsid w:val="036D6D5F"/>
    <w:rsid w:val="03ED744B"/>
    <w:rsid w:val="040714CE"/>
    <w:rsid w:val="04074344"/>
    <w:rsid w:val="040B7BB5"/>
    <w:rsid w:val="04437DE1"/>
    <w:rsid w:val="045039E8"/>
    <w:rsid w:val="0471381B"/>
    <w:rsid w:val="049A2D2F"/>
    <w:rsid w:val="04D575B3"/>
    <w:rsid w:val="04FA1865"/>
    <w:rsid w:val="05304863"/>
    <w:rsid w:val="053F7F6F"/>
    <w:rsid w:val="05640E3E"/>
    <w:rsid w:val="05914702"/>
    <w:rsid w:val="05FC4A33"/>
    <w:rsid w:val="0615523E"/>
    <w:rsid w:val="06224193"/>
    <w:rsid w:val="066C52E3"/>
    <w:rsid w:val="067930D5"/>
    <w:rsid w:val="06DC0C2A"/>
    <w:rsid w:val="07091867"/>
    <w:rsid w:val="07523E54"/>
    <w:rsid w:val="079D0983"/>
    <w:rsid w:val="082373DE"/>
    <w:rsid w:val="083A449D"/>
    <w:rsid w:val="086D7B18"/>
    <w:rsid w:val="08B006D7"/>
    <w:rsid w:val="08C6652C"/>
    <w:rsid w:val="090A1981"/>
    <w:rsid w:val="09336D65"/>
    <w:rsid w:val="097340D4"/>
    <w:rsid w:val="09C9560A"/>
    <w:rsid w:val="09E80E78"/>
    <w:rsid w:val="09EB26BE"/>
    <w:rsid w:val="0A600BE0"/>
    <w:rsid w:val="0A8F291C"/>
    <w:rsid w:val="0AA806E4"/>
    <w:rsid w:val="0B002BE3"/>
    <w:rsid w:val="0B533958"/>
    <w:rsid w:val="0B8509EC"/>
    <w:rsid w:val="0B867299"/>
    <w:rsid w:val="0C8B03FF"/>
    <w:rsid w:val="0CCB27CB"/>
    <w:rsid w:val="0CE41969"/>
    <w:rsid w:val="0D105029"/>
    <w:rsid w:val="0D114C34"/>
    <w:rsid w:val="0D4A6957"/>
    <w:rsid w:val="0DB12F85"/>
    <w:rsid w:val="0DFA7B94"/>
    <w:rsid w:val="0E010AE5"/>
    <w:rsid w:val="0E1E10D6"/>
    <w:rsid w:val="0E1F0BCF"/>
    <w:rsid w:val="0E4537B8"/>
    <w:rsid w:val="0E550208"/>
    <w:rsid w:val="0E9A5A38"/>
    <w:rsid w:val="0F315C28"/>
    <w:rsid w:val="0F434B6D"/>
    <w:rsid w:val="0F75598A"/>
    <w:rsid w:val="0F7856DB"/>
    <w:rsid w:val="0FC91661"/>
    <w:rsid w:val="0FCE717C"/>
    <w:rsid w:val="0FCF22DA"/>
    <w:rsid w:val="100C2900"/>
    <w:rsid w:val="106F3A3D"/>
    <w:rsid w:val="10965234"/>
    <w:rsid w:val="11D83E25"/>
    <w:rsid w:val="11F710E4"/>
    <w:rsid w:val="12422254"/>
    <w:rsid w:val="125D192A"/>
    <w:rsid w:val="12DD2D19"/>
    <w:rsid w:val="130436F4"/>
    <w:rsid w:val="131C3C68"/>
    <w:rsid w:val="131E45FA"/>
    <w:rsid w:val="13AE4661"/>
    <w:rsid w:val="13EC3FCA"/>
    <w:rsid w:val="14210785"/>
    <w:rsid w:val="14884588"/>
    <w:rsid w:val="14EB7DCB"/>
    <w:rsid w:val="155767F9"/>
    <w:rsid w:val="15742238"/>
    <w:rsid w:val="158B34FB"/>
    <w:rsid w:val="159852BE"/>
    <w:rsid w:val="15D227D2"/>
    <w:rsid w:val="160D0C83"/>
    <w:rsid w:val="163828BD"/>
    <w:rsid w:val="163D21B7"/>
    <w:rsid w:val="169F720D"/>
    <w:rsid w:val="16F1034D"/>
    <w:rsid w:val="17BE1FF9"/>
    <w:rsid w:val="180E6555"/>
    <w:rsid w:val="18595024"/>
    <w:rsid w:val="18611678"/>
    <w:rsid w:val="18A5532A"/>
    <w:rsid w:val="18BC7F51"/>
    <w:rsid w:val="18F04449"/>
    <w:rsid w:val="18F14173"/>
    <w:rsid w:val="19982A24"/>
    <w:rsid w:val="19BF0A3D"/>
    <w:rsid w:val="19D37EEF"/>
    <w:rsid w:val="19DA0DB3"/>
    <w:rsid w:val="19EB2F64"/>
    <w:rsid w:val="1A707EB7"/>
    <w:rsid w:val="1A751418"/>
    <w:rsid w:val="1A77540C"/>
    <w:rsid w:val="1AA24F49"/>
    <w:rsid w:val="1AE918E8"/>
    <w:rsid w:val="1B231C6B"/>
    <w:rsid w:val="1B66292E"/>
    <w:rsid w:val="1B7965F3"/>
    <w:rsid w:val="1BA86F9E"/>
    <w:rsid w:val="1BC36023"/>
    <w:rsid w:val="1C100A13"/>
    <w:rsid w:val="1C1E3694"/>
    <w:rsid w:val="1CA6308D"/>
    <w:rsid w:val="1CDA5600"/>
    <w:rsid w:val="1CFE3667"/>
    <w:rsid w:val="1D627449"/>
    <w:rsid w:val="1D8927B8"/>
    <w:rsid w:val="1DB31DAC"/>
    <w:rsid w:val="1DD9775B"/>
    <w:rsid w:val="1DF77C10"/>
    <w:rsid w:val="1E47492F"/>
    <w:rsid w:val="1EA97FD7"/>
    <w:rsid w:val="1ED850B9"/>
    <w:rsid w:val="1F1542FB"/>
    <w:rsid w:val="1F184A0F"/>
    <w:rsid w:val="1F914514"/>
    <w:rsid w:val="202C3B96"/>
    <w:rsid w:val="203C462C"/>
    <w:rsid w:val="204A319D"/>
    <w:rsid w:val="206822FB"/>
    <w:rsid w:val="20731105"/>
    <w:rsid w:val="2081322F"/>
    <w:rsid w:val="208A4865"/>
    <w:rsid w:val="2094168C"/>
    <w:rsid w:val="20D54C72"/>
    <w:rsid w:val="211047C0"/>
    <w:rsid w:val="21393986"/>
    <w:rsid w:val="216001D4"/>
    <w:rsid w:val="217A3156"/>
    <w:rsid w:val="21995EF6"/>
    <w:rsid w:val="21CA1759"/>
    <w:rsid w:val="21DC7B3E"/>
    <w:rsid w:val="21E62879"/>
    <w:rsid w:val="224B4BAD"/>
    <w:rsid w:val="22EA117E"/>
    <w:rsid w:val="23713E27"/>
    <w:rsid w:val="23780F19"/>
    <w:rsid w:val="24AD3DD5"/>
    <w:rsid w:val="24AF5577"/>
    <w:rsid w:val="250D2671"/>
    <w:rsid w:val="25724F09"/>
    <w:rsid w:val="25C94E82"/>
    <w:rsid w:val="25E74FC4"/>
    <w:rsid w:val="26262596"/>
    <w:rsid w:val="26C958CB"/>
    <w:rsid w:val="272E3734"/>
    <w:rsid w:val="2730168D"/>
    <w:rsid w:val="2733520B"/>
    <w:rsid w:val="274261FC"/>
    <w:rsid w:val="279612A7"/>
    <w:rsid w:val="2817205A"/>
    <w:rsid w:val="281C6CB4"/>
    <w:rsid w:val="2865156A"/>
    <w:rsid w:val="2897677C"/>
    <w:rsid w:val="28FA1FFA"/>
    <w:rsid w:val="2910263D"/>
    <w:rsid w:val="293E0200"/>
    <w:rsid w:val="2A1C5E16"/>
    <w:rsid w:val="2A380D02"/>
    <w:rsid w:val="2A500EBD"/>
    <w:rsid w:val="2A7459E2"/>
    <w:rsid w:val="2A7E1846"/>
    <w:rsid w:val="2A95464A"/>
    <w:rsid w:val="2ACA2F62"/>
    <w:rsid w:val="2B446346"/>
    <w:rsid w:val="2B8F20FF"/>
    <w:rsid w:val="2B962012"/>
    <w:rsid w:val="2BBB0B1B"/>
    <w:rsid w:val="2BC553F7"/>
    <w:rsid w:val="2BCE4519"/>
    <w:rsid w:val="2BF77F6A"/>
    <w:rsid w:val="2C523145"/>
    <w:rsid w:val="2C777FB0"/>
    <w:rsid w:val="2C8326B2"/>
    <w:rsid w:val="2CE86B4B"/>
    <w:rsid w:val="2D3532D4"/>
    <w:rsid w:val="2D587342"/>
    <w:rsid w:val="2DAF0F29"/>
    <w:rsid w:val="2E170298"/>
    <w:rsid w:val="2E6A03C4"/>
    <w:rsid w:val="2F1B1C53"/>
    <w:rsid w:val="2F1B3432"/>
    <w:rsid w:val="2FA56877"/>
    <w:rsid w:val="301B6487"/>
    <w:rsid w:val="302B1846"/>
    <w:rsid w:val="30497F8A"/>
    <w:rsid w:val="30524027"/>
    <w:rsid w:val="3094380F"/>
    <w:rsid w:val="3099434D"/>
    <w:rsid w:val="30A9011D"/>
    <w:rsid w:val="30EA0B90"/>
    <w:rsid w:val="31203181"/>
    <w:rsid w:val="312715D0"/>
    <w:rsid w:val="31331052"/>
    <w:rsid w:val="315147D4"/>
    <w:rsid w:val="316A551F"/>
    <w:rsid w:val="31741370"/>
    <w:rsid w:val="3194479D"/>
    <w:rsid w:val="31BB52D6"/>
    <w:rsid w:val="31C2651D"/>
    <w:rsid w:val="31D81682"/>
    <w:rsid w:val="32317508"/>
    <w:rsid w:val="324E7C1E"/>
    <w:rsid w:val="327B2D36"/>
    <w:rsid w:val="32A42B8B"/>
    <w:rsid w:val="32C51CC4"/>
    <w:rsid w:val="33013D3B"/>
    <w:rsid w:val="332C2454"/>
    <w:rsid w:val="33704400"/>
    <w:rsid w:val="33704954"/>
    <w:rsid w:val="33884926"/>
    <w:rsid w:val="344C2750"/>
    <w:rsid w:val="349F1697"/>
    <w:rsid w:val="34A50D33"/>
    <w:rsid w:val="34DC585B"/>
    <w:rsid w:val="34E2302E"/>
    <w:rsid w:val="353B7B12"/>
    <w:rsid w:val="356A43C4"/>
    <w:rsid w:val="35754E40"/>
    <w:rsid w:val="35EC0A2A"/>
    <w:rsid w:val="361F487D"/>
    <w:rsid w:val="363C4349"/>
    <w:rsid w:val="36C6779F"/>
    <w:rsid w:val="37103E2B"/>
    <w:rsid w:val="37A71977"/>
    <w:rsid w:val="38402158"/>
    <w:rsid w:val="384F77B7"/>
    <w:rsid w:val="38644B60"/>
    <w:rsid w:val="39FC4D98"/>
    <w:rsid w:val="3A466D7F"/>
    <w:rsid w:val="3AC3366D"/>
    <w:rsid w:val="3AD43AB9"/>
    <w:rsid w:val="3AF8442B"/>
    <w:rsid w:val="3B611F26"/>
    <w:rsid w:val="3BD5709C"/>
    <w:rsid w:val="3BE20AB1"/>
    <w:rsid w:val="3C0342FA"/>
    <w:rsid w:val="3C3350D7"/>
    <w:rsid w:val="3C5C7398"/>
    <w:rsid w:val="3CE32F68"/>
    <w:rsid w:val="3CE861AC"/>
    <w:rsid w:val="3D2A4943"/>
    <w:rsid w:val="3D3C786B"/>
    <w:rsid w:val="3D521D9E"/>
    <w:rsid w:val="3D8146DD"/>
    <w:rsid w:val="3DC214A1"/>
    <w:rsid w:val="3E14398A"/>
    <w:rsid w:val="3E161C2D"/>
    <w:rsid w:val="3E233701"/>
    <w:rsid w:val="3E753682"/>
    <w:rsid w:val="3E9769C2"/>
    <w:rsid w:val="3F72056A"/>
    <w:rsid w:val="3F7C1496"/>
    <w:rsid w:val="3FB32D9F"/>
    <w:rsid w:val="3FE61F4D"/>
    <w:rsid w:val="3FF936C1"/>
    <w:rsid w:val="403012F7"/>
    <w:rsid w:val="403D668C"/>
    <w:rsid w:val="408B0487"/>
    <w:rsid w:val="40F812DC"/>
    <w:rsid w:val="41332F9E"/>
    <w:rsid w:val="41726FDC"/>
    <w:rsid w:val="41966AC7"/>
    <w:rsid w:val="41A9184F"/>
    <w:rsid w:val="41D15583"/>
    <w:rsid w:val="42525026"/>
    <w:rsid w:val="42AB4AEC"/>
    <w:rsid w:val="42E74DE3"/>
    <w:rsid w:val="42E83F06"/>
    <w:rsid w:val="42F05879"/>
    <w:rsid w:val="43543D25"/>
    <w:rsid w:val="43584C1A"/>
    <w:rsid w:val="436F5117"/>
    <w:rsid w:val="43937E77"/>
    <w:rsid w:val="43A378F3"/>
    <w:rsid w:val="43CB24D2"/>
    <w:rsid w:val="43D852C2"/>
    <w:rsid w:val="43E521AD"/>
    <w:rsid w:val="43F6500B"/>
    <w:rsid w:val="442B6818"/>
    <w:rsid w:val="44462B45"/>
    <w:rsid w:val="4453125F"/>
    <w:rsid w:val="44586093"/>
    <w:rsid w:val="446A19E5"/>
    <w:rsid w:val="45222420"/>
    <w:rsid w:val="452E0D31"/>
    <w:rsid w:val="456F015C"/>
    <w:rsid w:val="458E3049"/>
    <w:rsid w:val="45C97922"/>
    <w:rsid w:val="45F3532A"/>
    <w:rsid w:val="45F71F56"/>
    <w:rsid w:val="462C49EA"/>
    <w:rsid w:val="463A52A9"/>
    <w:rsid w:val="465E73DC"/>
    <w:rsid w:val="46C128F6"/>
    <w:rsid w:val="46EB156B"/>
    <w:rsid w:val="470F6D45"/>
    <w:rsid w:val="4722139C"/>
    <w:rsid w:val="478D5F85"/>
    <w:rsid w:val="47B15587"/>
    <w:rsid w:val="47CB43C2"/>
    <w:rsid w:val="47EC5CB1"/>
    <w:rsid w:val="47F163DB"/>
    <w:rsid w:val="48204441"/>
    <w:rsid w:val="485A628C"/>
    <w:rsid w:val="4936444D"/>
    <w:rsid w:val="498E3B12"/>
    <w:rsid w:val="4A0A5454"/>
    <w:rsid w:val="4A0C3126"/>
    <w:rsid w:val="4A4A2F60"/>
    <w:rsid w:val="4A6C0185"/>
    <w:rsid w:val="4A81175B"/>
    <w:rsid w:val="4B014C7C"/>
    <w:rsid w:val="4B2168EA"/>
    <w:rsid w:val="4B342915"/>
    <w:rsid w:val="4BE5427F"/>
    <w:rsid w:val="4C9D70B4"/>
    <w:rsid w:val="4CEC3A52"/>
    <w:rsid w:val="4CFC59E4"/>
    <w:rsid w:val="4D1C1A07"/>
    <w:rsid w:val="4D4B066F"/>
    <w:rsid w:val="4D532968"/>
    <w:rsid w:val="4D62225F"/>
    <w:rsid w:val="4D8C7298"/>
    <w:rsid w:val="4DC07D0A"/>
    <w:rsid w:val="4DCE3D8A"/>
    <w:rsid w:val="4DEF0A70"/>
    <w:rsid w:val="4E745931"/>
    <w:rsid w:val="4E8D6512"/>
    <w:rsid w:val="4ECE5944"/>
    <w:rsid w:val="4F18322E"/>
    <w:rsid w:val="4F3E4B5D"/>
    <w:rsid w:val="4F9909C8"/>
    <w:rsid w:val="4FF602B8"/>
    <w:rsid w:val="504100EB"/>
    <w:rsid w:val="506B28F9"/>
    <w:rsid w:val="509D42EF"/>
    <w:rsid w:val="50CF4C20"/>
    <w:rsid w:val="50D104AB"/>
    <w:rsid w:val="50DC0A74"/>
    <w:rsid w:val="50F03191"/>
    <w:rsid w:val="50FA1CDD"/>
    <w:rsid w:val="51517E41"/>
    <w:rsid w:val="51DE5D68"/>
    <w:rsid w:val="520E4207"/>
    <w:rsid w:val="5212444C"/>
    <w:rsid w:val="52311C2F"/>
    <w:rsid w:val="526B231F"/>
    <w:rsid w:val="539244B0"/>
    <w:rsid w:val="53A75ED5"/>
    <w:rsid w:val="53D96A58"/>
    <w:rsid w:val="54166909"/>
    <w:rsid w:val="54493CB9"/>
    <w:rsid w:val="549A6E02"/>
    <w:rsid w:val="54A36AD2"/>
    <w:rsid w:val="54E65BDA"/>
    <w:rsid w:val="551131B0"/>
    <w:rsid w:val="552A5650"/>
    <w:rsid w:val="55687F64"/>
    <w:rsid w:val="559564A9"/>
    <w:rsid w:val="562B5D21"/>
    <w:rsid w:val="56BB796B"/>
    <w:rsid w:val="56BC7FB0"/>
    <w:rsid w:val="56CC37E5"/>
    <w:rsid w:val="56E04DE1"/>
    <w:rsid w:val="577D7B57"/>
    <w:rsid w:val="57A11E6B"/>
    <w:rsid w:val="57AD06C0"/>
    <w:rsid w:val="57C7511F"/>
    <w:rsid w:val="57D83462"/>
    <w:rsid w:val="58286FE5"/>
    <w:rsid w:val="58863234"/>
    <w:rsid w:val="58D93CD5"/>
    <w:rsid w:val="59011DCD"/>
    <w:rsid w:val="59103FDB"/>
    <w:rsid w:val="59331C07"/>
    <w:rsid w:val="597D2BB1"/>
    <w:rsid w:val="59A769BD"/>
    <w:rsid w:val="59E267EA"/>
    <w:rsid w:val="5A3010E0"/>
    <w:rsid w:val="5A903BBE"/>
    <w:rsid w:val="5AA1056B"/>
    <w:rsid w:val="5ABE3B18"/>
    <w:rsid w:val="5B266ABF"/>
    <w:rsid w:val="5B313A02"/>
    <w:rsid w:val="5B7A5A66"/>
    <w:rsid w:val="5B9B6B51"/>
    <w:rsid w:val="5B9F171A"/>
    <w:rsid w:val="5BD438AA"/>
    <w:rsid w:val="5BE7080B"/>
    <w:rsid w:val="5BF409CC"/>
    <w:rsid w:val="5C461D5F"/>
    <w:rsid w:val="5C5E19C8"/>
    <w:rsid w:val="5C953709"/>
    <w:rsid w:val="5C9B6930"/>
    <w:rsid w:val="5D0A154B"/>
    <w:rsid w:val="5D0F1FA7"/>
    <w:rsid w:val="5D3250B4"/>
    <w:rsid w:val="5D831708"/>
    <w:rsid w:val="5DB85A1F"/>
    <w:rsid w:val="5DFC0065"/>
    <w:rsid w:val="5E473CD0"/>
    <w:rsid w:val="5E5357FD"/>
    <w:rsid w:val="5EA81A9B"/>
    <w:rsid w:val="5F081194"/>
    <w:rsid w:val="5F764CBB"/>
    <w:rsid w:val="5F770037"/>
    <w:rsid w:val="5FA10DDD"/>
    <w:rsid w:val="5FAF0884"/>
    <w:rsid w:val="5FFD552E"/>
    <w:rsid w:val="600A6CC3"/>
    <w:rsid w:val="601D079B"/>
    <w:rsid w:val="604408BD"/>
    <w:rsid w:val="60572255"/>
    <w:rsid w:val="60726382"/>
    <w:rsid w:val="60760397"/>
    <w:rsid w:val="60A17769"/>
    <w:rsid w:val="60C33BC4"/>
    <w:rsid w:val="60CA3DC3"/>
    <w:rsid w:val="618729CA"/>
    <w:rsid w:val="61C76ABE"/>
    <w:rsid w:val="61FD675E"/>
    <w:rsid w:val="62457385"/>
    <w:rsid w:val="62462EA9"/>
    <w:rsid w:val="625D537D"/>
    <w:rsid w:val="62877CA9"/>
    <w:rsid w:val="62903A1B"/>
    <w:rsid w:val="62AD6A3F"/>
    <w:rsid w:val="62BC0DE0"/>
    <w:rsid w:val="62D1055F"/>
    <w:rsid w:val="62E7298D"/>
    <w:rsid w:val="62F438D5"/>
    <w:rsid w:val="630610E3"/>
    <w:rsid w:val="635568A0"/>
    <w:rsid w:val="6386510B"/>
    <w:rsid w:val="63B94941"/>
    <w:rsid w:val="63BE2F10"/>
    <w:rsid w:val="640329F2"/>
    <w:rsid w:val="644C2142"/>
    <w:rsid w:val="6472691F"/>
    <w:rsid w:val="64A373A0"/>
    <w:rsid w:val="64D62913"/>
    <w:rsid w:val="65146176"/>
    <w:rsid w:val="65623DD5"/>
    <w:rsid w:val="656D70FD"/>
    <w:rsid w:val="657971AE"/>
    <w:rsid w:val="65C231D6"/>
    <w:rsid w:val="65D271E6"/>
    <w:rsid w:val="66A00C5F"/>
    <w:rsid w:val="66CE23E9"/>
    <w:rsid w:val="66D64D8D"/>
    <w:rsid w:val="66F55BB9"/>
    <w:rsid w:val="670A0F89"/>
    <w:rsid w:val="672D5BDE"/>
    <w:rsid w:val="67DF5C86"/>
    <w:rsid w:val="67F6424A"/>
    <w:rsid w:val="680568B5"/>
    <w:rsid w:val="68366276"/>
    <w:rsid w:val="683E431E"/>
    <w:rsid w:val="68853E14"/>
    <w:rsid w:val="6889548D"/>
    <w:rsid w:val="689B0ECA"/>
    <w:rsid w:val="68B477C3"/>
    <w:rsid w:val="68C97255"/>
    <w:rsid w:val="68F0247C"/>
    <w:rsid w:val="6960163F"/>
    <w:rsid w:val="69AC28E5"/>
    <w:rsid w:val="69B403DF"/>
    <w:rsid w:val="69E24EC5"/>
    <w:rsid w:val="69E466CB"/>
    <w:rsid w:val="69FE4938"/>
    <w:rsid w:val="6A04224C"/>
    <w:rsid w:val="6A1A705F"/>
    <w:rsid w:val="6A5C67CB"/>
    <w:rsid w:val="6AEF1507"/>
    <w:rsid w:val="6AF25D10"/>
    <w:rsid w:val="6AF63E30"/>
    <w:rsid w:val="6B2E64DF"/>
    <w:rsid w:val="6B7948B5"/>
    <w:rsid w:val="6BA62920"/>
    <w:rsid w:val="6C195486"/>
    <w:rsid w:val="6C21534D"/>
    <w:rsid w:val="6C331994"/>
    <w:rsid w:val="6C407EF5"/>
    <w:rsid w:val="6C435909"/>
    <w:rsid w:val="6C556D08"/>
    <w:rsid w:val="6C7D1EEC"/>
    <w:rsid w:val="6CC45A98"/>
    <w:rsid w:val="6CE50142"/>
    <w:rsid w:val="6CED7A45"/>
    <w:rsid w:val="6D335DB2"/>
    <w:rsid w:val="6D3F6ABA"/>
    <w:rsid w:val="6D901D32"/>
    <w:rsid w:val="6D9A5C23"/>
    <w:rsid w:val="6E15498A"/>
    <w:rsid w:val="6E3D1B07"/>
    <w:rsid w:val="6E4F5E4F"/>
    <w:rsid w:val="6E862415"/>
    <w:rsid w:val="6E9D6589"/>
    <w:rsid w:val="6EA946B6"/>
    <w:rsid w:val="6EC14D5A"/>
    <w:rsid w:val="6EE62588"/>
    <w:rsid w:val="6F3D132A"/>
    <w:rsid w:val="6F827D87"/>
    <w:rsid w:val="6FDA5AAE"/>
    <w:rsid w:val="6FEF4B9C"/>
    <w:rsid w:val="7033252C"/>
    <w:rsid w:val="703C2527"/>
    <w:rsid w:val="706F28EC"/>
    <w:rsid w:val="70812E59"/>
    <w:rsid w:val="70913D6E"/>
    <w:rsid w:val="70BC205F"/>
    <w:rsid w:val="71004E51"/>
    <w:rsid w:val="712449F3"/>
    <w:rsid w:val="71497A60"/>
    <w:rsid w:val="715169B5"/>
    <w:rsid w:val="71562C13"/>
    <w:rsid w:val="71C67DE2"/>
    <w:rsid w:val="734A5358"/>
    <w:rsid w:val="736B4D88"/>
    <w:rsid w:val="73762323"/>
    <w:rsid w:val="73BD1463"/>
    <w:rsid w:val="73CD2954"/>
    <w:rsid w:val="73E56B7F"/>
    <w:rsid w:val="74214819"/>
    <w:rsid w:val="74705694"/>
    <w:rsid w:val="74806E11"/>
    <w:rsid w:val="749F7020"/>
    <w:rsid w:val="74EF1D02"/>
    <w:rsid w:val="758346A2"/>
    <w:rsid w:val="758F3BDE"/>
    <w:rsid w:val="75A57AE5"/>
    <w:rsid w:val="75CD2DBA"/>
    <w:rsid w:val="75E767A2"/>
    <w:rsid w:val="761F3516"/>
    <w:rsid w:val="7643507A"/>
    <w:rsid w:val="77363D6B"/>
    <w:rsid w:val="77657D11"/>
    <w:rsid w:val="77F967E6"/>
    <w:rsid w:val="786513EE"/>
    <w:rsid w:val="78850B51"/>
    <w:rsid w:val="78EB64DB"/>
    <w:rsid w:val="78F97289"/>
    <w:rsid w:val="791470C3"/>
    <w:rsid w:val="791E15E5"/>
    <w:rsid w:val="79345E44"/>
    <w:rsid w:val="79504D74"/>
    <w:rsid w:val="798A0E7F"/>
    <w:rsid w:val="79DC16B1"/>
    <w:rsid w:val="7A330AC0"/>
    <w:rsid w:val="7B613675"/>
    <w:rsid w:val="7B626E15"/>
    <w:rsid w:val="7B63084E"/>
    <w:rsid w:val="7B661811"/>
    <w:rsid w:val="7B6A3EE8"/>
    <w:rsid w:val="7B9D2B07"/>
    <w:rsid w:val="7C0A0B5B"/>
    <w:rsid w:val="7D477D58"/>
    <w:rsid w:val="7E3E03D7"/>
    <w:rsid w:val="7E836D8C"/>
    <w:rsid w:val="7EC460D9"/>
    <w:rsid w:val="7ED43ED5"/>
    <w:rsid w:val="7EF526EC"/>
    <w:rsid w:val="7F055C8A"/>
    <w:rsid w:val="7F1B3EF7"/>
    <w:rsid w:val="7F2C0DA7"/>
    <w:rsid w:val="7F3128F6"/>
    <w:rsid w:val="7F4A0F00"/>
    <w:rsid w:val="7F7A7E41"/>
    <w:rsid w:val="7F981251"/>
    <w:rsid w:val="7FE6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rFonts w:ascii="Times New Roman" w:hAnsi="Times New Roman" w:cs="Times New Roman"/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Balloon Text Char"/>
    <w:basedOn w:val="7"/>
    <w:link w:val="2"/>
    <w:qFormat/>
    <w:uiPriority w:val="0"/>
    <w:rPr>
      <w:rFonts w:eastAsiaTheme="minorEastAsia"/>
      <w:kern w:val="2"/>
      <w:sz w:val="18"/>
      <w:szCs w:val="18"/>
    </w:rPr>
  </w:style>
  <w:style w:type="paragraph" w:styleId="9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914</Words>
  <Characters>4675</Characters>
  <Lines>28</Lines>
  <Paragraphs>7</Paragraphs>
  <TotalTime>2</TotalTime>
  <ScaleCrop>false</ScaleCrop>
  <LinksUpToDate>false</LinksUpToDate>
  <CharactersWithSpaces>5482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2019-12-06T19:39:00Z</dcterms:created>
  <dc:creator>Howʕ•͡ᴗ•ʔ™</dc:creator>
  <cp:lastModifiedBy>Howʕ•͡ᴗ•ʔ™</cp:lastModifiedBy>
  <dcterms:modified xsi:type="dcterms:W3CDTF">2019-12-10T01:25:13Z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