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0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3561"/>
        <w:gridCol w:w="35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79" w:hRule="atLeast"/>
        </w:trPr>
        <w:tc>
          <w:tcPr>
            <w:tcW w:w="1666" w:type="pct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学校：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成都理工大学</w:t>
            </w:r>
          </w:p>
        </w:tc>
        <w:tc>
          <w:tcPr>
            <w:tcW w:w="1667" w:type="pct"/>
            <w:vAlign w:val="center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计算机科学与技术</w:t>
            </w:r>
          </w:p>
        </w:tc>
        <w:tc>
          <w:tcPr>
            <w:tcW w:w="1667" w:type="pct"/>
            <w:vAlign w:val="center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学号：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202113160705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66" w:type="pct"/>
            <w:vAlign w:val="center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日期：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2023-10-19</w:t>
            </w:r>
          </w:p>
        </w:tc>
        <w:tc>
          <w:tcPr>
            <w:tcW w:w="1667" w:type="pct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星期：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四</w:t>
            </w:r>
          </w:p>
        </w:tc>
        <w:tc>
          <w:tcPr>
            <w:tcW w:w="1667" w:type="pct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姓名：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向悦帆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5000" w:type="pct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内容：（课程主要内容，代码/作业，收获，感悟，建议等）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今天的debug一路顺利。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昨天已经完成了基础的上传(upld)、下载(load)、查询(list)、退出(over)功能，今天主要完成了细节优化，并添加了为不同用户分配文件夹、用户文件删除(del)功能。</w:t>
            </w:r>
          </w:p>
          <w:p>
            <w:pPr>
              <w:spacing w:line="360" w:lineRule="auto"/>
              <w:jc w:val="left"/>
              <w:rPr>
                <w:rFonts w:hint="default"/>
                <w:b/>
                <w:bCs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  <w:t>细节优化：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List输出文件目录时，不输出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.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、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..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、隐藏目录；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处理了传输过程中服务端和客户端互相传递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success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’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信号和传输文件内容混淆的问题，及时对buf进行清空；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更换open()的参数，当当前目录已存在某文件，对端再次传来以该文件名命名的文件时，更新文件内容，而不是将新的内容添加在原本内容的后面。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default"/>
                <w:b/>
                <w:bCs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  <w:t>多进程测试：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多个客户端同时连接服务端，连接和进行不同功能时，服务端显示当前正在使用功能的客户端IP。服务端会为每个客户端用户创建属于不同用户的文件夹，不同用户可以同时进行list查询、文件上传和下载功能。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  <w:t>新增功能：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b w:val="0"/>
                <w:bCs w:val="0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0"/>
                <w:lang w:val="en-US" w:eastAsia="zh-CN"/>
              </w:rPr>
              <w:t>客户端连接服务端时需输入用户名（本程序未连接数据库，没有严格的用户筛查），由于服务端可能部署在不同的主机上，因此在服务端启动时，会判断主目录下是否存在</w:t>
            </w:r>
            <w:r>
              <w:rPr>
                <w:rFonts w:hint="default"/>
                <w:b w:val="0"/>
                <w:bCs w:val="0"/>
                <w:kern w:val="0"/>
                <w:sz w:val="21"/>
                <w:szCs w:val="2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0"/>
                <w:lang w:val="en-US" w:eastAsia="zh-CN"/>
              </w:rPr>
              <w:t>Dbase</w:t>
            </w:r>
            <w:r>
              <w:rPr>
                <w:rFonts w:hint="default"/>
                <w:b w:val="0"/>
                <w:bCs w:val="0"/>
                <w:kern w:val="0"/>
                <w:sz w:val="21"/>
                <w:szCs w:val="2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0"/>
                <w:lang w:val="en-US" w:eastAsia="zh-CN"/>
              </w:rPr>
              <w:t>文件夹，如果没有，则创建。客户端连接后输入用户名，服务端在本机Dbase文件夹内查找或创建以该用户名命名的文件夹，用于存放该用户上传的文件。并且后续进行的list、upld、load、del功能都是在该用户目录下完成。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b w:val="0"/>
                <w:bCs w:val="0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0"/>
                <w:lang w:val="en-US" w:eastAsia="zh-CN"/>
              </w:rPr>
              <w:t>新增用户对文件删除(del)的功能，服务端判断用户目录下是否存在该文件，如果存在，则删除该文件。</w:t>
            </w:r>
          </w:p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  <w:t>待改进：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客户端输入非法命令时显示提示文字；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当客户端文件传输还没有结束时强制退出客户端，服务端接收文件的程序无法收到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”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OVER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”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信号，将一直停留在while(1)中，程序将持续输出bytes=0。可以设置当收到的bytes=0时（正常发送文件发送完毕时会向对方传送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”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OVER</w:t>
            </w:r>
            <w:r>
              <w:rPr>
                <w:rFonts w:hint="default"/>
                <w:kern w:val="0"/>
                <w:sz w:val="21"/>
                <w:szCs w:val="20"/>
                <w:lang w:val="en-US" w:eastAsia="zh-CN"/>
              </w:rPr>
              <w:t>”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指令）服务端断开和当前客户端的连接，或其他处理方式。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0"/>
                <w:u w:val="single"/>
                <w:lang w:val="en-US" w:eastAsia="zh-CN"/>
              </w:rPr>
              <w:t>添加断点续传功能。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0"/>
                <w:u w:val="none"/>
                <w:lang w:val="en-US" w:eastAsia="zh-CN"/>
              </w:rPr>
              <w:t xml:space="preserve">    思路：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以upld功能举例：服务端将已有该文件字节数发送给客户端，客户端将文件指针指向还未发送的字节位置，再向服务端该文件发送，并将内容添加在已有文件内容后面。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客户端连接服务端时，服务端显示客户端用户名，而不是IP。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为服务端添加退出指令。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default"/>
                <w:b/>
                <w:bCs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0"/>
                <w:lang w:val="en-US" w:eastAsia="zh-CN"/>
              </w:rPr>
              <w:t>更多功能：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添加用户注销功能。用户选择注销后，服务端删除对应用户目录即该目录中的所有文件。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为每个用户添加回收站，并添加“删除并添加至回收站”、“完全删除”功能。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添加文件内容预览功能。用户选择预览，服务端将文件内容传输给客户端，客户端直接显示内容，而不创建文件（即下载）。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文件内容太大，int存字节数存不下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Open参数是内容从头开始覆盖，改成完全更新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客户端下载中途断开连接，服务端的write阻塞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kern w:val="0"/>
                <w:sz w:val="21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0" w:firstLineChars="0"/>
      <w:jc w:val="center"/>
      <w:rPr>
        <w:b/>
      </w:rPr>
    </w:pPr>
    <w:r>
      <w:rPr>
        <w:rFonts w:hint="eastAsia"/>
        <w:b/>
        <w:szCs w:val="28"/>
      </w:rPr>
      <w:t xml:space="preserve">官网：www.hqyj.com     </w:t>
    </w:r>
    <w:r>
      <w:rPr>
        <w:b/>
        <w:szCs w:val="28"/>
      </w:rPr>
      <w:t xml:space="preserve">       </w:t>
    </w:r>
    <w:r>
      <w:rPr>
        <w:rFonts w:hint="eastAsia"/>
        <w:b/>
        <w:szCs w:val="28"/>
      </w:rPr>
      <w:t xml:space="preserve">  </w:t>
    </w:r>
    <w:r>
      <w:rPr>
        <w:b/>
        <w:szCs w:val="28"/>
      </w:rPr>
      <w:t xml:space="preserve">                         </w:t>
    </w:r>
    <w:r>
      <w:rPr>
        <w:rFonts w:hint="eastAsia"/>
        <w:b/>
        <w:szCs w:val="28"/>
      </w:rPr>
      <w:t>联系电话：028—85405115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hint="eastAsia" w:ascii="Times New Roman" w:hAnsi="Times New Roman" w:cs="Times New Roman"/>
        <w:b/>
      </w:rPr>
    </w:pPr>
    <w:r>
      <w:rPr>
        <w:rFonts w:ascii="Times New Roman" w:hAnsi="Times New Roman" w:eastAsia="宋体" w:cs="Times New Roman"/>
        <w:b/>
      </w:rPr>
      <w:drawing>
        <wp:inline distT="0" distB="0" distL="0" distR="0">
          <wp:extent cx="1123950" cy="424815"/>
          <wp:effectExtent l="0" t="0" r="0" b="0"/>
          <wp:docPr id="1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782" cy="431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</w:rPr>
      <w:t xml:space="preserve">                                                             </w:t>
    </w:r>
    <w:r>
      <w:rPr>
        <w:rFonts w:hint="eastAsia" w:ascii="Times New Roman" w:hAnsi="Times New Roman" w:cs="Times New Roman"/>
        <w:b/>
      </w:rPr>
      <w:t xml:space="preserve">   </w:t>
    </w:r>
    <w:r>
      <w:rPr>
        <w:rFonts w:ascii="Times New Roman" w:cs="Times New Roman"/>
        <w:b/>
      </w:rPr>
      <w:t>华清远见</w:t>
    </w:r>
    <w:r>
      <w:rPr>
        <w:rFonts w:ascii="Times New Roman" w:hAnsi="Times New Roman" w:cs="Times New Roman"/>
        <w:b/>
      </w:rPr>
      <w:t>——</w:t>
    </w:r>
    <w:r>
      <w:rPr>
        <w:rFonts w:ascii="Times New Roman" w:cs="Times New Roman"/>
        <w:b/>
      </w:rPr>
      <w:t>高端</w:t>
    </w:r>
    <w:r>
      <w:rPr>
        <w:rFonts w:ascii="Times New Roman" w:hAnsi="Times New Roman" w:cs="Times New Roman"/>
        <w:b/>
      </w:rPr>
      <w:t>IT</w:t>
    </w:r>
    <w:r>
      <w:rPr>
        <w:rFonts w:ascii="Times New Roman" w:cs="Times New Roman"/>
        <w:b/>
      </w:rPr>
      <w:t>就业培训专家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3NjA4MTFiNzA5ZWUxOWQ3Y2EyZWQ3ODg4NDJlODUifQ=="/>
  </w:docVars>
  <w:rsids>
    <w:rsidRoot w:val="00730611"/>
    <w:rsid w:val="00077B79"/>
    <w:rsid w:val="000909B1"/>
    <w:rsid w:val="00100E9D"/>
    <w:rsid w:val="001B7164"/>
    <w:rsid w:val="001D2F45"/>
    <w:rsid w:val="00285ECA"/>
    <w:rsid w:val="002B03C0"/>
    <w:rsid w:val="003053A4"/>
    <w:rsid w:val="00411215"/>
    <w:rsid w:val="004A2374"/>
    <w:rsid w:val="004B3253"/>
    <w:rsid w:val="004E4EA1"/>
    <w:rsid w:val="004F6921"/>
    <w:rsid w:val="00682319"/>
    <w:rsid w:val="00703485"/>
    <w:rsid w:val="00730611"/>
    <w:rsid w:val="007C27CE"/>
    <w:rsid w:val="00917A0C"/>
    <w:rsid w:val="00992E5D"/>
    <w:rsid w:val="00AC2DB0"/>
    <w:rsid w:val="00AE744D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E4192C"/>
    <w:rsid w:val="00E619DE"/>
    <w:rsid w:val="00E92D4D"/>
    <w:rsid w:val="00F57BAD"/>
    <w:rsid w:val="093700E7"/>
    <w:rsid w:val="0D121417"/>
    <w:rsid w:val="2EAA6CAE"/>
    <w:rsid w:val="37722971"/>
    <w:rsid w:val="3AE94078"/>
    <w:rsid w:val="434116CC"/>
    <w:rsid w:val="44290341"/>
    <w:rsid w:val="55AA4FE9"/>
    <w:rsid w:val="630D7814"/>
    <w:rsid w:val="6F53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页眉 字符"/>
    <w:basedOn w:val="11"/>
    <w:link w:val="8"/>
    <w:semiHidden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semiHidden/>
    <w:uiPriority w:val="99"/>
    <w:rPr>
      <w:sz w:val="18"/>
      <w:szCs w:val="18"/>
    </w:rPr>
  </w:style>
  <w:style w:type="character" w:customStyle="1" w:styleId="14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28"/>
      <w:szCs w:val="32"/>
    </w:rPr>
  </w:style>
  <w:style w:type="character" w:customStyle="1" w:styleId="18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111</Words>
  <Characters>111</Characters>
  <Lines>1</Lines>
  <Paragraphs>1</Paragraphs>
  <TotalTime>229</TotalTime>
  <ScaleCrop>false</ScaleCrop>
  <LinksUpToDate>false</LinksUpToDate>
  <CharactersWithSpaces>112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梓尤</cp:lastModifiedBy>
  <dcterms:modified xsi:type="dcterms:W3CDTF">2023-10-21T04:48:45Z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A33A1DB417A9426E845C8222CC76C08D</vt:lpwstr>
  </property>
</Properties>
</file>