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CC" w:rsidRDefault="003D12CC" w:rsidP="003D12CC">
      <w:pPr>
        <w:widowControl/>
        <w:spacing w:before="240" w:after="240"/>
        <w:jc w:val="center"/>
        <w:outlineLvl w:val="0"/>
        <w:rPr>
          <w:rFonts w:ascii="Verdana" w:eastAsia="宋体" w:hAnsi="Verdana" w:cs="宋体"/>
          <w:b/>
          <w:color w:val="333333"/>
          <w:kern w:val="0"/>
          <w:sz w:val="36"/>
          <w:szCs w:val="36"/>
        </w:rPr>
      </w:pPr>
      <w:bookmarkStart w:id="0" w:name="_Toc448065293"/>
      <w:bookmarkStart w:id="1" w:name="_Toc448065314"/>
      <w:bookmarkStart w:id="2" w:name="_Toc448065426"/>
      <w:r>
        <w:rPr>
          <w:rFonts w:ascii="Verdana" w:eastAsia="宋体" w:hAnsi="Verdana" w:cs="宋体" w:hint="eastAsia"/>
          <w:b/>
          <w:color w:val="333333"/>
          <w:kern w:val="0"/>
          <w:sz w:val="36"/>
          <w:szCs w:val="36"/>
        </w:rPr>
        <w:t>课程实践作业三</w:t>
      </w:r>
      <w:bookmarkEnd w:id="0"/>
      <w:bookmarkEnd w:id="1"/>
      <w:bookmarkEnd w:id="2"/>
    </w:p>
    <w:p w:rsidR="003D12CC" w:rsidRDefault="003D12CC" w:rsidP="003D12CC">
      <w:pPr>
        <w:widowControl/>
        <w:spacing w:before="150" w:after="150"/>
        <w:ind w:firstLineChars="236" w:firstLine="566"/>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建立本地GIT仓库，并推送到GITHUB。客户端GIT软件建议使用EGIT，也可是其他任意，同学们感觉易上手的软件。</w:t>
      </w:r>
    </w:p>
    <w:p w:rsidR="003D12CC" w:rsidRDefault="003D12CC" w:rsidP="003D12CC">
      <w:pPr>
        <w:widowControl/>
        <w:spacing w:before="150" w:after="150"/>
        <w:jc w:val="left"/>
        <w:rPr>
          <w:rFonts w:ascii="宋体" w:eastAsia="宋体" w:hAnsi="宋体" w:cs="宋体"/>
          <w:color w:val="333333"/>
          <w:kern w:val="0"/>
          <w:sz w:val="24"/>
          <w:szCs w:val="24"/>
        </w:rPr>
      </w:pPr>
      <w:r>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要求：</w:t>
      </w:r>
    </w:p>
    <w:p w:rsidR="003D12CC" w:rsidRDefault="003D12CC" w:rsidP="003D12CC">
      <w:pPr>
        <w:widowControl/>
        <w:tabs>
          <w:tab w:val="left" w:pos="993"/>
        </w:tabs>
        <w:spacing w:before="150" w:after="150"/>
        <w:ind w:leftChars="406" w:left="992" w:hangingChars="58" w:hanging="139"/>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1、本地建立不少于2个仓库，对应GITHUB中的：文档和代码作业仓库；</w:t>
      </w:r>
    </w:p>
    <w:p w:rsidR="003D12CC" w:rsidRDefault="003D12CC" w:rsidP="003D12CC">
      <w:pPr>
        <w:widowControl/>
        <w:spacing w:before="150" w:after="150"/>
        <w:ind w:firstLineChars="354" w:firstLine="85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2、将第1，2次作业文档推送到GITHUB中；</w:t>
      </w:r>
    </w:p>
    <w:p w:rsidR="003D12CC" w:rsidRDefault="003D12CC" w:rsidP="003D12CC">
      <w:pPr>
        <w:widowControl/>
        <w:spacing w:before="150" w:after="150"/>
        <w:ind w:firstLineChars="354" w:firstLine="850"/>
        <w:jc w:val="left"/>
        <w:rPr>
          <w:rFonts w:ascii="宋体" w:eastAsia="宋体" w:hAnsi="宋体" w:cs="宋体"/>
          <w:color w:val="333333"/>
          <w:kern w:val="0"/>
          <w:sz w:val="24"/>
          <w:szCs w:val="24"/>
        </w:rPr>
      </w:pPr>
      <w:r>
        <w:rPr>
          <w:rFonts w:ascii="宋体" w:eastAsia="宋体" w:hAnsi="宋体" w:cs="宋体"/>
          <w:color w:val="333333"/>
          <w:kern w:val="0"/>
          <w:sz w:val="24"/>
          <w:szCs w:val="24"/>
        </w:rPr>
        <w:t>3</w:t>
      </w:r>
      <w:r>
        <w:rPr>
          <w:rFonts w:ascii="宋体" w:eastAsia="宋体" w:hAnsi="宋体" w:cs="宋体" w:hint="eastAsia"/>
          <w:color w:val="333333"/>
          <w:kern w:val="0"/>
          <w:sz w:val="24"/>
          <w:szCs w:val="24"/>
        </w:rPr>
        <w:t>、记录本地仓库建立和推送过程（需采用实践过程中的截图），撰写规范文档，并推送到GITHUB。</w:t>
      </w:r>
    </w:p>
    <w:p w:rsidR="00454D2E" w:rsidRDefault="00454D2E" w:rsidP="003D12CC">
      <w:pPr>
        <w:widowControl/>
        <w:spacing w:before="150" w:after="150"/>
        <w:jc w:val="left"/>
        <w:outlineLvl w:val="1"/>
        <w:rPr>
          <w:rFonts w:ascii="宋体" w:eastAsia="宋体" w:hAnsi="宋体"/>
          <w:b/>
          <w:sz w:val="30"/>
          <w:szCs w:val="30"/>
        </w:rPr>
      </w:pPr>
    </w:p>
    <w:p w:rsidR="003D12CC" w:rsidRDefault="003D12CC" w:rsidP="003D12CC">
      <w:pPr>
        <w:widowControl/>
        <w:spacing w:before="150" w:after="150"/>
        <w:jc w:val="left"/>
        <w:outlineLvl w:val="1"/>
        <w:rPr>
          <w:rFonts w:ascii="宋体" w:eastAsia="宋体" w:hAnsi="宋体"/>
          <w:b/>
          <w:sz w:val="30"/>
          <w:szCs w:val="30"/>
        </w:rPr>
      </w:pPr>
      <w:bookmarkStart w:id="3" w:name="_Toc448065294"/>
      <w:bookmarkStart w:id="4" w:name="_Toc448065315"/>
      <w:bookmarkStart w:id="5" w:name="_Toc448065427"/>
      <w:r>
        <w:rPr>
          <w:rFonts w:ascii="宋体" w:eastAsia="宋体" w:hAnsi="宋体"/>
          <w:b/>
          <w:sz w:val="30"/>
          <w:szCs w:val="30"/>
        </w:rPr>
        <w:t>一</w:t>
      </w:r>
      <w:r>
        <w:rPr>
          <w:rFonts w:ascii="宋体" w:eastAsia="宋体" w:hAnsi="宋体" w:hint="eastAsia"/>
          <w:b/>
          <w:sz w:val="30"/>
          <w:szCs w:val="30"/>
        </w:rPr>
        <w:t>、</w:t>
      </w:r>
      <w:r>
        <w:rPr>
          <w:rFonts w:ascii="宋体" w:eastAsia="宋体" w:hAnsi="宋体"/>
          <w:b/>
          <w:sz w:val="30"/>
          <w:szCs w:val="30"/>
        </w:rPr>
        <w:t>GITHUB DESKTOP</w:t>
      </w:r>
      <w:r>
        <w:rPr>
          <w:rFonts w:ascii="宋体" w:eastAsia="宋体" w:hAnsi="宋体" w:hint="eastAsia"/>
          <w:b/>
          <w:sz w:val="30"/>
          <w:szCs w:val="30"/>
        </w:rPr>
        <w:t>的安装</w:t>
      </w:r>
      <w:bookmarkEnd w:id="3"/>
      <w:bookmarkEnd w:id="4"/>
      <w:bookmarkEnd w:id="5"/>
    </w:p>
    <w:p w:rsidR="003D12CC" w:rsidRPr="00454D2E" w:rsidRDefault="003D12CC" w:rsidP="003D12CC">
      <w:pPr>
        <w:widowControl/>
        <w:spacing w:before="150" w:after="150"/>
        <w:jc w:val="left"/>
        <w:outlineLvl w:val="2"/>
        <w:rPr>
          <w:rFonts w:ascii="宋体" w:eastAsia="宋体" w:hAnsi="宋体"/>
          <w:b/>
          <w:sz w:val="24"/>
          <w:szCs w:val="24"/>
        </w:rPr>
      </w:pPr>
      <w:bookmarkStart w:id="6" w:name="_Toc448065295"/>
      <w:bookmarkStart w:id="7" w:name="_Toc448065316"/>
      <w:bookmarkStart w:id="8" w:name="_Toc448065428"/>
      <w:r w:rsidRPr="00454D2E">
        <w:rPr>
          <w:rFonts w:ascii="宋体" w:eastAsia="宋体" w:hAnsi="宋体" w:hint="eastAsia"/>
          <w:b/>
          <w:sz w:val="24"/>
          <w:szCs w:val="24"/>
        </w:rPr>
        <w:t>1.1、</w:t>
      </w:r>
      <w:r w:rsidRPr="00454D2E">
        <w:rPr>
          <w:rFonts w:ascii="宋体" w:eastAsia="宋体" w:hAnsi="宋体"/>
          <w:b/>
          <w:sz w:val="24"/>
          <w:szCs w:val="24"/>
        </w:rPr>
        <w:t>软件简介</w:t>
      </w:r>
      <w:bookmarkEnd w:id="6"/>
      <w:bookmarkEnd w:id="7"/>
      <w:bookmarkEnd w:id="8"/>
    </w:p>
    <w:p w:rsidR="003D12CC" w:rsidRPr="003D12CC" w:rsidRDefault="003D12CC" w:rsidP="00544A81">
      <w:pPr>
        <w:pStyle w:val="a3"/>
        <w:widowControl/>
        <w:spacing w:beforeAutospacing="0" w:after="226" w:afterAutospacing="0" w:line="360" w:lineRule="atLeast"/>
        <w:rPr>
          <w:rFonts w:ascii="宋体" w:eastAsia="宋体" w:hAnsi="宋体" w:cs="宋体" w:hint="eastAsia"/>
          <w:color w:val="333333"/>
          <w:szCs w:val="24"/>
          <w:shd w:val="clear" w:color="auto" w:fill="FFFFFF"/>
        </w:rPr>
      </w:pPr>
      <w:proofErr w:type="spellStart"/>
      <w:r w:rsidRPr="00544A81">
        <w:rPr>
          <w:rFonts w:ascii="宋体" w:eastAsia="宋体" w:hAnsi="宋体" w:cs="宋体"/>
          <w:color w:val="333333"/>
          <w:szCs w:val="24"/>
          <w:shd w:val="clear" w:color="auto" w:fill="FFFFFF"/>
        </w:rPr>
        <w:t>gitHub</w:t>
      </w:r>
      <w:proofErr w:type="spellEnd"/>
      <w:r w:rsidRPr="00544A81">
        <w:rPr>
          <w:rFonts w:ascii="宋体" w:eastAsia="宋体" w:hAnsi="宋体" w:cs="宋体"/>
          <w:color w:val="333333"/>
          <w:szCs w:val="24"/>
          <w:shd w:val="clear" w:color="auto" w:fill="FFFFFF"/>
        </w:rPr>
        <w:t xml:space="preserve"> desktop</w:t>
      </w:r>
      <w:r w:rsidRPr="003D12CC">
        <w:rPr>
          <w:rFonts w:ascii="宋体" w:eastAsia="宋体" w:hAnsi="宋体" w:cs="宋体"/>
          <w:color w:val="333333"/>
          <w:szCs w:val="24"/>
          <w:shd w:val="clear" w:color="auto" w:fill="FFFFFF"/>
        </w:rPr>
        <w:t>是一款实用的双平台编程设计软件。</w:t>
      </w:r>
      <w:proofErr w:type="spellStart"/>
      <w:r w:rsidRPr="003D12CC">
        <w:rPr>
          <w:rFonts w:ascii="宋体" w:eastAsia="宋体" w:hAnsi="宋体" w:cs="宋体"/>
          <w:color w:val="333333"/>
          <w:szCs w:val="24"/>
          <w:shd w:val="clear" w:color="auto" w:fill="FFFFFF"/>
        </w:rPr>
        <w:t>gitHub</w:t>
      </w:r>
      <w:proofErr w:type="spellEnd"/>
      <w:r w:rsidRPr="003D12CC">
        <w:rPr>
          <w:rFonts w:ascii="宋体" w:eastAsia="宋体" w:hAnsi="宋体" w:cs="宋体"/>
          <w:color w:val="333333"/>
          <w:szCs w:val="24"/>
          <w:shd w:val="clear" w:color="auto" w:fill="FFFFFF"/>
        </w:rPr>
        <w:t xml:space="preserve"> desktop不再</w:t>
      </w:r>
      <w:proofErr w:type="gramStart"/>
      <w:r w:rsidRPr="003D12CC">
        <w:rPr>
          <w:rFonts w:ascii="宋体" w:eastAsia="宋体" w:hAnsi="宋体" w:cs="宋体"/>
          <w:color w:val="333333"/>
          <w:szCs w:val="24"/>
          <w:shd w:val="clear" w:color="auto" w:fill="FFFFFF"/>
        </w:rPr>
        <w:t>像之前</w:t>
      </w:r>
      <w:proofErr w:type="gramEnd"/>
      <w:r w:rsidRPr="003D12CC">
        <w:rPr>
          <w:rFonts w:ascii="宋体" w:eastAsia="宋体" w:hAnsi="宋体" w:cs="宋体"/>
          <w:color w:val="333333"/>
          <w:szCs w:val="24"/>
          <w:shd w:val="clear" w:color="auto" w:fill="FFFFFF"/>
        </w:rPr>
        <w:t>的版本一样区分windows和mac版本，软件全新兼容双平台，能够与GitHub Enterprise一同使用，对于老用户来说无需重新安装直接升级也可体验。</w:t>
      </w:r>
    </w:p>
    <w:p w:rsidR="003D12CC" w:rsidRPr="003D12CC" w:rsidRDefault="003D12CC" w:rsidP="00544A81">
      <w:pPr>
        <w:pStyle w:val="a3"/>
        <w:widowControl/>
        <w:spacing w:beforeAutospacing="0" w:after="226" w:afterAutospacing="0" w:line="360" w:lineRule="atLeast"/>
        <w:rPr>
          <w:rFonts w:ascii="宋体" w:eastAsia="宋体" w:hAnsi="宋体" w:cs="宋体"/>
          <w:color w:val="333333"/>
          <w:szCs w:val="24"/>
          <w:shd w:val="clear" w:color="auto" w:fill="FFFFFF"/>
        </w:rPr>
      </w:pPr>
      <w:proofErr w:type="spellStart"/>
      <w:r w:rsidRPr="00544A81">
        <w:rPr>
          <w:rFonts w:ascii="宋体" w:eastAsia="宋体" w:hAnsi="宋体" w:cs="宋体"/>
          <w:color w:val="333333"/>
          <w:szCs w:val="24"/>
          <w:shd w:val="clear" w:color="auto" w:fill="FFFFFF"/>
        </w:rPr>
        <w:t>gitHub</w:t>
      </w:r>
      <w:proofErr w:type="spellEnd"/>
      <w:r w:rsidRPr="00544A81">
        <w:rPr>
          <w:rFonts w:ascii="宋体" w:eastAsia="宋体" w:hAnsi="宋体" w:cs="宋体"/>
          <w:color w:val="333333"/>
          <w:szCs w:val="24"/>
          <w:shd w:val="clear" w:color="auto" w:fill="FFFFFF"/>
        </w:rPr>
        <w:t xml:space="preserve"> desktop特色介绍：</w:t>
      </w:r>
    </w:p>
    <w:p w:rsidR="003D12CC" w:rsidRPr="003D12CC" w:rsidRDefault="00544A81" w:rsidP="00544A81">
      <w:pPr>
        <w:pStyle w:val="a3"/>
        <w:widowControl/>
        <w:spacing w:beforeAutospacing="0" w:after="226" w:afterAutospacing="0" w:line="360" w:lineRule="atLeast"/>
        <w:rPr>
          <w:rFonts w:ascii="宋体" w:eastAsia="宋体" w:hAnsi="宋体" w:cs="宋体"/>
          <w:color w:val="333333"/>
          <w:szCs w:val="24"/>
          <w:shd w:val="clear" w:color="auto" w:fill="FFFFFF"/>
        </w:rPr>
      </w:pPr>
      <w:r w:rsidRPr="00544A81">
        <w:rPr>
          <w:rFonts w:ascii="宋体" w:eastAsia="宋体" w:hAnsi="宋体" w:cs="宋体" w:hint="eastAsia"/>
          <w:color w:val="333333"/>
          <w:szCs w:val="24"/>
          <w:shd w:val="clear" w:color="auto" w:fill="FFFFFF"/>
        </w:rPr>
        <w:t>1）</w:t>
      </w:r>
      <w:r w:rsidR="003D12CC" w:rsidRPr="003D12CC">
        <w:rPr>
          <w:rFonts w:ascii="宋体" w:eastAsia="宋体" w:hAnsi="宋体" w:cs="宋体"/>
          <w:color w:val="333333"/>
          <w:szCs w:val="24"/>
          <w:shd w:val="clear" w:color="auto" w:fill="FFFFFF"/>
        </w:rPr>
        <w:t>分支关闭</w:t>
      </w:r>
      <w:r>
        <w:rPr>
          <w:rFonts w:ascii="宋体" w:eastAsia="宋体" w:hAnsi="宋体" w:cs="宋体" w:hint="eastAsia"/>
          <w:color w:val="333333"/>
          <w:szCs w:val="24"/>
          <w:shd w:val="clear" w:color="auto" w:fill="FFFFFF"/>
        </w:rPr>
        <w:t xml:space="preserve">                                                                                                                                                                                                                                                                                                                                                                                                                                                                                                                                                                                                                                                                                                                                                                                                                                                                                                                                                                                                                                                                                                                                                                                                                                                                                                                                                                                                                                                                                                                                                                                                                                                                                                                                                                                                                                                                                                                                                                                                                                                                                                                                                                                                                                                                                                                                                                                                                                                                                                                                                                                                                                                                                                             </w:t>
      </w:r>
    </w:p>
    <w:p w:rsidR="003D12CC" w:rsidRPr="003D12CC" w:rsidRDefault="003D12CC" w:rsidP="00544A81">
      <w:pPr>
        <w:pStyle w:val="a3"/>
        <w:widowControl/>
        <w:spacing w:beforeAutospacing="0" w:after="226" w:afterAutospacing="0" w:line="360" w:lineRule="atLeast"/>
        <w:rPr>
          <w:rFonts w:ascii="宋体" w:eastAsia="宋体" w:hAnsi="宋体" w:cs="宋体"/>
          <w:color w:val="333333"/>
          <w:szCs w:val="24"/>
          <w:shd w:val="clear" w:color="auto" w:fill="FFFFFF"/>
        </w:rPr>
      </w:pPr>
      <w:r w:rsidRPr="003D12CC">
        <w:rPr>
          <w:rFonts w:ascii="宋体" w:eastAsia="宋体" w:hAnsi="宋体" w:cs="宋体"/>
          <w:color w:val="333333"/>
          <w:szCs w:val="24"/>
          <w:shd w:val="clear" w:color="auto" w:fill="FFFFFF"/>
        </w:rPr>
        <w:t>分支机构提出的变化和评审代码在GitHub上必不可少的，他们总是可以在GitHub上桌面的库视图。只需选择当前分支来切换分支或创建新的分支。</w:t>
      </w:r>
    </w:p>
    <w:p w:rsidR="003D12CC" w:rsidRPr="003D12CC" w:rsidRDefault="00544A81" w:rsidP="00544A81">
      <w:pPr>
        <w:pStyle w:val="a3"/>
        <w:widowControl/>
        <w:spacing w:beforeAutospacing="0" w:after="226" w:afterAutospacing="0" w:line="360" w:lineRule="atLeast"/>
        <w:rPr>
          <w:rFonts w:ascii="宋体" w:eastAsia="宋体" w:hAnsi="宋体" w:cs="宋体"/>
          <w:color w:val="333333"/>
          <w:szCs w:val="24"/>
          <w:shd w:val="clear" w:color="auto" w:fill="FFFFFF"/>
        </w:rPr>
      </w:pPr>
      <w:r w:rsidRPr="00544A81">
        <w:rPr>
          <w:rFonts w:ascii="宋体" w:eastAsia="宋体" w:hAnsi="宋体" w:cs="宋体" w:hint="eastAsia"/>
          <w:color w:val="333333"/>
          <w:szCs w:val="24"/>
          <w:shd w:val="clear" w:color="auto" w:fill="FFFFFF"/>
        </w:rPr>
        <w:t>2）</w:t>
      </w:r>
      <w:r w:rsidR="003D12CC" w:rsidRPr="003D12CC">
        <w:rPr>
          <w:rFonts w:ascii="宋体" w:eastAsia="宋体" w:hAnsi="宋体" w:cs="宋体"/>
          <w:color w:val="333333"/>
          <w:szCs w:val="24"/>
          <w:shd w:val="clear" w:color="auto" w:fill="FFFFFF"/>
        </w:rPr>
        <w:t>合作</w:t>
      </w:r>
    </w:p>
    <w:p w:rsidR="003D12CC" w:rsidRPr="003D12CC" w:rsidRDefault="003D12CC" w:rsidP="00544A81">
      <w:pPr>
        <w:pStyle w:val="a3"/>
        <w:widowControl/>
        <w:spacing w:beforeAutospacing="0" w:after="226" w:afterAutospacing="0" w:line="360" w:lineRule="atLeast"/>
        <w:rPr>
          <w:rFonts w:ascii="宋体" w:eastAsia="宋体" w:hAnsi="宋体" w:cs="宋体"/>
          <w:color w:val="333333"/>
          <w:szCs w:val="24"/>
          <w:shd w:val="clear" w:color="auto" w:fill="FFFFFF"/>
        </w:rPr>
      </w:pPr>
      <w:r w:rsidRPr="003D12CC">
        <w:rPr>
          <w:rFonts w:ascii="宋体" w:eastAsia="宋体" w:hAnsi="宋体" w:cs="宋体"/>
          <w:color w:val="333333"/>
          <w:szCs w:val="24"/>
          <w:shd w:val="clear" w:color="auto" w:fill="FFFFFF"/>
        </w:rPr>
        <w:t>工艺完美承诺通过选择文件或特定的线组成的改变直接从一个不同的你可以提交你的修改或打开拉要求不离开GitHub的桌面或使用命令行。</w:t>
      </w:r>
    </w:p>
    <w:p w:rsidR="003D12CC" w:rsidRPr="003D12CC" w:rsidRDefault="00544A81" w:rsidP="00544A81">
      <w:pPr>
        <w:pStyle w:val="a3"/>
        <w:widowControl/>
        <w:spacing w:beforeAutospacing="0" w:after="226" w:afterAutospacing="0" w:line="360" w:lineRule="atLeast"/>
        <w:rPr>
          <w:rFonts w:ascii="宋体" w:eastAsia="宋体" w:hAnsi="宋体" w:cs="宋体"/>
          <w:color w:val="333333"/>
          <w:szCs w:val="24"/>
          <w:shd w:val="clear" w:color="auto" w:fill="FFFFFF"/>
        </w:rPr>
      </w:pPr>
      <w:r w:rsidRPr="00544A81">
        <w:rPr>
          <w:rFonts w:ascii="宋体" w:eastAsia="宋体" w:hAnsi="宋体" w:cs="宋体" w:hint="eastAsia"/>
          <w:color w:val="333333"/>
          <w:szCs w:val="24"/>
          <w:shd w:val="clear" w:color="auto" w:fill="FFFFFF"/>
        </w:rPr>
        <w:t>3）</w:t>
      </w:r>
      <w:r w:rsidR="003D12CC" w:rsidRPr="003D12CC">
        <w:rPr>
          <w:rFonts w:ascii="宋体" w:eastAsia="宋体" w:hAnsi="宋体" w:cs="宋体"/>
          <w:color w:val="333333"/>
          <w:szCs w:val="24"/>
          <w:shd w:val="clear" w:color="auto" w:fill="FFFFFF"/>
        </w:rPr>
        <w:t>合并部署</w:t>
      </w:r>
    </w:p>
    <w:p w:rsidR="003D12CC" w:rsidRPr="003D12CC" w:rsidRDefault="003D12CC" w:rsidP="00544A81">
      <w:pPr>
        <w:pStyle w:val="a3"/>
        <w:widowControl/>
        <w:spacing w:beforeAutospacing="0" w:after="226" w:afterAutospacing="0" w:line="360" w:lineRule="atLeast"/>
        <w:rPr>
          <w:rFonts w:ascii="宋体" w:eastAsia="宋体" w:hAnsi="宋体" w:cs="宋体"/>
          <w:color w:val="333333"/>
          <w:szCs w:val="24"/>
          <w:shd w:val="clear" w:color="auto" w:fill="FFFFFF"/>
        </w:rPr>
      </w:pPr>
      <w:r w:rsidRPr="003D12CC">
        <w:rPr>
          <w:rFonts w:ascii="宋体" w:eastAsia="宋体" w:hAnsi="宋体" w:cs="宋体"/>
          <w:color w:val="333333"/>
          <w:szCs w:val="24"/>
          <w:shd w:val="clear" w:color="auto" w:fill="FFFFFF"/>
        </w:rPr>
        <w:t>浏览本地和远程分支上的提交，并清楚地看到哪些</w:t>
      </w:r>
      <w:proofErr w:type="gramStart"/>
      <w:r w:rsidRPr="003D12CC">
        <w:rPr>
          <w:rFonts w:ascii="宋体" w:eastAsia="宋体" w:hAnsi="宋体" w:cs="宋体"/>
          <w:color w:val="333333"/>
          <w:szCs w:val="24"/>
          <w:shd w:val="clear" w:color="auto" w:fill="FFFFFF"/>
        </w:rPr>
        <w:t>更改仍</w:t>
      </w:r>
      <w:proofErr w:type="gramEnd"/>
      <w:r w:rsidRPr="003D12CC">
        <w:rPr>
          <w:rFonts w:ascii="宋体" w:eastAsia="宋体" w:hAnsi="宋体" w:cs="宋体"/>
          <w:color w:val="333333"/>
          <w:szCs w:val="24"/>
          <w:shd w:val="clear" w:color="auto" w:fill="FFFFFF"/>
        </w:rPr>
        <w:t>需要合并。您还可以将您的代码合并到应用程序中部署的主分支。</w:t>
      </w:r>
    </w:p>
    <w:p w:rsidR="00454D2E" w:rsidRDefault="00454D2E" w:rsidP="00454D2E">
      <w:pPr>
        <w:widowControl/>
        <w:spacing w:before="150" w:after="150"/>
        <w:jc w:val="left"/>
        <w:outlineLvl w:val="2"/>
        <w:rPr>
          <w:rFonts w:ascii="宋体" w:eastAsia="宋体" w:hAnsi="宋体"/>
          <w:b/>
          <w:sz w:val="24"/>
          <w:szCs w:val="24"/>
        </w:rPr>
      </w:pPr>
    </w:p>
    <w:p w:rsidR="00454D2E" w:rsidRDefault="00454D2E" w:rsidP="00454D2E">
      <w:pPr>
        <w:widowControl/>
        <w:spacing w:before="150" w:after="150"/>
        <w:jc w:val="left"/>
        <w:outlineLvl w:val="2"/>
        <w:rPr>
          <w:rFonts w:ascii="宋体" w:eastAsia="宋体" w:hAnsi="宋体"/>
          <w:b/>
          <w:sz w:val="24"/>
          <w:szCs w:val="24"/>
        </w:rPr>
      </w:pPr>
    </w:p>
    <w:p w:rsidR="003D12CC" w:rsidRPr="00454D2E" w:rsidRDefault="003D12CC" w:rsidP="00454D2E">
      <w:pPr>
        <w:widowControl/>
        <w:spacing w:before="150" w:after="150"/>
        <w:jc w:val="left"/>
        <w:outlineLvl w:val="2"/>
        <w:rPr>
          <w:rFonts w:ascii="宋体" w:eastAsia="宋体" w:hAnsi="宋体"/>
          <w:b/>
          <w:sz w:val="24"/>
          <w:szCs w:val="24"/>
        </w:rPr>
      </w:pPr>
      <w:bookmarkStart w:id="9" w:name="_Toc448065296"/>
      <w:bookmarkStart w:id="10" w:name="_Toc448065317"/>
      <w:bookmarkStart w:id="11" w:name="_Toc448065429"/>
      <w:r w:rsidRPr="00454D2E">
        <w:rPr>
          <w:rFonts w:ascii="宋体" w:eastAsia="宋体" w:hAnsi="宋体" w:hint="eastAsia"/>
          <w:b/>
          <w:sz w:val="24"/>
          <w:szCs w:val="24"/>
        </w:rPr>
        <w:lastRenderedPageBreak/>
        <w:t>1.2、</w:t>
      </w:r>
      <w:r w:rsidR="00252991" w:rsidRPr="00454D2E">
        <w:rPr>
          <w:rFonts w:ascii="宋体" w:eastAsia="宋体" w:hAnsi="宋体" w:hint="eastAsia"/>
          <w:b/>
          <w:sz w:val="24"/>
          <w:szCs w:val="24"/>
        </w:rPr>
        <w:t>软件</w:t>
      </w:r>
      <w:r w:rsidRPr="00454D2E">
        <w:rPr>
          <w:rFonts w:ascii="宋体" w:eastAsia="宋体" w:hAnsi="宋体" w:hint="eastAsia"/>
          <w:b/>
          <w:sz w:val="24"/>
          <w:szCs w:val="24"/>
        </w:rPr>
        <w:t>安装</w:t>
      </w:r>
      <w:bookmarkEnd w:id="9"/>
      <w:bookmarkEnd w:id="10"/>
      <w:bookmarkEnd w:id="11"/>
    </w:p>
    <w:p w:rsidR="003D12CC" w:rsidRDefault="00252991" w:rsidP="003D12CC">
      <w:pPr>
        <w:pStyle w:val="a3"/>
        <w:widowControl/>
        <w:spacing w:beforeAutospacing="0" w:after="226" w:afterAutospacing="0" w:line="360" w:lineRule="atLeast"/>
        <w:rPr>
          <w:noProof/>
        </w:rPr>
      </w:pPr>
      <w:r>
        <w:rPr>
          <w:noProof/>
        </w:rPr>
        <w:drawing>
          <wp:inline distT="0" distB="0" distL="0" distR="0" wp14:anchorId="2895F8D2" wp14:editId="737442C2">
            <wp:extent cx="5274310" cy="24555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55545"/>
                    </a:xfrm>
                    <a:prstGeom prst="rect">
                      <a:avLst/>
                    </a:prstGeom>
                  </pic:spPr>
                </pic:pic>
              </a:graphicData>
            </a:graphic>
          </wp:inline>
        </w:drawing>
      </w:r>
    </w:p>
    <w:p w:rsidR="00252991" w:rsidRDefault="00252991" w:rsidP="003D12CC">
      <w:pPr>
        <w:pStyle w:val="a3"/>
        <w:widowControl/>
        <w:spacing w:beforeAutospacing="0" w:after="226" w:afterAutospacing="0" w:line="360" w:lineRule="atLeast"/>
        <w:rPr>
          <w:rFonts w:hint="eastAsia"/>
          <w:noProof/>
        </w:rPr>
      </w:pPr>
      <w:r>
        <w:rPr>
          <w:noProof/>
        </w:rPr>
        <w:t>点击标注的图表</w:t>
      </w:r>
      <w:r>
        <w:rPr>
          <w:rFonts w:hint="eastAsia"/>
          <w:noProof/>
        </w:rPr>
        <w:t>，</w:t>
      </w:r>
      <w:r>
        <w:rPr>
          <w:noProof/>
        </w:rPr>
        <w:t>转至下图所示页面</w:t>
      </w:r>
      <w:r>
        <w:rPr>
          <w:rFonts w:hint="eastAsia"/>
          <w:noProof/>
        </w:rPr>
        <w:t>。</w:t>
      </w:r>
    </w:p>
    <w:p w:rsidR="00252991" w:rsidRDefault="00252991" w:rsidP="003D12CC">
      <w:pPr>
        <w:pStyle w:val="a3"/>
        <w:widowControl/>
        <w:spacing w:beforeAutospacing="0" w:after="226" w:afterAutospacing="0" w:line="360" w:lineRule="atLeast"/>
        <w:rPr>
          <w:rFonts w:ascii="宋体" w:eastAsia="宋体" w:hAnsi="宋体" w:cs="宋体"/>
          <w:color w:val="333333"/>
          <w:szCs w:val="24"/>
          <w:shd w:val="clear" w:color="auto" w:fill="FFFFFF"/>
        </w:rPr>
      </w:pPr>
      <w:r>
        <w:rPr>
          <w:noProof/>
        </w:rPr>
        <w:drawing>
          <wp:inline distT="0" distB="0" distL="0" distR="0" wp14:anchorId="05B8E557" wp14:editId="7E6B81EA">
            <wp:extent cx="5274310" cy="2478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8405"/>
                    </a:xfrm>
                    <a:prstGeom prst="rect">
                      <a:avLst/>
                    </a:prstGeom>
                  </pic:spPr>
                </pic:pic>
              </a:graphicData>
            </a:graphic>
          </wp:inline>
        </w:drawing>
      </w:r>
    </w:p>
    <w:p w:rsidR="003D12CC" w:rsidRDefault="00252991" w:rsidP="003D12CC">
      <w:pPr>
        <w:pStyle w:val="a3"/>
        <w:widowControl/>
        <w:spacing w:beforeAutospacing="0" w:after="226" w:afterAutospacing="0" w:line="360" w:lineRule="atLeast"/>
        <w:rPr>
          <w:rFonts w:ascii="宋体" w:eastAsia="宋体" w:hAnsi="宋体" w:cs="宋体"/>
          <w:color w:val="333333"/>
          <w:szCs w:val="24"/>
          <w:shd w:val="clear" w:color="auto" w:fill="FFFFFF"/>
        </w:rPr>
      </w:pPr>
      <w:r>
        <w:rPr>
          <w:rFonts w:ascii="宋体" w:eastAsia="宋体" w:hAnsi="宋体" w:cs="宋体"/>
          <w:color w:val="333333"/>
          <w:szCs w:val="24"/>
          <w:shd w:val="clear" w:color="auto" w:fill="FFFFFF"/>
        </w:rPr>
        <w:t>点击Download GitHub Desktop 下载安装文件</w:t>
      </w:r>
      <w:r>
        <w:rPr>
          <w:rFonts w:ascii="宋体" w:eastAsia="宋体" w:hAnsi="宋体" w:cs="宋体" w:hint="eastAsia"/>
          <w:color w:val="333333"/>
          <w:szCs w:val="24"/>
          <w:shd w:val="clear" w:color="auto" w:fill="FFFFFF"/>
        </w:rPr>
        <w:t>。</w:t>
      </w:r>
    </w:p>
    <w:p w:rsidR="00252991" w:rsidRDefault="003D12CC" w:rsidP="003D12CC">
      <w:pPr>
        <w:pStyle w:val="a3"/>
        <w:widowControl/>
        <w:spacing w:beforeAutospacing="0" w:after="226" w:afterAutospacing="0" w:line="360" w:lineRule="atLeast"/>
        <w:rPr>
          <w:rFonts w:ascii="宋体" w:eastAsia="宋体" w:hAnsi="宋体" w:cs="宋体"/>
          <w:color w:val="333333"/>
          <w:szCs w:val="24"/>
          <w:shd w:val="clear" w:color="auto" w:fill="FFFFFF"/>
        </w:rPr>
      </w:pPr>
      <w:r>
        <w:rPr>
          <w:rFonts w:ascii="宋体" w:eastAsia="宋体" w:hAnsi="宋体" w:cs="宋体" w:hint="eastAsia"/>
          <w:color w:val="333333"/>
          <w:szCs w:val="24"/>
          <w:shd w:val="clear" w:color="auto" w:fill="FFFFFF"/>
        </w:rPr>
        <w:t>点击</w:t>
      </w:r>
      <w:r w:rsidR="00252991">
        <w:rPr>
          <w:rFonts w:ascii="宋体" w:eastAsia="宋体" w:hAnsi="宋体" w:cs="宋体"/>
          <w:color w:val="333333"/>
          <w:szCs w:val="24"/>
          <w:shd w:val="clear" w:color="auto" w:fill="FFFFFF"/>
        </w:rPr>
        <w:t>GitHutSetup</w:t>
      </w:r>
      <w:r w:rsidR="00252991">
        <w:rPr>
          <w:rFonts w:ascii="宋体" w:eastAsia="宋体" w:hAnsi="宋体" w:cs="宋体" w:hint="eastAsia"/>
          <w:color w:val="333333"/>
          <w:szCs w:val="24"/>
          <w:shd w:val="clear" w:color="auto" w:fill="FFFFFF"/>
        </w:rPr>
        <w:t>.exe安装文件进行</w:t>
      </w:r>
      <w:r>
        <w:rPr>
          <w:rFonts w:ascii="宋体" w:eastAsia="宋体" w:hAnsi="宋体" w:cs="宋体" w:hint="eastAsia"/>
          <w:color w:val="333333"/>
          <w:szCs w:val="24"/>
          <w:shd w:val="clear" w:color="auto" w:fill="FFFFFF"/>
        </w:rPr>
        <w:t>安装</w:t>
      </w:r>
      <w:r w:rsidR="00252991">
        <w:rPr>
          <w:rFonts w:ascii="宋体" w:eastAsia="宋体" w:hAnsi="宋体" w:cs="宋体" w:hint="eastAsia"/>
          <w:color w:val="333333"/>
          <w:szCs w:val="24"/>
          <w:shd w:val="clear" w:color="auto" w:fill="FFFFFF"/>
        </w:rPr>
        <w:t>。</w:t>
      </w:r>
    </w:p>
    <w:p w:rsidR="00252991" w:rsidRDefault="00252991" w:rsidP="003D12CC">
      <w:pPr>
        <w:pStyle w:val="a3"/>
        <w:widowControl/>
        <w:spacing w:beforeAutospacing="0" w:after="226" w:afterAutospacing="0" w:line="360" w:lineRule="atLeast"/>
        <w:rPr>
          <w:rFonts w:ascii="宋体" w:eastAsia="宋体" w:hAnsi="宋体" w:cs="宋体"/>
          <w:color w:val="333333"/>
          <w:szCs w:val="24"/>
          <w:shd w:val="clear" w:color="auto" w:fill="FFFFFF"/>
        </w:rPr>
      </w:pPr>
      <w:r>
        <w:rPr>
          <w:noProof/>
        </w:rPr>
        <w:drawing>
          <wp:inline distT="0" distB="0" distL="0" distR="0" wp14:anchorId="0C67E7F5" wp14:editId="213B3B56">
            <wp:extent cx="1714500" cy="990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500" cy="990600"/>
                    </a:xfrm>
                    <a:prstGeom prst="rect">
                      <a:avLst/>
                    </a:prstGeom>
                  </pic:spPr>
                </pic:pic>
              </a:graphicData>
            </a:graphic>
          </wp:inline>
        </w:drawing>
      </w:r>
    </w:p>
    <w:p w:rsidR="003B432F" w:rsidRPr="003B432F" w:rsidRDefault="00252991" w:rsidP="003B432F">
      <w:pPr>
        <w:pStyle w:val="a3"/>
        <w:widowControl/>
        <w:spacing w:beforeAutospacing="0" w:after="226" w:afterAutospacing="0" w:line="360" w:lineRule="atLeast"/>
        <w:rPr>
          <w:rFonts w:ascii="宋体" w:eastAsia="宋体" w:hAnsi="宋体" w:cs="宋体" w:hint="eastAsia"/>
          <w:color w:val="333333"/>
          <w:szCs w:val="24"/>
          <w:shd w:val="clear" w:color="auto" w:fill="FFFFFF"/>
        </w:rPr>
      </w:pPr>
      <w:r>
        <w:rPr>
          <w:rFonts w:ascii="宋体" w:eastAsia="宋体" w:hAnsi="宋体" w:cs="宋体"/>
          <w:color w:val="333333"/>
          <w:szCs w:val="24"/>
          <w:shd w:val="clear" w:color="auto" w:fill="FFFFFF"/>
        </w:rPr>
        <w:t>安装完成</w:t>
      </w:r>
      <w:r>
        <w:rPr>
          <w:rFonts w:ascii="宋体" w:eastAsia="宋体" w:hAnsi="宋体" w:cs="宋体" w:hint="eastAsia"/>
          <w:color w:val="333333"/>
          <w:szCs w:val="24"/>
          <w:shd w:val="clear" w:color="auto" w:fill="FFFFFF"/>
        </w:rPr>
        <w:t>。</w:t>
      </w:r>
    </w:p>
    <w:p w:rsidR="00252991" w:rsidRDefault="00252991" w:rsidP="003D12CC">
      <w:pPr>
        <w:pStyle w:val="a3"/>
        <w:widowControl/>
        <w:spacing w:beforeAutospacing="0" w:after="226" w:afterAutospacing="0" w:line="360" w:lineRule="atLeast"/>
        <w:rPr>
          <w:rFonts w:ascii="宋体" w:eastAsia="宋体" w:hAnsi="宋体" w:cs="宋体" w:hint="eastAsia"/>
          <w:color w:val="333333"/>
          <w:szCs w:val="24"/>
          <w:shd w:val="clear" w:color="auto" w:fill="FFFFFF"/>
        </w:rPr>
      </w:pPr>
    </w:p>
    <w:p w:rsidR="000F041C" w:rsidRDefault="00414732" w:rsidP="003D12CC">
      <w:pPr>
        <w:pStyle w:val="a3"/>
        <w:pageBreakBefore/>
        <w:widowControl/>
        <w:numPr>
          <w:ilvl w:val="0"/>
          <w:numId w:val="3"/>
        </w:numPr>
        <w:spacing w:before="0" w:beforeAutospacing="0" w:after="226" w:afterAutospacing="0" w:line="360" w:lineRule="atLeast"/>
        <w:outlineLvl w:val="1"/>
        <w:rPr>
          <w:rFonts w:ascii="宋体" w:eastAsia="宋体" w:hAnsi="宋体"/>
          <w:b/>
          <w:sz w:val="28"/>
          <w:szCs w:val="28"/>
        </w:rPr>
      </w:pPr>
      <w:bookmarkStart w:id="12" w:name="_Toc448065297"/>
      <w:bookmarkStart w:id="13" w:name="_Toc448065318"/>
      <w:bookmarkStart w:id="14" w:name="_Toc448065430"/>
      <w:r>
        <w:rPr>
          <w:rFonts w:ascii="宋体" w:eastAsia="宋体" w:hAnsi="宋体" w:hint="eastAsia"/>
          <w:b/>
          <w:sz w:val="28"/>
          <w:szCs w:val="28"/>
        </w:rPr>
        <w:lastRenderedPageBreak/>
        <w:t>本地建仓</w:t>
      </w:r>
      <w:bookmarkEnd w:id="12"/>
      <w:bookmarkEnd w:id="13"/>
      <w:bookmarkEnd w:id="14"/>
    </w:p>
    <w:p w:rsidR="000F041C" w:rsidRDefault="000F041C" w:rsidP="000F041C">
      <w:pPr>
        <w:tabs>
          <w:tab w:val="left" w:pos="690"/>
        </w:tabs>
        <w:rPr>
          <w:noProof/>
        </w:rPr>
      </w:pPr>
      <w:r>
        <w:rPr>
          <w:noProof/>
        </w:rPr>
        <w:t>双击桌面上的</w:t>
      </w:r>
      <w:r>
        <w:rPr>
          <w:rFonts w:hint="eastAsia"/>
          <w:noProof/>
        </w:rPr>
        <w:t>Github</w:t>
      </w:r>
      <w:r>
        <w:rPr>
          <w:rFonts w:hint="eastAsia"/>
          <w:noProof/>
        </w:rPr>
        <w:t>，出现下图界面，</w:t>
      </w:r>
      <w:r>
        <w:rPr>
          <w:noProof/>
        </w:rPr>
        <w:t>点击标注的加号</w:t>
      </w:r>
      <w:r>
        <w:rPr>
          <w:rFonts w:hint="eastAsia"/>
          <w:noProof/>
        </w:rPr>
        <w:t>。</w:t>
      </w:r>
    </w:p>
    <w:p w:rsidR="003D12CC" w:rsidRDefault="00024CC7" w:rsidP="000F041C">
      <w:pPr>
        <w:tabs>
          <w:tab w:val="left" w:pos="690"/>
        </w:tabs>
        <w:rPr>
          <w:noProof/>
        </w:rPr>
      </w:pPr>
      <w:r>
        <w:rPr>
          <w:noProof/>
        </w:rPr>
        <w:drawing>
          <wp:inline distT="0" distB="0" distL="0" distR="0" wp14:anchorId="4D81662F" wp14:editId="632B810A">
            <wp:extent cx="4514850" cy="118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1181100"/>
                    </a:xfrm>
                    <a:prstGeom prst="rect">
                      <a:avLst/>
                    </a:prstGeom>
                  </pic:spPr>
                </pic:pic>
              </a:graphicData>
            </a:graphic>
          </wp:inline>
        </w:drawing>
      </w:r>
      <w:r w:rsidR="000F041C">
        <w:rPr>
          <w:noProof/>
        </w:rPr>
        <w:t xml:space="preserve"> </w:t>
      </w:r>
    </w:p>
    <w:p w:rsidR="000F041C" w:rsidRDefault="000F041C" w:rsidP="000F041C">
      <w:pPr>
        <w:tabs>
          <w:tab w:val="left" w:pos="690"/>
        </w:tabs>
        <w:rPr>
          <w:noProof/>
        </w:rPr>
      </w:pPr>
      <w:r>
        <w:rPr>
          <w:noProof/>
        </w:rPr>
        <w:t>出现下图界面</w:t>
      </w:r>
      <w:r>
        <w:rPr>
          <w:rFonts w:hint="eastAsia"/>
          <w:noProof/>
        </w:rPr>
        <w:t>，</w:t>
      </w:r>
      <w:r>
        <w:rPr>
          <w:noProof/>
        </w:rPr>
        <w:t>点击标注的</w:t>
      </w:r>
      <w:r w:rsidR="00327AF3">
        <w:rPr>
          <w:noProof/>
        </w:rPr>
        <w:t>Clone</w:t>
      </w:r>
      <w:r>
        <w:rPr>
          <w:rFonts w:hint="eastAsia"/>
          <w:noProof/>
        </w:rPr>
        <w:t>。</w:t>
      </w:r>
    </w:p>
    <w:p w:rsidR="00327AF3" w:rsidRDefault="00E973B7" w:rsidP="000F041C">
      <w:pPr>
        <w:tabs>
          <w:tab w:val="left" w:pos="690"/>
        </w:tabs>
        <w:rPr>
          <w:noProof/>
        </w:rPr>
      </w:pPr>
      <w:r>
        <w:rPr>
          <w:noProof/>
        </w:rPr>
        <w:drawing>
          <wp:inline distT="0" distB="0" distL="0" distR="0" wp14:anchorId="79896363" wp14:editId="08B55937">
            <wp:extent cx="5274310" cy="238887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88870"/>
                    </a:xfrm>
                    <a:prstGeom prst="rect">
                      <a:avLst/>
                    </a:prstGeom>
                  </pic:spPr>
                </pic:pic>
              </a:graphicData>
            </a:graphic>
          </wp:inline>
        </w:drawing>
      </w:r>
      <w:r w:rsidRPr="00E973B7">
        <w:rPr>
          <w:noProof/>
        </w:rPr>
        <w:t xml:space="preserve"> </w:t>
      </w:r>
    </w:p>
    <w:p w:rsidR="00327AF3" w:rsidRDefault="00327AF3" w:rsidP="000F041C">
      <w:pPr>
        <w:tabs>
          <w:tab w:val="left" w:pos="690"/>
        </w:tabs>
        <w:rPr>
          <w:rFonts w:hint="eastAsia"/>
          <w:noProof/>
        </w:rPr>
      </w:pPr>
      <w:r>
        <w:rPr>
          <w:noProof/>
        </w:rPr>
        <w:t>选中</w:t>
      </w:r>
      <w:r>
        <w:rPr>
          <w:noProof/>
        </w:rPr>
        <w:t>code</w:t>
      </w:r>
      <w:r>
        <w:rPr>
          <w:rFonts w:hint="eastAsia"/>
          <w:noProof/>
        </w:rPr>
        <w:t>，</w:t>
      </w:r>
      <w:r>
        <w:rPr>
          <w:noProof/>
        </w:rPr>
        <w:t>点击确定</w:t>
      </w:r>
      <w:r>
        <w:rPr>
          <w:noProof/>
        </w:rPr>
        <w:t>clone</w:t>
      </w:r>
      <w:r>
        <w:rPr>
          <w:rFonts w:hint="eastAsia"/>
          <w:noProof/>
        </w:rPr>
        <w:t>，</w:t>
      </w:r>
      <w:r>
        <w:rPr>
          <w:noProof/>
        </w:rPr>
        <w:t>并保存至</w:t>
      </w:r>
      <w:r>
        <w:rPr>
          <w:noProof/>
        </w:rPr>
        <w:t>github</w:t>
      </w:r>
      <w:r>
        <w:rPr>
          <w:noProof/>
        </w:rPr>
        <w:t>文件夹</w:t>
      </w:r>
      <w:r>
        <w:rPr>
          <w:rFonts w:hint="eastAsia"/>
          <w:noProof/>
        </w:rPr>
        <w:t>。</w:t>
      </w:r>
    </w:p>
    <w:p w:rsidR="000F041C" w:rsidRDefault="00E973B7" w:rsidP="000F041C">
      <w:pPr>
        <w:tabs>
          <w:tab w:val="left" w:pos="690"/>
        </w:tabs>
        <w:rPr>
          <w:rFonts w:hint="eastAsia"/>
          <w:noProof/>
        </w:rPr>
      </w:pPr>
      <w:r w:rsidRPr="00E973B7">
        <w:rPr>
          <w:noProof/>
        </w:rPr>
        <w:t xml:space="preserve"> </w:t>
      </w:r>
      <w:r>
        <w:rPr>
          <w:noProof/>
        </w:rPr>
        <w:drawing>
          <wp:inline distT="0" distB="0" distL="0" distR="0" wp14:anchorId="4C971AE0" wp14:editId="73EFF17D">
            <wp:extent cx="5159652" cy="3571875"/>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0359" cy="3586210"/>
                    </a:xfrm>
                    <a:prstGeom prst="rect">
                      <a:avLst/>
                    </a:prstGeom>
                  </pic:spPr>
                </pic:pic>
              </a:graphicData>
            </a:graphic>
          </wp:inline>
        </w:drawing>
      </w:r>
    </w:p>
    <w:p w:rsidR="00CD1BB0" w:rsidRDefault="00161AC6" w:rsidP="00161AC6">
      <w:pPr>
        <w:tabs>
          <w:tab w:val="left" w:pos="690"/>
        </w:tabs>
        <w:rPr>
          <w:rFonts w:hint="eastAsia"/>
        </w:rPr>
      </w:pPr>
      <w:r>
        <w:t>同上</w:t>
      </w:r>
      <w:r>
        <w:rPr>
          <w:rFonts w:hint="eastAsia"/>
        </w:rPr>
        <w:t>，</w:t>
      </w:r>
      <w:r w:rsidR="00024CC7">
        <w:t>再将</w:t>
      </w:r>
      <w:r w:rsidR="00024CC7">
        <w:t>word</w:t>
      </w:r>
      <w:r w:rsidR="00024CC7">
        <w:t>仓库</w:t>
      </w:r>
      <w:r w:rsidR="00024CC7">
        <w:t>clone</w:t>
      </w:r>
      <w:r w:rsidR="00024CC7">
        <w:t>至本地</w:t>
      </w:r>
      <w:r w:rsidR="00024CC7">
        <w:rPr>
          <w:rFonts w:hint="eastAsia"/>
        </w:rPr>
        <w:t>。</w:t>
      </w:r>
    </w:p>
    <w:p w:rsidR="002439CA" w:rsidRPr="003B432F" w:rsidRDefault="00161AC6" w:rsidP="003B432F">
      <w:pPr>
        <w:pStyle w:val="a3"/>
        <w:pageBreakBefore/>
        <w:widowControl/>
        <w:numPr>
          <w:ilvl w:val="0"/>
          <w:numId w:val="3"/>
        </w:numPr>
        <w:spacing w:before="0" w:beforeAutospacing="0" w:after="226" w:afterAutospacing="0" w:line="360" w:lineRule="atLeast"/>
        <w:outlineLvl w:val="1"/>
        <w:rPr>
          <w:rFonts w:ascii="宋体" w:eastAsia="宋体" w:hAnsi="宋体"/>
          <w:b/>
          <w:sz w:val="28"/>
          <w:szCs w:val="28"/>
        </w:rPr>
      </w:pPr>
      <w:bookmarkStart w:id="15" w:name="_Toc448065431"/>
      <w:r w:rsidRPr="003B432F">
        <w:rPr>
          <w:rFonts w:ascii="宋体" w:eastAsia="宋体" w:hAnsi="宋体"/>
          <w:b/>
          <w:sz w:val="28"/>
          <w:szCs w:val="28"/>
        </w:rPr>
        <w:lastRenderedPageBreak/>
        <w:t>推送文档</w:t>
      </w:r>
      <w:bookmarkEnd w:id="15"/>
    </w:p>
    <w:p w:rsidR="00161AC6" w:rsidRPr="003B432F" w:rsidRDefault="00CD1BB0" w:rsidP="00161AC6">
      <w:pPr>
        <w:tabs>
          <w:tab w:val="left" w:pos="690"/>
        </w:tabs>
        <w:rPr>
          <w:rFonts w:ascii="宋体" w:eastAsia="宋体" w:hAnsi="宋体" w:cs="Helvetica" w:hint="eastAsia"/>
          <w:b/>
          <w:bCs/>
          <w:sz w:val="30"/>
          <w:szCs w:val="30"/>
          <w:shd w:val="clear" w:color="auto" w:fill="FFFFFF"/>
        </w:rPr>
      </w:pPr>
      <w:r>
        <w:rPr>
          <w:rFonts w:hint="eastAsia"/>
        </w:rPr>
        <w:t>将文档复制后粘贴到仓库的目录中。</w:t>
      </w:r>
    </w:p>
    <w:p w:rsidR="00CD1BB0" w:rsidRDefault="00CD1BB0" w:rsidP="00161AC6">
      <w:pPr>
        <w:tabs>
          <w:tab w:val="left" w:pos="690"/>
        </w:tabs>
      </w:pPr>
      <w:r>
        <w:t>在软件出现的界面上填写</w:t>
      </w:r>
      <w:r>
        <w:rPr>
          <w:rFonts w:hint="eastAsia"/>
        </w:rPr>
        <w:t>Summary</w:t>
      </w:r>
      <w:r>
        <w:rPr>
          <w:rFonts w:hint="eastAsia"/>
        </w:rPr>
        <w:t>栏，点击</w:t>
      </w:r>
      <w:r>
        <w:rPr>
          <w:rFonts w:hint="eastAsia"/>
        </w:rPr>
        <w:t>commit</w:t>
      </w:r>
      <w:r>
        <w:t xml:space="preserve"> to master</w:t>
      </w:r>
    </w:p>
    <w:p w:rsidR="00CD1BB0" w:rsidRDefault="00CD1BB0" w:rsidP="00161AC6">
      <w:pPr>
        <w:tabs>
          <w:tab w:val="left" w:pos="690"/>
        </w:tabs>
        <w:rPr>
          <w:rFonts w:hint="eastAsia"/>
        </w:rPr>
      </w:pPr>
      <w:bookmarkStart w:id="16" w:name="_GoBack"/>
      <w:r>
        <w:rPr>
          <w:noProof/>
        </w:rPr>
        <w:drawing>
          <wp:inline distT="0" distB="0" distL="0" distR="0" wp14:anchorId="799ED21B" wp14:editId="276CFF90">
            <wp:extent cx="5257800" cy="3352784"/>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9483" cy="3372988"/>
                    </a:xfrm>
                    <a:prstGeom prst="rect">
                      <a:avLst/>
                    </a:prstGeom>
                  </pic:spPr>
                </pic:pic>
              </a:graphicData>
            </a:graphic>
          </wp:inline>
        </w:drawing>
      </w:r>
      <w:bookmarkEnd w:id="16"/>
    </w:p>
    <w:p w:rsidR="00CD1BB0" w:rsidRDefault="00CD1BB0" w:rsidP="00161AC6">
      <w:pPr>
        <w:tabs>
          <w:tab w:val="left" w:pos="690"/>
        </w:tabs>
      </w:pPr>
      <w:r>
        <w:t>即完成</w:t>
      </w:r>
      <w:r w:rsidR="00327AF3">
        <w:t>本地</w:t>
      </w:r>
      <w:r>
        <w:t>推送</w:t>
      </w:r>
      <w:r>
        <w:rPr>
          <w:rFonts w:hint="eastAsia"/>
        </w:rPr>
        <w:t>。</w:t>
      </w:r>
    </w:p>
    <w:p w:rsidR="00CD1BB0" w:rsidRDefault="003B432F" w:rsidP="00161AC6">
      <w:pPr>
        <w:tabs>
          <w:tab w:val="left" w:pos="690"/>
        </w:tabs>
      </w:pPr>
      <w:r>
        <w:rPr>
          <w:noProof/>
        </w:rPr>
        <w:drawing>
          <wp:inline distT="0" distB="0" distL="0" distR="0" wp14:anchorId="4DA569C6" wp14:editId="3EE5AE6D">
            <wp:extent cx="5274310" cy="11582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58240"/>
                    </a:xfrm>
                    <a:prstGeom prst="rect">
                      <a:avLst/>
                    </a:prstGeom>
                  </pic:spPr>
                </pic:pic>
              </a:graphicData>
            </a:graphic>
          </wp:inline>
        </w:drawing>
      </w:r>
    </w:p>
    <w:p w:rsidR="00327AF3" w:rsidRDefault="00327AF3" w:rsidP="00161AC6">
      <w:pPr>
        <w:tabs>
          <w:tab w:val="left" w:pos="690"/>
        </w:tabs>
      </w:pPr>
      <w:r>
        <w:t>点击界面右上角的</w:t>
      </w:r>
      <w:r>
        <w:t>sync</w:t>
      </w:r>
      <w:r>
        <w:t>即可将推送同步至</w:t>
      </w:r>
      <w:proofErr w:type="spellStart"/>
      <w:r>
        <w:t>github</w:t>
      </w:r>
      <w:proofErr w:type="spellEnd"/>
      <w:r>
        <w:t>网页</w:t>
      </w:r>
      <w:r>
        <w:rPr>
          <w:rFonts w:hint="eastAsia"/>
        </w:rPr>
        <w:t>。</w:t>
      </w:r>
    </w:p>
    <w:p w:rsidR="00024CC7" w:rsidRDefault="00024CC7" w:rsidP="00161AC6">
      <w:pPr>
        <w:tabs>
          <w:tab w:val="left" w:pos="690"/>
        </w:tabs>
        <w:rPr>
          <w:rFonts w:hint="eastAsia"/>
        </w:rPr>
      </w:pPr>
      <w:r>
        <w:t>在网页上查看</w:t>
      </w:r>
      <w:r>
        <w:rPr>
          <w:rFonts w:hint="eastAsia"/>
        </w:rPr>
        <w:t>，</w:t>
      </w:r>
      <w:r>
        <w:t>结果如下图</w:t>
      </w:r>
      <w:r>
        <w:rPr>
          <w:rFonts w:hint="eastAsia"/>
        </w:rPr>
        <w:t>，同步</w:t>
      </w:r>
      <w:r>
        <w:t>推送成功</w:t>
      </w:r>
      <w:r>
        <w:rPr>
          <w:rFonts w:hint="eastAsia"/>
        </w:rPr>
        <w:t>。</w:t>
      </w:r>
    </w:p>
    <w:p w:rsidR="00EC4AF5" w:rsidRDefault="003B432F" w:rsidP="00161AC6">
      <w:pPr>
        <w:tabs>
          <w:tab w:val="left" w:pos="690"/>
        </w:tabs>
      </w:pPr>
      <w:r>
        <w:rPr>
          <w:noProof/>
        </w:rPr>
        <w:drawing>
          <wp:inline distT="0" distB="0" distL="0" distR="0" wp14:anchorId="0A211A3D" wp14:editId="7EFF59B8">
            <wp:extent cx="5305425" cy="214810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0446" cy="2158233"/>
                    </a:xfrm>
                    <a:prstGeom prst="rect">
                      <a:avLst/>
                    </a:prstGeom>
                  </pic:spPr>
                </pic:pic>
              </a:graphicData>
            </a:graphic>
          </wp:inline>
        </w:drawing>
      </w:r>
    </w:p>
    <w:p w:rsidR="00EC4AF5" w:rsidRDefault="00EC4AF5" w:rsidP="00EC4AF5"/>
    <w:p w:rsidR="00EC4AF5" w:rsidRPr="003B432F" w:rsidRDefault="00EC4AF5" w:rsidP="003B432F">
      <w:pPr>
        <w:pStyle w:val="a3"/>
        <w:pageBreakBefore/>
        <w:widowControl/>
        <w:numPr>
          <w:ilvl w:val="0"/>
          <w:numId w:val="3"/>
        </w:numPr>
        <w:spacing w:before="0" w:beforeAutospacing="0" w:after="226" w:afterAutospacing="0" w:line="360" w:lineRule="atLeast"/>
        <w:outlineLvl w:val="1"/>
        <w:rPr>
          <w:rFonts w:ascii="宋体" w:eastAsia="宋体" w:hAnsi="宋体"/>
          <w:b/>
          <w:sz w:val="28"/>
          <w:szCs w:val="28"/>
        </w:rPr>
      </w:pPr>
      <w:bookmarkStart w:id="17" w:name="_Toc448065432"/>
      <w:r w:rsidRPr="003B432F">
        <w:rPr>
          <w:rFonts w:ascii="宋体" w:eastAsia="宋体" w:hAnsi="宋体" w:hint="eastAsia"/>
          <w:b/>
          <w:sz w:val="28"/>
          <w:szCs w:val="28"/>
        </w:rPr>
        <w:lastRenderedPageBreak/>
        <w:t>小结</w:t>
      </w:r>
      <w:bookmarkEnd w:id="17"/>
    </w:p>
    <w:p w:rsidR="00EC4AF5" w:rsidRDefault="00EC4AF5" w:rsidP="00EC4AF5">
      <w:pPr>
        <w:tabs>
          <w:tab w:val="left" w:pos="690"/>
        </w:tabs>
        <w:ind w:firstLineChars="200" w:firstLine="420"/>
      </w:pPr>
      <w:r>
        <w:t>这次作业因为选择的</w:t>
      </w:r>
      <w:proofErr w:type="spellStart"/>
      <w:r>
        <w:t>github</w:t>
      </w:r>
      <w:proofErr w:type="spellEnd"/>
      <w:r>
        <w:t>软件与其他同学不同</w:t>
      </w:r>
      <w:r>
        <w:rPr>
          <w:rFonts w:hint="eastAsia"/>
        </w:rPr>
        <w:t>，</w:t>
      </w:r>
      <w:r>
        <w:t>所以大部分工作只能自己摸索</w:t>
      </w:r>
      <w:r>
        <w:rPr>
          <w:rFonts w:hint="eastAsia"/>
        </w:rPr>
        <w:t>，</w:t>
      </w:r>
      <w:r>
        <w:t>但是我也发现这样的学习效果比单纯借鉴要好得多</w:t>
      </w:r>
      <w:r>
        <w:rPr>
          <w:rFonts w:hint="eastAsia"/>
        </w:rPr>
        <w:t>。</w:t>
      </w:r>
    </w:p>
    <w:p w:rsidR="00EC4AF5" w:rsidRDefault="00EC4AF5" w:rsidP="00EC4AF5">
      <w:pPr>
        <w:tabs>
          <w:tab w:val="left" w:pos="690"/>
        </w:tabs>
        <w:ind w:firstLineChars="200" w:firstLine="420"/>
      </w:pPr>
      <w:r>
        <w:rPr>
          <w:rFonts w:hint="eastAsia"/>
        </w:rPr>
        <w:t>一开始我在本地创建了</w:t>
      </w:r>
      <w:r>
        <w:rPr>
          <w:rFonts w:hint="eastAsia"/>
        </w:rPr>
        <w:t>word</w:t>
      </w:r>
      <w:r>
        <w:rPr>
          <w:rFonts w:hint="eastAsia"/>
        </w:rPr>
        <w:t>和</w:t>
      </w:r>
      <w:r>
        <w:rPr>
          <w:rFonts w:hint="eastAsia"/>
        </w:rPr>
        <w:t>code</w:t>
      </w:r>
      <w:r>
        <w:rPr>
          <w:rFonts w:hint="eastAsia"/>
        </w:rPr>
        <w:t>两个仓库并完成了本地推送，但是打开网页却并没有发现上传的文档。当我想通本地新建的仓库和网页上之前建的仓库并不是同一个之后，选择了</w:t>
      </w:r>
      <w:r>
        <w:rPr>
          <w:rFonts w:hint="eastAsia"/>
        </w:rPr>
        <w:t>clone</w:t>
      </w:r>
      <w:r>
        <w:rPr>
          <w:rFonts w:hint="eastAsia"/>
        </w:rPr>
        <w:t>仓库，然后重新上传，结果网页上依然没有更新。偶然的情况下我看到了老师分享的知乎问题“怎样使用</w:t>
      </w:r>
      <w:r>
        <w:rPr>
          <w:rFonts w:hint="eastAsia"/>
        </w:rPr>
        <w:t>GitHub</w:t>
      </w:r>
      <w:r>
        <w:rPr>
          <w:rFonts w:hint="eastAsia"/>
        </w:rPr>
        <w:t>？”，在里面找到了答案，点击右上角的</w:t>
      </w:r>
      <w:r>
        <w:rPr>
          <w:rFonts w:hint="eastAsia"/>
        </w:rPr>
        <w:t>sync</w:t>
      </w:r>
      <w:r>
        <w:rPr>
          <w:rFonts w:hint="eastAsia"/>
        </w:rPr>
        <w:t>就可以完成同步。</w:t>
      </w:r>
    </w:p>
    <w:p w:rsidR="00EC4AF5" w:rsidRDefault="00EC4AF5" w:rsidP="00EC4AF5">
      <w:pPr>
        <w:tabs>
          <w:tab w:val="left" w:pos="690"/>
        </w:tabs>
        <w:ind w:firstLineChars="200" w:firstLine="420"/>
      </w:pPr>
      <w:r>
        <w:rPr>
          <w:rFonts w:hint="eastAsia"/>
        </w:rPr>
        <w:t>这次作业的完成让我不仅认识到了实践操作对软件学习的重要性，还让我体验到了在实践中主动获取新知识的乐趣。</w:t>
      </w:r>
    </w:p>
    <w:p w:rsidR="00EC4AF5" w:rsidRPr="003D12CC" w:rsidRDefault="00EC4AF5" w:rsidP="00EC4AF5">
      <w:pPr>
        <w:tabs>
          <w:tab w:val="left" w:pos="690"/>
        </w:tabs>
        <w:rPr>
          <w:rFonts w:hint="eastAsia"/>
        </w:rPr>
      </w:pPr>
      <w:r>
        <w:rPr>
          <w:noProof/>
        </w:rPr>
        <w:drawing>
          <wp:inline distT="0" distB="0" distL="0" distR="0" wp14:anchorId="199944A5" wp14:editId="27EB1FC5">
            <wp:extent cx="4953000" cy="1476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1476375"/>
                    </a:xfrm>
                    <a:prstGeom prst="rect">
                      <a:avLst/>
                    </a:prstGeom>
                  </pic:spPr>
                </pic:pic>
              </a:graphicData>
            </a:graphic>
          </wp:inline>
        </w:drawing>
      </w:r>
    </w:p>
    <w:p w:rsidR="00EC4AF5" w:rsidRPr="00EC4AF5" w:rsidRDefault="00EC4AF5" w:rsidP="00EC4AF5"/>
    <w:p w:rsidR="00EC4AF5" w:rsidRPr="00EC4AF5" w:rsidRDefault="00EC4AF5" w:rsidP="00EC4AF5">
      <w:pPr>
        <w:tabs>
          <w:tab w:val="left" w:pos="615"/>
        </w:tabs>
        <w:rPr>
          <w:rFonts w:hint="eastAsia"/>
        </w:rPr>
      </w:pPr>
    </w:p>
    <w:p w:rsidR="00BF1FB2" w:rsidRPr="003D12CC" w:rsidRDefault="00BF1FB2" w:rsidP="00161AC6">
      <w:pPr>
        <w:tabs>
          <w:tab w:val="left" w:pos="690"/>
        </w:tabs>
        <w:rPr>
          <w:rFonts w:hint="eastAsia"/>
        </w:rPr>
      </w:pPr>
    </w:p>
    <w:sectPr w:rsidR="00BF1FB2" w:rsidRPr="003D12CC">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CF3" w:rsidRDefault="00610CF3" w:rsidP="003D12CC">
      <w:r>
        <w:separator/>
      </w:r>
    </w:p>
  </w:endnote>
  <w:endnote w:type="continuationSeparator" w:id="0">
    <w:p w:rsidR="00610CF3" w:rsidRDefault="00610CF3" w:rsidP="003D1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0A9" w:rsidRDefault="00FC20A9">
    <w:pPr>
      <w:pStyle w:val="a5"/>
    </w:pPr>
  </w:p>
  <w:p w:rsidR="00FC20A9" w:rsidRDefault="00FC20A9">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CF3" w:rsidRDefault="00610CF3" w:rsidP="003D12CC">
      <w:r>
        <w:separator/>
      </w:r>
    </w:p>
  </w:footnote>
  <w:footnote w:type="continuationSeparator" w:id="0">
    <w:p w:rsidR="00610CF3" w:rsidRDefault="00610CF3" w:rsidP="003D12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0A9" w:rsidRDefault="00FC20A9">
    <w:pPr>
      <w:pStyle w:val="a6"/>
      <w:wordWrap w:val="0"/>
      <w:jc w:val="right"/>
    </w:pPr>
    <w:r>
      <w:t>课程实践作业</w:t>
    </w:r>
    <w:r>
      <w:rPr>
        <w:rFonts w:hint="eastAsia"/>
      </w:rPr>
      <w:t>三</w:t>
    </w:r>
    <w:r w:rsidR="003D12CC">
      <w:rPr>
        <w:rFonts w:hint="eastAsia"/>
      </w:rPr>
      <w:t xml:space="preserve"> 03013419 </w:t>
    </w:r>
    <w:r w:rsidR="003D12CC">
      <w:rPr>
        <w:rFonts w:hint="eastAsia"/>
      </w:rPr>
      <w:t>黄胜男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2D64E"/>
    <w:multiLevelType w:val="singleLevel"/>
    <w:tmpl w:val="56E2D64E"/>
    <w:lvl w:ilvl="0">
      <w:start w:val="2"/>
      <w:numFmt w:val="chineseCounting"/>
      <w:suff w:val="nothing"/>
      <w:lvlText w:val="%1、"/>
      <w:lvlJc w:val="left"/>
      <w:pPr>
        <w:ind w:left="0" w:firstLine="0"/>
      </w:pPr>
    </w:lvl>
  </w:abstractNum>
  <w:abstractNum w:abstractNumId="1" w15:restartNumberingAfterBreak="0">
    <w:nsid w:val="56E2EAC9"/>
    <w:multiLevelType w:val="singleLevel"/>
    <w:tmpl w:val="56E2EAC9"/>
    <w:lvl w:ilvl="0">
      <w:start w:val="5"/>
      <w:numFmt w:val="chineseCounting"/>
      <w:suff w:val="nothing"/>
      <w:lvlText w:val="%1、"/>
      <w:lvlJc w:val="left"/>
      <w:pPr>
        <w:ind w:left="0" w:firstLine="0"/>
      </w:pPr>
    </w:lvl>
  </w:abstractNum>
  <w:num w:numId="1">
    <w:abstractNumId w:val="0"/>
    <w:lvlOverride w:ilvl="0">
      <w:startOverride w:val="2"/>
    </w:lvlOverride>
  </w:num>
  <w:num w:numId="2">
    <w:abstractNumId w:val="1"/>
    <w:lvlOverride w:ilvl="0">
      <w:startOverride w:val="5"/>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2CC"/>
    <w:rsid w:val="00024CC7"/>
    <w:rsid w:val="000F041C"/>
    <w:rsid w:val="00161AC6"/>
    <w:rsid w:val="002439CA"/>
    <w:rsid w:val="00252991"/>
    <w:rsid w:val="00327AF3"/>
    <w:rsid w:val="003B432F"/>
    <w:rsid w:val="003D12CC"/>
    <w:rsid w:val="00414732"/>
    <w:rsid w:val="00454D2E"/>
    <w:rsid w:val="004C32A6"/>
    <w:rsid w:val="00544A81"/>
    <w:rsid w:val="00570D66"/>
    <w:rsid w:val="00610CF3"/>
    <w:rsid w:val="00BF1FB2"/>
    <w:rsid w:val="00CD1BB0"/>
    <w:rsid w:val="00E973B7"/>
    <w:rsid w:val="00EC4AF5"/>
    <w:rsid w:val="00FC2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5D6030-BCD1-48E6-ABE6-C3FB7CA7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2CC"/>
    <w:pPr>
      <w:widowControl w:val="0"/>
      <w:jc w:val="both"/>
    </w:pPr>
  </w:style>
  <w:style w:type="paragraph" w:styleId="1">
    <w:name w:val="heading 1"/>
    <w:basedOn w:val="a"/>
    <w:next w:val="a"/>
    <w:link w:val="1Char"/>
    <w:uiPriority w:val="9"/>
    <w:qFormat/>
    <w:rsid w:val="00544A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3D12CC"/>
    <w:pPr>
      <w:spacing w:before="100" w:beforeAutospacing="1" w:after="100" w:afterAutospacing="1"/>
      <w:jc w:val="left"/>
    </w:pPr>
    <w:rPr>
      <w:rFonts w:cs="Times New Roman"/>
      <w:kern w:val="0"/>
      <w:sz w:val="24"/>
    </w:rPr>
  </w:style>
  <w:style w:type="character" w:styleId="a4">
    <w:name w:val="Strong"/>
    <w:basedOn w:val="a0"/>
    <w:uiPriority w:val="22"/>
    <w:qFormat/>
    <w:rsid w:val="003D12CC"/>
    <w:rPr>
      <w:b/>
      <w:bCs/>
    </w:rPr>
  </w:style>
  <w:style w:type="paragraph" w:styleId="a5">
    <w:name w:val="footer"/>
    <w:basedOn w:val="a"/>
    <w:link w:val="Char"/>
    <w:uiPriority w:val="99"/>
    <w:unhideWhenUsed/>
    <w:rsid w:val="003D12CC"/>
    <w:pPr>
      <w:tabs>
        <w:tab w:val="center" w:pos="4153"/>
        <w:tab w:val="right" w:pos="8306"/>
      </w:tabs>
      <w:snapToGrid w:val="0"/>
      <w:jc w:val="left"/>
    </w:pPr>
    <w:rPr>
      <w:sz w:val="18"/>
      <w:szCs w:val="18"/>
    </w:rPr>
  </w:style>
  <w:style w:type="character" w:customStyle="1" w:styleId="Char">
    <w:name w:val="页脚 Char"/>
    <w:basedOn w:val="a0"/>
    <w:link w:val="a5"/>
    <w:uiPriority w:val="99"/>
    <w:rsid w:val="003D12CC"/>
    <w:rPr>
      <w:sz w:val="18"/>
      <w:szCs w:val="18"/>
    </w:rPr>
  </w:style>
  <w:style w:type="paragraph" w:styleId="a6">
    <w:name w:val="header"/>
    <w:basedOn w:val="a"/>
    <w:link w:val="Char0"/>
    <w:uiPriority w:val="99"/>
    <w:unhideWhenUsed/>
    <w:rsid w:val="003D12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qFormat/>
    <w:rsid w:val="003D12CC"/>
    <w:rPr>
      <w:sz w:val="18"/>
      <w:szCs w:val="18"/>
    </w:rPr>
  </w:style>
  <w:style w:type="character" w:customStyle="1" w:styleId="1Char">
    <w:name w:val="标题 1 Char"/>
    <w:basedOn w:val="a0"/>
    <w:link w:val="1"/>
    <w:uiPriority w:val="9"/>
    <w:rsid w:val="00544A81"/>
    <w:rPr>
      <w:b/>
      <w:bCs/>
      <w:kern w:val="44"/>
      <w:sz w:val="44"/>
      <w:szCs w:val="44"/>
    </w:rPr>
  </w:style>
  <w:style w:type="paragraph" w:styleId="TOC">
    <w:name w:val="TOC Heading"/>
    <w:basedOn w:val="1"/>
    <w:next w:val="a"/>
    <w:uiPriority w:val="39"/>
    <w:unhideWhenUsed/>
    <w:qFormat/>
    <w:rsid w:val="00544A8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44A81"/>
  </w:style>
  <w:style w:type="paragraph" w:styleId="2">
    <w:name w:val="toc 2"/>
    <w:basedOn w:val="a"/>
    <w:next w:val="a"/>
    <w:autoRedefine/>
    <w:uiPriority w:val="39"/>
    <w:unhideWhenUsed/>
    <w:rsid w:val="00544A81"/>
    <w:pPr>
      <w:ind w:leftChars="200" w:left="420"/>
    </w:pPr>
  </w:style>
  <w:style w:type="paragraph" w:styleId="3">
    <w:name w:val="toc 3"/>
    <w:basedOn w:val="a"/>
    <w:next w:val="a"/>
    <w:autoRedefine/>
    <w:uiPriority w:val="39"/>
    <w:unhideWhenUsed/>
    <w:rsid w:val="00544A81"/>
    <w:pPr>
      <w:ind w:leftChars="400" w:left="840"/>
    </w:pPr>
  </w:style>
  <w:style w:type="character" w:styleId="a7">
    <w:name w:val="Hyperlink"/>
    <w:basedOn w:val="a0"/>
    <w:uiPriority w:val="99"/>
    <w:unhideWhenUsed/>
    <w:rsid w:val="00544A81"/>
    <w:rPr>
      <w:color w:val="0563C1" w:themeColor="hyperlink"/>
      <w:u w:val="single"/>
    </w:rPr>
  </w:style>
  <w:style w:type="paragraph" w:styleId="a8">
    <w:name w:val="Balloon Text"/>
    <w:basedOn w:val="a"/>
    <w:link w:val="Char1"/>
    <w:uiPriority w:val="99"/>
    <w:semiHidden/>
    <w:unhideWhenUsed/>
    <w:rsid w:val="003B432F"/>
    <w:rPr>
      <w:sz w:val="18"/>
      <w:szCs w:val="18"/>
    </w:rPr>
  </w:style>
  <w:style w:type="character" w:customStyle="1" w:styleId="Char1">
    <w:name w:val="批注框文本 Char"/>
    <w:basedOn w:val="a0"/>
    <w:link w:val="a8"/>
    <w:uiPriority w:val="99"/>
    <w:semiHidden/>
    <w:rsid w:val="003B4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137838">
      <w:bodyDiv w:val="1"/>
      <w:marLeft w:val="0"/>
      <w:marRight w:val="0"/>
      <w:marTop w:val="0"/>
      <w:marBottom w:val="0"/>
      <w:divBdr>
        <w:top w:val="none" w:sz="0" w:space="0" w:color="auto"/>
        <w:left w:val="none" w:sz="0" w:space="0" w:color="auto"/>
        <w:bottom w:val="none" w:sz="0" w:space="0" w:color="auto"/>
        <w:right w:val="none" w:sz="0" w:space="0" w:color="auto"/>
      </w:divBdr>
      <w:divsChild>
        <w:div w:id="341127923">
          <w:marLeft w:val="0"/>
          <w:marRight w:val="0"/>
          <w:marTop w:val="0"/>
          <w:marBottom w:val="0"/>
          <w:divBdr>
            <w:top w:val="none" w:sz="0" w:space="0" w:color="auto"/>
            <w:left w:val="none" w:sz="0" w:space="0" w:color="auto"/>
            <w:bottom w:val="none" w:sz="0" w:space="0" w:color="auto"/>
            <w:right w:val="none" w:sz="0" w:space="0" w:color="auto"/>
          </w:divBdr>
          <w:divsChild>
            <w:div w:id="122886947">
              <w:marLeft w:val="0"/>
              <w:marRight w:val="0"/>
              <w:marTop w:val="0"/>
              <w:marBottom w:val="0"/>
              <w:divBdr>
                <w:top w:val="none" w:sz="0" w:space="0" w:color="auto"/>
                <w:left w:val="none" w:sz="0" w:space="0" w:color="auto"/>
                <w:bottom w:val="none" w:sz="0" w:space="0" w:color="auto"/>
                <w:right w:val="none" w:sz="0" w:space="0" w:color="auto"/>
              </w:divBdr>
              <w:divsChild>
                <w:div w:id="339964903">
                  <w:marLeft w:val="0"/>
                  <w:marRight w:val="0"/>
                  <w:marTop w:val="0"/>
                  <w:marBottom w:val="0"/>
                  <w:divBdr>
                    <w:top w:val="none" w:sz="0" w:space="0" w:color="auto"/>
                    <w:left w:val="none" w:sz="0" w:space="0" w:color="auto"/>
                    <w:bottom w:val="none" w:sz="0" w:space="0" w:color="auto"/>
                    <w:right w:val="none" w:sz="0" w:space="0" w:color="auto"/>
                  </w:divBdr>
                  <w:divsChild>
                    <w:div w:id="13264140">
                      <w:marLeft w:val="0"/>
                      <w:marRight w:val="0"/>
                      <w:marTop w:val="0"/>
                      <w:marBottom w:val="0"/>
                      <w:divBdr>
                        <w:top w:val="none" w:sz="0" w:space="0" w:color="auto"/>
                        <w:left w:val="none" w:sz="0" w:space="0" w:color="auto"/>
                        <w:bottom w:val="none" w:sz="0" w:space="0" w:color="auto"/>
                        <w:right w:val="none" w:sz="0" w:space="0" w:color="auto"/>
                      </w:divBdr>
                      <w:divsChild>
                        <w:div w:id="1508397355">
                          <w:marLeft w:val="0"/>
                          <w:marRight w:val="0"/>
                          <w:marTop w:val="0"/>
                          <w:marBottom w:val="0"/>
                          <w:divBdr>
                            <w:top w:val="none" w:sz="0" w:space="0" w:color="auto"/>
                            <w:left w:val="none" w:sz="0" w:space="0" w:color="auto"/>
                            <w:bottom w:val="none" w:sz="0" w:space="0" w:color="auto"/>
                            <w:right w:val="none" w:sz="0" w:space="0" w:color="auto"/>
                          </w:divBdr>
                          <w:divsChild>
                            <w:div w:id="20466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68CDF-3778-4566-8226-E0A52C94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shengnan huang</dc:creator>
  <cp:keywords/>
  <dc:description/>
  <cp:lastModifiedBy>shengnan huang</cp:lastModifiedBy>
  <cp:revision>4</cp:revision>
  <dcterms:created xsi:type="dcterms:W3CDTF">2016-04-10T04:05:00Z</dcterms:created>
  <dcterms:modified xsi:type="dcterms:W3CDTF">2016-04-10T07:33:00Z</dcterms:modified>
</cp:coreProperties>
</file>