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CFEB" w14:textId="152CC16F" w:rsidR="00A0137E" w:rsidRPr="00663E68" w:rsidRDefault="00541D0F" w:rsidP="00A0137E">
      <w:pPr>
        <w:snapToGrid w:val="0"/>
        <w:spacing w:afterLines="50" w:after="156" w:line="276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1"/>
        </w:rPr>
      </w:pPr>
      <w:r w:rsidRPr="00663E68">
        <w:rPr>
          <w:noProof/>
          <w:color w:val="000000" w:themeColor="text1"/>
        </w:rPr>
        <w:drawing>
          <wp:inline distT="0" distB="0" distL="0" distR="0" wp14:anchorId="560FA5ED" wp14:editId="011EF750">
            <wp:extent cx="144000" cy="144000"/>
            <wp:effectExtent l="0" t="0" r="8890" b="8890"/>
            <wp:docPr id="729303589" name="图形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3589" name="图形 1">
                      <a:hlinkClick r:id="rId8"/>
                    </pic:cNvPr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A0137E" w:rsidRPr="00663E68">
          <w:rPr>
            <w:rStyle w:val="a3"/>
            <w:rFonts w:ascii="Times New Roman" w:hAnsi="Times New Roman" w:cs="Times New Roman"/>
            <w:b/>
            <w:color w:val="000000" w:themeColor="text1"/>
            <w:sz w:val="40"/>
            <w:szCs w:val="24"/>
            <w:u w:val="none"/>
          </w:rPr>
          <w:t>S</w:t>
        </w:r>
        <w:r w:rsidR="00A0137E" w:rsidRPr="00663E68">
          <w:rPr>
            <w:rStyle w:val="a3"/>
            <w:rFonts w:ascii="Times New Roman" w:hAnsi="Times New Roman" w:cs="Times New Roman"/>
            <w:b/>
            <w:color w:val="000000" w:themeColor="text1"/>
            <w:sz w:val="32"/>
            <w:szCs w:val="21"/>
            <w:u w:val="none"/>
          </w:rPr>
          <w:t xml:space="preserve">HENGQI </w:t>
        </w:r>
        <w:r w:rsidR="00A0137E" w:rsidRPr="00663E68">
          <w:rPr>
            <w:rStyle w:val="a3"/>
            <w:rFonts w:ascii="Times New Roman" w:hAnsi="Times New Roman" w:cs="Times New Roman"/>
            <w:b/>
            <w:color w:val="000000" w:themeColor="text1"/>
            <w:sz w:val="40"/>
            <w:szCs w:val="24"/>
            <w:u w:val="none"/>
          </w:rPr>
          <w:t>Z</w:t>
        </w:r>
        <w:r w:rsidR="00A0137E" w:rsidRPr="00663E68">
          <w:rPr>
            <w:rStyle w:val="a3"/>
            <w:rFonts w:ascii="Times New Roman" w:hAnsi="Times New Roman" w:cs="Times New Roman"/>
            <w:b/>
            <w:color w:val="000000" w:themeColor="text1"/>
            <w:sz w:val="32"/>
            <w:szCs w:val="21"/>
            <w:u w:val="none"/>
          </w:rPr>
          <w:t>HANG</w:t>
        </w:r>
        <w:r w:rsidR="00A0137E" w:rsidRPr="00663E68">
          <w:rPr>
            <w:rStyle w:val="a3"/>
            <w:noProof/>
            <w:color w:val="000000" w:themeColor="text1"/>
            <w:u w:val="none"/>
          </w:rPr>
          <w:drawing>
            <wp:inline distT="0" distB="0" distL="0" distR="0" wp14:anchorId="586E3AEB" wp14:editId="6A8C8193">
              <wp:extent cx="144000" cy="144000"/>
              <wp:effectExtent l="0" t="0" r="8890" b="8890"/>
              <wp:docPr id="1507364810" name="图形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07364810" name="图形 1"/>
                      <pic:cNvPicPr/>
                    </pic:nvPicPr>
                    <pic:blipFill>
                      <a:blip r:embed="rId12">
                        <a:extLs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000" cy="144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63B6969" w14:textId="1861CDC2" w:rsidR="00C80190" w:rsidRDefault="00C80190" w:rsidP="00E80169">
      <w:pPr>
        <w:adjustRightInd w:val="0"/>
        <w:snapToGrid w:val="0"/>
        <w:spacing w:afterLines="25" w:after="7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ssistant Professor/PhD Supervisor</w:t>
      </w:r>
    </w:p>
    <w:p w14:paraId="51C88194" w14:textId="12259114" w:rsidR="006430B8" w:rsidRDefault="00151812" w:rsidP="00E80169">
      <w:pPr>
        <w:adjustRightInd w:val="0"/>
        <w:snapToGrid w:val="0"/>
        <w:spacing w:afterLines="25" w:after="78"/>
        <w:jc w:val="center"/>
        <w:rPr>
          <w:rFonts w:ascii="Times New Roman" w:hAnsi="Times New Roman" w:cs="Times New Roman"/>
          <w:sz w:val="24"/>
        </w:rPr>
      </w:pPr>
      <w:r w:rsidRPr="00151812">
        <w:rPr>
          <w:rFonts w:ascii="Times New Roman" w:hAnsi="Times New Roman" w:cs="Times New Roman"/>
          <w:sz w:val="24"/>
        </w:rPr>
        <w:t>Eastern Institute of Technology</w:t>
      </w:r>
      <w:r w:rsidR="006430B8" w:rsidRPr="006430B8">
        <w:rPr>
          <w:rFonts w:ascii="Times New Roman" w:hAnsi="Times New Roman" w:cs="Times New Roman"/>
          <w:sz w:val="24"/>
        </w:rPr>
        <w:t>, Ningbo, China</w:t>
      </w:r>
    </w:p>
    <w:p w14:paraId="5D408B21" w14:textId="03C9B9E5" w:rsidR="006430B8" w:rsidRDefault="00895932" w:rsidP="00E80169">
      <w:pPr>
        <w:adjustRightInd w:val="0"/>
        <w:snapToGrid w:val="0"/>
        <w:spacing w:afterLines="25" w:after="78"/>
        <w:jc w:val="center"/>
        <w:rPr>
          <w:rFonts w:ascii="Times New Roman" w:hAnsi="Times New Roman" w:cs="Times New Roman"/>
          <w:sz w:val="24"/>
        </w:rPr>
      </w:pPr>
      <w:r w:rsidRPr="00895932">
        <w:rPr>
          <w:rFonts w:ascii="Times New Roman" w:hAnsi="Times New Roman" w:cs="Times New Roman"/>
          <w:sz w:val="24"/>
        </w:rPr>
        <w:t>szhang@eitech.edu.cn</w:t>
      </w:r>
    </w:p>
    <w:p w14:paraId="354FC6BF" w14:textId="77777777" w:rsidR="005758C8" w:rsidRDefault="005758C8" w:rsidP="009502EC">
      <w:pPr>
        <w:adjustRightInd w:val="0"/>
        <w:snapToGrid w:val="0"/>
        <w:spacing w:beforeLines="20" w:before="62" w:line="320" w:lineRule="exact"/>
        <w:jc w:val="left"/>
        <w:rPr>
          <w:rFonts w:ascii="Arial" w:hAnsi="Arial" w:cs="Arial"/>
          <w:b/>
          <w:sz w:val="32"/>
        </w:rPr>
      </w:pPr>
    </w:p>
    <w:p w14:paraId="050338A1" w14:textId="77777777" w:rsidR="00025752" w:rsidRPr="00BA3F9E" w:rsidRDefault="00025752" w:rsidP="00025752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32"/>
        </w:rPr>
      </w:pPr>
      <w:r w:rsidRPr="006076DC">
        <w:rPr>
          <w:rFonts w:ascii="Times New Roman" w:hAnsi="Times New Roman" w:cs="Times New Roman"/>
          <w:b/>
          <w:sz w:val="28"/>
          <w:szCs w:val="21"/>
        </w:rPr>
        <w:t>Education</w:t>
      </w:r>
    </w:p>
    <w:p w14:paraId="67A028E4" w14:textId="77777777" w:rsidR="00025752" w:rsidRPr="002752AC" w:rsidRDefault="00000000" w:rsidP="00025752">
      <w:pPr>
        <w:adjustRightInd w:val="0"/>
        <w:snapToGrid w:val="0"/>
        <w:spacing w:line="120" w:lineRule="exact"/>
        <w:jc w:val="left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pict w14:anchorId="69693AD7">
          <v:rect id="_x0000_i1025" style="width:487.3pt;height:1.5pt;mso-position-horizontal:absolute" o:hralign="center" o:hrstd="t" o:hrnoshade="t" o:hr="t" fillcolor="black [3213]" stroked="f"/>
        </w:pict>
      </w:r>
    </w:p>
    <w:p w14:paraId="064D99B5" w14:textId="77777777" w:rsidR="00025752" w:rsidRPr="002752AC" w:rsidRDefault="00025752" w:rsidP="00025752">
      <w:pPr>
        <w:tabs>
          <w:tab w:val="left" w:pos="7980"/>
        </w:tabs>
        <w:snapToGrid w:val="0"/>
        <w:spacing w:beforeLines="30" w:before="93" w:line="276" w:lineRule="auto"/>
        <w:jc w:val="left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b/>
          <w:sz w:val="24"/>
        </w:rPr>
        <w:t>Ph.D. in Fluid Mechanics</w:t>
      </w:r>
      <w:r w:rsidRPr="002752AC">
        <w:rPr>
          <w:rFonts w:ascii="Times New Roman" w:hAnsi="Times New Roman" w:cs="Times New Roman"/>
          <w:sz w:val="24"/>
        </w:rPr>
        <w:tab/>
      </w:r>
      <w:r w:rsidRPr="0058002C">
        <w:rPr>
          <w:rFonts w:ascii="Times New Roman" w:hAnsi="Times New Roman" w:cs="Times New Roman"/>
          <w:bCs/>
          <w:sz w:val="24"/>
        </w:rPr>
        <w:t>09/2018-0</w:t>
      </w:r>
      <w:r>
        <w:rPr>
          <w:rFonts w:ascii="Times New Roman" w:hAnsi="Times New Roman" w:cs="Times New Roman"/>
          <w:bCs/>
          <w:sz w:val="24"/>
        </w:rPr>
        <w:t>7</w:t>
      </w:r>
      <w:r w:rsidRPr="0058002C">
        <w:rPr>
          <w:rFonts w:ascii="Times New Roman" w:hAnsi="Times New Roman" w:cs="Times New Roman"/>
          <w:bCs/>
          <w:sz w:val="24"/>
        </w:rPr>
        <w:t>/2022</w:t>
      </w:r>
    </w:p>
    <w:p w14:paraId="6A0E774A" w14:textId="77777777" w:rsidR="00025752" w:rsidRPr="002752AC" w:rsidRDefault="00025752" w:rsidP="001C683C">
      <w:pPr>
        <w:snapToGrid w:val="0"/>
        <w:spacing w:afterLines="25" w:after="78"/>
        <w:ind w:firstLine="420"/>
        <w:jc w:val="left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Peking University (Advisor: Prof. Shiyi Chen)</w:t>
      </w:r>
    </w:p>
    <w:p w14:paraId="4803371C" w14:textId="77777777" w:rsidR="00025752" w:rsidRPr="0058002C" w:rsidRDefault="00025752" w:rsidP="00025752">
      <w:pPr>
        <w:tabs>
          <w:tab w:val="left" w:pos="7980"/>
        </w:tabs>
        <w:snapToGrid w:val="0"/>
        <w:spacing w:beforeLines="30" w:before="93" w:line="276" w:lineRule="auto"/>
        <w:jc w:val="left"/>
        <w:rPr>
          <w:rFonts w:ascii="Times New Roman" w:hAnsi="Times New Roman" w:cs="Times New Roman"/>
          <w:bCs/>
          <w:sz w:val="24"/>
        </w:rPr>
      </w:pPr>
      <w:r w:rsidRPr="002752AC">
        <w:rPr>
          <w:rFonts w:ascii="Times New Roman" w:hAnsi="Times New Roman" w:cs="Times New Roman"/>
          <w:b/>
          <w:sz w:val="24"/>
        </w:rPr>
        <w:t>B.S. in Theoretical and Applied Mechanics</w:t>
      </w:r>
      <w:r w:rsidRPr="002752AC">
        <w:rPr>
          <w:rFonts w:ascii="Times New Roman" w:hAnsi="Times New Roman" w:cs="Times New Roman"/>
          <w:b/>
          <w:sz w:val="24"/>
        </w:rPr>
        <w:tab/>
      </w:r>
      <w:r w:rsidRPr="0058002C">
        <w:rPr>
          <w:rFonts w:ascii="Times New Roman" w:hAnsi="Times New Roman" w:cs="Times New Roman"/>
          <w:bCs/>
          <w:sz w:val="24"/>
        </w:rPr>
        <w:t>09/2014-07/2018</w:t>
      </w:r>
    </w:p>
    <w:p w14:paraId="6E21B8F6" w14:textId="15D154ED" w:rsidR="00E13CD6" w:rsidRPr="002752AC" w:rsidRDefault="00025752" w:rsidP="005339F6">
      <w:pPr>
        <w:snapToGrid w:val="0"/>
        <w:spacing w:afterLines="25" w:after="78"/>
        <w:ind w:firstLine="420"/>
        <w:jc w:val="left"/>
        <w:rPr>
          <w:rFonts w:ascii="Times New Roman" w:hAnsi="Times New Roman" w:cs="Times New Roman"/>
          <w:b/>
          <w:sz w:val="24"/>
        </w:rPr>
      </w:pPr>
      <w:r w:rsidRPr="002752AC">
        <w:rPr>
          <w:rFonts w:ascii="Times New Roman" w:hAnsi="Times New Roman" w:cs="Times New Roman"/>
          <w:sz w:val="24"/>
        </w:rPr>
        <w:t>Peking University</w:t>
      </w:r>
    </w:p>
    <w:p w14:paraId="1EC1B546" w14:textId="77777777" w:rsidR="00E13CD6" w:rsidRPr="002752AC" w:rsidRDefault="00E13CD6" w:rsidP="00E13CD6">
      <w:pPr>
        <w:snapToGrid w:val="0"/>
        <w:spacing w:afterLines="25" w:after="78"/>
        <w:jc w:val="left"/>
        <w:rPr>
          <w:rFonts w:ascii="Times New Roman" w:hAnsi="Times New Roman" w:cs="Times New Roman"/>
          <w:sz w:val="24"/>
        </w:rPr>
      </w:pPr>
    </w:p>
    <w:p w14:paraId="0853F44F" w14:textId="77777777" w:rsidR="00E13CD6" w:rsidRPr="006076DC" w:rsidRDefault="00E13CD6" w:rsidP="00E13CD6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>
        <w:rPr>
          <w:rFonts w:ascii="Times New Roman" w:hAnsi="Times New Roman" w:cs="Times New Roman"/>
          <w:b/>
          <w:sz w:val="28"/>
          <w:szCs w:val="21"/>
        </w:rPr>
        <w:t>Research Interests</w:t>
      </w:r>
    </w:p>
    <w:p w14:paraId="17D01ED1" w14:textId="77777777" w:rsidR="00E13CD6" w:rsidRPr="0047523C" w:rsidRDefault="00000000" w:rsidP="00E13CD6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6EEBFBA4">
          <v:rect id="_x0000_i1026" style="width:487.3pt;height:1.5pt;mso-position-horizontal:absolute" o:hralign="center" o:hrstd="t" o:hrnoshade="t" o:hr="t" fillcolor="black [3213]" stroked="f"/>
        </w:pict>
      </w:r>
    </w:p>
    <w:p w14:paraId="784C10E9" w14:textId="77777777" w:rsidR="00E13CD6" w:rsidRPr="002752AC" w:rsidRDefault="00E13CD6" w:rsidP="001C683C">
      <w:pPr>
        <w:pStyle w:val="ab"/>
        <w:rPr>
          <w:b/>
        </w:rPr>
      </w:pPr>
      <w:r>
        <w:t>T</w:t>
      </w:r>
      <w:r w:rsidRPr="003F2070">
        <w:t>urbulence, heat &amp; mass transfer, multiphase flows, AI-empowered scientific computing</w:t>
      </w:r>
    </w:p>
    <w:p w14:paraId="1931A5CB" w14:textId="77777777" w:rsidR="00E13CD6" w:rsidRPr="002752AC" w:rsidRDefault="00E13CD6" w:rsidP="00E13CD6">
      <w:pPr>
        <w:snapToGrid w:val="0"/>
        <w:spacing w:afterLines="25" w:after="78"/>
        <w:jc w:val="left"/>
        <w:rPr>
          <w:rFonts w:ascii="Times New Roman" w:hAnsi="Times New Roman" w:cs="Times New Roman"/>
          <w:sz w:val="24"/>
        </w:rPr>
      </w:pPr>
    </w:p>
    <w:p w14:paraId="20B22CFF" w14:textId="7D1F29E4" w:rsidR="00E13CD6" w:rsidRPr="006076DC" w:rsidRDefault="00E13CD6" w:rsidP="00E13CD6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>
        <w:rPr>
          <w:rFonts w:ascii="Times New Roman" w:hAnsi="Times New Roman" w:cs="Times New Roman"/>
          <w:b/>
          <w:sz w:val="28"/>
          <w:szCs w:val="21"/>
        </w:rPr>
        <w:t>Research</w:t>
      </w:r>
      <w:r w:rsidR="00897203">
        <w:rPr>
          <w:rFonts w:ascii="Times New Roman" w:hAnsi="Times New Roman" w:cs="Times New Roman"/>
          <w:b/>
          <w:sz w:val="28"/>
          <w:szCs w:val="21"/>
        </w:rPr>
        <w:t xml:space="preserve"> Projects</w:t>
      </w:r>
    </w:p>
    <w:p w14:paraId="6E74FAB7" w14:textId="77777777" w:rsidR="00E13CD6" w:rsidRPr="0047523C" w:rsidRDefault="00000000" w:rsidP="00E13CD6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40903B9F">
          <v:rect id="_x0000_i1027" style="width:487.3pt;height:1.5pt;mso-position-horizontal:absolute" o:hralign="center" o:hrstd="t" o:hrnoshade="t" o:hr="t" fillcolor="black [3213]" stroked="f"/>
        </w:pict>
      </w:r>
    </w:p>
    <w:p w14:paraId="6D9B6EBC" w14:textId="75140D2B" w:rsidR="00256EFF" w:rsidRDefault="008F76BD" w:rsidP="001C683C">
      <w:pPr>
        <w:pStyle w:val="ab"/>
      </w:pPr>
      <w:r w:rsidRPr="003438D2">
        <w:rPr>
          <w:rFonts w:hint="eastAsia"/>
        </w:rPr>
        <w:t>NSFC</w:t>
      </w:r>
      <w:r>
        <w:t xml:space="preserve"> </w:t>
      </w:r>
      <w:r w:rsidRPr="009538DF">
        <w:t>Young Scientists Fund</w:t>
      </w:r>
      <w:r>
        <w:rPr>
          <w:rFonts w:hint="eastAsia"/>
        </w:rPr>
        <w:t xml:space="preserve"> (</w:t>
      </w:r>
      <w:r w:rsidRPr="003A39F0">
        <w:t>National Natural Science Foundation of China</w:t>
      </w:r>
      <w:r>
        <w:rPr>
          <w:rFonts w:hint="eastAsia"/>
        </w:rPr>
        <w:t>)</w:t>
      </w:r>
      <w:r>
        <w:t xml:space="preserve">, </w:t>
      </w:r>
      <w:r w:rsidRPr="00F37A5B">
        <w:t>Similarity study of spanwise rotation and wall-normal stratification effects in wall turbulence</w:t>
      </w:r>
      <w:r>
        <w:rPr>
          <w:rFonts w:hint="eastAsia"/>
        </w:rPr>
        <w:t>, ¥300,000</w:t>
      </w:r>
      <w:r>
        <w:t xml:space="preserve">, </w:t>
      </w:r>
      <w:r w:rsidRPr="00F37A5B">
        <w:t>2024.01-2026.12</w:t>
      </w:r>
      <w:r>
        <w:t>, PI.</w:t>
      </w:r>
    </w:p>
    <w:p w14:paraId="3FC464B6" w14:textId="5385FE41" w:rsidR="008F76BD" w:rsidRDefault="008F76BD" w:rsidP="001C683C">
      <w:pPr>
        <w:pStyle w:val="ab"/>
      </w:pPr>
      <w:r w:rsidRPr="003438D2">
        <w:rPr>
          <w:rFonts w:hint="eastAsia"/>
        </w:rPr>
        <w:t>NSFC</w:t>
      </w:r>
      <w:r>
        <w:t xml:space="preserve"> </w:t>
      </w:r>
      <w:r w:rsidRPr="008F76BD">
        <w:rPr>
          <w:rFonts w:hint="eastAsia"/>
        </w:rPr>
        <w:t>Joint Fund for Regional Innovation and Development Project</w:t>
      </w:r>
      <w:r w:rsidR="00CF755D">
        <w:rPr>
          <w:rFonts w:hint="eastAsia"/>
        </w:rPr>
        <w:t xml:space="preserve"> </w:t>
      </w:r>
      <w:r w:rsidR="00CF755D">
        <w:t>–</w:t>
      </w:r>
      <w:r w:rsidR="00CF755D">
        <w:rPr>
          <w:rFonts w:hint="eastAsia"/>
        </w:rPr>
        <w:t xml:space="preserve"> S</w:t>
      </w:r>
      <w:r w:rsidR="00CF755D" w:rsidRPr="0003708C">
        <w:rPr>
          <w:rFonts w:hint="eastAsia"/>
        </w:rPr>
        <w:t>ubproject</w:t>
      </w:r>
      <w:r>
        <w:rPr>
          <w:rFonts w:hint="eastAsia"/>
        </w:rPr>
        <w:t xml:space="preserve"> (</w:t>
      </w:r>
      <w:r w:rsidRPr="003A39F0">
        <w:t>National Natural Science Foundation of China</w:t>
      </w:r>
      <w:r>
        <w:rPr>
          <w:rFonts w:hint="eastAsia"/>
        </w:rPr>
        <w:t>)</w:t>
      </w:r>
      <w:r>
        <w:t xml:space="preserve">, </w:t>
      </w:r>
      <w:r w:rsidRPr="008F76BD">
        <w:rPr>
          <w:rFonts w:hint="eastAsia"/>
        </w:rPr>
        <w:t>Theoretical Foundations, Algorithms, and Applications of Multiphysics Simulation</w:t>
      </w:r>
      <w:r>
        <w:rPr>
          <w:rFonts w:hint="eastAsia"/>
        </w:rPr>
        <w:t xml:space="preserve"> Based on Artificial Intelligence-</w:t>
      </w:r>
      <w:r w:rsidRPr="008F76BD">
        <w:rPr>
          <w:rFonts w:hint="eastAsia"/>
        </w:rPr>
        <w:t>Project 5</w:t>
      </w:r>
      <w:r>
        <w:rPr>
          <w:rFonts w:hint="eastAsia"/>
        </w:rPr>
        <w:t>, ¥1</w:t>
      </w:r>
      <w:r w:rsidR="002D664E">
        <w:rPr>
          <w:rFonts w:hint="eastAsia"/>
        </w:rPr>
        <w:t>,</w:t>
      </w:r>
      <w:r w:rsidR="00C047FB">
        <w:rPr>
          <w:rFonts w:hint="eastAsia"/>
        </w:rPr>
        <w:t>5</w:t>
      </w:r>
      <w:r>
        <w:rPr>
          <w:rFonts w:hint="eastAsia"/>
        </w:rPr>
        <w:t>00,000</w:t>
      </w:r>
      <w:r>
        <w:t xml:space="preserve">, </w:t>
      </w:r>
      <w:r w:rsidRPr="00B54165">
        <w:rPr>
          <w:rFonts w:eastAsia="宋体" w:hint="eastAsia"/>
          <w:bCs/>
        </w:rPr>
        <w:t>2026.01-2029.12</w:t>
      </w:r>
      <w:r>
        <w:t>, PI.</w:t>
      </w:r>
    </w:p>
    <w:p w14:paraId="7AD70835" w14:textId="22EC44A3" w:rsidR="00D647EB" w:rsidRPr="00256EFF" w:rsidRDefault="00256EFF" w:rsidP="001C683C">
      <w:pPr>
        <w:pStyle w:val="ab"/>
      </w:pPr>
      <w:r w:rsidRPr="00313A62">
        <w:rPr>
          <w:rFonts w:hint="eastAsia"/>
        </w:rPr>
        <w:t>National Science and Technology Major Project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S</w:t>
      </w:r>
      <w:r w:rsidRPr="0003708C">
        <w:rPr>
          <w:rFonts w:hint="eastAsia"/>
        </w:rPr>
        <w:t>ubproject</w:t>
      </w:r>
      <w:r>
        <w:rPr>
          <w:rFonts w:hint="eastAsia"/>
        </w:rPr>
        <w:t xml:space="preserve"> (</w:t>
      </w:r>
      <w:r w:rsidRPr="005A1017">
        <w:rPr>
          <w:rFonts w:hint="eastAsia"/>
        </w:rPr>
        <w:t>Ministry of Science and Technology of China</w:t>
      </w:r>
      <w:r>
        <w:rPr>
          <w:rFonts w:hint="eastAsia"/>
        </w:rPr>
        <w:t>)</w:t>
      </w:r>
      <w:r>
        <w:t xml:space="preserve">, </w:t>
      </w:r>
      <w:r w:rsidRPr="009D59C4">
        <w:rPr>
          <w:rFonts w:hint="eastAsia"/>
        </w:rPr>
        <w:t>Parallel Simulation Algorithm of Macroscale/Microscale Coupling in Forging Process</w:t>
      </w:r>
      <w:r>
        <w:rPr>
          <w:rFonts w:hint="eastAsia"/>
        </w:rPr>
        <w:t>, ¥400,000</w:t>
      </w:r>
      <w:r>
        <w:t xml:space="preserve">, </w:t>
      </w:r>
      <w:r w:rsidRPr="002368A1">
        <w:t>202</w:t>
      </w:r>
      <w:r>
        <w:rPr>
          <w:rFonts w:hint="eastAsia"/>
        </w:rPr>
        <w:t>4.10</w:t>
      </w:r>
      <w:r>
        <w:t>-</w:t>
      </w:r>
      <w:r w:rsidRPr="002368A1">
        <w:t>202</w:t>
      </w:r>
      <w:r>
        <w:rPr>
          <w:rFonts w:hint="eastAsia"/>
        </w:rPr>
        <w:t>7</w:t>
      </w:r>
      <w:r>
        <w:t>.</w:t>
      </w:r>
      <w:r w:rsidRPr="002368A1">
        <w:t>0</w:t>
      </w:r>
      <w:r>
        <w:rPr>
          <w:rFonts w:hint="eastAsia"/>
        </w:rPr>
        <w:t>9</w:t>
      </w:r>
      <w:r>
        <w:t>, PI.</w:t>
      </w:r>
    </w:p>
    <w:p w14:paraId="0B6B03BC" w14:textId="77777777" w:rsidR="0052273A" w:rsidRDefault="00BF60C8" w:rsidP="001C683C">
      <w:pPr>
        <w:pStyle w:val="ab"/>
      </w:pPr>
      <w:r w:rsidRPr="00BF60C8">
        <w:rPr>
          <w:rFonts w:hint="eastAsia"/>
        </w:rPr>
        <w:t>Yongjiang Talent Introduction Program</w:t>
      </w:r>
      <w:r w:rsidR="007E074A">
        <w:rPr>
          <w:rFonts w:hint="eastAsia"/>
        </w:rPr>
        <w:t xml:space="preserve"> (</w:t>
      </w:r>
      <w:r w:rsidR="001602C9" w:rsidRPr="001602C9">
        <w:rPr>
          <w:rFonts w:hint="eastAsia"/>
        </w:rPr>
        <w:t>Ningbo Municipal Education Bureau</w:t>
      </w:r>
      <w:r w:rsidR="007E074A">
        <w:rPr>
          <w:rFonts w:hint="eastAsia"/>
        </w:rPr>
        <w:t>)</w:t>
      </w:r>
      <w:r w:rsidR="00D647EB">
        <w:t xml:space="preserve">, </w:t>
      </w:r>
      <w:r w:rsidR="0032756C">
        <w:rPr>
          <w:rFonts w:hint="eastAsia"/>
        </w:rPr>
        <w:t>Numerical investigatio</w:t>
      </w:r>
      <w:r w:rsidR="00163914">
        <w:rPr>
          <w:rFonts w:hint="eastAsia"/>
        </w:rPr>
        <w:t>n o</w:t>
      </w:r>
      <w:r w:rsidR="008174A7">
        <w:rPr>
          <w:rFonts w:hint="eastAsia"/>
        </w:rPr>
        <w:t>n</w:t>
      </w:r>
      <w:r w:rsidR="00163914">
        <w:rPr>
          <w:rFonts w:hint="eastAsia"/>
        </w:rPr>
        <w:t xml:space="preserve"> optimal control o</w:t>
      </w:r>
      <w:r w:rsidR="008174A7">
        <w:rPr>
          <w:rFonts w:hint="eastAsia"/>
        </w:rPr>
        <w:t>f rotating wall turbulence</w:t>
      </w:r>
      <w:r w:rsidR="00D647EB">
        <w:rPr>
          <w:rFonts w:hint="eastAsia"/>
        </w:rPr>
        <w:t>, ¥1,000,000</w:t>
      </w:r>
      <w:r w:rsidR="00D647EB">
        <w:t xml:space="preserve">, </w:t>
      </w:r>
      <w:r w:rsidR="00D647EB" w:rsidRPr="002368A1">
        <w:t>202</w:t>
      </w:r>
      <w:r w:rsidR="002033BF">
        <w:rPr>
          <w:rFonts w:hint="eastAsia"/>
        </w:rPr>
        <w:t>5</w:t>
      </w:r>
      <w:r w:rsidR="00D647EB">
        <w:rPr>
          <w:rFonts w:hint="eastAsia"/>
        </w:rPr>
        <w:t>.</w:t>
      </w:r>
      <w:r w:rsidR="00D647EB" w:rsidRPr="002368A1">
        <w:t>0</w:t>
      </w:r>
      <w:r w:rsidR="002033BF">
        <w:rPr>
          <w:rFonts w:hint="eastAsia"/>
        </w:rPr>
        <w:t>1</w:t>
      </w:r>
      <w:r w:rsidR="00D647EB">
        <w:t>-</w:t>
      </w:r>
      <w:r w:rsidR="00D647EB" w:rsidRPr="002368A1">
        <w:t>202</w:t>
      </w:r>
      <w:r w:rsidR="002033BF">
        <w:rPr>
          <w:rFonts w:hint="eastAsia"/>
        </w:rPr>
        <w:t>9</w:t>
      </w:r>
      <w:r w:rsidR="00D647EB">
        <w:t>.</w:t>
      </w:r>
      <w:r w:rsidR="002033BF">
        <w:rPr>
          <w:rFonts w:hint="eastAsia"/>
        </w:rPr>
        <w:t>12</w:t>
      </w:r>
      <w:r w:rsidR="00D647EB">
        <w:t>, PI.</w:t>
      </w:r>
    </w:p>
    <w:p w14:paraId="211E1293" w14:textId="0A800DBB" w:rsidR="0052273A" w:rsidRPr="0052273A" w:rsidRDefault="0052273A" w:rsidP="001C683C">
      <w:pPr>
        <w:pStyle w:val="ab"/>
      </w:pPr>
      <w:r w:rsidRPr="00D65BC4">
        <w:rPr>
          <w:rFonts w:hint="eastAsia"/>
        </w:rPr>
        <w:t>Key R&amp;D Program</w:t>
      </w:r>
      <w:r>
        <w:rPr>
          <w:rFonts w:hint="eastAsia"/>
        </w:rPr>
        <w:t xml:space="preserve"> (</w:t>
      </w:r>
      <w:r w:rsidRPr="007C713F">
        <w:t>Ningbo Municipal Bureau of Science and Technology</w:t>
      </w:r>
      <w:r>
        <w:rPr>
          <w:rFonts w:hint="eastAsia"/>
        </w:rPr>
        <w:t>)</w:t>
      </w:r>
      <w:r>
        <w:t xml:space="preserve">, </w:t>
      </w:r>
      <w:r w:rsidRPr="007C713F">
        <w:t xml:space="preserve">Complex flow modelling, fast simulation and software development based on artificial </w:t>
      </w:r>
      <w:r>
        <w:t>intelligence</w:t>
      </w:r>
      <w:r>
        <w:rPr>
          <w:rFonts w:hint="eastAsia"/>
        </w:rPr>
        <w:t>, ¥1,000,000</w:t>
      </w:r>
      <w:r>
        <w:t xml:space="preserve">, </w:t>
      </w:r>
      <w:r w:rsidRPr="002368A1">
        <w:t>2023</w:t>
      </w:r>
      <w:r>
        <w:rPr>
          <w:rFonts w:hint="eastAsia"/>
        </w:rPr>
        <w:t>.</w:t>
      </w:r>
      <w:r w:rsidRPr="002368A1">
        <w:t>04</w:t>
      </w:r>
      <w:r>
        <w:t>-</w:t>
      </w:r>
      <w:r w:rsidRPr="002368A1">
        <w:t>2026</w:t>
      </w:r>
      <w:r>
        <w:t>.</w:t>
      </w:r>
      <w:r w:rsidRPr="002368A1">
        <w:t>04</w:t>
      </w:r>
      <w:r>
        <w:t xml:space="preserve">, </w:t>
      </w:r>
      <w:r>
        <w:rPr>
          <w:rFonts w:hint="eastAsia"/>
        </w:rPr>
        <w:t>co-</w:t>
      </w:r>
      <w:r>
        <w:t>PI.</w:t>
      </w:r>
    </w:p>
    <w:p w14:paraId="5EBA34E6" w14:textId="6138A101" w:rsidR="007C713F" w:rsidRDefault="00740CB9" w:rsidP="001C683C">
      <w:pPr>
        <w:pStyle w:val="ab"/>
      </w:pPr>
      <w:r>
        <w:rPr>
          <w:rFonts w:hint="eastAsia"/>
        </w:rPr>
        <w:t>Top Talent Program (</w:t>
      </w:r>
      <w:r w:rsidRPr="007C713F">
        <w:t>Ningbo Municipal Bureau of Science and Technology</w:t>
      </w:r>
      <w:r>
        <w:rPr>
          <w:rFonts w:hint="eastAsia"/>
        </w:rPr>
        <w:t>)</w:t>
      </w:r>
      <w:r w:rsidR="00347692">
        <w:t xml:space="preserve">, </w:t>
      </w:r>
      <w:r w:rsidR="00347692" w:rsidRPr="00347692">
        <w:t>Flow analysis, modelling and simulation software for smart manufacturing</w:t>
      </w:r>
      <w:r w:rsidR="007E01E4">
        <w:rPr>
          <w:rFonts w:hint="eastAsia"/>
        </w:rPr>
        <w:t>, ¥</w:t>
      </w:r>
      <w:r w:rsidR="00CD49EE">
        <w:rPr>
          <w:rFonts w:hint="eastAsia"/>
        </w:rPr>
        <w:t>1</w:t>
      </w:r>
      <w:r w:rsidR="00A5449A">
        <w:rPr>
          <w:rFonts w:hint="eastAsia"/>
        </w:rPr>
        <w:t>0</w:t>
      </w:r>
      <w:r w:rsidR="00CD49EE">
        <w:rPr>
          <w:rFonts w:hint="eastAsia"/>
        </w:rPr>
        <w:t>0,0</w:t>
      </w:r>
      <w:r w:rsidR="007E01E4">
        <w:rPr>
          <w:rFonts w:hint="eastAsia"/>
        </w:rPr>
        <w:t>00,000</w:t>
      </w:r>
      <w:r w:rsidR="00347692">
        <w:t xml:space="preserve">, </w:t>
      </w:r>
      <w:r w:rsidR="00347692" w:rsidRPr="002368A1">
        <w:t>2023</w:t>
      </w:r>
      <w:r w:rsidR="00347692">
        <w:rPr>
          <w:rFonts w:hint="eastAsia"/>
        </w:rPr>
        <w:t>.</w:t>
      </w:r>
      <w:r w:rsidR="00347692" w:rsidRPr="002368A1">
        <w:t>0</w:t>
      </w:r>
      <w:r w:rsidR="00347692">
        <w:t>7-</w:t>
      </w:r>
      <w:r w:rsidR="00347692" w:rsidRPr="002368A1">
        <w:t>202</w:t>
      </w:r>
      <w:r w:rsidR="00347692">
        <w:t>8.</w:t>
      </w:r>
      <w:r w:rsidR="00347692" w:rsidRPr="002368A1">
        <w:t>0</w:t>
      </w:r>
      <w:r w:rsidR="00347692">
        <w:t xml:space="preserve">6, </w:t>
      </w:r>
      <w:r w:rsidR="00C361F6">
        <w:t>Core member</w:t>
      </w:r>
      <w:r w:rsidR="00347692">
        <w:t>.</w:t>
      </w:r>
    </w:p>
    <w:p w14:paraId="231F9986" w14:textId="0045FA24" w:rsidR="00CA21EC" w:rsidRPr="00620C23" w:rsidRDefault="00CA21EC" w:rsidP="001C683C">
      <w:pPr>
        <w:pStyle w:val="ab"/>
      </w:pPr>
      <w:r w:rsidRPr="00CA21EC">
        <w:rPr>
          <w:rFonts w:hint="eastAsia"/>
        </w:rPr>
        <w:t>Industrial R&amp;D Project</w:t>
      </w:r>
      <w:r w:rsidR="00620C23">
        <w:rPr>
          <w:rFonts w:hint="eastAsia"/>
        </w:rPr>
        <w:t xml:space="preserve"> (</w:t>
      </w:r>
      <w:r w:rsidR="00620C23" w:rsidRPr="00620C23">
        <w:t>[Renewable Energy Company]</w:t>
      </w:r>
      <w:r w:rsidR="00620C23">
        <w:rPr>
          <w:rFonts w:hint="eastAsia"/>
        </w:rPr>
        <w:t xml:space="preserve">), </w:t>
      </w:r>
      <w:r w:rsidR="00620C23" w:rsidRPr="00620C23">
        <w:rPr>
          <w:rFonts w:hint="eastAsia"/>
        </w:rPr>
        <w:t>Design and numerical simulation of novel fixed-bed reactors</w:t>
      </w:r>
      <w:r w:rsidR="0050415E">
        <w:rPr>
          <w:rFonts w:hint="eastAsia"/>
        </w:rPr>
        <w:t xml:space="preserve">, </w:t>
      </w:r>
      <w:r w:rsidR="00352581">
        <w:rPr>
          <w:rFonts w:hint="eastAsia"/>
        </w:rPr>
        <w:t>¥150,000</w:t>
      </w:r>
      <w:r w:rsidR="00352581">
        <w:t xml:space="preserve">, </w:t>
      </w:r>
      <w:r w:rsidR="00E5634D">
        <w:rPr>
          <w:rFonts w:eastAsia="宋体" w:hint="eastAsia"/>
          <w:bCs/>
        </w:rPr>
        <w:t>2024.10-2025.04</w:t>
      </w:r>
      <w:r w:rsidR="00352581">
        <w:t>, PI.</w:t>
      </w:r>
    </w:p>
    <w:p w14:paraId="0B1B22A9" w14:textId="77777777" w:rsidR="006B2E3C" w:rsidRPr="002752AC" w:rsidRDefault="006B2E3C" w:rsidP="006B2E3C">
      <w:pPr>
        <w:snapToGrid w:val="0"/>
        <w:spacing w:afterLines="25" w:after="78"/>
        <w:jc w:val="left"/>
        <w:rPr>
          <w:rFonts w:ascii="Times New Roman" w:hAnsi="Times New Roman" w:cs="Times New Roman"/>
          <w:sz w:val="24"/>
        </w:rPr>
      </w:pPr>
    </w:p>
    <w:p w14:paraId="2B0D66DE" w14:textId="77777777" w:rsidR="006B2E3C" w:rsidRPr="006076DC" w:rsidRDefault="006B2E3C" w:rsidP="006B2E3C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 w:rsidRPr="006076DC">
        <w:rPr>
          <w:rFonts w:ascii="Times New Roman" w:hAnsi="Times New Roman" w:cs="Times New Roman"/>
          <w:b/>
          <w:sz w:val="28"/>
          <w:szCs w:val="21"/>
        </w:rPr>
        <w:t>Honors &amp; Awards</w:t>
      </w:r>
    </w:p>
    <w:p w14:paraId="3C301257" w14:textId="77777777" w:rsidR="006B2E3C" w:rsidRPr="0047523C" w:rsidRDefault="00000000" w:rsidP="006B2E3C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52240711">
          <v:rect id="_x0000_i1028" style="width:487.3pt;height:1.5pt;mso-position-horizontal:absolute" o:hralign="center" o:hrstd="t" o:hrnoshade="t" o:hr="t" fillcolor="black [3213]" stroked="f"/>
        </w:pict>
      </w:r>
    </w:p>
    <w:p w14:paraId="2F25FC1A" w14:textId="77777777" w:rsidR="003D1EC7" w:rsidRPr="002752AC" w:rsidRDefault="00345667" w:rsidP="001C683C">
      <w:pPr>
        <w:pStyle w:val="ab"/>
      </w:pPr>
      <w:bookmarkStart w:id="0" w:name="OLE_LINK1"/>
      <w:r>
        <w:rPr>
          <w:rFonts w:hint="eastAsia"/>
        </w:rPr>
        <w:t>Y</w:t>
      </w:r>
      <w:r w:rsidRPr="00621255">
        <w:rPr>
          <w:rFonts w:hint="eastAsia"/>
        </w:rPr>
        <w:t xml:space="preserve">oung </w:t>
      </w:r>
      <w:r>
        <w:rPr>
          <w:rFonts w:hint="eastAsia"/>
        </w:rPr>
        <w:t>I</w:t>
      </w:r>
      <w:r w:rsidRPr="00621255">
        <w:rPr>
          <w:rFonts w:hint="eastAsia"/>
        </w:rPr>
        <w:t xml:space="preserve">nnovative </w:t>
      </w:r>
      <w:r>
        <w:rPr>
          <w:rFonts w:hint="eastAsia"/>
        </w:rPr>
        <w:t>T</w:t>
      </w:r>
      <w:r w:rsidRPr="00621255">
        <w:rPr>
          <w:rFonts w:hint="eastAsia"/>
        </w:rPr>
        <w:t>alent</w:t>
      </w:r>
      <w:bookmarkEnd w:id="0"/>
      <w:r w:rsidRPr="002752AC">
        <w:t xml:space="preserve">, </w:t>
      </w:r>
      <w:r w:rsidRPr="00345667">
        <w:rPr>
          <w:rFonts w:hint="eastAsia"/>
        </w:rPr>
        <w:t>Science and Technology Department of Zhejiang</w:t>
      </w:r>
      <w:r w:rsidRPr="002752AC">
        <w:t>, 202</w:t>
      </w:r>
      <w:r>
        <w:rPr>
          <w:rFonts w:hint="eastAsia"/>
        </w:rPr>
        <w:t>5</w:t>
      </w:r>
    </w:p>
    <w:p w14:paraId="7CFF0860" w14:textId="7BBE4D7A" w:rsidR="003D1EC7" w:rsidRPr="002752AC" w:rsidRDefault="003D1EC7" w:rsidP="001C683C">
      <w:pPr>
        <w:pStyle w:val="ab"/>
      </w:pPr>
      <w:r>
        <w:rPr>
          <w:rFonts w:hint="eastAsia"/>
        </w:rPr>
        <w:t>Leading</w:t>
      </w:r>
      <w:r w:rsidRPr="00621255">
        <w:rPr>
          <w:rFonts w:hint="eastAsia"/>
        </w:rPr>
        <w:t xml:space="preserve"> </w:t>
      </w:r>
      <w:r>
        <w:rPr>
          <w:rFonts w:hint="eastAsia"/>
        </w:rPr>
        <w:t>T</w:t>
      </w:r>
      <w:r w:rsidRPr="00621255">
        <w:rPr>
          <w:rFonts w:hint="eastAsia"/>
        </w:rPr>
        <w:t>alent</w:t>
      </w:r>
      <w:r w:rsidRPr="002752AC">
        <w:t xml:space="preserve">, </w:t>
      </w:r>
      <w:r w:rsidRPr="003D1EC7">
        <w:rPr>
          <w:rFonts w:hint="eastAsia"/>
        </w:rPr>
        <w:t>Ningbo Municipal Human Resources and Social Security Bureau</w:t>
      </w:r>
      <w:r w:rsidRPr="002752AC">
        <w:t>, 202</w:t>
      </w:r>
      <w:r>
        <w:rPr>
          <w:rFonts w:hint="eastAsia"/>
        </w:rPr>
        <w:t>5</w:t>
      </w:r>
    </w:p>
    <w:p w14:paraId="7E0AC5D6" w14:textId="5EF13951" w:rsidR="00345667" w:rsidRPr="002752AC" w:rsidRDefault="003D1EC7" w:rsidP="001C683C">
      <w:pPr>
        <w:pStyle w:val="ab"/>
      </w:pPr>
      <w:r>
        <w:rPr>
          <w:rFonts w:hint="eastAsia"/>
        </w:rPr>
        <w:t>Y</w:t>
      </w:r>
      <w:r w:rsidRPr="00621255">
        <w:rPr>
          <w:rFonts w:hint="eastAsia"/>
        </w:rPr>
        <w:t xml:space="preserve">oung </w:t>
      </w:r>
      <w:r>
        <w:rPr>
          <w:rFonts w:hint="eastAsia"/>
        </w:rPr>
        <w:t>I</w:t>
      </w:r>
      <w:r w:rsidRPr="00621255">
        <w:rPr>
          <w:rFonts w:hint="eastAsia"/>
        </w:rPr>
        <w:t xml:space="preserve">nnovative </w:t>
      </w:r>
      <w:r>
        <w:rPr>
          <w:rFonts w:hint="eastAsia"/>
        </w:rPr>
        <w:t>T</w:t>
      </w:r>
      <w:r w:rsidRPr="00621255">
        <w:rPr>
          <w:rFonts w:hint="eastAsia"/>
        </w:rPr>
        <w:t>alent</w:t>
      </w:r>
      <w:r w:rsidRPr="002752AC">
        <w:t xml:space="preserve">, </w:t>
      </w:r>
      <w:r w:rsidRPr="001602C9">
        <w:rPr>
          <w:rFonts w:hint="eastAsia"/>
        </w:rPr>
        <w:t>Ningbo Municipal Education Bureau</w:t>
      </w:r>
      <w:r w:rsidRPr="002752AC">
        <w:t>, 202</w:t>
      </w:r>
      <w:r>
        <w:rPr>
          <w:rFonts w:hint="eastAsia"/>
        </w:rPr>
        <w:t>4</w:t>
      </w:r>
    </w:p>
    <w:p w14:paraId="74C4682D" w14:textId="0BFFE797" w:rsidR="006B2E3C" w:rsidRPr="002752AC" w:rsidRDefault="00621255" w:rsidP="001C683C">
      <w:pPr>
        <w:pStyle w:val="ab"/>
      </w:pPr>
      <w:r w:rsidRPr="002752AC">
        <w:t xml:space="preserve">Excellent PhD Dissertation, </w:t>
      </w:r>
      <w:r w:rsidRPr="00D54463">
        <w:t>Beijing Municipal Education Commission</w:t>
      </w:r>
      <w:r w:rsidRPr="002752AC">
        <w:t>, 202</w:t>
      </w:r>
      <w:r w:rsidR="008A35A3">
        <w:rPr>
          <w:rFonts w:hint="eastAsia"/>
        </w:rPr>
        <w:t>4</w:t>
      </w:r>
    </w:p>
    <w:p w14:paraId="120158F0" w14:textId="7E40F509" w:rsidR="009502EC" w:rsidRPr="002752AC" w:rsidRDefault="006B2E3C" w:rsidP="001C683C">
      <w:pPr>
        <w:pStyle w:val="ab"/>
        <w:rPr>
          <w:b/>
        </w:rPr>
      </w:pPr>
      <w:r w:rsidRPr="002752AC">
        <w:lastRenderedPageBreak/>
        <w:t>Outstanding Graduate, Peking University, 2022</w:t>
      </w:r>
    </w:p>
    <w:p w14:paraId="207152BB" w14:textId="77777777" w:rsidR="00696877" w:rsidRPr="002752AC" w:rsidRDefault="00696877" w:rsidP="009502EC">
      <w:pPr>
        <w:snapToGrid w:val="0"/>
        <w:spacing w:line="276" w:lineRule="auto"/>
        <w:jc w:val="left"/>
        <w:rPr>
          <w:rFonts w:ascii="Times New Roman" w:hAnsi="Times New Roman" w:cs="Times New Roman"/>
          <w:sz w:val="24"/>
        </w:rPr>
      </w:pPr>
    </w:p>
    <w:p w14:paraId="7DE547A0" w14:textId="5EC1127D" w:rsidR="009502EC" w:rsidRPr="006076DC" w:rsidRDefault="000B5B41" w:rsidP="009502EC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 w:rsidRPr="006076DC">
        <w:rPr>
          <w:rFonts w:ascii="Times New Roman" w:hAnsi="Times New Roman" w:cs="Times New Roman"/>
          <w:b/>
          <w:sz w:val="28"/>
          <w:szCs w:val="21"/>
        </w:rPr>
        <w:t>Publications</w:t>
      </w:r>
    </w:p>
    <w:p w14:paraId="5FF9BE35" w14:textId="77777777" w:rsidR="009502EC" w:rsidRPr="0047523C" w:rsidRDefault="00000000" w:rsidP="009502EC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08DFC45A">
          <v:rect id="_x0000_i1029" style="width:487.3pt;height:1.5pt;mso-position-horizontal:absolute" o:hralign="center" o:hrstd="t" o:hrnoshade="t" o:hr="t" fillcolor="black [3213]" stroked="f"/>
        </w:pict>
      </w:r>
    </w:p>
    <w:p w14:paraId="1FABFD38" w14:textId="77777777" w:rsidR="001F71B6" w:rsidRPr="005879CB" w:rsidRDefault="001F71B6" w:rsidP="001F71B6">
      <w:pPr>
        <w:pStyle w:val="ab"/>
      </w:pPr>
      <w:bookmarkStart w:id="1" w:name="_Hlk186884753"/>
      <w:r w:rsidRPr="005879CB">
        <w:t xml:space="preserve">Zhouxin Jiang, </w:t>
      </w:r>
      <w:r w:rsidRPr="005879CB">
        <w:rPr>
          <w:u w:val="single"/>
        </w:rPr>
        <w:t>Shengqi Zhang</w:t>
      </w:r>
      <w:r w:rsidRPr="005879CB">
        <w:t xml:space="preserve">*, Jiaao Hao, Chao Sun, Zhiyang Cai, Zhijian Wang, (2026). Validity of the twin-force analogy in Couette flows. </w:t>
      </w:r>
      <w:r w:rsidRPr="005879CB">
        <w:rPr>
          <w:i/>
          <w:iCs/>
        </w:rPr>
        <w:t>Journal of Fluid Mechanics</w:t>
      </w:r>
      <w:r w:rsidRPr="005879CB">
        <w:t xml:space="preserve">, 1042: A26. </w:t>
      </w:r>
    </w:p>
    <w:p w14:paraId="241E0312" w14:textId="77777777" w:rsidR="001F71B6" w:rsidRPr="005879CB" w:rsidRDefault="001F71B6" w:rsidP="001F71B6">
      <w:pPr>
        <w:pStyle w:val="ab"/>
      </w:pPr>
      <w:r w:rsidRPr="005879CB">
        <w:t xml:space="preserve">Feixiong Rao*, </w:t>
      </w:r>
      <w:r w:rsidRPr="005879CB">
        <w:rPr>
          <w:u w:val="single"/>
        </w:rPr>
        <w:t>Shengqi Zhang</w:t>
      </w:r>
      <w:r w:rsidRPr="005879CB">
        <w:t xml:space="preserve">, (2026). Direct numerical simulation study of stable anti-Rayleigh–Bénard convection in porous media up to moderate Rayleigh numbers. </w:t>
      </w:r>
      <w:r w:rsidRPr="005879CB">
        <w:rPr>
          <w:i/>
          <w:iCs/>
        </w:rPr>
        <w:t>Physics of Fluids</w:t>
      </w:r>
      <w:r w:rsidRPr="005879CB">
        <w:t xml:space="preserve">, 38(9): 093307. </w:t>
      </w:r>
    </w:p>
    <w:p w14:paraId="2E688615" w14:textId="77777777" w:rsidR="001F71B6" w:rsidRPr="005879CB" w:rsidRDefault="001F71B6" w:rsidP="001F71B6">
      <w:pPr>
        <w:pStyle w:val="ab"/>
      </w:pPr>
      <w:r w:rsidRPr="005879CB">
        <w:t xml:space="preserve">Xiangxiang Zhu, Shanwu Li, Yong Cao, </w:t>
      </w:r>
      <w:r w:rsidRPr="005879CB">
        <w:rPr>
          <w:u w:val="single"/>
        </w:rPr>
        <w:t>Shengqi Zhang</w:t>
      </w:r>
      <w:r w:rsidRPr="005879CB">
        <w:t xml:space="preserve">, Shubin Fu, Zhiping Mao, Yongchao Yang, Shiyi Chen, (2026). A strongly coupled fluid–structure interaction network for predictive modelling of vortex-induced vibrations. </w:t>
      </w:r>
      <w:r w:rsidRPr="005879CB">
        <w:rPr>
          <w:i/>
          <w:iCs/>
        </w:rPr>
        <w:t>Journal of Fluid Mechanics</w:t>
      </w:r>
      <w:r w:rsidRPr="005879CB">
        <w:t xml:space="preserve">, 1039: A12. </w:t>
      </w:r>
    </w:p>
    <w:p w14:paraId="7AECA479" w14:textId="77777777" w:rsidR="001F71B6" w:rsidRPr="005879CB" w:rsidRDefault="001F71B6" w:rsidP="001F71B6">
      <w:pPr>
        <w:pStyle w:val="ab"/>
      </w:pPr>
      <w:r w:rsidRPr="005879CB">
        <w:t xml:space="preserve">Qifan Wang, Jiahui Zhang, Pengyang Ye, Kejing Lu, </w:t>
      </w:r>
      <w:r w:rsidRPr="005879CB">
        <w:rPr>
          <w:u w:val="single"/>
        </w:rPr>
        <w:t>Shengqi Zhang</w:t>
      </w:r>
      <w:r w:rsidRPr="005879CB">
        <w:t xml:space="preserve">, Zhentao Liu*, (2026). Multi-objective optimization of fin structure parameters for plate-fin heat exchangers based on the machine learning model. </w:t>
      </w:r>
      <w:r w:rsidRPr="005879CB">
        <w:rPr>
          <w:i/>
          <w:iCs/>
        </w:rPr>
        <w:t>Journal of Thermal Analysis and Calorimetry</w:t>
      </w:r>
      <w:r w:rsidRPr="005879CB">
        <w:t xml:space="preserve">, 151(15): 12391-12408. </w:t>
      </w:r>
    </w:p>
    <w:p w14:paraId="636EB5C8" w14:textId="77777777" w:rsidR="001F71B6" w:rsidRPr="005879CB" w:rsidRDefault="001F71B6" w:rsidP="001F71B6">
      <w:pPr>
        <w:pStyle w:val="ab"/>
      </w:pPr>
      <w:r w:rsidRPr="005879CB">
        <w:t xml:space="preserve">Ruili Zhang, </w:t>
      </w:r>
      <w:r w:rsidRPr="005879CB">
        <w:rPr>
          <w:u w:val="single"/>
        </w:rPr>
        <w:t>Shengqi Zhang</w:t>
      </w:r>
      <w:r w:rsidRPr="005879CB">
        <w:t xml:space="preserve">*, (2026). A flexible and path-preserving framework for curvilinear P2 mesh generation based on Riemannian geometry. </w:t>
      </w:r>
      <w:r w:rsidRPr="005879CB">
        <w:rPr>
          <w:i/>
          <w:iCs/>
        </w:rPr>
        <w:t>Journal of Computational Physics</w:t>
      </w:r>
      <w:r w:rsidRPr="005879CB">
        <w:t xml:space="preserve">, 564: 115118. </w:t>
      </w:r>
    </w:p>
    <w:p w14:paraId="2940B55D" w14:textId="77777777" w:rsidR="001F71B6" w:rsidRPr="005879CB" w:rsidRDefault="001F71B6" w:rsidP="001F71B6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Zhenhua Xia*, (2026). Suppressing flow reversal and modulating heat transfer in turbulent square convection via a half-length isothermal hot plate. </w:t>
      </w:r>
      <w:r w:rsidRPr="005879CB">
        <w:rPr>
          <w:i/>
          <w:iCs/>
        </w:rPr>
        <w:t>Physics of Fluids</w:t>
      </w:r>
      <w:r w:rsidRPr="005879CB">
        <w:t xml:space="preserve">, 38(5): 055129. </w:t>
      </w:r>
    </w:p>
    <w:p w14:paraId="327A865B" w14:textId="77777777" w:rsidR="001F71B6" w:rsidRPr="005879CB" w:rsidRDefault="001F71B6" w:rsidP="001F71B6">
      <w:pPr>
        <w:pStyle w:val="ab"/>
      </w:pPr>
      <w:r w:rsidRPr="005879CB">
        <w:t xml:space="preserve">Wenlu Guo, </w:t>
      </w:r>
      <w:r w:rsidRPr="005879CB">
        <w:rPr>
          <w:u w:val="single"/>
        </w:rPr>
        <w:t>Shengqi Zhang</w:t>
      </w:r>
      <w:r w:rsidRPr="005879CB">
        <w:t xml:space="preserve">, Yaxing Li, Zhenhua Xia*, (2026). Stabilising large-scale motions to enhance passive scalar transport in spanwise rotating plane Poiseuille flows. </w:t>
      </w:r>
      <w:r w:rsidRPr="005879CB">
        <w:rPr>
          <w:i/>
          <w:iCs/>
        </w:rPr>
        <w:t>Journal of Fluid Mechanics</w:t>
      </w:r>
      <w:r w:rsidRPr="005879CB">
        <w:t xml:space="preserve">, 1034: A13. </w:t>
      </w:r>
    </w:p>
    <w:p w14:paraId="2181152C" w14:textId="77777777" w:rsidR="001F71B6" w:rsidRPr="005879CB" w:rsidRDefault="001F71B6" w:rsidP="001F71B6">
      <w:pPr>
        <w:pStyle w:val="ab"/>
      </w:pPr>
      <w:r w:rsidRPr="005879CB">
        <w:t xml:space="preserve">Wenlu Guo, </w:t>
      </w:r>
      <w:r w:rsidRPr="005879CB">
        <w:rPr>
          <w:u w:val="single"/>
        </w:rPr>
        <w:t>Shengqi Zhang</w:t>
      </w:r>
      <w:r w:rsidRPr="005879CB">
        <w:t xml:space="preserve">, Yaxing Li, Zhenhua Xia*, (2026). Influence of spanwise domain constraint on flow statistics and heat transfer in spanwise rotating plane Poiseuille flows. </w:t>
      </w:r>
      <w:r w:rsidRPr="005879CB">
        <w:rPr>
          <w:i/>
          <w:iCs/>
        </w:rPr>
        <w:t>Acta Mechanica Sinica</w:t>
      </w:r>
      <w:r w:rsidRPr="005879CB">
        <w:t xml:space="preserve">, 42: 325112. </w:t>
      </w:r>
    </w:p>
    <w:p w14:paraId="7015F0BA" w14:textId="77777777" w:rsidR="001F71B6" w:rsidRPr="005879CB" w:rsidRDefault="001F71B6" w:rsidP="001F71B6">
      <w:pPr>
        <w:pStyle w:val="ab"/>
      </w:pPr>
      <w:r w:rsidRPr="005879CB">
        <w:t xml:space="preserve">Feixiong Rao, </w:t>
      </w:r>
      <w:r w:rsidRPr="005879CB">
        <w:rPr>
          <w:u w:val="single"/>
        </w:rPr>
        <w:t>Shengqi Zhang</w:t>
      </w:r>
      <w:r w:rsidRPr="005879CB">
        <w:t xml:space="preserve">*, (2026). Unified scaling laws in porous-medium vertical natural convection. </w:t>
      </w:r>
      <w:r w:rsidRPr="005879CB">
        <w:rPr>
          <w:i/>
          <w:iCs/>
        </w:rPr>
        <w:t>Journal of Fluid Mechanics</w:t>
      </w:r>
      <w:r w:rsidRPr="005879CB">
        <w:t xml:space="preserve">, 1028: A17. </w:t>
      </w:r>
    </w:p>
    <w:p w14:paraId="14C1152C" w14:textId="77777777" w:rsidR="001F71B6" w:rsidRPr="005879CB" w:rsidRDefault="001F71B6" w:rsidP="001F71B6">
      <w:pPr>
        <w:pStyle w:val="ab"/>
      </w:pPr>
      <w:r w:rsidRPr="005879CB">
        <w:t xml:space="preserve">Yang Chen, Pingang Wei, </w:t>
      </w:r>
      <w:r w:rsidRPr="005879CB">
        <w:rPr>
          <w:u w:val="single"/>
        </w:rPr>
        <w:t>Shengqi Zhang</w:t>
      </w:r>
      <w:r w:rsidRPr="005879CB">
        <w:t xml:space="preserve">, Zhanming Wan, Peng Zhang, Kaixuan Zhang, Peng Wang, Wei Liu*, (2026). Pattern selection between two-dimensional Rayleigh–Bénard convection and electroconvection near electrochemical surfaces. </w:t>
      </w:r>
      <w:r w:rsidRPr="005879CB">
        <w:rPr>
          <w:i/>
          <w:iCs/>
        </w:rPr>
        <w:t>Journal of Fluid Mechanics</w:t>
      </w:r>
      <w:r w:rsidRPr="005879CB">
        <w:t xml:space="preserve">, 1028: A10. </w:t>
      </w:r>
    </w:p>
    <w:p w14:paraId="4E55E75D" w14:textId="77777777" w:rsidR="001F71B6" w:rsidRPr="005879CB" w:rsidRDefault="001F71B6" w:rsidP="001F71B6">
      <w:pPr>
        <w:pStyle w:val="ab"/>
      </w:pPr>
      <w:r w:rsidRPr="005879CB">
        <w:t xml:space="preserve">Lei Du, </w:t>
      </w:r>
      <w:r w:rsidRPr="005879CB">
        <w:rPr>
          <w:u w:val="single"/>
        </w:rPr>
        <w:t>Shengqi Zhang</w:t>
      </w:r>
      <w:r w:rsidRPr="005879CB">
        <w:t xml:space="preserve">*, Ruili Zhang, Shibin Zhang, (2026). Interpolation-based parametric reduced-order models with dynamic mode decomposition. </w:t>
      </w:r>
      <w:r w:rsidRPr="005879CB">
        <w:rPr>
          <w:i/>
          <w:iCs/>
        </w:rPr>
        <w:t>Journal of Computational Physics</w:t>
      </w:r>
      <w:r w:rsidRPr="005879CB">
        <w:t xml:space="preserve">, 544: 114436. </w:t>
      </w:r>
    </w:p>
    <w:p w14:paraId="5099C555" w14:textId="77777777" w:rsidR="001F71B6" w:rsidRPr="005879CB" w:rsidRDefault="001F71B6" w:rsidP="001F71B6">
      <w:pPr>
        <w:pStyle w:val="ab"/>
      </w:pPr>
      <w:r w:rsidRPr="005879CB">
        <w:t xml:space="preserve">Zhenze Zhu, </w:t>
      </w:r>
      <w:r w:rsidRPr="005879CB">
        <w:rPr>
          <w:u w:val="single"/>
        </w:rPr>
        <w:t>Shengqi Zhang</w:t>
      </w:r>
      <w:r w:rsidRPr="005879CB">
        <w:t xml:space="preserve">*, Lifeng Xiao, (2025). Numerical study of methane dry reforming in an electromagnetic induction heating reactor. </w:t>
      </w:r>
      <w:r w:rsidRPr="005879CB">
        <w:rPr>
          <w:i/>
          <w:iCs/>
        </w:rPr>
        <w:t>Applied Thermal Engineering</w:t>
      </w:r>
      <w:r w:rsidRPr="005879CB">
        <w:t xml:space="preserve">, 280(5): 128514. </w:t>
      </w:r>
    </w:p>
    <w:p w14:paraId="363432F5" w14:textId="77777777" w:rsidR="001F71B6" w:rsidRPr="005879CB" w:rsidRDefault="001F71B6" w:rsidP="001F71B6">
      <w:pPr>
        <w:pStyle w:val="ab"/>
      </w:pPr>
      <w:r w:rsidRPr="005879CB">
        <w:t xml:space="preserve">Feixiong Rao, </w:t>
      </w:r>
      <w:r w:rsidRPr="005879CB">
        <w:rPr>
          <w:u w:val="single"/>
        </w:rPr>
        <w:t>Shengqi Zhang</w:t>
      </w:r>
      <w:r w:rsidRPr="005879CB">
        <w:t xml:space="preserve">*, (2025). Coupled modelling of turbulent forced thermal convection in anisotropic porous media. </w:t>
      </w:r>
      <w:r w:rsidRPr="005879CB">
        <w:rPr>
          <w:i/>
          <w:iCs/>
        </w:rPr>
        <w:t>Journal of Fluid Mechanics</w:t>
      </w:r>
      <w:r w:rsidRPr="005879CB">
        <w:t xml:space="preserve">, 1017: A31. </w:t>
      </w:r>
    </w:p>
    <w:p w14:paraId="0B93BC1F" w14:textId="77777777" w:rsidR="001F71B6" w:rsidRPr="005879CB" w:rsidRDefault="001F71B6" w:rsidP="001F71B6">
      <w:pPr>
        <w:pStyle w:val="ab"/>
      </w:pPr>
      <w:r w:rsidRPr="005879CB">
        <w:t xml:space="preserve">Lei Du, </w:t>
      </w:r>
      <w:r w:rsidRPr="005879CB">
        <w:rPr>
          <w:u w:val="single"/>
        </w:rPr>
        <w:t>Shengqi Zhang</w:t>
      </w:r>
      <w:r w:rsidRPr="005879CB">
        <w:t xml:space="preserve">*, Yongchao Yang, (2025). Interpolation-based parametric reduced-order models via Galerkin projection and dynamic mode decomposition. </w:t>
      </w:r>
      <w:r w:rsidRPr="005879CB">
        <w:rPr>
          <w:i/>
          <w:iCs/>
        </w:rPr>
        <w:t>Physics of Fluids</w:t>
      </w:r>
      <w:r w:rsidRPr="005879CB">
        <w:t xml:space="preserve">, 37(8): 087169. </w:t>
      </w:r>
    </w:p>
    <w:p w14:paraId="3DA49FF1" w14:textId="77777777" w:rsidR="001F71B6" w:rsidRPr="005879CB" w:rsidRDefault="001F71B6" w:rsidP="001F71B6">
      <w:pPr>
        <w:pStyle w:val="ab"/>
      </w:pPr>
      <w:r w:rsidRPr="005879CB">
        <w:t xml:space="preserve">Feixiong Rao, </w:t>
      </w:r>
      <w:r w:rsidRPr="005879CB">
        <w:rPr>
          <w:u w:val="single"/>
        </w:rPr>
        <w:t>Shengqi Zhang</w:t>
      </w:r>
      <w:r w:rsidRPr="005879CB">
        <w:t xml:space="preserve">*, (2025). Heat-fluid-solid coupling model for turbulent forced convection within porous media. </w:t>
      </w:r>
      <w:r w:rsidRPr="005879CB">
        <w:rPr>
          <w:i/>
          <w:iCs/>
        </w:rPr>
        <w:t>Physical Review Fluids</w:t>
      </w:r>
      <w:r w:rsidRPr="005879CB">
        <w:t xml:space="preserve">, 10(6): 064502. </w:t>
      </w:r>
    </w:p>
    <w:p w14:paraId="6F98C09B" w14:textId="77777777" w:rsidR="001F71B6" w:rsidRPr="005879CB" w:rsidRDefault="001F71B6" w:rsidP="001F71B6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Zhenhua Xia*, (2025). An efficient modified enthalpy method for phase-change melting problems with dual time-steps. </w:t>
      </w:r>
      <w:r w:rsidRPr="005879CB">
        <w:rPr>
          <w:i/>
          <w:iCs/>
        </w:rPr>
        <w:t>International Journal of Heat and Mass Transfer</w:t>
      </w:r>
      <w:r w:rsidRPr="005879CB">
        <w:t xml:space="preserve">, 239: 126544. </w:t>
      </w:r>
    </w:p>
    <w:p w14:paraId="5221F544" w14:textId="77777777" w:rsidR="001F71B6" w:rsidRPr="005879CB" w:rsidRDefault="001F71B6" w:rsidP="001F71B6">
      <w:pPr>
        <w:pStyle w:val="ab"/>
      </w:pPr>
      <w:r w:rsidRPr="005879CB">
        <w:lastRenderedPageBreak/>
        <w:t xml:space="preserve">Kaizhen Shi, </w:t>
      </w:r>
      <w:r w:rsidRPr="005879CB">
        <w:rPr>
          <w:u w:val="single"/>
        </w:rPr>
        <w:t>Shengqi Zhang</w:t>
      </w:r>
      <w:r w:rsidRPr="005879CB">
        <w:t xml:space="preserve">*, (2025). Turbulent transport in annular Poiseuille flow with axial rotation. </w:t>
      </w:r>
      <w:r w:rsidRPr="005879CB">
        <w:rPr>
          <w:i/>
          <w:iCs/>
        </w:rPr>
        <w:t>Physics of Fluids</w:t>
      </w:r>
      <w:r w:rsidRPr="005879CB">
        <w:t xml:space="preserve">, 37(3): 035116. </w:t>
      </w:r>
    </w:p>
    <w:p w14:paraId="7BCB0E63" w14:textId="77777777" w:rsidR="001F71B6" w:rsidRPr="005879CB" w:rsidRDefault="001F71B6" w:rsidP="001F71B6">
      <w:pPr>
        <w:pStyle w:val="ab"/>
      </w:pPr>
      <w:r w:rsidRPr="005879CB">
        <w:t xml:space="preserve">Jun Lai*, Yiming Qi, </w:t>
      </w:r>
      <w:r w:rsidRPr="005879CB">
        <w:rPr>
          <w:u w:val="single"/>
        </w:rPr>
        <w:t>Shengqi Zhang</w:t>
      </w:r>
      <w:r w:rsidRPr="005879CB">
        <w:t xml:space="preserve">, Lian-Ping Wang*, (2025). Analytical solutions of layered Poiseuille flows in the diffuse interface model. </w:t>
      </w:r>
      <w:r w:rsidRPr="005879CB">
        <w:rPr>
          <w:i/>
          <w:iCs/>
        </w:rPr>
        <w:t>Physics of Fluids</w:t>
      </w:r>
      <w:r w:rsidRPr="005879CB">
        <w:t xml:space="preserve">, 37(2), 023612. </w:t>
      </w:r>
    </w:p>
    <w:p w14:paraId="37F3E041" w14:textId="77777777" w:rsidR="001F71B6" w:rsidRPr="005879CB" w:rsidRDefault="001F71B6" w:rsidP="001F71B6">
      <w:pPr>
        <w:pStyle w:val="ab"/>
      </w:pPr>
      <w:r w:rsidRPr="005879CB">
        <w:t xml:space="preserve">Feixiong Rao*, </w:t>
      </w:r>
      <w:r w:rsidRPr="005879CB">
        <w:rPr>
          <w:u w:val="single"/>
        </w:rPr>
        <w:t>Shengqi Zhang</w:t>
      </w:r>
      <w:r w:rsidRPr="005879CB">
        <w:t xml:space="preserve">, (2025). The in-depth analysis and validation of momentum dispersion modeling based on direct numerical simulation. </w:t>
      </w:r>
      <w:r w:rsidRPr="005879CB">
        <w:rPr>
          <w:i/>
          <w:iCs/>
        </w:rPr>
        <w:t>Physics of Fluids</w:t>
      </w:r>
      <w:r w:rsidRPr="005879CB">
        <w:t xml:space="preserve">, 37(1): 015142. </w:t>
      </w:r>
    </w:p>
    <w:p w14:paraId="21EEF3DC" w14:textId="77777777" w:rsidR="001F71B6" w:rsidRPr="005879CB" w:rsidRDefault="001F71B6" w:rsidP="001F71B6">
      <w:pPr>
        <w:pStyle w:val="ab"/>
      </w:pPr>
      <w:r w:rsidRPr="005879CB">
        <w:t xml:space="preserve">Qifan Wang, </w:t>
      </w:r>
      <w:r w:rsidRPr="005879CB">
        <w:rPr>
          <w:u w:val="single"/>
        </w:rPr>
        <w:t>Shengqi Zhang</w:t>
      </w:r>
      <w:r w:rsidRPr="005879CB">
        <w:t xml:space="preserve">, Taipeng Guo, Wenxuan Sha, Keyang Li, Zhentao Liu*, (2024). Enhancing plate-fin heat exchanger hydraulic thermal performance through air-side fin optimization based on pseudo-3D topology optimization. </w:t>
      </w:r>
      <w:r w:rsidRPr="005879CB">
        <w:rPr>
          <w:i/>
          <w:iCs/>
        </w:rPr>
        <w:t>Applied Thermal Engineering</w:t>
      </w:r>
      <w:r w:rsidRPr="005879CB">
        <w:t xml:space="preserve">, 252: 123642. </w:t>
      </w:r>
    </w:p>
    <w:p w14:paraId="670DF505" w14:textId="77777777" w:rsidR="001F71B6" w:rsidRPr="005879CB" w:rsidRDefault="001F71B6" w:rsidP="001F71B6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Zhishun Yang, Lihua Chen, Zhenhua Xia*, (2024). Numerical investigations of melting process with sidewall heating under various control parameters. </w:t>
      </w:r>
      <w:r w:rsidRPr="005879CB">
        <w:rPr>
          <w:i/>
          <w:iCs/>
        </w:rPr>
        <w:t>International Journal of Heat and Mass Transfer</w:t>
      </w:r>
      <w:r w:rsidRPr="005879CB">
        <w:t xml:space="preserve">, 227: 125529. </w:t>
      </w:r>
    </w:p>
    <w:p w14:paraId="1D7DA034" w14:textId="77777777" w:rsidR="001F71B6" w:rsidRPr="005879CB" w:rsidRDefault="001F71B6" w:rsidP="001F71B6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Zhenhua Xia*, (2024). Flow reversal and multiple states in turbulent Rayleigh-Bénard convection with partially isothermal plates. </w:t>
      </w:r>
      <w:r w:rsidRPr="005879CB">
        <w:rPr>
          <w:i/>
          <w:iCs/>
        </w:rPr>
        <w:t>Journal of Fluid Mechanics</w:t>
      </w:r>
      <w:r w:rsidRPr="005879CB">
        <w:t xml:space="preserve">, 987: A9. </w:t>
      </w:r>
    </w:p>
    <w:p w14:paraId="7777A721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*, Chao Sun, (2024). Twin forces: similarity between rotation and stratification effects on wall turbulence. </w:t>
      </w:r>
      <w:r w:rsidRPr="005879CB">
        <w:rPr>
          <w:i/>
          <w:iCs/>
        </w:rPr>
        <w:t>Journal of Fluid Mechanics</w:t>
      </w:r>
      <w:r w:rsidRPr="005879CB">
        <w:t xml:space="preserve">, 979: A45. </w:t>
      </w:r>
    </w:p>
    <w:p w14:paraId="44539EB0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Shiyi Chen, (2024). Enhancing large-scale motions and turbulent transport in rotating plane Poiseuille flow. </w:t>
      </w:r>
      <w:r w:rsidRPr="005879CB">
        <w:rPr>
          <w:i/>
          <w:iCs/>
        </w:rPr>
        <w:t>Journal of Fluid Mechanics</w:t>
      </w:r>
      <w:r w:rsidRPr="005879CB">
        <w:t xml:space="preserve">, 979: A43. </w:t>
      </w:r>
    </w:p>
    <w:p w14:paraId="56FBAFF6" w14:textId="77777777" w:rsidR="001F71B6" w:rsidRPr="005879CB" w:rsidRDefault="001F71B6" w:rsidP="001F71B6">
      <w:pPr>
        <w:pStyle w:val="ab"/>
      </w:pPr>
      <w:r w:rsidRPr="005879CB">
        <w:t xml:space="preserve">Qifan Wang, </w:t>
      </w:r>
      <w:r w:rsidRPr="005879CB">
        <w:rPr>
          <w:u w:val="single"/>
        </w:rPr>
        <w:t>Shengqi Zhang</w:t>
      </w:r>
      <w:r w:rsidRPr="005879CB">
        <w:t xml:space="preserve">, Yu Zhang, Jiahong Fu, Zhentao Liu*, (2023). Enhancing performance of nanofluid mini-channel heat sinks through machine learning and multi-objective optimization of operating parameters. </w:t>
      </w:r>
      <w:r w:rsidRPr="005879CB">
        <w:rPr>
          <w:i/>
          <w:iCs/>
        </w:rPr>
        <w:t>International Journal of Heat and Mass Transfer</w:t>
      </w:r>
      <w:r w:rsidRPr="005879CB">
        <w:t xml:space="preserve">, 210: 124204. </w:t>
      </w:r>
    </w:p>
    <w:p w14:paraId="109A4B09" w14:textId="77777777" w:rsidR="001F71B6" w:rsidRPr="005879CB" w:rsidRDefault="001F71B6" w:rsidP="001F71B6">
      <w:pPr>
        <w:pStyle w:val="ab"/>
      </w:pPr>
      <w:r w:rsidRPr="005879CB">
        <w:t xml:space="preserve">Jun Lai, Tao Chen, </w:t>
      </w:r>
      <w:r w:rsidRPr="005879CB">
        <w:rPr>
          <w:u w:val="single"/>
        </w:rPr>
        <w:t>Shengqi Zhang</w:t>
      </w:r>
      <w:r w:rsidRPr="005879CB">
        <w:t xml:space="preserve">, Zuoli Xiao, Shiyi Chen, Lian-Ping Wang*, (2022). A systematic study of a droplet breakup process in decaying homogeneous isotropic turbulence using a mesoscopic simulation approach. </w:t>
      </w:r>
      <w:r w:rsidRPr="005879CB">
        <w:rPr>
          <w:i/>
          <w:iCs/>
        </w:rPr>
        <w:t>Journal of Turbulence</w:t>
      </w:r>
      <w:r w:rsidRPr="005879CB">
        <w:t xml:space="preserve">, 23(11-12): 567-614. </w:t>
      </w:r>
    </w:p>
    <w:p w14:paraId="0A3D4382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Shiyi Chen, (2022). Flow structures in spanwise rotating plane Poiseuille flow based on thermal analogy. </w:t>
      </w:r>
      <w:r w:rsidRPr="005879CB">
        <w:rPr>
          <w:i/>
          <w:iCs/>
        </w:rPr>
        <w:t>Journal of Fluid Mechanics</w:t>
      </w:r>
      <w:r w:rsidRPr="005879CB">
        <w:t xml:space="preserve">, 933: A24. </w:t>
      </w:r>
    </w:p>
    <w:p w14:paraId="6B537E48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Shiyi Chen*, (2022). Perturbation analysis of baroclinic torque in low-Mach-number flows. </w:t>
      </w:r>
      <w:r w:rsidRPr="005879CB">
        <w:rPr>
          <w:i/>
          <w:iCs/>
        </w:rPr>
        <w:t>Journal of Fluid Mechanics</w:t>
      </w:r>
      <w:r w:rsidRPr="005879CB">
        <w:t xml:space="preserve">, 930: A4. </w:t>
      </w:r>
    </w:p>
    <w:p w14:paraId="7D2088DD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Xin Chen, Zhenhua Xia*, Heng-Dong Xi, Quan Zhou, Shiyi Chen*, (2021). Stabilizing/destabilizing the large-scale circulation in turbulent Rayleigh–Bénard convection with sidewall temperature control. </w:t>
      </w:r>
      <w:r w:rsidRPr="005879CB">
        <w:rPr>
          <w:i/>
          <w:iCs/>
        </w:rPr>
        <w:t>Journal of Fluid Mechanics</w:t>
      </w:r>
      <w:r w:rsidRPr="005879CB">
        <w:t xml:space="preserve">, 915: A14. </w:t>
      </w:r>
    </w:p>
    <w:p w14:paraId="642F7819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Shiyi Chen, (2021). A CFD-aided Galerkin Method for Global Linear Instability Analysis. </w:t>
      </w:r>
      <w:r w:rsidRPr="005879CB">
        <w:rPr>
          <w:i/>
          <w:iCs/>
        </w:rPr>
        <w:t>Communications in Computational Physics</w:t>
      </w:r>
      <w:r w:rsidRPr="005879CB">
        <w:t xml:space="preserve">, 29(1): 128-147. </w:t>
      </w:r>
    </w:p>
    <w:p w14:paraId="0C1F53FE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Quan Zhou, Shiyi Chen*, (2020). Controlling flow reversal in two-dimensional Rayleigh–Bénard convection. </w:t>
      </w:r>
      <w:r w:rsidRPr="005879CB">
        <w:rPr>
          <w:i/>
          <w:iCs/>
        </w:rPr>
        <w:t>Journal of Fluid Mechanics</w:t>
      </w:r>
      <w:r w:rsidRPr="005879CB">
        <w:t xml:space="preserve">, 891: R4. </w:t>
      </w:r>
    </w:p>
    <w:p w14:paraId="28E5E2E2" w14:textId="77777777" w:rsidR="001F71B6" w:rsidRPr="005879CB" w:rsidRDefault="001F71B6" w:rsidP="001F71B6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Yipeng Shi, Shiyi Chen*, (2019). A two-dimensional-three-component model for spanwise rotating plane Poiseuille flow. </w:t>
      </w:r>
      <w:r w:rsidRPr="005879CB">
        <w:rPr>
          <w:i/>
          <w:iCs/>
        </w:rPr>
        <w:t>Journal of Fluid Mechanics</w:t>
      </w:r>
      <w:r w:rsidRPr="005879CB">
        <w:t xml:space="preserve">, 880: 478-496. </w:t>
      </w:r>
    </w:p>
    <w:p w14:paraId="108C3878" w14:textId="2436B9E0" w:rsidR="001F50CA" w:rsidRPr="00A75143" w:rsidRDefault="001F71B6" w:rsidP="001F71B6">
      <w:pPr>
        <w:pStyle w:val="ab"/>
        <w:rPr>
          <w:rFonts w:hint="eastAsia"/>
        </w:rPr>
      </w:pPr>
      <w:r w:rsidRPr="005879CB">
        <w:t xml:space="preserve">Liren Li, Yipeng Shi, </w:t>
      </w:r>
      <w:r w:rsidRPr="005879CB">
        <w:rPr>
          <w:u w:val="single"/>
        </w:rPr>
        <w:t>Shengqi Zhang</w:t>
      </w:r>
      <w:r w:rsidRPr="005879CB">
        <w:t xml:space="preserve">, Lian-Ping Wang, Zhenhua Xia*, (2019). On the comparison between lattice boltzmann methods and spectral methods for DNS of incompressible turbulent channel flows on small domain size. </w:t>
      </w:r>
      <w:r w:rsidRPr="005879CB">
        <w:rPr>
          <w:i/>
          <w:iCs/>
        </w:rPr>
        <w:t>Advances in Applied Mathematics and Mechanics</w:t>
      </w:r>
      <w:r w:rsidRPr="005879CB">
        <w:t>, 11(3): 598-607.</w:t>
      </w:r>
      <w:r w:rsidR="001C5EEE">
        <w:rPr>
          <w:rFonts w:hint="eastAsia"/>
        </w:rPr>
        <w:t xml:space="preserve"> </w:t>
      </w:r>
    </w:p>
    <w:bookmarkEnd w:id="1"/>
    <w:p w14:paraId="6C8D69C5" w14:textId="77777777" w:rsidR="001F50CA" w:rsidRDefault="001F50CA" w:rsidP="001F50CA">
      <w:pPr>
        <w:pStyle w:val="ab"/>
      </w:pPr>
    </w:p>
    <w:p w14:paraId="7B0E600A" w14:textId="343162AE" w:rsidR="00F61954" w:rsidRPr="006076DC" w:rsidRDefault="00F61954" w:rsidP="00F61954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>
        <w:rPr>
          <w:rFonts w:ascii="Times New Roman" w:hAnsi="Times New Roman" w:cs="Times New Roman" w:hint="eastAsia"/>
          <w:b/>
          <w:sz w:val="28"/>
          <w:szCs w:val="21"/>
        </w:rPr>
        <w:t>Patents &amp; Software Copyrights</w:t>
      </w:r>
    </w:p>
    <w:p w14:paraId="71875125" w14:textId="77777777" w:rsidR="00F61954" w:rsidRPr="0047523C" w:rsidRDefault="00000000" w:rsidP="00F61954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pict w14:anchorId="0EC3728E">
          <v:rect id="_x0000_i1030" style="width:487.3pt;height:1.5pt;mso-position-horizontal:absolute" o:hralign="center" o:hrstd="t" o:hrnoshade="t" o:hr="t" fillcolor="black [3213]" stroked="f"/>
        </w:pict>
      </w:r>
    </w:p>
    <w:p w14:paraId="6FDE5B81" w14:textId="11D2E1AB" w:rsidR="00FC4F60" w:rsidRDefault="00FC4F60" w:rsidP="00FC4F60">
      <w:pPr>
        <w:pStyle w:val="ab"/>
      </w:pPr>
      <w:r>
        <w:rPr>
          <w:rFonts w:hint="eastAsia"/>
        </w:rPr>
        <w:t>Ruili Zhang</w:t>
      </w:r>
      <w:r w:rsidRPr="006F033A">
        <w:t xml:space="preserve">, </w:t>
      </w:r>
      <w:r w:rsidRPr="006F033A">
        <w:rPr>
          <w:u w:val="single"/>
        </w:rPr>
        <w:t>Shengqi Zhang</w:t>
      </w:r>
      <w:r w:rsidRPr="006F033A">
        <w:t>, (202</w:t>
      </w:r>
      <w:r>
        <w:rPr>
          <w:rFonts w:hint="eastAsia"/>
        </w:rPr>
        <w:t>6</w:t>
      </w:r>
      <w:r w:rsidRPr="006F033A">
        <w:t xml:space="preserve">). </w:t>
      </w:r>
      <w:r w:rsidR="00FF07C7" w:rsidRPr="00FF07C7">
        <w:t>Path-preserving adaptive generation method, apparatus, device, and medium for curv</w:t>
      </w:r>
      <w:r w:rsidR="00FF07C7">
        <w:rPr>
          <w:rFonts w:hint="eastAsia"/>
        </w:rPr>
        <w:t>ilinear</w:t>
      </w:r>
      <w:r w:rsidR="00FF07C7" w:rsidRPr="00FF07C7">
        <w:t xml:space="preserve"> P2 meshes</w:t>
      </w:r>
      <w:r w:rsidRPr="006F033A">
        <w:t xml:space="preserve">. </w:t>
      </w:r>
      <w:r>
        <w:rPr>
          <w:rFonts w:hint="eastAsia"/>
        </w:rPr>
        <w:t>Invention Patent</w:t>
      </w:r>
      <w:r w:rsidRPr="0014503F">
        <w:rPr>
          <w:rFonts w:hint="eastAsia"/>
        </w:rPr>
        <w:t xml:space="preserve">, </w:t>
      </w:r>
      <w:r w:rsidRPr="00FC4F60">
        <w:t>ZL202512003381.X</w:t>
      </w:r>
      <w:r w:rsidRPr="006F033A">
        <w:t>.</w:t>
      </w:r>
    </w:p>
    <w:p w14:paraId="029FAE94" w14:textId="48A29F11" w:rsidR="009F7DF9" w:rsidRDefault="009F7DF9" w:rsidP="00281FCC">
      <w:pPr>
        <w:pStyle w:val="ab"/>
      </w:pPr>
      <w:r>
        <w:rPr>
          <w:rFonts w:hint="eastAsia"/>
        </w:rPr>
        <w:t>Jun Lai</w:t>
      </w:r>
      <w:r w:rsidRPr="009F7DF9">
        <w:rPr>
          <w:rFonts w:hint="eastAsia"/>
        </w:rPr>
        <w:t xml:space="preserve">, </w:t>
      </w:r>
      <w:r w:rsidRPr="009F7DF9">
        <w:rPr>
          <w:rFonts w:hint="eastAsia"/>
          <w:u w:val="single"/>
        </w:rPr>
        <w:t>Shengqi Zhang</w:t>
      </w:r>
      <w:r w:rsidRPr="009F7DF9">
        <w:rPr>
          <w:rFonts w:hint="eastAsia"/>
        </w:rPr>
        <w:t xml:space="preserve">, (2026). </w:t>
      </w:r>
      <w:r>
        <w:rPr>
          <w:rFonts w:hint="eastAsia"/>
        </w:rPr>
        <w:t>Numerical simulation method and system for two-phase flow and heat transfer</w:t>
      </w:r>
      <w:r w:rsidRPr="009F7DF9">
        <w:rPr>
          <w:rFonts w:hint="eastAsia"/>
        </w:rPr>
        <w:t xml:space="preserve">. </w:t>
      </w:r>
      <w:r>
        <w:rPr>
          <w:rFonts w:hint="eastAsia"/>
        </w:rPr>
        <w:t>Invention Patent</w:t>
      </w:r>
      <w:r w:rsidRPr="009F7DF9">
        <w:rPr>
          <w:rFonts w:hint="eastAsia"/>
        </w:rPr>
        <w:t>, ZL202411602864.0.</w:t>
      </w:r>
    </w:p>
    <w:p w14:paraId="62401D99" w14:textId="22BE8922" w:rsidR="00281FCC" w:rsidRDefault="00281FCC" w:rsidP="00281FCC">
      <w:pPr>
        <w:pStyle w:val="ab"/>
      </w:pPr>
      <w:r>
        <w:rPr>
          <w:rFonts w:hint="eastAsia"/>
        </w:rPr>
        <w:t>Lei Du</w:t>
      </w:r>
      <w:r w:rsidRPr="006F033A">
        <w:t xml:space="preserve">, </w:t>
      </w:r>
      <w:r w:rsidRPr="006F033A">
        <w:rPr>
          <w:u w:val="single"/>
        </w:rPr>
        <w:t>Shengqi Zhang</w:t>
      </w:r>
      <w:r w:rsidRPr="006F033A">
        <w:t>, (202</w:t>
      </w:r>
      <w:r>
        <w:rPr>
          <w:rFonts w:hint="eastAsia"/>
        </w:rPr>
        <w:t>5</w:t>
      </w:r>
      <w:r w:rsidRPr="006F033A">
        <w:t xml:space="preserve">). </w:t>
      </w:r>
      <w:r w:rsidRPr="00507BE6">
        <w:rPr>
          <w:rFonts w:hint="eastAsia"/>
        </w:rPr>
        <w:t xml:space="preserve">DMD parametric </w:t>
      </w:r>
      <w:r>
        <w:rPr>
          <w:rFonts w:hint="eastAsia"/>
        </w:rPr>
        <w:t>reduced-order simulation</w:t>
      </w:r>
      <w:r w:rsidRPr="00507BE6">
        <w:rPr>
          <w:rFonts w:hint="eastAsia"/>
        </w:rPr>
        <w:t xml:space="preserve"> software</w:t>
      </w:r>
      <w:r>
        <w:rPr>
          <w:rFonts w:hint="eastAsia"/>
        </w:rPr>
        <w:t xml:space="preserve"> V1.0</w:t>
      </w:r>
      <w:r w:rsidRPr="006F033A">
        <w:t xml:space="preserve">. </w:t>
      </w:r>
      <w:r w:rsidRPr="00507BE6">
        <w:rPr>
          <w:rFonts w:hint="eastAsia"/>
        </w:rPr>
        <w:t>Software Copyright</w:t>
      </w:r>
      <w:r w:rsidRPr="006F033A">
        <w:t xml:space="preserve">, </w:t>
      </w:r>
      <w:r w:rsidRPr="00281FCC">
        <w:rPr>
          <w:rFonts w:hint="eastAsia"/>
        </w:rPr>
        <w:t>2025SR2160817</w:t>
      </w:r>
      <w:r w:rsidRPr="006F033A">
        <w:t>.</w:t>
      </w:r>
    </w:p>
    <w:p w14:paraId="3E3F8F6F" w14:textId="50BC4F4C" w:rsidR="00281FCC" w:rsidRDefault="00281FCC" w:rsidP="00281FCC">
      <w:pPr>
        <w:pStyle w:val="ab"/>
      </w:pPr>
      <w:r>
        <w:rPr>
          <w:rFonts w:hint="eastAsia"/>
        </w:rPr>
        <w:t>Ruili Zhang</w:t>
      </w:r>
      <w:r w:rsidRPr="006F033A">
        <w:t xml:space="preserve">, </w:t>
      </w:r>
      <w:r w:rsidRPr="006F033A">
        <w:rPr>
          <w:u w:val="single"/>
        </w:rPr>
        <w:t>Shengqi Zhang</w:t>
      </w:r>
      <w:r w:rsidRPr="006F033A">
        <w:t>, (202</w:t>
      </w:r>
      <w:r>
        <w:rPr>
          <w:rFonts w:hint="eastAsia"/>
        </w:rPr>
        <w:t>5</w:t>
      </w:r>
      <w:r w:rsidRPr="006F033A">
        <w:t xml:space="preserve">). </w:t>
      </w:r>
      <w:r w:rsidRPr="0014503F">
        <w:rPr>
          <w:rFonts w:hint="eastAsia"/>
        </w:rPr>
        <w:t>Riemannian-metric-based two-dimensional curved mesh generation and adaptation software V1.0</w:t>
      </w:r>
      <w:r w:rsidRPr="006F033A">
        <w:t xml:space="preserve">. </w:t>
      </w:r>
      <w:r w:rsidRPr="00507BE6">
        <w:rPr>
          <w:rFonts w:hint="eastAsia"/>
        </w:rPr>
        <w:t>Software Copyright</w:t>
      </w:r>
      <w:r w:rsidRPr="0014503F">
        <w:rPr>
          <w:rFonts w:hint="eastAsia"/>
        </w:rPr>
        <w:t>, 2025SR1719524</w:t>
      </w:r>
      <w:r w:rsidRPr="006F033A">
        <w:t>.</w:t>
      </w:r>
    </w:p>
    <w:p w14:paraId="3E2BCD65" w14:textId="77777777" w:rsidR="00281FCC" w:rsidRDefault="00281FCC" w:rsidP="00281FCC">
      <w:pPr>
        <w:pStyle w:val="ab"/>
      </w:pPr>
      <w:r>
        <w:rPr>
          <w:rFonts w:hint="eastAsia"/>
        </w:rPr>
        <w:t>Lei Du</w:t>
      </w:r>
      <w:r w:rsidRPr="006F033A">
        <w:t xml:space="preserve">, </w:t>
      </w:r>
      <w:r w:rsidRPr="006F033A">
        <w:rPr>
          <w:u w:val="single"/>
        </w:rPr>
        <w:t>Shengqi Zhang</w:t>
      </w:r>
      <w:r w:rsidRPr="006F033A">
        <w:t>, (202</w:t>
      </w:r>
      <w:r>
        <w:rPr>
          <w:rFonts w:hint="eastAsia"/>
        </w:rPr>
        <w:t>5</w:t>
      </w:r>
      <w:r w:rsidRPr="006F033A">
        <w:t xml:space="preserve">). </w:t>
      </w:r>
      <w:r w:rsidRPr="00507BE6">
        <w:rPr>
          <w:rFonts w:hint="eastAsia"/>
        </w:rPr>
        <w:t xml:space="preserve">DMD-Galerkin parametric </w:t>
      </w:r>
      <w:r>
        <w:rPr>
          <w:rFonts w:hint="eastAsia"/>
        </w:rPr>
        <w:t>reduced-order simulation</w:t>
      </w:r>
      <w:r w:rsidRPr="00507BE6">
        <w:rPr>
          <w:rFonts w:hint="eastAsia"/>
        </w:rPr>
        <w:t xml:space="preserve"> software</w:t>
      </w:r>
      <w:r>
        <w:rPr>
          <w:rFonts w:hint="eastAsia"/>
        </w:rPr>
        <w:t xml:space="preserve"> V1.0</w:t>
      </w:r>
      <w:r w:rsidRPr="006F033A">
        <w:t xml:space="preserve">. </w:t>
      </w:r>
      <w:r w:rsidRPr="00507BE6">
        <w:rPr>
          <w:rFonts w:hint="eastAsia"/>
        </w:rPr>
        <w:t>Software Copyright</w:t>
      </w:r>
      <w:r w:rsidRPr="006F033A">
        <w:t xml:space="preserve">, </w:t>
      </w:r>
      <w:r w:rsidRPr="00507BE6">
        <w:rPr>
          <w:rFonts w:hint="eastAsia"/>
        </w:rPr>
        <w:t>2025SR1740896</w:t>
      </w:r>
      <w:r w:rsidRPr="006F033A">
        <w:t>.</w:t>
      </w:r>
    </w:p>
    <w:p w14:paraId="6FB086A6" w14:textId="77777777" w:rsidR="00F61954" w:rsidRPr="00667F48" w:rsidRDefault="00F61954" w:rsidP="001F50CA">
      <w:pPr>
        <w:pStyle w:val="ab"/>
      </w:pPr>
    </w:p>
    <w:p w14:paraId="29BEF8D2" w14:textId="3B7FCAC6" w:rsidR="008952E8" w:rsidRPr="006076DC" w:rsidRDefault="00610F82" w:rsidP="008952E8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>
        <w:rPr>
          <w:rFonts w:ascii="Times New Roman" w:hAnsi="Times New Roman" w:cs="Times New Roman"/>
          <w:b/>
          <w:sz w:val="28"/>
          <w:szCs w:val="21"/>
        </w:rPr>
        <w:t>Invited Talks</w:t>
      </w:r>
    </w:p>
    <w:p w14:paraId="1E5C4E42" w14:textId="77777777" w:rsidR="008952E8" w:rsidRPr="0047523C" w:rsidRDefault="00000000" w:rsidP="008952E8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0B7C790B">
          <v:rect id="_x0000_i1031" style="width:487.3pt;height:1.5pt;mso-position-horizontal:absolute" o:hralign="center" o:hrstd="t" o:hrnoshade="t" o:hr="t" fillcolor="black [3213]" stroked="f"/>
        </w:pict>
      </w:r>
    </w:p>
    <w:p w14:paraId="2A13BD0E" w14:textId="050E82BD" w:rsidR="004D50D9" w:rsidRDefault="004D50D9" w:rsidP="005801EE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 w:rsidRPr="004D50D9">
        <w:rPr>
          <w:rFonts w:ascii="Times New Roman" w:hAnsi="Times New Roman" w:cs="Times New Roman" w:hint="eastAsia"/>
          <w:sz w:val="24"/>
        </w:rPr>
        <w:t>Validity of buoyancy approximations in low-Mach-number flows</w:t>
      </w:r>
      <w:r w:rsidRPr="002752AC">
        <w:rPr>
          <w:rFonts w:ascii="Times New Roman" w:hAnsi="Times New Roman" w:cs="Times New Roman"/>
          <w:sz w:val="24"/>
        </w:rPr>
        <w:t>”</w:t>
      </w:r>
      <w:r w:rsidRPr="004D50D9">
        <w:rPr>
          <w:rFonts w:ascii="Times New Roman" w:hAnsi="Times New Roman" w:cs="Times New Roman" w:hint="eastAsia"/>
          <w:sz w:val="24"/>
        </w:rPr>
        <w:t xml:space="preserve">, </w:t>
      </w:r>
      <w:r w:rsidRPr="00B622EC">
        <w:rPr>
          <w:rFonts w:ascii="Times New Roman" w:hAnsi="Times New Roman" w:cs="Times New Roman" w:hint="eastAsia"/>
          <w:i/>
          <w:iCs/>
          <w:sz w:val="24"/>
        </w:rPr>
        <w:t>China-Japan-Korea Symposium on Thermal and Fluid Engineering</w:t>
      </w:r>
      <w:r w:rsidRPr="004D50D9">
        <w:rPr>
          <w:rFonts w:ascii="Times New Roman" w:hAnsi="Times New Roman" w:cs="Times New Roman" w:hint="eastAsia"/>
          <w:sz w:val="24"/>
        </w:rPr>
        <w:t xml:space="preserve">, </w:t>
      </w:r>
      <w:r w:rsidR="00963F9B">
        <w:rPr>
          <w:rFonts w:ascii="Times New Roman" w:hAnsi="Times New Roman" w:cs="Times New Roman" w:hint="eastAsia"/>
          <w:sz w:val="24"/>
        </w:rPr>
        <w:t>Jan 2026</w:t>
      </w:r>
      <w:r w:rsidRPr="004D50D9">
        <w:rPr>
          <w:rFonts w:ascii="Times New Roman" w:hAnsi="Times New Roman" w:cs="Times New Roman" w:hint="eastAsia"/>
          <w:sz w:val="24"/>
        </w:rPr>
        <w:t xml:space="preserve">, </w:t>
      </w:r>
      <w:r w:rsidR="00963F9B">
        <w:rPr>
          <w:rFonts w:ascii="Times New Roman" w:hAnsi="Times New Roman" w:cs="Times New Roman" w:hint="eastAsia"/>
          <w:sz w:val="24"/>
        </w:rPr>
        <w:t>Hangzhou China</w:t>
      </w:r>
      <w:r w:rsidRPr="004D50D9">
        <w:rPr>
          <w:rFonts w:ascii="Times New Roman" w:hAnsi="Times New Roman" w:cs="Times New Roman" w:hint="eastAsia"/>
          <w:sz w:val="24"/>
        </w:rPr>
        <w:t>.</w:t>
      </w:r>
    </w:p>
    <w:p w14:paraId="09062139" w14:textId="4A012C77" w:rsidR="005801EE" w:rsidRDefault="0063380B" w:rsidP="005801EE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 xml:space="preserve">Similarity between stratification </w:t>
      </w:r>
      <w:r>
        <w:rPr>
          <w:rFonts w:ascii="Times New Roman" w:hAnsi="Times New Roman" w:cs="Times New Roman" w:hint="eastAsia"/>
          <w:sz w:val="24"/>
        </w:rPr>
        <w:t xml:space="preserve">and </w:t>
      </w:r>
      <w:r>
        <w:rPr>
          <w:rFonts w:ascii="Times New Roman" w:hAnsi="Times New Roman" w:cs="Times New Roman"/>
          <w:sz w:val="24"/>
        </w:rPr>
        <w:t xml:space="preserve">spanwise rotation in </w:t>
      </w:r>
      <w:r>
        <w:rPr>
          <w:rFonts w:ascii="Times New Roman" w:hAnsi="Times New Roman" w:cs="Times New Roman" w:hint="eastAsia"/>
          <w:sz w:val="24"/>
        </w:rPr>
        <w:t>shear flows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 w:rsidR="00AA662F">
        <w:rPr>
          <w:rFonts w:ascii="Times New Roman" w:hAnsi="Times New Roman" w:cs="Times New Roman" w:hint="eastAsia"/>
          <w:i/>
          <w:sz w:val="24"/>
        </w:rPr>
        <w:t>Greater</w:t>
      </w:r>
      <w:r w:rsidRPr="0063380B">
        <w:rPr>
          <w:rFonts w:ascii="Times New Roman" w:hAnsi="Times New Roman" w:cs="Times New Roman" w:hint="eastAsia"/>
          <w:i/>
          <w:sz w:val="24"/>
        </w:rPr>
        <w:t>-Southwest Symposium on Applied Mathematics and Mechanics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Aug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 w:hint="eastAsia"/>
          <w:sz w:val="24"/>
        </w:rPr>
        <w:t>5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Liangshan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38B675E2" w14:textId="4AD53592" w:rsidR="0063380B" w:rsidRDefault="0063380B" w:rsidP="005801EE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 xml:space="preserve">Similarity between stratification </w:t>
      </w:r>
      <w:r>
        <w:rPr>
          <w:rFonts w:ascii="Times New Roman" w:hAnsi="Times New Roman" w:cs="Times New Roman" w:hint="eastAsia"/>
          <w:sz w:val="24"/>
        </w:rPr>
        <w:t xml:space="preserve">and </w:t>
      </w:r>
      <w:r>
        <w:rPr>
          <w:rFonts w:ascii="Times New Roman" w:hAnsi="Times New Roman" w:cs="Times New Roman"/>
          <w:sz w:val="24"/>
        </w:rPr>
        <w:t xml:space="preserve">spanwise rotation in </w:t>
      </w:r>
      <w:r>
        <w:rPr>
          <w:rFonts w:ascii="Times New Roman" w:hAnsi="Times New Roman" w:cs="Times New Roman" w:hint="eastAsia"/>
          <w:sz w:val="24"/>
        </w:rPr>
        <w:t>shear flows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>
        <w:rPr>
          <w:rFonts w:ascii="Times New Roman" w:hAnsi="Times New Roman" w:cs="Times New Roman"/>
          <w:i/>
          <w:sz w:val="24"/>
        </w:rPr>
        <w:t>National Conference on Turbulence and Flow Stability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Apr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 w:hint="eastAsia"/>
          <w:sz w:val="24"/>
        </w:rPr>
        <w:t>5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Nanchang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5D1753A0" w14:textId="77777777" w:rsidR="0078062F" w:rsidRDefault="005801EE" w:rsidP="0078062F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Similarity between spanwise rotation and vertical stratification in wall turbulence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>
        <w:rPr>
          <w:rFonts w:ascii="Times New Roman" w:hAnsi="Times New Roman" w:cs="Times New Roman"/>
          <w:i/>
          <w:sz w:val="24"/>
        </w:rPr>
        <w:t>NSFC Key Project Conference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Jan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/>
          <w:sz w:val="24"/>
        </w:rPr>
        <w:t>4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Lingshui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3038B0D4" w14:textId="1BA276C4" w:rsidR="0078062F" w:rsidRDefault="0078062F" w:rsidP="00390325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 w:rsidR="006D4FE1">
        <w:rPr>
          <w:rFonts w:ascii="Times New Roman" w:hAnsi="Times New Roman" w:cs="Times New Roman" w:hint="eastAsia"/>
          <w:sz w:val="24"/>
        </w:rPr>
        <w:t>Statistics and parameter reduction of rotating stratified wall turbulence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 w:rsidR="00390325" w:rsidRPr="00390325">
        <w:rPr>
          <w:rFonts w:ascii="Times New Roman" w:hAnsi="Times New Roman" w:cs="Times New Roman" w:hint="eastAsia"/>
          <w:i/>
          <w:sz w:val="24"/>
        </w:rPr>
        <w:t>Advanced Summer Program on Turbulence, Noise and CFD Methods</w:t>
      </w:r>
      <w:r w:rsidRPr="002752AC">
        <w:rPr>
          <w:rFonts w:ascii="Times New Roman" w:hAnsi="Times New Roman" w:cs="Times New Roman"/>
          <w:sz w:val="24"/>
        </w:rPr>
        <w:t xml:space="preserve">, </w:t>
      </w:r>
      <w:r w:rsidR="00D41E97">
        <w:rPr>
          <w:rFonts w:ascii="Times New Roman" w:hAnsi="Times New Roman" w:cs="Times New Roman" w:hint="eastAsia"/>
          <w:sz w:val="24"/>
        </w:rPr>
        <w:t>Aug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/>
          <w:sz w:val="24"/>
        </w:rPr>
        <w:t>3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Hong Kong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37AEFE9F" w14:textId="09E481AC" w:rsidR="00473E7D" w:rsidRDefault="0078062F" w:rsidP="0078062F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Similarity between spanwise rotation and vertical stratification in wall turbulence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>
        <w:rPr>
          <w:rFonts w:ascii="Times New Roman" w:hAnsi="Times New Roman" w:cs="Times New Roman"/>
          <w:i/>
          <w:sz w:val="24"/>
        </w:rPr>
        <w:t>National Conference on Turbulence and Flow Stability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Apr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/>
          <w:sz w:val="24"/>
        </w:rPr>
        <w:t>3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Ningbo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61188F14" w14:textId="4FE36C6A" w:rsidR="005E6F00" w:rsidRDefault="005E6F00" w:rsidP="00473E7D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 xml:space="preserve">“Perturbation analysis of baroclinic torque in low-Mach-number flows”, </w:t>
      </w:r>
      <w:r w:rsidR="000C6147">
        <w:rPr>
          <w:rFonts w:ascii="Times New Roman" w:hAnsi="Times New Roman" w:cs="Times New Roman"/>
          <w:i/>
          <w:sz w:val="24"/>
        </w:rPr>
        <w:t>NSFC</w:t>
      </w:r>
      <w:r w:rsidR="008F72C3">
        <w:rPr>
          <w:rFonts w:ascii="Times New Roman" w:hAnsi="Times New Roman" w:cs="Times New Roman"/>
          <w:i/>
          <w:sz w:val="24"/>
        </w:rPr>
        <w:t xml:space="preserve"> Key</w:t>
      </w:r>
      <w:r w:rsidR="000C6147">
        <w:rPr>
          <w:rFonts w:ascii="Times New Roman" w:hAnsi="Times New Roman" w:cs="Times New Roman"/>
          <w:i/>
          <w:sz w:val="24"/>
        </w:rPr>
        <w:t xml:space="preserve"> </w:t>
      </w:r>
      <w:r w:rsidR="003B3BA8">
        <w:rPr>
          <w:rFonts w:ascii="Times New Roman" w:hAnsi="Times New Roman" w:cs="Times New Roman"/>
          <w:i/>
          <w:sz w:val="24"/>
        </w:rPr>
        <w:t>Project Conference</w:t>
      </w:r>
      <w:r w:rsidRPr="002752AC">
        <w:rPr>
          <w:rFonts w:ascii="Times New Roman" w:hAnsi="Times New Roman" w:cs="Times New Roman"/>
          <w:sz w:val="24"/>
        </w:rPr>
        <w:t xml:space="preserve">, </w:t>
      </w:r>
      <w:r w:rsidR="00E7019B">
        <w:rPr>
          <w:rFonts w:ascii="Times New Roman" w:hAnsi="Times New Roman" w:cs="Times New Roman"/>
          <w:sz w:val="24"/>
        </w:rPr>
        <w:t>Jan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 w:rsidR="00E7019B">
        <w:rPr>
          <w:rFonts w:ascii="Times New Roman" w:hAnsi="Times New Roman" w:cs="Times New Roman"/>
          <w:sz w:val="24"/>
        </w:rPr>
        <w:t>3</w:t>
      </w:r>
      <w:r w:rsidRPr="002752AC">
        <w:rPr>
          <w:rFonts w:ascii="Times New Roman" w:hAnsi="Times New Roman" w:cs="Times New Roman"/>
          <w:sz w:val="24"/>
        </w:rPr>
        <w:t xml:space="preserve">, </w:t>
      </w:r>
      <w:r w:rsidR="006A5368">
        <w:rPr>
          <w:rFonts w:ascii="Times New Roman" w:hAnsi="Times New Roman" w:cs="Times New Roman"/>
          <w:sz w:val="24"/>
        </w:rPr>
        <w:t>Ningbo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28FF5F63" w14:textId="5AC0A020" w:rsidR="00820F9C" w:rsidRDefault="000A58F7" w:rsidP="00473E7D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>“</w:t>
      </w:r>
      <w:r w:rsidR="00F548D0" w:rsidRPr="00F548D0">
        <w:rPr>
          <w:rFonts w:ascii="Times New Roman" w:hAnsi="Times New Roman" w:cs="Times New Roman"/>
          <w:sz w:val="24"/>
        </w:rPr>
        <w:t>Perturbation Analysis and Perturbative Control of Buoyancy-Driven Flows</w:t>
      </w:r>
      <w:r w:rsidRPr="002752AC">
        <w:rPr>
          <w:rFonts w:ascii="Times New Roman" w:hAnsi="Times New Roman" w:cs="Times New Roman"/>
          <w:sz w:val="24"/>
        </w:rPr>
        <w:t xml:space="preserve">”, </w:t>
      </w:r>
      <w:r w:rsidR="00517D09" w:rsidRPr="00517D09">
        <w:rPr>
          <w:rFonts w:ascii="Times New Roman" w:hAnsi="Times New Roman" w:cs="Times New Roman"/>
          <w:i/>
          <w:sz w:val="24"/>
        </w:rPr>
        <w:t>Hong Kong Polytechnic University</w:t>
      </w:r>
      <w:r w:rsidRPr="002752AC">
        <w:rPr>
          <w:rFonts w:ascii="Times New Roman" w:hAnsi="Times New Roman" w:cs="Times New Roman"/>
          <w:sz w:val="24"/>
        </w:rPr>
        <w:t xml:space="preserve">, </w:t>
      </w:r>
      <w:r w:rsidR="00752D3F">
        <w:rPr>
          <w:rFonts w:ascii="Times New Roman" w:hAnsi="Times New Roman" w:cs="Times New Roman"/>
          <w:sz w:val="24"/>
        </w:rPr>
        <w:t>Jan</w:t>
      </w:r>
      <w:r w:rsidR="00752D3F" w:rsidRPr="002752AC">
        <w:rPr>
          <w:rFonts w:ascii="Times New Roman" w:hAnsi="Times New Roman" w:cs="Times New Roman"/>
          <w:sz w:val="24"/>
        </w:rPr>
        <w:t xml:space="preserve"> </w:t>
      </w:r>
      <w:r w:rsidRPr="002752AC">
        <w:rPr>
          <w:rFonts w:ascii="Times New Roman" w:hAnsi="Times New Roman" w:cs="Times New Roman"/>
          <w:sz w:val="24"/>
        </w:rPr>
        <w:t>202</w:t>
      </w:r>
      <w:r w:rsidR="00752D3F">
        <w:rPr>
          <w:rFonts w:ascii="Times New Roman" w:hAnsi="Times New Roman" w:cs="Times New Roman"/>
          <w:sz w:val="24"/>
        </w:rPr>
        <w:t>3</w:t>
      </w:r>
      <w:r w:rsidRPr="002752AC">
        <w:rPr>
          <w:rFonts w:ascii="Times New Roman" w:hAnsi="Times New Roman" w:cs="Times New Roman"/>
          <w:sz w:val="24"/>
        </w:rPr>
        <w:t xml:space="preserve">, </w:t>
      </w:r>
      <w:r w:rsidR="00035CBC" w:rsidRPr="00035CBC">
        <w:rPr>
          <w:rFonts w:ascii="Times New Roman" w:hAnsi="Times New Roman" w:cs="Times New Roman"/>
          <w:sz w:val="24"/>
        </w:rPr>
        <w:t>Hong Kong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3CF0A879" w14:textId="55BAAC0A" w:rsidR="00416E92" w:rsidRPr="00416E92" w:rsidRDefault="00416E92" w:rsidP="00473E7D">
      <w:pPr>
        <w:snapToGrid w:val="0"/>
        <w:spacing w:afterLines="25" w:after="78"/>
        <w:ind w:firstLine="420"/>
        <w:rPr>
          <w:rFonts w:ascii="Times New Roman" w:hAnsi="Times New Roman" w:cs="Times New Roman"/>
          <w:sz w:val="24"/>
        </w:rPr>
      </w:pPr>
      <w:r w:rsidRPr="002752AC">
        <w:rPr>
          <w:rFonts w:ascii="Times New Roman" w:hAnsi="Times New Roman" w:cs="Times New Roman"/>
          <w:sz w:val="24"/>
        </w:rPr>
        <w:t xml:space="preserve">“Perturbation analysis of baroclinic torque in low-Mach-number flows”, </w:t>
      </w:r>
      <w:r w:rsidRPr="00295F15">
        <w:rPr>
          <w:rFonts w:ascii="Times New Roman" w:hAnsi="Times New Roman" w:cs="Times New Roman"/>
          <w:i/>
          <w:sz w:val="24"/>
        </w:rPr>
        <w:t>Central South University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Nov</w:t>
      </w:r>
      <w:r w:rsidRPr="002752AC">
        <w:rPr>
          <w:rFonts w:ascii="Times New Roman" w:hAnsi="Times New Roman" w:cs="Times New Roman"/>
          <w:sz w:val="24"/>
        </w:rPr>
        <w:t xml:space="preserve"> 202</w:t>
      </w:r>
      <w:r>
        <w:rPr>
          <w:rFonts w:ascii="Times New Roman" w:hAnsi="Times New Roman" w:cs="Times New Roman"/>
          <w:sz w:val="24"/>
        </w:rPr>
        <w:t>2</w:t>
      </w:r>
      <w:r w:rsidRPr="002752A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Changsha</w:t>
      </w:r>
      <w:r w:rsidRPr="002752AC">
        <w:rPr>
          <w:rFonts w:ascii="Times New Roman" w:hAnsi="Times New Roman" w:cs="Times New Roman"/>
          <w:sz w:val="24"/>
        </w:rPr>
        <w:t>, China.</w:t>
      </w:r>
    </w:p>
    <w:p w14:paraId="3A191BB3" w14:textId="77777777" w:rsidR="00B2480A" w:rsidRPr="002752AC" w:rsidRDefault="00B2480A" w:rsidP="004873C6">
      <w:pPr>
        <w:snapToGrid w:val="0"/>
        <w:spacing w:line="276" w:lineRule="auto"/>
        <w:jc w:val="left"/>
        <w:rPr>
          <w:rFonts w:ascii="Times New Roman" w:hAnsi="Times New Roman" w:cs="Times New Roman"/>
          <w:sz w:val="24"/>
        </w:rPr>
      </w:pPr>
    </w:p>
    <w:p w14:paraId="22FDC9B8" w14:textId="288E0051" w:rsidR="004873C6" w:rsidRPr="006076DC" w:rsidRDefault="008635D4" w:rsidP="004873C6">
      <w:pPr>
        <w:adjustRightInd w:val="0"/>
        <w:snapToGrid w:val="0"/>
        <w:spacing w:beforeLines="20" w:before="62" w:line="320" w:lineRule="exact"/>
        <w:jc w:val="left"/>
        <w:rPr>
          <w:rFonts w:ascii="Times New Roman" w:hAnsi="Times New Roman" w:cs="Times New Roman"/>
          <w:b/>
          <w:sz w:val="28"/>
          <w:szCs w:val="21"/>
        </w:rPr>
      </w:pPr>
      <w:r w:rsidRPr="008635D4">
        <w:rPr>
          <w:rFonts w:ascii="Times New Roman" w:hAnsi="Times New Roman" w:cs="Times New Roman"/>
          <w:b/>
          <w:sz w:val="28"/>
          <w:szCs w:val="21"/>
        </w:rPr>
        <w:t>Academic Part-time Jobs</w:t>
      </w:r>
    </w:p>
    <w:p w14:paraId="7D306E62" w14:textId="77777777" w:rsidR="004873C6" w:rsidRPr="0047523C" w:rsidRDefault="00000000" w:rsidP="004873C6">
      <w:pPr>
        <w:adjustRightInd w:val="0"/>
        <w:snapToGrid w:val="0"/>
        <w:spacing w:line="120" w:lineRule="exact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pict w14:anchorId="413C49A4">
          <v:rect id="_x0000_i1032" style="width:487.3pt;height:1.5pt;mso-position-horizontal:absolute" o:hralign="center" o:hrstd="t" o:hrnoshade="t" o:hr="t" fillcolor="black [3213]" stroked="f"/>
        </w:pict>
      </w:r>
    </w:p>
    <w:p w14:paraId="2D42CF3D" w14:textId="7A72EDAD" w:rsidR="00927048" w:rsidRDefault="005E4692" w:rsidP="001C683C">
      <w:pPr>
        <w:pStyle w:val="ab"/>
        <w:rPr>
          <w:rFonts w:eastAsia="宋体"/>
        </w:rPr>
      </w:pPr>
      <w:r>
        <w:rPr>
          <w:rFonts w:hint="eastAsia"/>
        </w:rPr>
        <w:t xml:space="preserve">Journal </w:t>
      </w:r>
      <w:r w:rsidR="0019760B">
        <w:rPr>
          <w:rFonts w:hint="eastAsia"/>
        </w:rPr>
        <w:t>r</w:t>
      </w:r>
      <w:r w:rsidR="008635D4" w:rsidRPr="008635D4">
        <w:t>eviewer</w:t>
      </w:r>
      <w:r w:rsidR="000A3BEF">
        <w:rPr>
          <w:rFonts w:hint="eastAsia"/>
        </w:rPr>
        <w:t>:</w:t>
      </w:r>
      <w:r w:rsidR="008635D4" w:rsidRPr="008635D4">
        <w:t xml:space="preserve"> </w:t>
      </w:r>
      <w:r w:rsidR="00807B9F" w:rsidRPr="00807B9F">
        <w:t>Physical Review E, International Journal of Heat and Mass Transfer, Acta Mechanica Sinica, Physics of Fluids, Journal of Turbulence, European Journal of Mechanics-B/Fluids, Scientific Reports, Boundary Value Problems, Acta Aerodynamica Sinica, Chinese Journal of Theoretical and Applied Mechanics</w:t>
      </w:r>
    </w:p>
    <w:p w14:paraId="7E5F577C" w14:textId="5AE48275" w:rsidR="005E4692" w:rsidRDefault="005E4692" w:rsidP="001C683C">
      <w:pPr>
        <w:pStyle w:val="ab"/>
        <w:rPr>
          <w:rFonts w:eastAsia="宋体"/>
        </w:rPr>
      </w:pPr>
      <w:r>
        <w:rPr>
          <w:rFonts w:eastAsia="宋体" w:hint="eastAsia"/>
        </w:rPr>
        <w:t xml:space="preserve">Ph.D. </w:t>
      </w:r>
      <w:r w:rsidR="0019760B">
        <w:rPr>
          <w:rFonts w:eastAsia="宋体" w:hint="eastAsia"/>
        </w:rPr>
        <w:t>d</w:t>
      </w:r>
      <w:r w:rsidRPr="005E4692">
        <w:rPr>
          <w:rFonts w:eastAsia="宋体" w:hint="eastAsia"/>
        </w:rPr>
        <w:t xml:space="preserve">issertation </w:t>
      </w:r>
      <w:r w:rsidR="0019760B">
        <w:rPr>
          <w:rFonts w:eastAsia="宋体" w:hint="eastAsia"/>
        </w:rPr>
        <w:t>r</w:t>
      </w:r>
      <w:r w:rsidRPr="005E4692">
        <w:rPr>
          <w:rFonts w:eastAsia="宋体" w:hint="eastAsia"/>
        </w:rPr>
        <w:t>eviewer</w:t>
      </w:r>
      <w:r>
        <w:rPr>
          <w:rFonts w:eastAsia="宋体" w:hint="eastAsia"/>
        </w:rPr>
        <w:t xml:space="preserve">: </w:t>
      </w:r>
      <w:r w:rsidRPr="005E4692">
        <w:rPr>
          <w:rFonts w:eastAsia="宋体" w:hint="eastAsia"/>
        </w:rPr>
        <w:t>China Academic Degrees and Graduate Education Development Center</w:t>
      </w:r>
    </w:p>
    <w:p w14:paraId="62EF0889" w14:textId="72C62332" w:rsidR="00DE76DB" w:rsidRPr="00DE76DB" w:rsidRDefault="0019760B" w:rsidP="001C683C">
      <w:pPr>
        <w:pStyle w:val="ab"/>
      </w:pPr>
      <w:r w:rsidRPr="0019760B">
        <w:rPr>
          <w:rFonts w:hint="eastAsia"/>
        </w:rPr>
        <w:t>Science</w:t>
      </w:r>
      <w:r>
        <w:rPr>
          <w:rFonts w:hint="eastAsia"/>
        </w:rPr>
        <w:t xml:space="preserve"> </w:t>
      </w:r>
      <w:r w:rsidRPr="0019760B">
        <w:rPr>
          <w:rFonts w:eastAsia="宋体" w:hint="eastAsia"/>
        </w:rPr>
        <w:t>Popularization</w:t>
      </w:r>
      <w:r w:rsidRPr="0019760B">
        <w:rPr>
          <w:rFonts w:hint="eastAsia"/>
        </w:rPr>
        <w:t xml:space="preserve"> Committee</w:t>
      </w:r>
      <w:r>
        <w:rPr>
          <w:rFonts w:hint="eastAsia"/>
        </w:rPr>
        <w:t xml:space="preserve"> member</w:t>
      </w:r>
      <w:r w:rsidRPr="0019760B">
        <w:rPr>
          <w:rFonts w:hint="eastAsia"/>
        </w:rPr>
        <w:t xml:space="preserve"> of </w:t>
      </w:r>
      <w:r w:rsidR="00DE76DB" w:rsidRPr="00DE76DB">
        <w:rPr>
          <w:rFonts w:hint="eastAsia"/>
        </w:rPr>
        <w:t>Zhejiang Society of</w:t>
      </w:r>
      <w:r w:rsidR="00DE76DB">
        <w:rPr>
          <w:rFonts w:hint="eastAsia"/>
        </w:rPr>
        <w:t xml:space="preserve"> </w:t>
      </w:r>
      <w:r w:rsidR="00DE76DB" w:rsidRPr="00DE76DB">
        <w:rPr>
          <w:rFonts w:hint="eastAsia"/>
        </w:rPr>
        <w:t>Theoretical and Applied Mechanics</w:t>
      </w:r>
    </w:p>
    <w:sectPr w:rsidR="00DE76DB" w:rsidRPr="00DE76DB" w:rsidSect="00793268">
      <w:pgSz w:w="11906" w:h="16838"/>
      <w:pgMar w:top="1440" w:right="1080" w:bottom="1440" w:left="1080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23EB" w14:textId="77777777" w:rsidR="00CD6D64" w:rsidRDefault="00CD6D64" w:rsidP="00F57660">
      <w:pPr>
        <w:rPr>
          <w:rFonts w:hint="eastAsia"/>
        </w:rPr>
      </w:pPr>
      <w:r>
        <w:separator/>
      </w:r>
    </w:p>
  </w:endnote>
  <w:endnote w:type="continuationSeparator" w:id="0">
    <w:p w14:paraId="4EA2D6B8" w14:textId="77777777" w:rsidR="00CD6D64" w:rsidRDefault="00CD6D64" w:rsidP="00F576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767F" w14:textId="77777777" w:rsidR="00CD6D64" w:rsidRDefault="00CD6D64" w:rsidP="00F57660">
      <w:pPr>
        <w:rPr>
          <w:rFonts w:hint="eastAsia"/>
        </w:rPr>
      </w:pPr>
      <w:r>
        <w:separator/>
      </w:r>
    </w:p>
  </w:footnote>
  <w:footnote w:type="continuationSeparator" w:id="0">
    <w:p w14:paraId="3C7FF964" w14:textId="77777777" w:rsidR="00CD6D64" w:rsidRDefault="00CD6D64" w:rsidP="00F576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556BB"/>
    <w:multiLevelType w:val="hybridMultilevel"/>
    <w:tmpl w:val="06D47528"/>
    <w:lvl w:ilvl="0" w:tplc="0170A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210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5B1"/>
    <w:rsid w:val="00000421"/>
    <w:rsid w:val="00000A60"/>
    <w:rsid w:val="0000167F"/>
    <w:rsid w:val="00001C87"/>
    <w:rsid w:val="00002DA9"/>
    <w:rsid w:val="0000703D"/>
    <w:rsid w:val="000114FB"/>
    <w:rsid w:val="0001387E"/>
    <w:rsid w:val="0002093B"/>
    <w:rsid w:val="00024CA5"/>
    <w:rsid w:val="00025136"/>
    <w:rsid w:val="00025752"/>
    <w:rsid w:val="000312FE"/>
    <w:rsid w:val="00035CBC"/>
    <w:rsid w:val="0003708C"/>
    <w:rsid w:val="000430A0"/>
    <w:rsid w:val="00043BD5"/>
    <w:rsid w:val="00044DF6"/>
    <w:rsid w:val="0005312E"/>
    <w:rsid w:val="00054041"/>
    <w:rsid w:val="00060D01"/>
    <w:rsid w:val="00065613"/>
    <w:rsid w:val="00073D5B"/>
    <w:rsid w:val="00075492"/>
    <w:rsid w:val="000772D9"/>
    <w:rsid w:val="00080AE5"/>
    <w:rsid w:val="00081D5E"/>
    <w:rsid w:val="000839B8"/>
    <w:rsid w:val="0008625E"/>
    <w:rsid w:val="00091334"/>
    <w:rsid w:val="00092344"/>
    <w:rsid w:val="00097746"/>
    <w:rsid w:val="000A3BEF"/>
    <w:rsid w:val="000A419A"/>
    <w:rsid w:val="000A4F26"/>
    <w:rsid w:val="000A58F7"/>
    <w:rsid w:val="000A73B6"/>
    <w:rsid w:val="000B37A6"/>
    <w:rsid w:val="000B45AB"/>
    <w:rsid w:val="000B5B41"/>
    <w:rsid w:val="000B5BE6"/>
    <w:rsid w:val="000C0B9D"/>
    <w:rsid w:val="000C0BA0"/>
    <w:rsid w:val="000C1D2D"/>
    <w:rsid w:val="000C35A9"/>
    <w:rsid w:val="000C6147"/>
    <w:rsid w:val="000C6A6A"/>
    <w:rsid w:val="000E08F5"/>
    <w:rsid w:val="000E0E65"/>
    <w:rsid w:val="000E5534"/>
    <w:rsid w:val="000E5B52"/>
    <w:rsid w:val="000E5FF6"/>
    <w:rsid w:val="000F06DD"/>
    <w:rsid w:val="000F3A7F"/>
    <w:rsid w:val="0010131B"/>
    <w:rsid w:val="0010161E"/>
    <w:rsid w:val="00103824"/>
    <w:rsid w:val="00105098"/>
    <w:rsid w:val="00106CE8"/>
    <w:rsid w:val="0011263A"/>
    <w:rsid w:val="001157A8"/>
    <w:rsid w:val="001221A2"/>
    <w:rsid w:val="00124FA9"/>
    <w:rsid w:val="00125B17"/>
    <w:rsid w:val="00130FEB"/>
    <w:rsid w:val="00132338"/>
    <w:rsid w:val="00134899"/>
    <w:rsid w:val="0013521F"/>
    <w:rsid w:val="00136B0E"/>
    <w:rsid w:val="00141671"/>
    <w:rsid w:val="00142022"/>
    <w:rsid w:val="00142EB0"/>
    <w:rsid w:val="00143DA2"/>
    <w:rsid w:val="00143E87"/>
    <w:rsid w:val="0014503F"/>
    <w:rsid w:val="00146698"/>
    <w:rsid w:val="001479EA"/>
    <w:rsid w:val="00151679"/>
    <w:rsid w:val="00151812"/>
    <w:rsid w:val="001602C9"/>
    <w:rsid w:val="00163914"/>
    <w:rsid w:val="00166BE3"/>
    <w:rsid w:val="0017085A"/>
    <w:rsid w:val="0017346F"/>
    <w:rsid w:val="001739C4"/>
    <w:rsid w:val="001765C0"/>
    <w:rsid w:val="00176C12"/>
    <w:rsid w:val="001777AA"/>
    <w:rsid w:val="00181D95"/>
    <w:rsid w:val="001823F9"/>
    <w:rsid w:val="0018339C"/>
    <w:rsid w:val="00185DCB"/>
    <w:rsid w:val="001921B2"/>
    <w:rsid w:val="001965F5"/>
    <w:rsid w:val="0019760B"/>
    <w:rsid w:val="001A462A"/>
    <w:rsid w:val="001A6DCB"/>
    <w:rsid w:val="001B2DF8"/>
    <w:rsid w:val="001B3E81"/>
    <w:rsid w:val="001B4BB1"/>
    <w:rsid w:val="001B4C28"/>
    <w:rsid w:val="001C206C"/>
    <w:rsid w:val="001C2653"/>
    <w:rsid w:val="001C28B2"/>
    <w:rsid w:val="001C2F06"/>
    <w:rsid w:val="001C595D"/>
    <w:rsid w:val="001C5EEE"/>
    <w:rsid w:val="001C683C"/>
    <w:rsid w:val="001C7968"/>
    <w:rsid w:val="001D1EFD"/>
    <w:rsid w:val="001D4641"/>
    <w:rsid w:val="001E0BC9"/>
    <w:rsid w:val="001E2898"/>
    <w:rsid w:val="001E5769"/>
    <w:rsid w:val="001E674F"/>
    <w:rsid w:val="001E715E"/>
    <w:rsid w:val="001E7831"/>
    <w:rsid w:val="001F2792"/>
    <w:rsid w:val="001F2EB3"/>
    <w:rsid w:val="001F416F"/>
    <w:rsid w:val="001F449F"/>
    <w:rsid w:val="001F4BB8"/>
    <w:rsid w:val="001F50CA"/>
    <w:rsid w:val="001F55EB"/>
    <w:rsid w:val="001F61A0"/>
    <w:rsid w:val="001F71B6"/>
    <w:rsid w:val="001F78BC"/>
    <w:rsid w:val="002013C6"/>
    <w:rsid w:val="00201555"/>
    <w:rsid w:val="00202F4F"/>
    <w:rsid w:val="0020326A"/>
    <w:rsid w:val="002033BF"/>
    <w:rsid w:val="00203914"/>
    <w:rsid w:val="002066D1"/>
    <w:rsid w:val="00207153"/>
    <w:rsid w:val="00210185"/>
    <w:rsid w:val="00210430"/>
    <w:rsid w:val="00210AC9"/>
    <w:rsid w:val="00211974"/>
    <w:rsid w:val="00213E42"/>
    <w:rsid w:val="00215E1C"/>
    <w:rsid w:val="002202EC"/>
    <w:rsid w:val="0022551B"/>
    <w:rsid w:val="00235853"/>
    <w:rsid w:val="002368A1"/>
    <w:rsid w:val="00236F3A"/>
    <w:rsid w:val="002435DB"/>
    <w:rsid w:val="00243EFC"/>
    <w:rsid w:val="00252E1A"/>
    <w:rsid w:val="00253A87"/>
    <w:rsid w:val="00255608"/>
    <w:rsid w:val="00255BAF"/>
    <w:rsid w:val="00256EFF"/>
    <w:rsid w:val="00260357"/>
    <w:rsid w:val="00260A44"/>
    <w:rsid w:val="00262394"/>
    <w:rsid w:val="00262990"/>
    <w:rsid w:val="002677D8"/>
    <w:rsid w:val="0027441C"/>
    <w:rsid w:val="002752AC"/>
    <w:rsid w:val="002764E5"/>
    <w:rsid w:val="00276625"/>
    <w:rsid w:val="00281FCC"/>
    <w:rsid w:val="0028777C"/>
    <w:rsid w:val="00290C99"/>
    <w:rsid w:val="00294E93"/>
    <w:rsid w:val="00295105"/>
    <w:rsid w:val="00295F15"/>
    <w:rsid w:val="00297ADA"/>
    <w:rsid w:val="002A068D"/>
    <w:rsid w:val="002A12D7"/>
    <w:rsid w:val="002A6C57"/>
    <w:rsid w:val="002B5AFE"/>
    <w:rsid w:val="002B7B7C"/>
    <w:rsid w:val="002B7C60"/>
    <w:rsid w:val="002C4715"/>
    <w:rsid w:val="002C4BC9"/>
    <w:rsid w:val="002C4D82"/>
    <w:rsid w:val="002C794C"/>
    <w:rsid w:val="002D11CA"/>
    <w:rsid w:val="002D482F"/>
    <w:rsid w:val="002D4F6C"/>
    <w:rsid w:val="002D664E"/>
    <w:rsid w:val="002D7C46"/>
    <w:rsid w:val="002E2CFF"/>
    <w:rsid w:val="002E34F9"/>
    <w:rsid w:val="002E5A1C"/>
    <w:rsid w:val="002E7046"/>
    <w:rsid w:val="002E754D"/>
    <w:rsid w:val="002E75A3"/>
    <w:rsid w:val="002F00AB"/>
    <w:rsid w:val="002F532A"/>
    <w:rsid w:val="002F5984"/>
    <w:rsid w:val="002F6047"/>
    <w:rsid w:val="002F74E7"/>
    <w:rsid w:val="003027C2"/>
    <w:rsid w:val="00303313"/>
    <w:rsid w:val="00304395"/>
    <w:rsid w:val="00306BC4"/>
    <w:rsid w:val="003114FD"/>
    <w:rsid w:val="003126A8"/>
    <w:rsid w:val="00313A62"/>
    <w:rsid w:val="0031453B"/>
    <w:rsid w:val="003146B9"/>
    <w:rsid w:val="00322C86"/>
    <w:rsid w:val="0032519D"/>
    <w:rsid w:val="00326694"/>
    <w:rsid w:val="0032756C"/>
    <w:rsid w:val="00330BC7"/>
    <w:rsid w:val="00330CBC"/>
    <w:rsid w:val="00334241"/>
    <w:rsid w:val="00334948"/>
    <w:rsid w:val="003406B2"/>
    <w:rsid w:val="00341768"/>
    <w:rsid w:val="003419B3"/>
    <w:rsid w:val="00342891"/>
    <w:rsid w:val="003438D2"/>
    <w:rsid w:val="003448F3"/>
    <w:rsid w:val="00344DC2"/>
    <w:rsid w:val="00345667"/>
    <w:rsid w:val="00346A08"/>
    <w:rsid w:val="00347692"/>
    <w:rsid w:val="003478CB"/>
    <w:rsid w:val="00352581"/>
    <w:rsid w:val="0035347B"/>
    <w:rsid w:val="00354DF0"/>
    <w:rsid w:val="003562C7"/>
    <w:rsid w:val="00357A49"/>
    <w:rsid w:val="00360B15"/>
    <w:rsid w:val="003625AA"/>
    <w:rsid w:val="00363C0E"/>
    <w:rsid w:val="00370387"/>
    <w:rsid w:val="00377542"/>
    <w:rsid w:val="00377FE4"/>
    <w:rsid w:val="003856EA"/>
    <w:rsid w:val="00385DBE"/>
    <w:rsid w:val="00387E2E"/>
    <w:rsid w:val="00390325"/>
    <w:rsid w:val="003903A2"/>
    <w:rsid w:val="00390539"/>
    <w:rsid w:val="003911DE"/>
    <w:rsid w:val="003921EB"/>
    <w:rsid w:val="00392CF0"/>
    <w:rsid w:val="00396AF5"/>
    <w:rsid w:val="003973D9"/>
    <w:rsid w:val="003A0603"/>
    <w:rsid w:val="003A1669"/>
    <w:rsid w:val="003A1DB3"/>
    <w:rsid w:val="003A39F0"/>
    <w:rsid w:val="003A4056"/>
    <w:rsid w:val="003A6D8C"/>
    <w:rsid w:val="003B0865"/>
    <w:rsid w:val="003B0E03"/>
    <w:rsid w:val="003B3BA8"/>
    <w:rsid w:val="003C1E16"/>
    <w:rsid w:val="003C315A"/>
    <w:rsid w:val="003C3BFC"/>
    <w:rsid w:val="003C687E"/>
    <w:rsid w:val="003C787C"/>
    <w:rsid w:val="003D1EC7"/>
    <w:rsid w:val="003D70E3"/>
    <w:rsid w:val="003D7D20"/>
    <w:rsid w:val="003E5B9D"/>
    <w:rsid w:val="003E667C"/>
    <w:rsid w:val="003E6934"/>
    <w:rsid w:val="003F0C2F"/>
    <w:rsid w:val="003F1110"/>
    <w:rsid w:val="003F2070"/>
    <w:rsid w:val="004007BC"/>
    <w:rsid w:val="004028DA"/>
    <w:rsid w:val="00406E48"/>
    <w:rsid w:val="004070AD"/>
    <w:rsid w:val="00411002"/>
    <w:rsid w:val="004154B2"/>
    <w:rsid w:val="00415840"/>
    <w:rsid w:val="00416E92"/>
    <w:rsid w:val="00423288"/>
    <w:rsid w:val="00423A33"/>
    <w:rsid w:val="00424131"/>
    <w:rsid w:val="00427C83"/>
    <w:rsid w:val="004319B0"/>
    <w:rsid w:val="00433C62"/>
    <w:rsid w:val="004345FC"/>
    <w:rsid w:val="004355BF"/>
    <w:rsid w:val="00435BA7"/>
    <w:rsid w:val="00435F1E"/>
    <w:rsid w:val="00436D8E"/>
    <w:rsid w:val="00440FD9"/>
    <w:rsid w:val="0044225D"/>
    <w:rsid w:val="00443532"/>
    <w:rsid w:val="00443BF7"/>
    <w:rsid w:val="004508D2"/>
    <w:rsid w:val="00452C06"/>
    <w:rsid w:val="00455067"/>
    <w:rsid w:val="00457B8A"/>
    <w:rsid w:val="004600BC"/>
    <w:rsid w:val="00460F13"/>
    <w:rsid w:val="00461E55"/>
    <w:rsid w:val="00467274"/>
    <w:rsid w:val="00471F35"/>
    <w:rsid w:val="00473086"/>
    <w:rsid w:val="00473E7D"/>
    <w:rsid w:val="0047523C"/>
    <w:rsid w:val="00475BC7"/>
    <w:rsid w:val="0047622A"/>
    <w:rsid w:val="00476668"/>
    <w:rsid w:val="004818E5"/>
    <w:rsid w:val="00481E3B"/>
    <w:rsid w:val="00482A0E"/>
    <w:rsid w:val="004862D2"/>
    <w:rsid w:val="004873C6"/>
    <w:rsid w:val="004906FA"/>
    <w:rsid w:val="00491BEA"/>
    <w:rsid w:val="00493B69"/>
    <w:rsid w:val="00494C91"/>
    <w:rsid w:val="004A1F27"/>
    <w:rsid w:val="004A65DE"/>
    <w:rsid w:val="004A72F0"/>
    <w:rsid w:val="004B06C7"/>
    <w:rsid w:val="004B0C82"/>
    <w:rsid w:val="004B350D"/>
    <w:rsid w:val="004B5A6F"/>
    <w:rsid w:val="004C0292"/>
    <w:rsid w:val="004C238C"/>
    <w:rsid w:val="004C3A7B"/>
    <w:rsid w:val="004C43A2"/>
    <w:rsid w:val="004D1A9D"/>
    <w:rsid w:val="004D38E8"/>
    <w:rsid w:val="004D50D9"/>
    <w:rsid w:val="004D60CD"/>
    <w:rsid w:val="004E1562"/>
    <w:rsid w:val="004E2DED"/>
    <w:rsid w:val="004E36ED"/>
    <w:rsid w:val="004F027F"/>
    <w:rsid w:val="004F51A7"/>
    <w:rsid w:val="004F592A"/>
    <w:rsid w:val="004F6881"/>
    <w:rsid w:val="0050079F"/>
    <w:rsid w:val="005029C0"/>
    <w:rsid w:val="00502BBA"/>
    <w:rsid w:val="0050415E"/>
    <w:rsid w:val="0050738A"/>
    <w:rsid w:val="00507BB9"/>
    <w:rsid w:val="00507BE6"/>
    <w:rsid w:val="00512995"/>
    <w:rsid w:val="0051680E"/>
    <w:rsid w:val="00517D09"/>
    <w:rsid w:val="00520298"/>
    <w:rsid w:val="0052273A"/>
    <w:rsid w:val="005251D5"/>
    <w:rsid w:val="005339F6"/>
    <w:rsid w:val="00533CFE"/>
    <w:rsid w:val="00533D37"/>
    <w:rsid w:val="00534F00"/>
    <w:rsid w:val="00535925"/>
    <w:rsid w:val="00535FC2"/>
    <w:rsid w:val="00541D0F"/>
    <w:rsid w:val="00544B80"/>
    <w:rsid w:val="005478B7"/>
    <w:rsid w:val="0055113C"/>
    <w:rsid w:val="00554B83"/>
    <w:rsid w:val="00561D74"/>
    <w:rsid w:val="00565E90"/>
    <w:rsid w:val="00566422"/>
    <w:rsid w:val="005677B9"/>
    <w:rsid w:val="005718D6"/>
    <w:rsid w:val="005719B2"/>
    <w:rsid w:val="0057477F"/>
    <w:rsid w:val="00574C29"/>
    <w:rsid w:val="005758C8"/>
    <w:rsid w:val="00576E90"/>
    <w:rsid w:val="0058002C"/>
    <w:rsid w:val="005801EE"/>
    <w:rsid w:val="00580B6E"/>
    <w:rsid w:val="0058387A"/>
    <w:rsid w:val="005838DD"/>
    <w:rsid w:val="00583985"/>
    <w:rsid w:val="0058419C"/>
    <w:rsid w:val="00584881"/>
    <w:rsid w:val="0058683F"/>
    <w:rsid w:val="00593D82"/>
    <w:rsid w:val="00593E24"/>
    <w:rsid w:val="00594F8D"/>
    <w:rsid w:val="00595CC8"/>
    <w:rsid w:val="005965F4"/>
    <w:rsid w:val="005A080F"/>
    <w:rsid w:val="005A1017"/>
    <w:rsid w:val="005A1A17"/>
    <w:rsid w:val="005A38ED"/>
    <w:rsid w:val="005A3BA3"/>
    <w:rsid w:val="005A4232"/>
    <w:rsid w:val="005A584D"/>
    <w:rsid w:val="005A7D0D"/>
    <w:rsid w:val="005B19EA"/>
    <w:rsid w:val="005B57DD"/>
    <w:rsid w:val="005B5B4A"/>
    <w:rsid w:val="005B6DE3"/>
    <w:rsid w:val="005C03DA"/>
    <w:rsid w:val="005C1210"/>
    <w:rsid w:val="005C4724"/>
    <w:rsid w:val="005C5441"/>
    <w:rsid w:val="005C6609"/>
    <w:rsid w:val="005C754B"/>
    <w:rsid w:val="005D0066"/>
    <w:rsid w:val="005D1AD7"/>
    <w:rsid w:val="005D2798"/>
    <w:rsid w:val="005D3EBB"/>
    <w:rsid w:val="005D41C0"/>
    <w:rsid w:val="005D6370"/>
    <w:rsid w:val="005D7AA5"/>
    <w:rsid w:val="005E1AC8"/>
    <w:rsid w:val="005E4692"/>
    <w:rsid w:val="005E532B"/>
    <w:rsid w:val="005E6932"/>
    <w:rsid w:val="005E6F00"/>
    <w:rsid w:val="005F79B3"/>
    <w:rsid w:val="006053AB"/>
    <w:rsid w:val="00607106"/>
    <w:rsid w:val="006076DC"/>
    <w:rsid w:val="00610F82"/>
    <w:rsid w:val="00615EFB"/>
    <w:rsid w:val="00616E60"/>
    <w:rsid w:val="00620C23"/>
    <w:rsid w:val="00621255"/>
    <w:rsid w:val="00624C6A"/>
    <w:rsid w:val="006263CC"/>
    <w:rsid w:val="00627EA0"/>
    <w:rsid w:val="00630E0F"/>
    <w:rsid w:val="00631C07"/>
    <w:rsid w:val="0063380B"/>
    <w:rsid w:val="00633E8A"/>
    <w:rsid w:val="00635659"/>
    <w:rsid w:val="00636289"/>
    <w:rsid w:val="006375B0"/>
    <w:rsid w:val="00641F20"/>
    <w:rsid w:val="006430B8"/>
    <w:rsid w:val="00647C50"/>
    <w:rsid w:val="00654271"/>
    <w:rsid w:val="0065565C"/>
    <w:rsid w:val="0065649A"/>
    <w:rsid w:val="00660586"/>
    <w:rsid w:val="00661919"/>
    <w:rsid w:val="00662BFE"/>
    <w:rsid w:val="00663E68"/>
    <w:rsid w:val="00666C94"/>
    <w:rsid w:val="006712F8"/>
    <w:rsid w:val="00672838"/>
    <w:rsid w:val="00674723"/>
    <w:rsid w:val="0068059C"/>
    <w:rsid w:val="006843F2"/>
    <w:rsid w:val="00687265"/>
    <w:rsid w:val="00691CEC"/>
    <w:rsid w:val="00696223"/>
    <w:rsid w:val="00696877"/>
    <w:rsid w:val="006971F1"/>
    <w:rsid w:val="00697DD9"/>
    <w:rsid w:val="006A009C"/>
    <w:rsid w:val="006A1709"/>
    <w:rsid w:val="006A5368"/>
    <w:rsid w:val="006A67FA"/>
    <w:rsid w:val="006A7798"/>
    <w:rsid w:val="006A7AC0"/>
    <w:rsid w:val="006B2E3C"/>
    <w:rsid w:val="006B2FA9"/>
    <w:rsid w:val="006B537B"/>
    <w:rsid w:val="006B7A17"/>
    <w:rsid w:val="006C0119"/>
    <w:rsid w:val="006C18EF"/>
    <w:rsid w:val="006D4227"/>
    <w:rsid w:val="006D4B5A"/>
    <w:rsid w:val="006D4FE1"/>
    <w:rsid w:val="006D7BF1"/>
    <w:rsid w:val="006E02E2"/>
    <w:rsid w:val="006E60C8"/>
    <w:rsid w:val="006F29B9"/>
    <w:rsid w:val="006F3EFF"/>
    <w:rsid w:val="006F5410"/>
    <w:rsid w:val="006F7FD0"/>
    <w:rsid w:val="00700C9C"/>
    <w:rsid w:val="007013EA"/>
    <w:rsid w:val="007024AD"/>
    <w:rsid w:val="007037A8"/>
    <w:rsid w:val="0070768D"/>
    <w:rsid w:val="00712FDE"/>
    <w:rsid w:val="007168DD"/>
    <w:rsid w:val="00716B01"/>
    <w:rsid w:val="00720500"/>
    <w:rsid w:val="00720658"/>
    <w:rsid w:val="00720736"/>
    <w:rsid w:val="007207B0"/>
    <w:rsid w:val="00726878"/>
    <w:rsid w:val="007319CD"/>
    <w:rsid w:val="007347FA"/>
    <w:rsid w:val="00740595"/>
    <w:rsid w:val="00740CB9"/>
    <w:rsid w:val="00741DE3"/>
    <w:rsid w:val="00743330"/>
    <w:rsid w:val="007452E3"/>
    <w:rsid w:val="0074541C"/>
    <w:rsid w:val="00746C90"/>
    <w:rsid w:val="00747BA7"/>
    <w:rsid w:val="00750DA9"/>
    <w:rsid w:val="00752D3F"/>
    <w:rsid w:val="0075467F"/>
    <w:rsid w:val="00755FD0"/>
    <w:rsid w:val="00760F3C"/>
    <w:rsid w:val="00766606"/>
    <w:rsid w:val="00772ECF"/>
    <w:rsid w:val="0077320A"/>
    <w:rsid w:val="007742E2"/>
    <w:rsid w:val="00774CD6"/>
    <w:rsid w:val="0078062F"/>
    <w:rsid w:val="007826CB"/>
    <w:rsid w:val="007827AD"/>
    <w:rsid w:val="0078373F"/>
    <w:rsid w:val="0078465B"/>
    <w:rsid w:val="00786163"/>
    <w:rsid w:val="00786F6E"/>
    <w:rsid w:val="0078731A"/>
    <w:rsid w:val="007879C9"/>
    <w:rsid w:val="00790C0C"/>
    <w:rsid w:val="00793268"/>
    <w:rsid w:val="007932C8"/>
    <w:rsid w:val="00796531"/>
    <w:rsid w:val="007A38D6"/>
    <w:rsid w:val="007B2037"/>
    <w:rsid w:val="007B5C48"/>
    <w:rsid w:val="007C3C5D"/>
    <w:rsid w:val="007C713F"/>
    <w:rsid w:val="007D08D0"/>
    <w:rsid w:val="007D351D"/>
    <w:rsid w:val="007D48E8"/>
    <w:rsid w:val="007D69DC"/>
    <w:rsid w:val="007D7612"/>
    <w:rsid w:val="007E01E4"/>
    <w:rsid w:val="007E074A"/>
    <w:rsid w:val="007E4985"/>
    <w:rsid w:val="007E6CD7"/>
    <w:rsid w:val="007E7B97"/>
    <w:rsid w:val="007F1FA3"/>
    <w:rsid w:val="007F6DF2"/>
    <w:rsid w:val="00806A33"/>
    <w:rsid w:val="00807B9F"/>
    <w:rsid w:val="00812232"/>
    <w:rsid w:val="00812C39"/>
    <w:rsid w:val="008133CF"/>
    <w:rsid w:val="008174A7"/>
    <w:rsid w:val="00817936"/>
    <w:rsid w:val="00820F9C"/>
    <w:rsid w:val="008225DC"/>
    <w:rsid w:val="008244AF"/>
    <w:rsid w:val="00827A42"/>
    <w:rsid w:val="00833C36"/>
    <w:rsid w:val="0084071D"/>
    <w:rsid w:val="00840B4D"/>
    <w:rsid w:val="008418A9"/>
    <w:rsid w:val="00843571"/>
    <w:rsid w:val="00844B1A"/>
    <w:rsid w:val="008507F7"/>
    <w:rsid w:val="00852D14"/>
    <w:rsid w:val="00860770"/>
    <w:rsid w:val="00861121"/>
    <w:rsid w:val="00862BBF"/>
    <w:rsid w:val="008635D4"/>
    <w:rsid w:val="00863AB5"/>
    <w:rsid w:val="00865BA5"/>
    <w:rsid w:val="0086601B"/>
    <w:rsid w:val="00871672"/>
    <w:rsid w:val="0087216B"/>
    <w:rsid w:val="00872BC9"/>
    <w:rsid w:val="0087313D"/>
    <w:rsid w:val="0087465B"/>
    <w:rsid w:val="00874840"/>
    <w:rsid w:val="00874C1D"/>
    <w:rsid w:val="00875FD4"/>
    <w:rsid w:val="0088050B"/>
    <w:rsid w:val="00883C2A"/>
    <w:rsid w:val="00884051"/>
    <w:rsid w:val="0088610C"/>
    <w:rsid w:val="00886A73"/>
    <w:rsid w:val="00887F82"/>
    <w:rsid w:val="008952E8"/>
    <w:rsid w:val="00895932"/>
    <w:rsid w:val="00897203"/>
    <w:rsid w:val="00897814"/>
    <w:rsid w:val="008A0D41"/>
    <w:rsid w:val="008A0E17"/>
    <w:rsid w:val="008A35A3"/>
    <w:rsid w:val="008A49FA"/>
    <w:rsid w:val="008A4D04"/>
    <w:rsid w:val="008A532B"/>
    <w:rsid w:val="008A59DC"/>
    <w:rsid w:val="008A6792"/>
    <w:rsid w:val="008B0987"/>
    <w:rsid w:val="008B2701"/>
    <w:rsid w:val="008C0150"/>
    <w:rsid w:val="008C1FF0"/>
    <w:rsid w:val="008C2598"/>
    <w:rsid w:val="008C344A"/>
    <w:rsid w:val="008C39F7"/>
    <w:rsid w:val="008C56F6"/>
    <w:rsid w:val="008D09F6"/>
    <w:rsid w:val="008D1509"/>
    <w:rsid w:val="008D1DB5"/>
    <w:rsid w:val="008D1F87"/>
    <w:rsid w:val="008D28A2"/>
    <w:rsid w:val="008D54D2"/>
    <w:rsid w:val="008D58F4"/>
    <w:rsid w:val="008E1900"/>
    <w:rsid w:val="008E281E"/>
    <w:rsid w:val="008E6E41"/>
    <w:rsid w:val="008E793E"/>
    <w:rsid w:val="008F0778"/>
    <w:rsid w:val="008F0AC9"/>
    <w:rsid w:val="008F1EED"/>
    <w:rsid w:val="008F4AC0"/>
    <w:rsid w:val="008F6B53"/>
    <w:rsid w:val="008F72C3"/>
    <w:rsid w:val="008F76BD"/>
    <w:rsid w:val="00901B85"/>
    <w:rsid w:val="00901E43"/>
    <w:rsid w:val="00903501"/>
    <w:rsid w:val="0090793D"/>
    <w:rsid w:val="00910A6C"/>
    <w:rsid w:val="00910D35"/>
    <w:rsid w:val="00925D07"/>
    <w:rsid w:val="00927048"/>
    <w:rsid w:val="009356D4"/>
    <w:rsid w:val="00936ED4"/>
    <w:rsid w:val="009406C0"/>
    <w:rsid w:val="00940D84"/>
    <w:rsid w:val="009417AF"/>
    <w:rsid w:val="0094199D"/>
    <w:rsid w:val="00942FA4"/>
    <w:rsid w:val="00943725"/>
    <w:rsid w:val="009470F8"/>
    <w:rsid w:val="00947C4C"/>
    <w:rsid w:val="009502EC"/>
    <w:rsid w:val="009538DF"/>
    <w:rsid w:val="00954779"/>
    <w:rsid w:val="00955FD8"/>
    <w:rsid w:val="00957C91"/>
    <w:rsid w:val="0096317C"/>
    <w:rsid w:val="00963246"/>
    <w:rsid w:val="00963F9B"/>
    <w:rsid w:val="009717E8"/>
    <w:rsid w:val="00982AAB"/>
    <w:rsid w:val="00983A1E"/>
    <w:rsid w:val="00983E7E"/>
    <w:rsid w:val="00984C4C"/>
    <w:rsid w:val="009857BB"/>
    <w:rsid w:val="0098749A"/>
    <w:rsid w:val="009877BE"/>
    <w:rsid w:val="009924CC"/>
    <w:rsid w:val="00992E75"/>
    <w:rsid w:val="009935A3"/>
    <w:rsid w:val="009963B5"/>
    <w:rsid w:val="009A040B"/>
    <w:rsid w:val="009A36A0"/>
    <w:rsid w:val="009A62C4"/>
    <w:rsid w:val="009B2144"/>
    <w:rsid w:val="009B21F8"/>
    <w:rsid w:val="009B239D"/>
    <w:rsid w:val="009B607B"/>
    <w:rsid w:val="009B7E16"/>
    <w:rsid w:val="009C0A78"/>
    <w:rsid w:val="009C32A4"/>
    <w:rsid w:val="009C5FBF"/>
    <w:rsid w:val="009D101A"/>
    <w:rsid w:val="009D19C7"/>
    <w:rsid w:val="009D33D4"/>
    <w:rsid w:val="009D3877"/>
    <w:rsid w:val="009D59C4"/>
    <w:rsid w:val="009D687E"/>
    <w:rsid w:val="009D7E2D"/>
    <w:rsid w:val="009E007F"/>
    <w:rsid w:val="009E02A2"/>
    <w:rsid w:val="009E1B81"/>
    <w:rsid w:val="009E3F34"/>
    <w:rsid w:val="009E4DBF"/>
    <w:rsid w:val="009E718B"/>
    <w:rsid w:val="009F7DF9"/>
    <w:rsid w:val="00A0125E"/>
    <w:rsid w:val="00A0137E"/>
    <w:rsid w:val="00A0564C"/>
    <w:rsid w:val="00A12E65"/>
    <w:rsid w:val="00A130F9"/>
    <w:rsid w:val="00A16186"/>
    <w:rsid w:val="00A1765E"/>
    <w:rsid w:val="00A17685"/>
    <w:rsid w:val="00A21D14"/>
    <w:rsid w:val="00A22F0F"/>
    <w:rsid w:val="00A24751"/>
    <w:rsid w:val="00A26756"/>
    <w:rsid w:val="00A34A36"/>
    <w:rsid w:val="00A3578E"/>
    <w:rsid w:val="00A415B4"/>
    <w:rsid w:val="00A41A96"/>
    <w:rsid w:val="00A46B48"/>
    <w:rsid w:val="00A533B2"/>
    <w:rsid w:val="00A5449A"/>
    <w:rsid w:val="00A5469B"/>
    <w:rsid w:val="00A57C01"/>
    <w:rsid w:val="00A60E05"/>
    <w:rsid w:val="00A637C1"/>
    <w:rsid w:val="00A6407E"/>
    <w:rsid w:val="00A64236"/>
    <w:rsid w:val="00A64C63"/>
    <w:rsid w:val="00A65691"/>
    <w:rsid w:val="00A661B2"/>
    <w:rsid w:val="00A7093B"/>
    <w:rsid w:val="00A70B35"/>
    <w:rsid w:val="00A73050"/>
    <w:rsid w:val="00A74044"/>
    <w:rsid w:val="00A75FB2"/>
    <w:rsid w:val="00A94481"/>
    <w:rsid w:val="00A95E9F"/>
    <w:rsid w:val="00AA0A1E"/>
    <w:rsid w:val="00AA213D"/>
    <w:rsid w:val="00AA662F"/>
    <w:rsid w:val="00AA7AEA"/>
    <w:rsid w:val="00AB29FC"/>
    <w:rsid w:val="00AC0F2B"/>
    <w:rsid w:val="00AC48CB"/>
    <w:rsid w:val="00AC5FCB"/>
    <w:rsid w:val="00AC6B22"/>
    <w:rsid w:val="00AD0EC2"/>
    <w:rsid w:val="00AD11B7"/>
    <w:rsid w:val="00AD2105"/>
    <w:rsid w:val="00AD2AA5"/>
    <w:rsid w:val="00AD758A"/>
    <w:rsid w:val="00AE0833"/>
    <w:rsid w:val="00AE1162"/>
    <w:rsid w:val="00AE1921"/>
    <w:rsid w:val="00AE33C8"/>
    <w:rsid w:val="00AF1BB7"/>
    <w:rsid w:val="00AF1EF8"/>
    <w:rsid w:val="00AF510D"/>
    <w:rsid w:val="00AF5655"/>
    <w:rsid w:val="00AF766C"/>
    <w:rsid w:val="00B01529"/>
    <w:rsid w:val="00B03675"/>
    <w:rsid w:val="00B10430"/>
    <w:rsid w:val="00B11AB1"/>
    <w:rsid w:val="00B136C1"/>
    <w:rsid w:val="00B13BB6"/>
    <w:rsid w:val="00B155D6"/>
    <w:rsid w:val="00B159E8"/>
    <w:rsid w:val="00B201EC"/>
    <w:rsid w:val="00B2480A"/>
    <w:rsid w:val="00B25E4D"/>
    <w:rsid w:val="00B26428"/>
    <w:rsid w:val="00B27C41"/>
    <w:rsid w:val="00B32989"/>
    <w:rsid w:val="00B33D31"/>
    <w:rsid w:val="00B35726"/>
    <w:rsid w:val="00B35A4E"/>
    <w:rsid w:val="00B372D8"/>
    <w:rsid w:val="00B37C9F"/>
    <w:rsid w:val="00B37FB4"/>
    <w:rsid w:val="00B41CAF"/>
    <w:rsid w:val="00B447A5"/>
    <w:rsid w:val="00B515F0"/>
    <w:rsid w:val="00B5238D"/>
    <w:rsid w:val="00B53132"/>
    <w:rsid w:val="00B54D80"/>
    <w:rsid w:val="00B559DD"/>
    <w:rsid w:val="00B613B1"/>
    <w:rsid w:val="00B61830"/>
    <w:rsid w:val="00B622EC"/>
    <w:rsid w:val="00B633F6"/>
    <w:rsid w:val="00B675AC"/>
    <w:rsid w:val="00B67F18"/>
    <w:rsid w:val="00B712B4"/>
    <w:rsid w:val="00B71634"/>
    <w:rsid w:val="00B72173"/>
    <w:rsid w:val="00B75146"/>
    <w:rsid w:val="00B762B3"/>
    <w:rsid w:val="00B76CB6"/>
    <w:rsid w:val="00B8619E"/>
    <w:rsid w:val="00B934C5"/>
    <w:rsid w:val="00B9440C"/>
    <w:rsid w:val="00B95FB7"/>
    <w:rsid w:val="00BA3F9E"/>
    <w:rsid w:val="00BA4093"/>
    <w:rsid w:val="00BA5B25"/>
    <w:rsid w:val="00BA6F69"/>
    <w:rsid w:val="00BB2CA2"/>
    <w:rsid w:val="00BB6D8A"/>
    <w:rsid w:val="00BB6EA0"/>
    <w:rsid w:val="00BC12F9"/>
    <w:rsid w:val="00BC1478"/>
    <w:rsid w:val="00BC1532"/>
    <w:rsid w:val="00BC45D4"/>
    <w:rsid w:val="00BC53D1"/>
    <w:rsid w:val="00BD44D6"/>
    <w:rsid w:val="00BD7FAD"/>
    <w:rsid w:val="00BE008C"/>
    <w:rsid w:val="00BE104B"/>
    <w:rsid w:val="00BE2F3C"/>
    <w:rsid w:val="00BE427F"/>
    <w:rsid w:val="00BE4C0D"/>
    <w:rsid w:val="00BE4D05"/>
    <w:rsid w:val="00BE722C"/>
    <w:rsid w:val="00BF4674"/>
    <w:rsid w:val="00BF60C8"/>
    <w:rsid w:val="00BF6A51"/>
    <w:rsid w:val="00BF7146"/>
    <w:rsid w:val="00C0073C"/>
    <w:rsid w:val="00C02C8B"/>
    <w:rsid w:val="00C047FB"/>
    <w:rsid w:val="00C14D1A"/>
    <w:rsid w:val="00C15EB0"/>
    <w:rsid w:val="00C204B2"/>
    <w:rsid w:val="00C22BA9"/>
    <w:rsid w:val="00C24D5A"/>
    <w:rsid w:val="00C257EC"/>
    <w:rsid w:val="00C27938"/>
    <w:rsid w:val="00C341E6"/>
    <w:rsid w:val="00C34612"/>
    <w:rsid w:val="00C36069"/>
    <w:rsid w:val="00C361F6"/>
    <w:rsid w:val="00C401AA"/>
    <w:rsid w:val="00C4252B"/>
    <w:rsid w:val="00C45F83"/>
    <w:rsid w:val="00C479D0"/>
    <w:rsid w:val="00C51950"/>
    <w:rsid w:val="00C51DAF"/>
    <w:rsid w:val="00C520B8"/>
    <w:rsid w:val="00C53F5F"/>
    <w:rsid w:val="00C63C3D"/>
    <w:rsid w:val="00C645E0"/>
    <w:rsid w:val="00C657C6"/>
    <w:rsid w:val="00C660E6"/>
    <w:rsid w:val="00C66488"/>
    <w:rsid w:val="00C7047D"/>
    <w:rsid w:val="00C72BB3"/>
    <w:rsid w:val="00C75F06"/>
    <w:rsid w:val="00C80190"/>
    <w:rsid w:val="00C8377C"/>
    <w:rsid w:val="00C83EF4"/>
    <w:rsid w:val="00C85761"/>
    <w:rsid w:val="00C85824"/>
    <w:rsid w:val="00C8635C"/>
    <w:rsid w:val="00C91ECB"/>
    <w:rsid w:val="00C94301"/>
    <w:rsid w:val="00C947E5"/>
    <w:rsid w:val="00C953CF"/>
    <w:rsid w:val="00CA21EC"/>
    <w:rsid w:val="00CA3B83"/>
    <w:rsid w:val="00CA5F37"/>
    <w:rsid w:val="00CB082C"/>
    <w:rsid w:val="00CB143B"/>
    <w:rsid w:val="00CB1C0A"/>
    <w:rsid w:val="00CB1F01"/>
    <w:rsid w:val="00CB29A4"/>
    <w:rsid w:val="00CB37E2"/>
    <w:rsid w:val="00CB75EE"/>
    <w:rsid w:val="00CC0A72"/>
    <w:rsid w:val="00CC3B09"/>
    <w:rsid w:val="00CC4B33"/>
    <w:rsid w:val="00CC7322"/>
    <w:rsid w:val="00CC7DEA"/>
    <w:rsid w:val="00CD03AB"/>
    <w:rsid w:val="00CD13A5"/>
    <w:rsid w:val="00CD49EE"/>
    <w:rsid w:val="00CD69DE"/>
    <w:rsid w:val="00CD6D64"/>
    <w:rsid w:val="00CE19C1"/>
    <w:rsid w:val="00CE3A51"/>
    <w:rsid w:val="00CE7A45"/>
    <w:rsid w:val="00CF0192"/>
    <w:rsid w:val="00CF0194"/>
    <w:rsid w:val="00CF0908"/>
    <w:rsid w:val="00CF11D2"/>
    <w:rsid w:val="00CF2D53"/>
    <w:rsid w:val="00CF3B80"/>
    <w:rsid w:val="00CF44AC"/>
    <w:rsid w:val="00CF755D"/>
    <w:rsid w:val="00D025B1"/>
    <w:rsid w:val="00D02664"/>
    <w:rsid w:val="00D02C25"/>
    <w:rsid w:val="00D075BE"/>
    <w:rsid w:val="00D13974"/>
    <w:rsid w:val="00D13C39"/>
    <w:rsid w:val="00D13D5E"/>
    <w:rsid w:val="00D14943"/>
    <w:rsid w:val="00D1592D"/>
    <w:rsid w:val="00D2679C"/>
    <w:rsid w:val="00D272F4"/>
    <w:rsid w:val="00D30CFA"/>
    <w:rsid w:val="00D30F26"/>
    <w:rsid w:val="00D35A81"/>
    <w:rsid w:val="00D36762"/>
    <w:rsid w:val="00D4029A"/>
    <w:rsid w:val="00D4122D"/>
    <w:rsid w:val="00D41E97"/>
    <w:rsid w:val="00D52012"/>
    <w:rsid w:val="00D53F5A"/>
    <w:rsid w:val="00D54463"/>
    <w:rsid w:val="00D5682A"/>
    <w:rsid w:val="00D6215C"/>
    <w:rsid w:val="00D635C7"/>
    <w:rsid w:val="00D635DC"/>
    <w:rsid w:val="00D647A8"/>
    <w:rsid w:val="00D647EB"/>
    <w:rsid w:val="00D65BC4"/>
    <w:rsid w:val="00D679B4"/>
    <w:rsid w:val="00D717EB"/>
    <w:rsid w:val="00D74FA5"/>
    <w:rsid w:val="00D76A01"/>
    <w:rsid w:val="00D848B3"/>
    <w:rsid w:val="00D90056"/>
    <w:rsid w:val="00D967EF"/>
    <w:rsid w:val="00D97527"/>
    <w:rsid w:val="00DA030E"/>
    <w:rsid w:val="00DA7608"/>
    <w:rsid w:val="00DB112B"/>
    <w:rsid w:val="00DB2E9E"/>
    <w:rsid w:val="00DB48E5"/>
    <w:rsid w:val="00DC5C8C"/>
    <w:rsid w:val="00DC6538"/>
    <w:rsid w:val="00DC71B2"/>
    <w:rsid w:val="00DD17EE"/>
    <w:rsid w:val="00DD2657"/>
    <w:rsid w:val="00DD6AAE"/>
    <w:rsid w:val="00DE2043"/>
    <w:rsid w:val="00DE2924"/>
    <w:rsid w:val="00DE76DB"/>
    <w:rsid w:val="00DF041E"/>
    <w:rsid w:val="00DF4680"/>
    <w:rsid w:val="00DF4992"/>
    <w:rsid w:val="00DF6A17"/>
    <w:rsid w:val="00DF7FE0"/>
    <w:rsid w:val="00E0366A"/>
    <w:rsid w:val="00E0394C"/>
    <w:rsid w:val="00E03EC9"/>
    <w:rsid w:val="00E04441"/>
    <w:rsid w:val="00E067B4"/>
    <w:rsid w:val="00E076BB"/>
    <w:rsid w:val="00E10819"/>
    <w:rsid w:val="00E13CD6"/>
    <w:rsid w:val="00E2048D"/>
    <w:rsid w:val="00E21A30"/>
    <w:rsid w:val="00E24F6D"/>
    <w:rsid w:val="00E27A3A"/>
    <w:rsid w:val="00E30206"/>
    <w:rsid w:val="00E3271B"/>
    <w:rsid w:val="00E33CB3"/>
    <w:rsid w:val="00E3561A"/>
    <w:rsid w:val="00E357BF"/>
    <w:rsid w:val="00E37724"/>
    <w:rsid w:val="00E402C3"/>
    <w:rsid w:val="00E45192"/>
    <w:rsid w:val="00E45BC4"/>
    <w:rsid w:val="00E472D3"/>
    <w:rsid w:val="00E51AA5"/>
    <w:rsid w:val="00E522C5"/>
    <w:rsid w:val="00E541A1"/>
    <w:rsid w:val="00E5634D"/>
    <w:rsid w:val="00E57D1B"/>
    <w:rsid w:val="00E63112"/>
    <w:rsid w:val="00E6458C"/>
    <w:rsid w:val="00E65A16"/>
    <w:rsid w:val="00E7019B"/>
    <w:rsid w:val="00E7122A"/>
    <w:rsid w:val="00E72284"/>
    <w:rsid w:val="00E761E6"/>
    <w:rsid w:val="00E80169"/>
    <w:rsid w:val="00E806CD"/>
    <w:rsid w:val="00E8106F"/>
    <w:rsid w:val="00E878F0"/>
    <w:rsid w:val="00E906FE"/>
    <w:rsid w:val="00E90B46"/>
    <w:rsid w:val="00E91405"/>
    <w:rsid w:val="00E94299"/>
    <w:rsid w:val="00E94B6A"/>
    <w:rsid w:val="00E96020"/>
    <w:rsid w:val="00EA262C"/>
    <w:rsid w:val="00EA2942"/>
    <w:rsid w:val="00EA7CF3"/>
    <w:rsid w:val="00EB38B4"/>
    <w:rsid w:val="00EB4C96"/>
    <w:rsid w:val="00EB4EE6"/>
    <w:rsid w:val="00EB57EF"/>
    <w:rsid w:val="00EB5E19"/>
    <w:rsid w:val="00EB7004"/>
    <w:rsid w:val="00EC2BB5"/>
    <w:rsid w:val="00EC6EE2"/>
    <w:rsid w:val="00ED1CFE"/>
    <w:rsid w:val="00ED5BF6"/>
    <w:rsid w:val="00ED6F36"/>
    <w:rsid w:val="00EE0E76"/>
    <w:rsid w:val="00EE14F1"/>
    <w:rsid w:val="00EE4801"/>
    <w:rsid w:val="00EE7160"/>
    <w:rsid w:val="00EE7858"/>
    <w:rsid w:val="00EF067E"/>
    <w:rsid w:val="00EF2669"/>
    <w:rsid w:val="00EF46EC"/>
    <w:rsid w:val="00EF5942"/>
    <w:rsid w:val="00EF7C5A"/>
    <w:rsid w:val="00F019D4"/>
    <w:rsid w:val="00F01C51"/>
    <w:rsid w:val="00F03CE1"/>
    <w:rsid w:val="00F058FC"/>
    <w:rsid w:val="00F116EB"/>
    <w:rsid w:val="00F13B41"/>
    <w:rsid w:val="00F2069F"/>
    <w:rsid w:val="00F22A64"/>
    <w:rsid w:val="00F22CA5"/>
    <w:rsid w:val="00F2544E"/>
    <w:rsid w:val="00F2546C"/>
    <w:rsid w:val="00F25D18"/>
    <w:rsid w:val="00F31004"/>
    <w:rsid w:val="00F3619A"/>
    <w:rsid w:val="00F364CF"/>
    <w:rsid w:val="00F371CD"/>
    <w:rsid w:val="00F37425"/>
    <w:rsid w:val="00F37A5B"/>
    <w:rsid w:val="00F4073E"/>
    <w:rsid w:val="00F4097A"/>
    <w:rsid w:val="00F4284F"/>
    <w:rsid w:val="00F46E81"/>
    <w:rsid w:val="00F536F9"/>
    <w:rsid w:val="00F54491"/>
    <w:rsid w:val="00F548D0"/>
    <w:rsid w:val="00F57660"/>
    <w:rsid w:val="00F57745"/>
    <w:rsid w:val="00F61954"/>
    <w:rsid w:val="00F61F6A"/>
    <w:rsid w:val="00F621A5"/>
    <w:rsid w:val="00F634C6"/>
    <w:rsid w:val="00F6550E"/>
    <w:rsid w:val="00F710F6"/>
    <w:rsid w:val="00F711BD"/>
    <w:rsid w:val="00F713E2"/>
    <w:rsid w:val="00F7569E"/>
    <w:rsid w:val="00F76D37"/>
    <w:rsid w:val="00F81496"/>
    <w:rsid w:val="00F82E58"/>
    <w:rsid w:val="00F8360D"/>
    <w:rsid w:val="00F862E5"/>
    <w:rsid w:val="00F93691"/>
    <w:rsid w:val="00F941FA"/>
    <w:rsid w:val="00F951CB"/>
    <w:rsid w:val="00F972FE"/>
    <w:rsid w:val="00FA0BFC"/>
    <w:rsid w:val="00FA168B"/>
    <w:rsid w:val="00FA3DD7"/>
    <w:rsid w:val="00FA7E39"/>
    <w:rsid w:val="00FB20F7"/>
    <w:rsid w:val="00FB386C"/>
    <w:rsid w:val="00FB469A"/>
    <w:rsid w:val="00FB7B26"/>
    <w:rsid w:val="00FB7BE2"/>
    <w:rsid w:val="00FC18F6"/>
    <w:rsid w:val="00FC4DBE"/>
    <w:rsid w:val="00FC4F60"/>
    <w:rsid w:val="00FC5181"/>
    <w:rsid w:val="00FD0FA9"/>
    <w:rsid w:val="00FD141B"/>
    <w:rsid w:val="00FD20BF"/>
    <w:rsid w:val="00FD36A8"/>
    <w:rsid w:val="00FD434A"/>
    <w:rsid w:val="00FD5EB7"/>
    <w:rsid w:val="00FD690E"/>
    <w:rsid w:val="00FE217C"/>
    <w:rsid w:val="00FE410C"/>
    <w:rsid w:val="00FE5E3A"/>
    <w:rsid w:val="00FF07C7"/>
    <w:rsid w:val="00FF0C51"/>
    <w:rsid w:val="00FF105A"/>
    <w:rsid w:val="00FF174E"/>
    <w:rsid w:val="00FF1BDA"/>
    <w:rsid w:val="00FF3283"/>
    <w:rsid w:val="00FF59A7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658745"/>
  <w14:discardImageEditingData/>
  <w14:defaultImageDpi w14:val="32767"/>
  <w15:chartTrackingRefBased/>
  <w15:docId w15:val="{92F46A92-BC63-4747-822C-0DC1CD4F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25D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027C2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F57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766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76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7660"/>
    <w:rPr>
      <w:sz w:val="18"/>
      <w:szCs w:val="18"/>
    </w:rPr>
  </w:style>
  <w:style w:type="paragraph" w:styleId="a9">
    <w:name w:val="List Paragraph"/>
    <w:basedOn w:val="a"/>
    <w:uiPriority w:val="34"/>
    <w:qFormat/>
    <w:rsid w:val="00AD2105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0E08F5"/>
    <w:rPr>
      <w:color w:val="605E5C"/>
      <w:shd w:val="clear" w:color="auto" w:fill="E1DFDD"/>
    </w:rPr>
  </w:style>
  <w:style w:type="paragraph" w:customStyle="1" w:styleId="ab">
    <w:name w:val="中英文简历段落"/>
    <w:basedOn w:val="a"/>
    <w:rsid w:val="001F50CA"/>
    <w:pPr>
      <w:widowControl/>
      <w:tabs>
        <w:tab w:val="left" w:pos="5543"/>
        <w:tab w:val="left" w:pos="7037"/>
        <w:tab w:val="left" w:pos="8531"/>
        <w:tab w:val="left" w:pos="10025"/>
        <w:tab w:val="left" w:pos="11519"/>
        <w:tab w:val="left" w:pos="13013"/>
        <w:tab w:val="left" w:pos="22607"/>
        <w:tab w:val="left" w:pos="24101"/>
        <w:tab w:val="left" w:pos="27306"/>
        <w:tab w:val="left" w:pos="28800"/>
        <w:tab w:val="left" w:pos="30294"/>
      </w:tabs>
      <w:snapToGrid w:val="0"/>
      <w:spacing w:afterLines="25" w:after="78"/>
      <w:ind w:firstLine="420"/>
      <w:jc w:val="left"/>
    </w:pPr>
    <w:rPr>
      <w:rFonts w:ascii="Times New Roman" w:eastAsia="等线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273-7484" TargetMode="External"/><Relationship Id="rId13" Type="http://schemas.openxmlformats.org/officeDocument/2006/relationships/image" Target="media/image4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1-8273-748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9A4CB-BCDD-4E5A-9135-C9A15BB1F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4</Pages>
  <Words>1740</Words>
  <Characters>9920</Characters>
  <Application>Microsoft Office Word</Application>
  <DocSecurity>0</DocSecurity>
  <Lines>82</Lines>
  <Paragraphs>23</Paragraphs>
  <ScaleCrop>false</ScaleCrop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1801111635@pku.edu.cn</dc:creator>
  <cp:keywords/>
  <dc:description/>
  <cp:lastModifiedBy>章 盛祺 - Shengqi Zhang</cp:lastModifiedBy>
  <cp:revision>53</cp:revision>
  <cp:lastPrinted>2025-03-23T15:39:00Z</cp:lastPrinted>
  <dcterms:created xsi:type="dcterms:W3CDTF">2020-11-02T05:31:00Z</dcterms:created>
  <dcterms:modified xsi:type="dcterms:W3CDTF">2026-09-05T06:48:00Z</dcterms:modified>
</cp:coreProperties>
</file>