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Name:__Shengyuan___________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points: 45/45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 20 points in total</w:t>
      </w: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1095"/>
        <w:gridCol w:w="5070"/>
        <w:tblGridChange w:id="0">
          <w:tblGrid>
            <w:gridCol w:w="4395"/>
            <w:gridCol w:w="1095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Comment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General code updates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Makefile updates (2)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 for running scripts using -e option or printf change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 data creation (5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generateRandomString function produces a random string (2)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generateRandomString is parallelized correctly. (2)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Trng used correctly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Generating counts (3 points)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countEachLetter function uses reduction on the entire array. (2)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Correctly count the number of each character in the input string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Creating the final sorted output string (7 points)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Correctly create a prefix sum array and fill it with correct values from the counts array. (2)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Detect the starting and ending point for each thread to update the output correctly (3)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Fill the portion of each thread with correct ASCII character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REPORT: 25 points in total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1125"/>
        <w:gridCol w:w="5055"/>
        <w:tblGridChange w:id="0">
          <w:tblGrid>
            <w:gridCol w:w="4395"/>
            <w:gridCol w:w="112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Your name and general formatting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480" w:before="240"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Well-written prose explaining the setting of work (5 points)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How you profiled the sequential version of the code and what you discovered. (1)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Updates to the code sections to enable parallelism. (3)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How to compile the code (0.5)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How to run the versions of the program.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480" w:before="240"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Well-written prose explaining the methods you used to obtain your data, including: (9 points)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What scripts you used to generate your data. (1)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Updated scripts properly (2)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Description of your methodology: how many times you ran your experiments and what conditions you used (i.e. cases you tried). (3)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Generated data in spreadsheet correctly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480" w:before="240"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Well-written prose containing your findings regarding the speedup of the parallel version, including (10 points)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Clear explanation of test cases you tried, (1 point)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Graphs depicting speedup and efficiency, and (3 points)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Explanation of results. (6 points)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Address what condition the program exhibits strong/weak scalability.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1"/>
              </w:numPr>
              <w:spacing w:after="240" w:line="240" w:lineRule="auto"/>
              <w:ind w:left="144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Reference to obtained experimental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6KJ7ivsJHQ5nVbkrI3n5qH6dRw==">AMUW2mU0LB0saQ/EIdiPUop0uqN9kbvB82TGgnzVGjxodi/gQKTLIEOj48OER77tTJ5aUHAGA7bLC8A2SszK/SD5J5EGaNYg2dz0DT2XgOkLO5h1V/xu07o=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2022-10-03T21:03:00Z</dcterms:created>
</cp:coreProperties>
</file>