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40D" w:rsidRPr="002F0B54" w:rsidRDefault="005F7C74">
      <w:pPr>
        <w:rPr>
          <w:sz w:val="32"/>
          <w:szCs w:val="32"/>
        </w:rPr>
      </w:pPr>
      <w:r w:rsidRPr="002F0B54">
        <w:rPr>
          <w:sz w:val="32"/>
          <w:szCs w:val="32"/>
        </w:rPr>
        <w:t xml:space="preserve">Q4) </w:t>
      </w:r>
      <w:proofErr w:type="gramStart"/>
      <w:r w:rsidRPr="002F0B54">
        <w:rPr>
          <w:sz w:val="32"/>
          <w:szCs w:val="32"/>
        </w:rPr>
        <w:t>Describe</w:t>
      </w:r>
      <w:proofErr w:type="gramEnd"/>
      <w:r w:rsidRPr="002F0B54">
        <w:rPr>
          <w:sz w:val="32"/>
          <w:szCs w:val="32"/>
        </w:rPr>
        <w:t xml:space="preserve"> the operation of reaction turbine blades and e</w:t>
      </w:r>
      <w:bookmarkStart w:id="0" w:name="_GoBack"/>
      <w:bookmarkEnd w:id="0"/>
      <w:r w:rsidRPr="002F0B54">
        <w:rPr>
          <w:sz w:val="32"/>
          <w:szCs w:val="32"/>
        </w:rPr>
        <w:t>xplain the differences between pure impulse and reaction blades from the various points of view such as shape, location, efficiency, etc.</w:t>
      </w:r>
    </w:p>
    <w:p w:rsidR="002F0B54" w:rsidRDefault="005F7C74" w:rsidP="002F0B54">
      <w:pPr>
        <w:rPr>
          <w:rFonts w:ascii="Arial" w:hAnsi="Arial" w:cs="Arial"/>
          <w:sz w:val="24"/>
          <w:szCs w:val="24"/>
          <w:shd w:val="clear" w:color="auto" w:fill="FFFFFF"/>
        </w:rPr>
      </w:pPr>
      <w:r w:rsidRPr="00422915">
        <w:rPr>
          <w:rFonts w:ascii="Arial" w:hAnsi="Arial" w:cs="Arial"/>
          <w:sz w:val="24"/>
          <w:szCs w:val="24"/>
          <w:shd w:val="clear" w:color="auto" w:fill="FFFFFF"/>
        </w:rPr>
        <w:t xml:space="preserve">A reaction turbine develops torque by reacting to the pressure or weight of a fluid and its operation is described by Newton's third law of motion (action and reaction are equal and opposite).In a reaction turbine, the nozzles that discharge the working fluid are attached to the rotor. The acceleration of the fluid leaving the nozzles produces a reaction force on the pipes, causing the rotor to move in the opposite direction to that of the fluid (so it takes reaction not action of fluid pressure). As flow goes through the nozzle and rotor rows, the flow’s static pressure is continually decreasing. Some of that drop in static pressure takes place in the nozzle row, and most takes place in the rotor row. It so </w:t>
      </w:r>
      <w:proofErr w:type="gramStart"/>
      <w:r w:rsidRPr="00422915">
        <w:rPr>
          <w:rFonts w:ascii="Arial" w:hAnsi="Arial" w:cs="Arial"/>
          <w:sz w:val="24"/>
          <w:szCs w:val="24"/>
          <w:shd w:val="clear" w:color="auto" w:fill="FFFFFF"/>
        </w:rPr>
        <w:t>happens</w:t>
      </w:r>
      <w:proofErr w:type="gramEnd"/>
      <w:r w:rsidRPr="00422915">
        <w:rPr>
          <w:rFonts w:ascii="Arial" w:hAnsi="Arial" w:cs="Arial"/>
          <w:sz w:val="24"/>
          <w:szCs w:val="24"/>
          <w:shd w:val="clear" w:color="auto" w:fill="FFFFFF"/>
        </w:rPr>
        <w:t xml:space="preserve"> that pressure decreases that happen in the rotor row are referred to as ‘reaction’</w:t>
      </w:r>
    </w:p>
    <w:p w:rsidR="002F0B54" w:rsidRPr="00422915" w:rsidRDefault="002F0B54" w:rsidP="002F0B54">
      <w:pPr>
        <w:rPr>
          <w:rFonts w:ascii="Arial" w:hAnsi="Arial" w:cs="Arial"/>
          <w:sz w:val="24"/>
          <w:szCs w:val="24"/>
          <w:shd w:val="clear" w:color="auto" w:fill="FFFFFF"/>
        </w:rPr>
      </w:pPr>
    </w:p>
    <w:tbl>
      <w:tblPr>
        <w:tblStyle w:val="TableGrid"/>
        <w:tblW w:w="0" w:type="auto"/>
        <w:tblLook w:val="04A0" w:firstRow="1" w:lastRow="0" w:firstColumn="1" w:lastColumn="0" w:noHBand="0" w:noVBand="1"/>
      </w:tblPr>
      <w:tblGrid>
        <w:gridCol w:w="2723"/>
        <w:gridCol w:w="3606"/>
        <w:gridCol w:w="3227"/>
      </w:tblGrid>
      <w:tr w:rsidR="00422915" w:rsidRPr="00422915" w:rsidTr="002F0B54">
        <w:trPr>
          <w:trHeight w:val="298"/>
        </w:trPr>
        <w:tc>
          <w:tcPr>
            <w:tcW w:w="2723" w:type="dxa"/>
          </w:tcPr>
          <w:p w:rsidR="005F7C74" w:rsidRPr="00422915" w:rsidRDefault="005F7C74" w:rsidP="005F7C74">
            <w:pPr>
              <w:pStyle w:val="NormalWeb"/>
              <w:rPr>
                <w:rFonts w:ascii="Arial" w:hAnsi="Arial" w:cs="Arial"/>
              </w:rPr>
            </w:pPr>
          </w:p>
        </w:tc>
        <w:tc>
          <w:tcPr>
            <w:tcW w:w="3606" w:type="dxa"/>
          </w:tcPr>
          <w:p w:rsidR="005F7C74" w:rsidRPr="002F0B54" w:rsidRDefault="005F7C74" w:rsidP="002F0B54">
            <w:pPr>
              <w:pStyle w:val="NormalWeb"/>
              <w:jc w:val="center"/>
              <w:rPr>
                <w:rFonts w:ascii="Arial" w:hAnsi="Arial" w:cs="Arial"/>
                <w:sz w:val="32"/>
                <w:szCs w:val="32"/>
              </w:rPr>
            </w:pPr>
            <w:r w:rsidRPr="002F0B54">
              <w:rPr>
                <w:rFonts w:ascii="Arial" w:hAnsi="Arial" w:cs="Arial"/>
                <w:sz w:val="32"/>
                <w:szCs w:val="32"/>
              </w:rPr>
              <w:t>Impulse Turbine</w:t>
            </w:r>
          </w:p>
        </w:tc>
        <w:tc>
          <w:tcPr>
            <w:tcW w:w="3126" w:type="dxa"/>
          </w:tcPr>
          <w:p w:rsidR="005F7C74" w:rsidRPr="002F0B54" w:rsidRDefault="005F7C74" w:rsidP="002F0B54">
            <w:pPr>
              <w:pStyle w:val="NormalWeb"/>
              <w:jc w:val="center"/>
              <w:rPr>
                <w:rFonts w:ascii="Arial" w:hAnsi="Arial" w:cs="Arial"/>
                <w:sz w:val="32"/>
                <w:szCs w:val="32"/>
              </w:rPr>
            </w:pPr>
            <w:r w:rsidRPr="002F0B54">
              <w:rPr>
                <w:rFonts w:ascii="Arial" w:hAnsi="Arial" w:cs="Arial"/>
                <w:sz w:val="32"/>
                <w:szCs w:val="32"/>
              </w:rPr>
              <w:t>Reaction Turbine</w:t>
            </w:r>
          </w:p>
        </w:tc>
      </w:tr>
      <w:tr w:rsidR="009F360F" w:rsidRPr="00422915" w:rsidTr="002F0B54">
        <w:trPr>
          <w:trHeight w:val="2909"/>
        </w:trPr>
        <w:tc>
          <w:tcPr>
            <w:tcW w:w="2723" w:type="dxa"/>
            <w:vMerge w:val="restart"/>
          </w:tcPr>
          <w:p w:rsidR="009F360F" w:rsidRPr="002F0B54" w:rsidRDefault="009F360F" w:rsidP="002F0B54">
            <w:pPr>
              <w:pStyle w:val="NormalWeb"/>
              <w:jc w:val="center"/>
              <w:rPr>
                <w:rFonts w:ascii="Arial" w:hAnsi="Arial" w:cs="Arial"/>
                <w:sz w:val="32"/>
                <w:szCs w:val="32"/>
              </w:rPr>
            </w:pPr>
            <w:r w:rsidRPr="002F0B54">
              <w:rPr>
                <w:rFonts w:ascii="Arial" w:hAnsi="Arial" w:cs="Arial"/>
                <w:sz w:val="32"/>
                <w:szCs w:val="32"/>
              </w:rPr>
              <w:t>General Description</w:t>
            </w:r>
          </w:p>
        </w:tc>
        <w:tc>
          <w:tcPr>
            <w:tcW w:w="3606" w:type="dxa"/>
          </w:tcPr>
          <w:p w:rsidR="009F360F" w:rsidRPr="00422915" w:rsidRDefault="009F360F" w:rsidP="005F7C74">
            <w:pPr>
              <w:pStyle w:val="NormalWeb"/>
              <w:rPr>
                <w:rFonts w:ascii="Arial" w:hAnsi="Arial" w:cs="Arial"/>
              </w:rPr>
            </w:pPr>
            <w:r w:rsidRPr="005F7C74">
              <w:rPr>
                <w:rFonts w:ascii="Arial" w:hAnsi="Arial" w:cs="Arial"/>
                <w:spacing w:val="15"/>
              </w:rPr>
              <w:t xml:space="preserve">In impulse turbines, </w:t>
            </w:r>
            <w:proofErr w:type="gramStart"/>
            <w:r w:rsidRPr="005F7C74">
              <w:rPr>
                <w:rFonts w:ascii="Arial" w:hAnsi="Arial" w:cs="Arial"/>
                <w:spacing w:val="15"/>
              </w:rPr>
              <w:t>number of elliptical half sized buckets are</w:t>
            </w:r>
            <w:proofErr w:type="gramEnd"/>
            <w:r w:rsidRPr="005F7C74">
              <w:rPr>
                <w:rFonts w:ascii="Arial" w:hAnsi="Arial" w:cs="Arial"/>
                <w:spacing w:val="15"/>
              </w:rPr>
              <w:t xml:space="preserve"> fitted instead of blades on the rotor hub. When water </w:t>
            </w:r>
            <w:proofErr w:type="gramStart"/>
            <w:r w:rsidRPr="005F7C74">
              <w:rPr>
                <w:rFonts w:ascii="Arial" w:hAnsi="Arial" w:cs="Arial"/>
                <w:spacing w:val="15"/>
              </w:rPr>
              <w:t>strike</w:t>
            </w:r>
            <w:proofErr w:type="gramEnd"/>
            <w:r w:rsidRPr="005F7C74">
              <w:rPr>
                <w:rFonts w:ascii="Arial" w:hAnsi="Arial" w:cs="Arial"/>
                <w:spacing w:val="15"/>
              </w:rPr>
              <w:t xml:space="preserve"> the buckets at high speed, the rotor starts rotating. In short, the kinetic energy of water gets converted into rotational mechani</w:t>
            </w:r>
            <w:r>
              <w:rPr>
                <w:rFonts w:ascii="Arial" w:hAnsi="Arial" w:cs="Arial"/>
                <w:spacing w:val="15"/>
              </w:rPr>
              <w:t>cal energy</w:t>
            </w:r>
          </w:p>
        </w:tc>
        <w:tc>
          <w:tcPr>
            <w:tcW w:w="3126" w:type="dxa"/>
          </w:tcPr>
          <w:p w:rsidR="009F360F" w:rsidRPr="00422915" w:rsidRDefault="009F360F" w:rsidP="005F7C74">
            <w:pPr>
              <w:pStyle w:val="NormalWeb"/>
              <w:rPr>
                <w:rFonts w:ascii="Arial" w:hAnsi="Arial" w:cs="Arial"/>
              </w:rPr>
            </w:pPr>
            <w:r w:rsidRPr="005F7C74">
              <w:rPr>
                <w:rFonts w:ascii="Arial" w:hAnsi="Arial" w:cs="Arial"/>
                <w:spacing w:val="15"/>
              </w:rPr>
              <w:t xml:space="preserve">The turbine blades or the impeller blades are designed in such a way that a force is generated on one side when water flows through it just like an airfoil. The force produced by airfoil is responsible for lift of </w:t>
            </w:r>
            <w:proofErr w:type="spellStart"/>
            <w:r w:rsidRPr="005F7C74">
              <w:rPr>
                <w:rFonts w:ascii="Arial" w:hAnsi="Arial" w:cs="Arial"/>
                <w:spacing w:val="15"/>
              </w:rPr>
              <w:t>aeroplane</w:t>
            </w:r>
            <w:proofErr w:type="spellEnd"/>
            <w:r w:rsidRPr="005F7C74">
              <w:rPr>
                <w:rFonts w:ascii="Arial" w:hAnsi="Arial" w:cs="Arial"/>
                <w:spacing w:val="15"/>
              </w:rPr>
              <w:t>. Similarly here, that force makes the blades rotate.</w:t>
            </w:r>
          </w:p>
        </w:tc>
      </w:tr>
      <w:tr w:rsidR="009F360F" w:rsidRPr="00422915" w:rsidTr="002F0B54">
        <w:trPr>
          <w:trHeight w:val="117"/>
        </w:trPr>
        <w:tc>
          <w:tcPr>
            <w:tcW w:w="2723" w:type="dxa"/>
            <w:vMerge/>
          </w:tcPr>
          <w:p w:rsidR="009F360F" w:rsidRDefault="009F360F" w:rsidP="005F7C74">
            <w:pPr>
              <w:pStyle w:val="NormalWeb"/>
              <w:rPr>
                <w:rFonts w:ascii="Arial" w:hAnsi="Arial" w:cs="Arial"/>
              </w:rPr>
            </w:pPr>
          </w:p>
        </w:tc>
        <w:tc>
          <w:tcPr>
            <w:tcW w:w="6732" w:type="dxa"/>
            <w:gridSpan w:val="2"/>
          </w:tcPr>
          <w:p w:rsidR="009F360F" w:rsidRPr="005F7C74" w:rsidRDefault="009F360F" w:rsidP="005F7C74">
            <w:pPr>
              <w:pStyle w:val="NormalWeb"/>
              <w:rPr>
                <w:rFonts w:ascii="Arial" w:hAnsi="Arial" w:cs="Arial"/>
                <w:spacing w:val="15"/>
              </w:rPr>
            </w:pPr>
            <w:r>
              <w:rPr>
                <w:rFonts w:ascii="Arial" w:hAnsi="Arial" w:cs="Arial"/>
                <w:noProof/>
              </w:rPr>
              <w:drawing>
                <wp:anchor distT="0" distB="0" distL="114300" distR="114300" simplePos="0" relativeHeight="251662336" behindDoc="0" locked="0" layoutInCell="1" allowOverlap="1" wp14:anchorId="1ECD0AC7" wp14:editId="3B232991">
                  <wp:simplePos x="0" y="0"/>
                  <wp:positionH relativeFrom="column">
                    <wp:posOffset>-5715</wp:posOffset>
                  </wp:positionH>
                  <wp:positionV relativeFrom="paragraph">
                    <wp:posOffset>-635</wp:posOffset>
                  </wp:positionV>
                  <wp:extent cx="4191635" cy="2066290"/>
                  <wp:effectExtent l="0" t="0" r="0" b="0"/>
                  <wp:wrapSquare wrapText="bothSides"/>
                  <wp:docPr id="7" name="Picture 7" descr="C:\Users\IBRAHEM\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BRAHEM\AppData\Local\Microsoft\Windows\INetCache\Content.Word\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635" cy="2066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22915" w:rsidRPr="00422915" w:rsidTr="002F0B54">
        <w:trPr>
          <w:trHeight w:val="298"/>
        </w:trPr>
        <w:tc>
          <w:tcPr>
            <w:tcW w:w="2723" w:type="dxa"/>
          </w:tcPr>
          <w:p w:rsidR="00422915" w:rsidRPr="002F0B54" w:rsidRDefault="009F360F" w:rsidP="002F0B54">
            <w:pPr>
              <w:pStyle w:val="NormalWeb"/>
              <w:jc w:val="center"/>
              <w:rPr>
                <w:rFonts w:ascii="Arial" w:hAnsi="Arial" w:cs="Arial"/>
                <w:sz w:val="32"/>
                <w:szCs w:val="32"/>
              </w:rPr>
            </w:pPr>
            <w:r w:rsidRPr="002F0B54">
              <w:rPr>
                <w:rFonts w:ascii="Arial" w:hAnsi="Arial" w:cs="Arial"/>
                <w:sz w:val="32"/>
                <w:szCs w:val="32"/>
              </w:rPr>
              <w:lastRenderedPageBreak/>
              <w:t>The Flow</w:t>
            </w:r>
          </w:p>
        </w:tc>
        <w:tc>
          <w:tcPr>
            <w:tcW w:w="3606" w:type="dxa"/>
          </w:tcPr>
          <w:p w:rsidR="00422915" w:rsidRDefault="002F0B54" w:rsidP="00422915">
            <w:pPr>
              <w:pStyle w:val="NormalWeb"/>
              <w:shd w:val="clear" w:color="auto" w:fill="FFFFFF"/>
              <w:rPr>
                <w:rFonts w:ascii="Arial" w:hAnsi="Arial" w:cs="Arial"/>
              </w:rPr>
            </w:pPr>
            <w:r w:rsidRPr="00422915">
              <w:rPr>
                <w:rFonts w:ascii="Arial" w:hAnsi="Arial" w:cs="Arial"/>
                <w:noProof/>
              </w:rPr>
              <w:drawing>
                <wp:anchor distT="0" distB="0" distL="114300" distR="114300" simplePos="0" relativeHeight="251659264" behindDoc="0" locked="0" layoutInCell="1" allowOverlap="1" wp14:anchorId="73A78704" wp14:editId="7CF39D62">
                  <wp:simplePos x="0" y="0"/>
                  <wp:positionH relativeFrom="column">
                    <wp:posOffset>267335</wp:posOffset>
                  </wp:positionH>
                  <wp:positionV relativeFrom="paragraph">
                    <wp:posOffset>2817495</wp:posOffset>
                  </wp:positionV>
                  <wp:extent cx="1514475" cy="1514475"/>
                  <wp:effectExtent l="0" t="0" r="9525" b="9525"/>
                  <wp:wrapSquare wrapText="bothSides"/>
                  <wp:docPr id="3" name="Picture 3" descr="Artwork showing how an impulse turbin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work showing how an impulse turbin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2915" w:rsidRPr="00422915">
              <w:rPr>
                <w:rFonts w:ascii="Arial" w:hAnsi="Arial" w:cs="Arial"/>
              </w:rPr>
              <w:t>In an </w:t>
            </w:r>
            <w:r w:rsidR="00422915" w:rsidRPr="00422915">
              <w:rPr>
                <w:rStyle w:val="bold"/>
                <w:rFonts w:ascii="Arial" w:hAnsi="Arial" w:cs="Arial"/>
              </w:rPr>
              <w:t>impulse turbine</w:t>
            </w:r>
            <w:r w:rsidR="00422915" w:rsidRPr="00422915">
              <w:rPr>
                <w:rFonts w:ascii="Arial" w:hAnsi="Arial" w:cs="Arial"/>
              </w:rPr>
              <w:t>, a fast-moving fluid is fired through a narrow nozzle at the turbine blades to make them spin around. The blades of an impulse turbine are usually bucket-shaped so they catch the fluid and direct it off at an angle or sometimes even back the way it came (because that gives the most efficient transfer of energy from the fluid to the turbine). In an impulse turbine, the fluid is forced to hit the turbine at high speed.</w:t>
            </w:r>
            <w:r w:rsidR="00422915" w:rsidRPr="00422915">
              <w:rPr>
                <w:rFonts w:ascii="Arial" w:hAnsi="Arial" w:cs="Arial"/>
                <w:noProof/>
              </w:rPr>
              <w:t xml:space="preserve"> </w:t>
            </w:r>
          </w:p>
          <w:p w:rsidR="00422915" w:rsidRPr="00422915" w:rsidRDefault="00422915" w:rsidP="00422915">
            <w:pPr>
              <w:pStyle w:val="NormalWeb"/>
              <w:shd w:val="clear" w:color="auto" w:fill="FFFFFF"/>
              <w:rPr>
                <w:rFonts w:ascii="Arial" w:hAnsi="Arial" w:cs="Arial"/>
              </w:rPr>
            </w:pPr>
          </w:p>
        </w:tc>
        <w:tc>
          <w:tcPr>
            <w:tcW w:w="3126" w:type="dxa"/>
          </w:tcPr>
          <w:p w:rsidR="00422915" w:rsidRDefault="00422915" w:rsidP="00422915">
            <w:pPr>
              <w:pStyle w:val="NormalWeb"/>
              <w:shd w:val="clear" w:color="auto" w:fill="FFFFFF"/>
              <w:rPr>
                <w:rFonts w:ascii="Arial" w:hAnsi="Arial" w:cs="Arial"/>
              </w:rPr>
            </w:pPr>
            <w:r w:rsidRPr="00422915">
              <w:rPr>
                <w:rFonts w:ascii="Arial" w:hAnsi="Arial" w:cs="Arial"/>
              </w:rPr>
              <w:t>In a </w:t>
            </w:r>
            <w:r w:rsidRPr="00422915">
              <w:rPr>
                <w:rStyle w:val="bold"/>
                <w:rFonts w:ascii="Arial" w:hAnsi="Arial" w:cs="Arial"/>
              </w:rPr>
              <w:t>reaction turbine</w:t>
            </w:r>
            <w:r w:rsidRPr="00422915">
              <w:rPr>
                <w:rFonts w:ascii="Arial" w:hAnsi="Arial" w:cs="Arial"/>
              </w:rPr>
              <w:t>, the blades sit in a much larger volume of fluid and turn around as the fluid flows past them. A reaction turbine doesn't change the direction of the fluid flow as drastically as an impulse turbine: it simply spins as the fluid pushes through and past its blades. Wind turbines are perhaps the most familiar examples of reaction turbines.</w:t>
            </w:r>
          </w:p>
          <w:p w:rsidR="00422915" w:rsidRPr="00422915" w:rsidRDefault="009F360F" w:rsidP="00422915">
            <w:pPr>
              <w:pStyle w:val="NormalWeb"/>
              <w:shd w:val="clear" w:color="auto" w:fill="FFFFFF"/>
              <w:rPr>
                <w:rFonts w:ascii="Arial" w:hAnsi="Arial" w:cs="Arial"/>
              </w:rPr>
            </w:pPr>
            <w:r w:rsidRPr="00422915">
              <w:rPr>
                <w:rFonts w:ascii="Arial" w:hAnsi="Arial" w:cs="Arial"/>
                <w:noProof/>
              </w:rPr>
              <w:drawing>
                <wp:anchor distT="0" distB="0" distL="114300" distR="114300" simplePos="0" relativeHeight="251658240" behindDoc="0" locked="0" layoutInCell="1" allowOverlap="1" wp14:anchorId="26D8A086" wp14:editId="5F930740">
                  <wp:simplePos x="0" y="0"/>
                  <wp:positionH relativeFrom="column">
                    <wp:posOffset>186690</wp:posOffset>
                  </wp:positionH>
                  <wp:positionV relativeFrom="paragraph">
                    <wp:posOffset>184785</wp:posOffset>
                  </wp:positionV>
                  <wp:extent cx="1419225" cy="1419225"/>
                  <wp:effectExtent l="0" t="0" r="9525" b="9525"/>
                  <wp:wrapSquare wrapText="bothSides"/>
                  <wp:docPr id="1" name="Picture 1" descr="Artwork showing how a reaction turbin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work showing how a reaction turbin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915" w:rsidRPr="005F7C74" w:rsidRDefault="00422915" w:rsidP="005F7C74">
            <w:pPr>
              <w:pStyle w:val="NormalWeb"/>
              <w:rPr>
                <w:rFonts w:ascii="Arial" w:hAnsi="Arial" w:cs="Arial"/>
                <w:spacing w:val="15"/>
              </w:rPr>
            </w:pPr>
          </w:p>
        </w:tc>
      </w:tr>
      <w:tr w:rsidR="00422915" w:rsidRPr="00422915" w:rsidTr="002F0B54">
        <w:trPr>
          <w:trHeight w:val="117"/>
        </w:trPr>
        <w:tc>
          <w:tcPr>
            <w:tcW w:w="2723" w:type="dxa"/>
          </w:tcPr>
          <w:p w:rsidR="005F7C74" w:rsidRPr="002F0B54" w:rsidRDefault="005F7C74" w:rsidP="002F0B54">
            <w:pPr>
              <w:pStyle w:val="NormalWeb"/>
              <w:jc w:val="center"/>
              <w:rPr>
                <w:rFonts w:ascii="Arial" w:hAnsi="Arial" w:cs="Arial"/>
                <w:sz w:val="32"/>
                <w:szCs w:val="32"/>
              </w:rPr>
            </w:pPr>
            <w:r w:rsidRPr="002F0B54">
              <w:rPr>
                <w:rFonts w:ascii="Arial" w:hAnsi="Arial" w:cs="Arial"/>
                <w:sz w:val="32"/>
                <w:szCs w:val="32"/>
              </w:rPr>
              <w:t>Efficiency</w:t>
            </w:r>
            <w:r w:rsidRPr="002F0B54">
              <w:rPr>
                <w:rFonts w:ascii="Arial" w:hAnsi="Arial" w:cs="Arial"/>
                <w:sz w:val="32"/>
                <w:szCs w:val="32"/>
              </w:rPr>
              <w:br/>
            </w:r>
            <w:r w:rsidR="002F0B54">
              <w:rPr>
                <w:rFonts w:ascii="Arial" w:hAnsi="Arial" w:cs="Arial"/>
              </w:rPr>
              <w:t>(</w:t>
            </w:r>
            <w:r w:rsidRPr="002F0B54">
              <w:rPr>
                <w:rFonts w:ascii="Arial" w:hAnsi="Arial" w:cs="Arial"/>
              </w:rPr>
              <w:t>For same flow rate and operating conditions</w:t>
            </w:r>
            <w:r w:rsidR="002F0B54">
              <w:rPr>
                <w:rFonts w:ascii="Arial" w:hAnsi="Arial" w:cs="Arial"/>
              </w:rPr>
              <w:t>)</w:t>
            </w:r>
          </w:p>
        </w:tc>
        <w:tc>
          <w:tcPr>
            <w:tcW w:w="3606" w:type="dxa"/>
          </w:tcPr>
          <w:p w:rsidR="005F7C74" w:rsidRPr="00422915" w:rsidRDefault="005F7C74" w:rsidP="009F360F">
            <w:pPr>
              <w:pStyle w:val="NormalWeb"/>
              <w:jc w:val="center"/>
              <w:rPr>
                <w:rFonts w:ascii="Arial" w:hAnsi="Arial" w:cs="Arial"/>
              </w:rPr>
            </w:pPr>
            <w:r w:rsidRPr="00422915">
              <w:rPr>
                <w:rFonts w:ascii="Arial" w:hAnsi="Arial" w:cs="Arial"/>
              </w:rPr>
              <w:t>Low</w:t>
            </w:r>
          </w:p>
        </w:tc>
        <w:tc>
          <w:tcPr>
            <w:tcW w:w="3126" w:type="dxa"/>
          </w:tcPr>
          <w:p w:rsidR="005F7C74" w:rsidRPr="00422915" w:rsidRDefault="005F7C74" w:rsidP="009F360F">
            <w:pPr>
              <w:pStyle w:val="NormalWeb"/>
              <w:jc w:val="center"/>
              <w:rPr>
                <w:rFonts w:ascii="Arial" w:hAnsi="Arial" w:cs="Arial"/>
              </w:rPr>
            </w:pPr>
            <w:r w:rsidRPr="00422915">
              <w:rPr>
                <w:rFonts w:ascii="Arial" w:hAnsi="Arial" w:cs="Arial"/>
              </w:rPr>
              <w:t>High</w:t>
            </w:r>
          </w:p>
        </w:tc>
      </w:tr>
      <w:tr w:rsidR="00422915" w:rsidRPr="00422915" w:rsidTr="002F0B54">
        <w:trPr>
          <w:trHeight w:val="117"/>
        </w:trPr>
        <w:tc>
          <w:tcPr>
            <w:tcW w:w="2723" w:type="dxa"/>
          </w:tcPr>
          <w:p w:rsidR="005F7C74" w:rsidRPr="002F0B54" w:rsidRDefault="005F7C74" w:rsidP="002F0B54">
            <w:pPr>
              <w:pStyle w:val="NormalWeb"/>
              <w:jc w:val="center"/>
              <w:rPr>
                <w:rFonts w:ascii="Arial" w:hAnsi="Arial" w:cs="Arial"/>
                <w:sz w:val="32"/>
                <w:szCs w:val="32"/>
              </w:rPr>
            </w:pPr>
            <w:r w:rsidRPr="002F0B54">
              <w:rPr>
                <w:rFonts w:ascii="Arial" w:hAnsi="Arial" w:cs="Arial"/>
                <w:sz w:val="32"/>
                <w:szCs w:val="32"/>
              </w:rPr>
              <w:t>Size</w:t>
            </w:r>
          </w:p>
        </w:tc>
        <w:tc>
          <w:tcPr>
            <w:tcW w:w="3606" w:type="dxa"/>
          </w:tcPr>
          <w:p w:rsidR="005F7C74" w:rsidRPr="00422915" w:rsidRDefault="005F7C74" w:rsidP="009F360F">
            <w:pPr>
              <w:pStyle w:val="NormalWeb"/>
              <w:jc w:val="center"/>
              <w:rPr>
                <w:rFonts w:ascii="Arial" w:hAnsi="Arial" w:cs="Arial"/>
              </w:rPr>
            </w:pPr>
            <w:r w:rsidRPr="00422915">
              <w:rPr>
                <w:rFonts w:ascii="Arial" w:hAnsi="Arial" w:cs="Arial"/>
              </w:rPr>
              <w:t>Very less</w:t>
            </w:r>
          </w:p>
        </w:tc>
        <w:tc>
          <w:tcPr>
            <w:tcW w:w="3126" w:type="dxa"/>
          </w:tcPr>
          <w:p w:rsidR="005F7C74" w:rsidRPr="00422915" w:rsidRDefault="005F7C74" w:rsidP="009F360F">
            <w:pPr>
              <w:pStyle w:val="NormalWeb"/>
              <w:jc w:val="center"/>
              <w:rPr>
                <w:rFonts w:ascii="Arial" w:hAnsi="Arial" w:cs="Arial"/>
              </w:rPr>
            </w:pPr>
            <w:r w:rsidRPr="00422915">
              <w:rPr>
                <w:rFonts w:ascii="Arial" w:hAnsi="Arial" w:cs="Arial"/>
              </w:rPr>
              <w:t>High</w:t>
            </w:r>
          </w:p>
        </w:tc>
      </w:tr>
      <w:tr w:rsidR="00422915" w:rsidRPr="00422915" w:rsidTr="002F0B54">
        <w:trPr>
          <w:trHeight w:val="117"/>
        </w:trPr>
        <w:tc>
          <w:tcPr>
            <w:tcW w:w="2723" w:type="dxa"/>
          </w:tcPr>
          <w:p w:rsidR="002F0B54" w:rsidRDefault="005F7C74" w:rsidP="002F0B54">
            <w:pPr>
              <w:pStyle w:val="NormalWeb"/>
              <w:jc w:val="center"/>
              <w:rPr>
                <w:rFonts w:ascii="Arial" w:hAnsi="Arial" w:cs="Arial"/>
                <w:sz w:val="32"/>
                <w:szCs w:val="32"/>
              </w:rPr>
            </w:pPr>
            <w:r w:rsidRPr="002F0B54">
              <w:rPr>
                <w:rFonts w:ascii="Arial" w:hAnsi="Arial" w:cs="Arial"/>
                <w:sz w:val="32"/>
                <w:szCs w:val="32"/>
              </w:rPr>
              <w:t>Cost</w:t>
            </w:r>
          </w:p>
          <w:p w:rsidR="005F7C74" w:rsidRPr="002F0B54" w:rsidRDefault="002F0B54" w:rsidP="002F0B54">
            <w:pPr>
              <w:pStyle w:val="NormalWeb"/>
              <w:jc w:val="center"/>
              <w:rPr>
                <w:rFonts w:ascii="Arial" w:hAnsi="Arial" w:cs="Arial"/>
                <w:sz w:val="32"/>
                <w:szCs w:val="32"/>
              </w:rPr>
            </w:pPr>
            <w:r>
              <w:rPr>
                <w:rFonts w:ascii="Arial" w:hAnsi="Arial" w:cs="Arial"/>
              </w:rPr>
              <w:t>(</w:t>
            </w:r>
            <w:r w:rsidR="005F7C74" w:rsidRPr="002F0B54">
              <w:rPr>
                <w:rFonts w:ascii="Arial" w:hAnsi="Arial" w:cs="Arial"/>
              </w:rPr>
              <w:t>For Same Power Rating</w:t>
            </w:r>
            <w:r>
              <w:rPr>
                <w:rFonts w:ascii="Arial" w:hAnsi="Arial" w:cs="Arial"/>
              </w:rPr>
              <w:t>)</w:t>
            </w:r>
          </w:p>
        </w:tc>
        <w:tc>
          <w:tcPr>
            <w:tcW w:w="3606" w:type="dxa"/>
          </w:tcPr>
          <w:p w:rsidR="005F7C74" w:rsidRPr="00422915" w:rsidRDefault="005F7C74" w:rsidP="009F360F">
            <w:pPr>
              <w:pStyle w:val="NormalWeb"/>
              <w:jc w:val="center"/>
              <w:rPr>
                <w:rFonts w:ascii="Arial" w:hAnsi="Arial" w:cs="Arial"/>
              </w:rPr>
            </w:pPr>
            <w:r w:rsidRPr="00422915">
              <w:rPr>
                <w:rFonts w:ascii="Arial" w:hAnsi="Arial" w:cs="Arial"/>
              </w:rPr>
              <w:t>Lower</w:t>
            </w:r>
          </w:p>
        </w:tc>
        <w:tc>
          <w:tcPr>
            <w:tcW w:w="3126" w:type="dxa"/>
          </w:tcPr>
          <w:p w:rsidR="005F7C74" w:rsidRPr="00422915" w:rsidRDefault="005F7C74" w:rsidP="009F360F">
            <w:pPr>
              <w:pStyle w:val="NormalWeb"/>
              <w:jc w:val="center"/>
              <w:rPr>
                <w:rFonts w:ascii="Arial" w:hAnsi="Arial" w:cs="Arial"/>
              </w:rPr>
            </w:pPr>
            <w:r w:rsidRPr="00422915">
              <w:rPr>
                <w:rFonts w:ascii="Arial" w:hAnsi="Arial" w:cs="Arial"/>
              </w:rPr>
              <w:t>Much Higher</w:t>
            </w:r>
          </w:p>
        </w:tc>
      </w:tr>
      <w:tr w:rsidR="00422915" w:rsidRPr="00422915" w:rsidTr="002F0B54">
        <w:trPr>
          <w:trHeight w:val="1041"/>
        </w:trPr>
        <w:tc>
          <w:tcPr>
            <w:tcW w:w="2723" w:type="dxa"/>
          </w:tcPr>
          <w:p w:rsidR="005F7C74" w:rsidRPr="002F0B54" w:rsidRDefault="005F7C74" w:rsidP="002F0B54">
            <w:pPr>
              <w:pStyle w:val="NormalWeb"/>
              <w:jc w:val="center"/>
              <w:rPr>
                <w:rFonts w:ascii="Arial" w:hAnsi="Arial" w:cs="Arial"/>
                <w:sz w:val="32"/>
                <w:szCs w:val="32"/>
              </w:rPr>
            </w:pPr>
            <w:r w:rsidRPr="002F0B54">
              <w:rPr>
                <w:rFonts w:ascii="Arial" w:hAnsi="Arial" w:cs="Arial"/>
                <w:sz w:val="32"/>
                <w:szCs w:val="32"/>
              </w:rPr>
              <w:t>Common Applications</w:t>
            </w:r>
          </w:p>
        </w:tc>
        <w:tc>
          <w:tcPr>
            <w:tcW w:w="3606" w:type="dxa"/>
          </w:tcPr>
          <w:p w:rsidR="005F7C74" w:rsidRPr="00422915" w:rsidRDefault="002F0B54" w:rsidP="009F360F">
            <w:pPr>
              <w:spacing w:after="600" w:line="480" w:lineRule="auto"/>
              <w:jc w:val="center"/>
              <w:rPr>
                <w:rFonts w:ascii="Arial" w:hAnsi="Arial" w:cs="Arial"/>
                <w:sz w:val="24"/>
                <w:szCs w:val="24"/>
              </w:rPr>
            </w:pPr>
            <w:r>
              <w:rPr>
                <w:rFonts w:ascii="Arial" w:hAnsi="Arial" w:cs="Arial"/>
                <w:sz w:val="24"/>
                <w:szCs w:val="24"/>
              </w:rPr>
              <w:t xml:space="preserve">Widely used in petrochemical </w:t>
            </w:r>
            <w:r w:rsidR="005F7C74" w:rsidRPr="00422915">
              <w:rPr>
                <w:rFonts w:ascii="Arial" w:hAnsi="Arial" w:cs="Arial"/>
                <w:sz w:val="24"/>
                <w:szCs w:val="24"/>
              </w:rPr>
              <w:t>and refineries</w:t>
            </w:r>
          </w:p>
        </w:tc>
        <w:tc>
          <w:tcPr>
            <w:tcW w:w="3126" w:type="dxa"/>
          </w:tcPr>
          <w:p w:rsidR="005F7C74" w:rsidRPr="00422915" w:rsidRDefault="005F7C74" w:rsidP="009F360F">
            <w:pPr>
              <w:spacing w:after="600" w:line="480" w:lineRule="auto"/>
              <w:jc w:val="center"/>
              <w:rPr>
                <w:rFonts w:ascii="Arial" w:hAnsi="Arial" w:cs="Arial"/>
                <w:sz w:val="24"/>
                <w:szCs w:val="24"/>
              </w:rPr>
            </w:pPr>
            <w:r w:rsidRPr="00422915">
              <w:rPr>
                <w:rFonts w:ascii="Arial" w:hAnsi="Arial" w:cs="Arial"/>
                <w:sz w:val="24"/>
                <w:szCs w:val="24"/>
              </w:rPr>
              <w:t>Widely used in Power plants.</w:t>
            </w:r>
          </w:p>
        </w:tc>
      </w:tr>
    </w:tbl>
    <w:p w:rsidR="005F7C74" w:rsidRPr="00422915" w:rsidRDefault="005F7C74">
      <w:pPr>
        <w:rPr>
          <w:sz w:val="24"/>
          <w:szCs w:val="24"/>
        </w:rPr>
      </w:pPr>
    </w:p>
    <w:sectPr w:rsidR="005F7C74" w:rsidRPr="00422915" w:rsidSect="0092433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DF"/>
    <w:rsid w:val="0020442F"/>
    <w:rsid w:val="002F0B54"/>
    <w:rsid w:val="00422915"/>
    <w:rsid w:val="005F7C74"/>
    <w:rsid w:val="0092433C"/>
    <w:rsid w:val="009F360F"/>
    <w:rsid w:val="00AE640D"/>
    <w:rsid w:val="00FB3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F7C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F7C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C74"/>
    <w:rPr>
      <w:color w:val="0000FF" w:themeColor="hyperlink"/>
      <w:u w:val="single"/>
    </w:rPr>
  </w:style>
  <w:style w:type="character" w:customStyle="1" w:styleId="Heading4Char">
    <w:name w:val="Heading 4 Char"/>
    <w:basedOn w:val="DefaultParagraphFont"/>
    <w:link w:val="Heading4"/>
    <w:uiPriority w:val="9"/>
    <w:rsid w:val="005F7C74"/>
    <w:rPr>
      <w:rFonts w:ascii="Times New Roman" w:eastAsia="Times New Roman" w:hAnsi="Times New Roman" w:cs="Times New Roman"/>
      <w:b/>
      <w:bCs/>
      <w:sz w:val="24"/>
      <w:szCs w:val="24"/>
    </w:rPr>
  </w:style>
  <w:style w:type="paragraph" w:styleId="NormalWeb">
    <w:name w:val="Normal (Web)"/>
    <w:basedOn w:val="Normal"/>
    <w:uiPriority w:val="99"/>
    <w:unhideWhenUsed/>
    <w:rsid w:val="005F7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F7C74"/>
    <w:rPr>
      <w:rFonts w:asciiTheme="majorHAnsi" w:eastAsiaTheme="majorEastAsia" w:hAnsiTheme="majorHAnsi" w:cstheme="majorBidi"/>
      <w:b/>
      <w:bCs/>
      <w:color w:val="4F81BD" w:themeColor="accent1"/>
    </w:rPr>
  </w:style>
  <w:style w:type="character" w:customStyle="1" w:styleId="bold">
    <w:name w:val="bold"/>
    <w:basedOn w:val="DefaultParagraphFont"/>
    <w:rsid w:val="005F7C74"/>
  </w:style>
  <w:style w:type="character" w:customStyle="1" w:styleId="credit">
    <w:name w:val="credit"/>
    <w:basedOn w:val="DefaultParagraphFont"/>
    <w:rsid w:val="005F7C74"/>
  </w:style>
  <w:style w:type="character" w:customStyle="1" w:styleId="italic">
    <w:name w:val="italic"/>
    <w:basedOn w:val="DefaultParagraphFont"/>
    <w:rsid w:val="005F7C74"/>
  </w:style>
  <w:style w:type="paragraph" w:styleId="BalloonText">
    <w:name w:val="Balloon Text"/>
    <w:basedOn w:val="Normal"/>
    <w:link w:val="BalloonTextChar"/>
    <w:uiPriority w:val="99"/>
    <w:semiHidden/>
    <w:unhideWhenUsed/>
    <w:rsid w:val="005F7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74"/>
    <w:rPr>
      <w:rFonts w:ascii="Tahoma" w:hAnsi="Tahoma" w:cs="Tahoma"/>
      <w:sz w:val="16"/>
      <w:szCs w:val="16"/>
    </w:rPr>
  </w:style>
  <w:style w:type="table" w:styleId="TableGrid">
    <w:name w:val="Table Grid"/>
    <w:basedOn w:val="TableNormal"/>
    <w:uiPriority w:val="59"/>
    <w:rsid w:val="005F7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F7C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F7C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C74"/>
    <w:rPr>
      <w:color w:val="0000FF" w:themeColor="hyperlink"/>
      <w:u w:val="single"/>
    </w:rPr>
  </w:style>
  <w:style w:type="character" w:customStyle="1" w:styleId="Heading4Char">
    <w:name w:val="Heading 4 Char"/>
    <w:basedOn w:val="DefaultParagraphFont"/>
    <w:link w:val="Heading4"/>
    <w:uiPriority w:val="9"/>
    <w:rsid w:val="005F7C74"/>
    <w:rPr>
      <w:rFonts w:ascii="Times New Roman" w:eastAsia="Times New Roman" w:hAnsi="Times New Roman" w:cs="Times New Roman"/>
      <w:b/>
      <w:bCs/>
      <w:sz w:val="24"/>
      <w:szCs w:val="24"/>
    </w:rPr>
  </w:style>
  <w:style w:type="paragraph" w:styleId="NormalWeb">
    <w:name w:val="Normal (Web)"/>
    <w:basedOn w:val="Normal"/>
    <w:uiPriority w:val="99"/>
    <w:unhideWhenUsed/>
    <w:rsid w:val="005F7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F7C74"/>
    <w:rPr>
      <w:rFonts w:asciiTheme="majorHAnsi" w:eastAsiaTheme="majorEastAsia" w:hAnsiTheme="majorHAnsi" w:cstheme="majorBidi"/>
      <w:b/>
      <w:bCs/>
      <w:color w:val="4F81BD" w:themeColor="accent1"/>
    </w:rPr>
  </w:style>
  <w:style w:type="character" w:customStyle="1" w:styleId="bold">
    <w:name w:val="bold"/>
    <w:basedOn w:val="DefaultParagraphFont"/>
    <w:rsid w:val="005F7C74"/>
  </w:style>
  <w:style w:type="character" w:customStyle="1" w:styleId="credit">
    <w:name w:val="credit"/>
    <w:basedOn w:val="DefaultParagraphFont"/>
    <w:rsid w:val="005F7C74"/>
  </w:style>
  <w:style w:type="character" w:customStyle="1" w:styleId="italic">
    <w:name w:val="italic"/>
    <w:basedOn w:val="DefaultParagraphFont"/>
    <w:rsid w:val="005F7C74"/>
  </w:style>
  <w:style w:type="paragraph" w:styleId="BalloonText">
    <w:name w:val="Balloon Text"/>
    <w:basedOn w:val="Normal"/>
    <w:link w:val="BalloonTextChar"/>
    <w:uiPriority w:val="99"/>
    <w:semiHidden/>
    <w:unhideWhenUsed/>
    <w:rsid w:val="005F7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74"/>
    <w:rPr>
      <w:rFonts w:ascii="Tahoma" w:hAnsi="Tahoma" w:cs="Tahoma"/>
      <w:sz w:val="16"/>
      <w:szCs w:val="16"/>
    </w:rPr>
  </w:style>
  <w:style w:type="table" w:styleId="TableGrid">
    <w:name w:val="Table Grid"/>
    <w:basedOn w:val="TableNormal"/>
    <w:uiPriority w:val="59"/>
    <w:rsid w:val="005F7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016168">
      <w:bodyDiv w:val="1"/>
      <w:marLeft w:val="0"/>
      <w:marRight w:val="0"/>
      <w:marTop w:val="0"/>
      <w:marBottom w:val="0"/>
      <w:divBdr>
        <w:top w:val="none" w:sz="0" w:space="0" w:color="auto"/>
        <w:left w:val="none" w:sz="0" w:space="0" w:color="auto"/>
        <w:bottom w:val="none" w:sz="0" w:space="0" w:color="auto"/>
        <w:right w:val="none" w:sz="0" w:space="0" w:color="auto"/>
      </w:divBdr>
    </w:div>
    <w:div w:id="1560285251">
      <w:bodyDiv w:val="1"/>
      <w:marLeft w:val="0"/>
      <w:marRight w:val="0"/>
      <w:marTop w:val="0"/>
      <w:marBottom w:val="0"/>
      <w:divBdr>
        <w:top w:val="none" w:sz="0" w:space="0" w:color="auto"/>
        <w:left w:val="none" w:sz="0" w:space="0" w:color="auto"/>
        <w:bottom w:val="none" w:sz="0" w:space="0" w:color="auto"/>
        <w:right w:val="none" w:sz="0" w:space="0" w:color="auto"/>
      </w:divBdr>
    </w:div>
    <w:div w:id="1836530238">
      <w:bodyDiv w:val="1"/>
      <w:marLeft w:val="0"/>
      <w:marRight w:val="0"/>
      <w:marTop w:val="0"/>
      <w:marBottom w:val="0"/>
      <w:divBdr>
        <w:top w:val="none" w:sz="0" w:space="0" w:color="auto"/>
        <w:left w:val="none" w:sz="0" w:space="0" w:color="auto"/>
        <w:bottom w:val="none" w:sz="0" w:space="0" w:color="auto"/>
        <w:right w:val="none" w:sz="0" w:space="0" w:color="auto"/>
      </w:divBdr>
    </w:div>
    <w:div w:id="19344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IBRAHEM</dc:creator>
  <cp:lastModifiedBy>IBRAHEM</cp:lastModifiedBy>
  <cp:revision>6</cp:revision>
  <cp:lastPrinted>2018-12-27T04:52:00Z</cp:lastPrinted>
  <dcterms:created xsi:type="dcterms:W3CDTF">2018-12-27T04:18:00Z</dcterms:created>
  <dcterms:modified xsi:type="dcterms:W3CDTF">2018-12-27T04:52:00Z</dcterms:modified>
</cp:coreProperties>
</file>