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E9" w:rsidRDefault="009C11C5">
      <w:pPr>
        <w:jc w:val="right"/>
        <w:rPr>
          <w:rFonts w:ascii="黑体" w:eastAsia="黑体" w:hAnsi="Times New Roman" w:cs="宋体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          </w:t>
      </w:r>
    </w:p>
    <w:p w:rsidR="005D79E9" w:rsidRDefault="005D79E9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:rsidR="005D79E9" w:rsidRDefault="005D79E9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:rsidR="005D79E9" w:rsidRDefault="005D79E9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</w:p>
    <w:p w:rsidR="005D79E9" w:rsidRDefault="007E61A5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  <w:r>
        <w:rPr>
          <w:rFonts w:asciiTheme="minorEastAsia" w:eastAsiaTheme="minorEastAsia" w:hAnsiTheme="minorEastAsia" w:cstheme="minorEastAsia" w:hint="eastAsia"/>
          <w:b/>
          <w:spacing w:val="57"/>
          <w:sz w:val="52"/>
          <w:szCs w:val="52"/>
        </w:rPr>
        <w:t>江西省众恒电器有限公司</w:t>
      </w:r>
    </w:p>
    <w:p w:rsidR="005D79E9" w:rsidRDefault="009C11C5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84"/>
          <w:szCs w:val="84"/>
        </w:rPr>
      </w:pPr>
      <w:r>
        <w:rPr>
          <w:rFonts w:ascii="黑体" w:eastAsia="黑体" w:hAnsi="黑体" w:cs="黑体" w:hint="eastAsia"/>
          <w:b/>
          <w:sz w:val="84"/>
          <w:szCs w:val="84"/>
        </w:rPr>
        <w:t>安全操作规程</w:t>
      </w:r>
    </w:p>
    <w:p w:rsidR="005D79E9" w:rsidRDefault="007E61A5">
      <w:pPr>
        <w:spacing w:line="360" w:lineRule="auto"/>
        <w:jc w:val="center"/>
        <w:rPr>
          <w:rFonts w:asciiTheme="minorEastAsia" w:eastAsia="黑体" w:hAnsiTheme="minorEastAsia" w:cstheme="minorEastAsia"/>
          <w:b/>
          <w:sz w:val="21"/>
          <w:szCs w:val="21"/>
        </w:rPr>
      </w:pPr>
      <w:r>
        <w:rPr>
          <w:rFonts w:ascii="黑体" w:eastAsia="黑体" w:hAnsi="Times New Roman" w:cs="宋体" w:hint="eastAsia"/>
          <w:b/>
          <w:sz w:val="28"/>
          <w:szCs w:val="28"/>
        </w:rPr>
        <w:t>JXZHDQ</w:t>
      </w:r>
      <w:r w:rsidR="009C11C5">
        <w:rPr>
          <w:rFonts w:ascii="黑体" w:eastAsia="黑体" w:hAnsi="Times New Roman" w:cs="宋体" w:hint="eastAsia"/>
          <w:b/>
          <w:sz w:val="28"/>
          <w:szCs w:val="28"/>
        </w:rPr>
        <w:t>/AQB3-（0201至0214）-2020</w:t>
      </w:r>
    </w:p>
    <w:p w:rsidR="005D79E9" w:rsidRDefault="005D79E9">
      <w:pPr>
        <w:spacing w:line="360" w:lineRule="auto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:rsidR="005D79E9" w:rsidRDefault="009C11C5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编</w:t>
      </w:r>
      <w:r w:rsidR="001702D5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制：标准化文件编制小组      </w:t>
      </w:r>
    </w:p>
    <w:p w:rsidR="005D79E9" w:rsidRDefault="009C11C5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审  核：</w:t>
      </w:r>
      <w:r w:rsidR="00C3642F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徐锡彪</w:t>
      </w:r>
    </w:p>
    <w:p w:rsidR="005D79E9" w:rsidRDefault="009C11C5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批  准：</w:t>
      </w:r>
      <w:r w:rsidR="00E30A24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刘云</w:t>
      </w:r>
    </w:p>
    <w:p w:rsidR="005D79E9" w:rsidRDefault="005D79E9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5D79E9" w:rsidRDefault="005D79E9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5D79E9" w:rsidRDefault="005D79E9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5D79E9" w:rsidRDefault="009C11C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生效日期：</w:t>
      </w:r>
      <w:r>
        <w:rPr>
          <w:rFonts w:hint="eastAsia"/>
          <w:sz w:val="28"/>
          <w:szCs w:val="28"/>
        </w:rPr>
        <w:t xml:space="preserve"> 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</w:t>
      </w:r>
    </w:p>
    <w:p w:rsidR="005D79E9" w:rsidRDefault="005D79E9">
      <w:pPr>
        <w:spacing w:line="360" w:lineRule="auto"/>
        <w:jc w:val="both"/>
        <w:rPr>
          <w:rFonts w:asciiTheme="minorEastAsia" w:eastAsiaTheme="minorEastAsia" w:hAnsiTheme="minorEastAsia" w:cstheme="minorEastAsia"/>
          <w:b/>
          <w:sz w:val="44"/>
          <w:szCs w:val="44"/>
        </w:rPr>
      </w:pPr>
    </w:p>
    <w:p w:rsidR="005D79E9" w:rsidRDefault="009C11C5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b/>
          <w:sz w:val="44"/>
          <w:szCs w:val="44"/>
        </w:rPr>
        <w:lastRenderedPageBreak/>
        <w:t>目    录</w:t>
      </w:r>
    </w:p>
    <w:p w:rsidR="005D79E9" w:rsidRDefault="005D79E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:rsidR="00F8792B" w:rsidRPr="00717810" w:rsidRDefault="00F8792B" w:rsidP="00717810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7810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绕线机</w:t>
      </w:r>
      <w:r w:rsidR="00E77BDC" w:rsidRPr="00717810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安全操作规程</w:t>
      </w:r>
    </w:p>
    <w:p w:rsidR="001C4EEA" w:rsidRPr="00717810" w:rsidRDefault="001C4EEA" w:rsidP="00717810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  <w:r w:rsidRPr="00717810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埋弧焊安全操作规程</w:t>
      </w:r>
    </w:p>
    <w:p w:rsidR="005D79E9" w:rsidRPr="00717810" w:rsidRDefault="00F815CA" w:rsidP="00717810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7810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压磁</w:t>
      </w:r>
      <w:r w:rsidR="00F8254C" w:rsidRPr="00717810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机</w:t>
      </w:r>
      <w:r w:rsidR="009C11C5" w:rsidRPr="00717810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安全技术操作规程</w:t>
      </w:r>
    </w:p>
    <w:p w:rsidR="005D79E9" w:rsidRPr="00717810" w:rsidRDefault="009C11C5" w:rsidP="00717810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7810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维修电工安全技术操作规程</w:t>
      </w:r>
    </w:p>
    <w:p w:rsidR="00EF640A" w:rsidRDefault="00EF640A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sz w:val="28"/>
          <w:szCs w:val="28"/>
        </w:rPr>
        <w:br w:type="page"/>
      </w:r>
    </w:p>
    <w:p w:rsidR="00AC2801" w:rsidRDefault="009A00F7" w:rsidP="00AC2801">
      <w:pPr>
        <w:spacing w:line="360" w:lineRule="auto"/>
        <w:ind w:right="1124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9A00F7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绕线机安全操作规范</w:t>
      </w:r>
    </w:p>
    <w:p w:rsidR="005D79E9" w:rsidRDefault="007E61A5">
      <w:pPr>
        <w:spacing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JXZHDQ</w:t>
      </w:r>
      <w:r w:rsidR="009C11C5">
        <w:rPr>
          <w:rFonts w:asciiTheme="minorEastAsia" w:eastAsiaTheme="minorEastAsia" w:hAnsiTheme="minorEastAsia" w:cs="宋体" w:hint="eastAsia"/>
          <w:b/>
          <w:sz w:val="24"/>
          <w:szCs w:val="24"/>
        </w:rPr>
        <w:t>/AQB3-0201-2020</w:t>
      </w:r>
    </w:p>
    <w:p w:rsidR="002347FB" w:rsidRPr="002347FB" w:rsidRDefault="002E2937" w:rsidP="008B1043">
      <w:pPr>
        <w:spacing w:line="360" w:lineRule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一、</w:t>
      </w:r>
      <w:r w:rsidR="002347FB"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目的：</w:t>
      </w:r>
    </w:p>
    <w:p w:rsidR="002347FB" w:rsidRPr="002347FB" w:rsidRDefault="002347FB" w:rsidP="00637A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“加强安全工作，防止事故发生”是推行安全生产最终目标；为维护正常的工作秩序及公共，防止事故发生，避免人员伤亡、职业病发生和财产损失，特制定本规定：</w:t>
      </w:r>
    </w:p>
    <w:p w:rsidR="002347FB" w:rsidRPr="002347FB" w:rsidRDefault="00637AD9" w:rsidP="00637AD9">
      <w:pPr>
        <w:spacing w:line="360" w:lineRule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二、</w:t>
      </w:r>
      <w:r w:rsidR="002347FB"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范围：</w:t>
      </w:r>
    </w:p>
    <w:p w:rsidR="002347FB" w:rsidRPr="002347FB" w:rsidRDefault="002347FB" w:rsidP="0078164C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适用于公司内绕线机</w:t>
      </w:r>
    </w:p>
    <w:p w:rsidR="002347FB" w:rsidRPr="002347FB" w:rsidRDefault="0078164C" w:rsidP="0078164C">
      <w:pPr>
        <w:spacing w:line="360" w:lineRule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三、</w:t>
      </w:r>
      <w:r w:rsidR="002347FB"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作业程序：</w:t>
      </w:r>
    </w:p>
    <w:p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3.绕线机操作规范/安全操作规程：</w:t>
      </w:r>
    </w:p>
    <w:p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3.1.1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操作者在操作绕线机时，严禁与他人闲谈、嘻笑。</w:t>
      </w:r>
    </w:p>
    <w:p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3.1.2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严禁不戴帽子上机 。</w:t>
      </w:r>
    </w:p>
    <w:p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3.1.3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在绕制过程中，严禁在机台工作面上摆放工具及样品等杂物。</w:t>
      </w:r>
    </w:p>
    <w:p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3.1.5 当绕完产品去取出时，禁止操作者将手或身体的任何部位触及绕线的开关按钮。</w:t>
      </w:r>
    </w:p>
    <w:p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3.1.6 严禁在电源未切断的情况下，调整夹具定位或小修。</w:t>
      </w:r>
    </w:p>
    <w:p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3.1.7发现绕线设备有异常时，应立即停机并报修，严禁带病操作。</w:t>
      </w:r>
    </w:p>
    <w:p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3.1.8工作结束后，须关闭电源后，操作者方可离开。</w:t>
      </w:r>
    </w:p>
    <w:p w:rsidR="00BD08BD" w:rsidRDefault="009C11C5" w:rsidP="00BD08BD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 xml:space="preserve">   </w:t>
      </w:r>
    </w:p>
    <w:p w:rsidR="00BD08BD" w:rsidRDefault="00BD08BD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br w:type="page"/>
      </w:r>
    </w:p>
    <w:p w:rsidR="005D79E9" w:rsidRDefault="002373AC" w:rsidP="00B94635">
      <w:pPr>
        <w:spacing w:line="360" w:lineRule="auto"/>
        <w:ind w:firstLineChars="200" w:firstLine="562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埋弧焊</w:t>
      </w:r>
      <w:r w:rsidR="009C11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安全技术操作规程</w:t>
      </w:r>
    </w:p>
    <w:p w:rsidR="005D79E9" w:rsidRDefault="007E61A5">
      <w:pPr>
        <w:spacing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JXZHDQ</w:t>
      </w:r>
      <w:r w:rsidR="009C11C5">
        <w:rPr>
          <w:rFonts w:asciiTheme="minorEastAsia" w:eastAsiaTheme="minorEastAsia" w:hAnsiTheme="minorEastAsia" w:cs="宋体" w:hint="eastAsia"/>
          <w:b/>
          <w:sz w:val="24"/>
          <w:szCs w:val="24"/>
        </w:rPr>
        <w:t>/AQB3-0202-2020</w:t>
      </w:r>
    </w:p>
    <w:p w:rsidR="007538A2" w:rsidRPr="002347FB" w:rsidRDefault="007538A2" w:rsidP="007538A2">
      <w:pPr>
        <w:spacing w:line="360" w:lineRule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一、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目的：</w:t>
      </w:r>
    </w:p>
    <w:p w:rsidR="007538A2" w:rsidRPr="002347FB" w:rsidRDefault="007538A2" w:rsidP="007538A2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“加强安全工作，防止事故发生”是推行安全生产最终目标；为维护正常的工作秩序及公共，防止事故发生，避免人员伤亡、职业病发生和财产损失，特制定本规定：</w:t>
      </w:r>
    </w:p>
    <w:p w:rsidR="007538A2" w:rsidRPr="002347FB" w:rsidRDefault="007538A2" w:rsidP="007538A2">
      <w:pPr>
        <w:spacing w:line="360" w:lineRule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二、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范围：</w:t>
      </w:r>
    </w:p>
    <w:p w:rsidR="007538A2" w:rsidRPr="002347FB" w:rsidRDefault="007538A2" w:rsidP="007538A2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适用于公司</w:t>
      </w:r>
      <w:r w:rsidR="00B359A3">
        <w:rPr>
          <w:rFonts w:asciiTheme="minorEastAsia" w:eastAsiaTheme="minorEastAsia" w:hAnsiTheme="minorEastAsia" w:cstheme="minorEastAsia" w:hint="eastAsia"/>
          <w:sz w:val="24"/>
          <w:szCs w:val="24"/>
        </w:rPr>
        <w:t>埋弧焊</w:t>
      </w:r>
    </w:p>
    <w:p w:rsidR="007538A2" w:rsidRPr="002347FB" w:rsidRDefault="007538A2" w:rsidP="007538A2">
      <w:pPr>
        <w:spacing w:line="360" w:lineRule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三、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作业程序：</w:t>
      </w:r>
    </w:p>
    <w:p w:rsidR="007538A2" w:rsidRPr="002347FB" w:rsidRDefault="007538A2" w:rsidP="007538A2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</w:t>
      </w:r>
      <w:r w:rsidR="00605224">
        <w:rPr>
          <w:rFonts w:asciiTheme="minorEastAsia" w:eastAsiaTheme="minorEastAsia" w:hAnsiTheme="minorEastAsia" w:cstheme="minorEastAsia" w:hint="eastAsia"/>
          <w:sz w:val="24"/>
          <w:szCs w:val="24"/>
        </w:rPr>
        <w:t>埋弧焊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操作规范/安全操作规程：</w:t>
      </w:r>
    </w:p>
    <w:p w:rsidR="00F95BA5" w:rsidRDefault="00E41B94" w:rsidP="00F95BA5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 w:rsidRPr="00E41B94">
        <w:rPr>
          <w:rFonts w:asciiTheme="minorEastAsia" w:eastAsiaTheme="minorEastAsia" w:hAnsiTheme="minorEastAsia" w:cstheme="minorEastAsia"/>
          <w:sz w:val="24"/>
          <w:szCs w:val="24"/>
        </w:rPr>
        <w:t>3</w:t>
      </w:r>
      <w:r w:rsidR="00F95BA5">
        <w:rPr>
          <w:rFonts w:asciiTheme="minorEastAsia" w:eastAsiaTheme="minorEastAsia" w:hAnsiTheme="minorEastAsia" w:cstheme="minorEastAsia"/>
          <w:sz w:val="24"/>
          <w:szCs w:val="24"/>
        </w:rPr>
        <w:t>.1</w:t>
      </w:r>
      <w:r w:rsidRPr="00E41B94">
        <w:rPr>
          <w:rFonts w:asciiTheme="minorEastAsia" w:eastAsiaTheme="minorEastAsia" w:hAnsiTheme="minorEastAsia" w:cstheme="minorEastAsia"/>
          <w:sz w:val="24"/>
          <w:szCs w:val="24"/>
        </w:rPr>
        <w:t>.</w:t>
      </w:r>
      <w:r w:rsidR="000672B8">
        <w:rPr>
          <w:rFonts w:asciiTheme="minorEastAsia" w:eastAsiaTheme="minorEastAsia" w:hAnsiTheme="minorEastAsia" w:cstheme="minorEastAsia"/>
          <w:sz w:val="24"/>
          <w:szCs w:val="24"/>
        </w:rPr>
        <w:t>1</w:t>
      </w:r>
      <w:r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 焊接前先检查各部位及仪表的工作是否正常。 埋弧焊用电缆必 须符合焊剂额 定焊接电流的容量，连接部分要拧紧，并经常检查焊 剂各部分导线接触点是否良 好，绝缘性能是否可靠。焊机必须采用 接零和漏电保护，以保证操作人员安全。 </w:t>
      </w:r>
    </w:p>
    <w:p w:rsidR="005D5A1F" w:rsidRDefault="005D5A1F" w:rsidP="005D5A1F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</w:t>
      </w:r>
      <w:r w:rsidR="00A14F24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2.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>弧焊机控制箱外壳与接地板上的罩壳必须盖好。 半自动焊的焊 接手把应安 放妥当以防止短路。</w:t>
      </w:r>
      <w:r>
        <w:rPr>
          <w:rFonts w:asciiTheme="minorEastAsia" w:eastAsiaTheme="minorEastAsia" w:hAnsiTheme="minorEastAsia" w:cstheme="minorEastAsia"/>
          <w:sz w:val="24"/>
          <w:szCs w:val="24"/>
        </w:rPr>
        <w:t xml:space="preserve"> </w:t>
      </w:r>
    </w:p>
    <w:p w:rsidR="00A52BB9" w:rsidRDefault="005D5A1F" w:rsidP="00A52BB9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</w:t>
      </w:r>
      <w:r w:rsidR="00D10F69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3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. 机器运转调整转速， 并根据所焊罐的钢板厚度调整电源电压的 数值。在调 整送丝机构及焊机工作时，手不得触及送丝机构的滚轮 </w:t>
      </w:r>
    </w:p>
    <w:p w:rsidR="00541763" w:rsidRDefault="008F7AF6" w:rsidP="00541763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</w:t>
      </w:r>
      <w:r w:rsidR="001F6A9A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4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. 检查焊丝质量，必须清除表面油污、生锈等杂物。 7. 焊丝要用均匀的盘成卷状，不得有折弯扭曲现象。 </w:t>
      </w:r>
    </w:p>
    <w:p w:rsidR="008B3D98" w:rsidRDefault="00053221" w:rsidP="008B3D98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</w:t>
      </w:r>
      <w:r w:rsidR="00893729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5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. 焊接的焊剂必须进行烘干， 然后使用对当天使用剩余的焊剂要 收回烘箱， 以便下次烘干使用。 </w:t>
      </w:r>
    </w:p>
    <w:p w:rsidR="00465612" w:rsidRDefault="00307AC5" w:rsidP="0012621E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</w:t>
      </w:r>
      <w:r w:rsidR="004071E8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6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. 焊剂在循环使用时必须过筛， 去除焊渣及其它杂物并进行吹风。 </w:t>
      </w:r>
    </w:p>
    <w:p w:rsidR="000217E5" w:rsidRDefault="00465612" w:rsidP="0012621E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lastRenderedPageBreak/>
        <w:t>3.</w:t>
      </w:r>
      <w:r w:rsidR="00ED5771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7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 焊接时，使焊丝处于焊缝的中心线上，并应保持焊剂连续覆 盖，以免焊剂中断露出电弧。这是埋弧焊的基本要求</w:t>
      </w:r>
    </w:p>
    <w:p w:rsidR="009E1485" w:rsidRDefault="000217E5" w:rsidP="003B280C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3.1.8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 调整完全后开机焊接，并保证焊好的产品表面无碎皮及飞溅 物，焊缝要平直光滑，符合生产工艺要求。</w:t>
      </w:r>
    </w:p>
    <w:p w:rsidR="001640EA" w:rsidRDefault="009E1485" w:rsidP="00480A14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3.1.9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 大量焊接时，焊接变压器不得超负荷， 以免过分发热而破坏。 焊工操作地点相互之间应设挡板，以免弧光刺伤眼睛。 13. 焊接过程中，如焊机发生不正常响声，变压器绝缘电阻过小 导线破裂、 漏电等，均应立即停机进行检修。</w:t>
      </w:r>
    </w:p>
    <w:p w:rsidR="001640EA" w:rsidRDefault="001640EA">
      <w:pPr>
        <w:adjustRightInd/>
        <w:snapToGrid/>
        <w:spacing w:after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br w:type="page"/>
      </w:r>
    </w:p>
    <w:p w:rsidR="009252D9" w:rsidRDefault="000A1EFD" w:rsidP="003B280C">
      <w:pPr>
        <w:spacing w:line="360" w:lineRule="auto"/>
        <w:ind w:firstLine="560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压磁机</w:t>
      </w:r>
      <w:r w:rsidR="009252D9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安全技术操作规程</w:t>
      </w:r>
    </w:p>
    <w:p w:rsidR="009252D9" w:rsidRDefault="009252D9" w:rsidP="009252D9">
      <w:pPr>
        <w:spacing w:line="360" w:lineRule="auto"/>
        <w:ind w:firstLine="480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JXZHDQ/AQB3-0202-2020</w:t>
      </w:r>
    </w:p>
    <w:p w:rsidR="009252D9" w:rsidRPr="002347FB" w:rsidRDefault="009252D9" w:rsidP="009252D9">
      <w:pPr>
        <w:spacing w:line="360" w:lineRule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一、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目的：</w:t>
      </w:r>
    </w:p>
    <w:p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“加强安全工作，防止事故发生”是推行安全生产最终目标；为维护正常的工作秩序及公共，防止事故发生，避免人员伤亡、职业病发生和财产损失，特制定本规定：</w:t>
      </w:r>
    </w:p>
    <w:p w:rsidR="009252D9" w:rsidRPr="002347FB" w:rsidRDefault="009252D9" w:rsidP="009252D9">
      <w:pPr>
        <w:spacing w:line="360" w:lineRule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二、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范围：</w:t>
      </w:r>
    </w:p>
    <w:p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适用于公司</w:t>
      </w:r>
      <w:r w:rsidR="00707E74">
        <w:rPr>
          <w:rFonts w:asciiTheme="minorEastAsia" w:eastAsiaTheme="minorEastAsia" w:hAnsiTheme="minorEastAsia" w:cstheme="minorEastAsia" w:hint="eastAsia"/>
          <w:sz w:val="24"/>
          <w:szCs w:val="24"/>
        </w:rPr>
        <w:t>压磁机</w:t>
      </w:r>
    </w:p>
    <w:p w:rsidR="009252D9" w:rsidRPr="002347FB" w:rsidRDefault="009252D9" w:rsidP="009252D9">
      <w:pPr>
        <w:spacing w:line="360" w:lineRule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三、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作业程序：</w:t>
      </w:r>
    </w:p>
    <w:p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</w:t>
      </w:r>
      <w:r w:rsidR="003875E5">
        <w:rPr>
          <w:rFonts w:asciiTheme="minorEastAsia" w:eastAsiaTheme="minorEastAsia" w:hAnsiTheme="minorEastAsia" w:cstheme="minorEastAsia" w:hint="eastAsia"/>
          <w:sz w:val="24"/>
          <w:szCs w:val="24"/>
        </w:rPr>
        <w:t>压磁机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操作规范/安全操作规程：</w:t>
      </w:r>
    </w:p>
    <w:p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3.1.1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操作者在操作绕线机时，严禁与他人闲谈、嘻笑。</w:t>
      </w:r>
    </w:p>
    <w:p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3.1.2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严禁不戴帽子上机 。</w:t>
      </w:r>
    </w:p>
    <w:p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3.1.3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在绕制过程中，严禁在机台工作面上摆放工具及样品等杂物。</w:t>
      </w:r>
    </w:p>
    <w:p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3.1.5 当绕完产品去取出时，禁止操作者将手或身体的任何部位触及绕线的开关按钮。</w:t>
      </w:r>
    </w:p>
    <w:p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3.1.6 严禁在电源未切断的情况下，调整夹具定位或小修。</w:t>
      </w:r>
    </w:p>
    <w:p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3.1.7发现绕线设备有异常时，应立即停机并报修，严禁带病操作。</w:t>
      </w:r>
    </w:p>
    <w:p w:rsidR="009252D9" w:rsidRDefault="009252D9" w:rsidP="00B35898">
      <w:pPr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bookmarkStart w:id="0" w:name="_GoBack"/>
      <w:bookmarkEnd w:id="0"/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3.1.8工作结束后，须关闭电源后，操作者方可离开。</w:t>
      </w:r>
    </w:p>
    <w:p w:rsidR="009252D9" w:rsidRDefault="009252D9" w:rsidP="009252D9">
      <w:pPr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9252D9" w:rsidRDefault="009252D9" w:rsidP="009252D9">
      <w:pPr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9252D9" w:rsidRDefault="009252D9" w:rsidP="009252D9">
      <w:pPr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9252D9" w:rsidRDefault="009252D9" w:rsidP="009252D9">
      <w:pPr>
        <w:spacing w:line="360" w:lineRule="auto"/>
        <w:rPr>
          <w:rFonts w:ascii="宋体" w:eastAsia="宋体" w:hAnsi="宋体" w:cstheme="minorEastAsia" w:hint="eastAsia"/>
          <w:bCs/>
          <w:sz w:val="24"/>
          <w:szCs w:val="24"/>
        </w:rPr>
      </w:pPr>
    </w:p>
    <w:p w:rsidR="009252D9" w:rsidRPr="009252D9" w:rsidRDefault="009252D9">
      <w:pPr>
        <w:spacing w:line="360" w:lineRule="auto"/>
        <w:rPr>
          <w:rFonts w:ascii="宋体" w:eastAsia="宋体" w:hAnsi="宋体" w:cstheme="minorEastAsia" w:hint="eastAsia"/>
          <w:bCs/>
          <w:sz w:val="24"/>
          <w:szCs w:val="24"/>
        </w:rPr>
      </w:pPr>
    </w:p>
    <w:p w:rsidR="005D79E9" w:rsidRDefault="009C11C5">
      <w:pPr>
        <w:jc w:val="center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lastRenderedPageBreak/>
        <w:t>维修电工安全技术操作规程</w:t>
      </w:r>
    </w:p>
    <w:p w:rsidR="005D79E9" w:rsidRDefault="007E61A5">
      <w:pPr>
        <w:spacing w:line="360" w:lineRule="auto"/>
        <w:jc w:val="right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JXZHDQ</w:t>
      </w:r>
      <w:r w:rsidR="009C11C5">
        <w:rPr>
          <w:rFonts w:asciiTheme="minorEastAsia" w:eastAsiaTheme="minorEastAsia" w:hAnsiTheme="minorEastAsia" w:cs="宋体" w:hint="eastAsia"/>
          <w:b/>
          <w:sz w:val="24"/>
          <w:szCs w:val="24"/>
        </w:rPr>
        <w:t>/AQB3-0205-2020</w:t>
      </w:r>
    </w:p>
    <w:p w:rsidR="00F5353B" w:rsidRPr="002347FB" w:rsidRDefault="00F5353B" w:rsidP="00F5353B">
      <w:pPr>
        <w:spacing w:line="360" w:lineRule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一、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目的：</w:t>
      </w:r>
    </w:p>
    <w:p w:rsidR="00F5353B" w:rsidRPr="002347FB" w:rsidRDefault="00F5353B" w:rsidP="00F5353B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“加强安全工作，防止事故发生”是推行安全生产最终目标；为维护正常的工作秩序及公共，防止事故发生，避免人员伤亡、职业病发生和财产损失，特制定本规定：</w:t>
      </w:r>
    </w:p>
    <w:p w:rsidR="00F5353B" w:rsidRPr="002347FB" w:rsidRDefault="00F5353B" w:rsidP="00F5353B">
      <w:pPr>
        <w:spacing w:line="360" w:lineRule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二、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范围：</w:t>
      </w:r>
    </w:p>
    <w:p w:rsidR="00F5353B" w:rsidRPr="002347FB" w:rsidRDefault="00F5353B" w:rsidP="00F5353B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适用于公司</w:t>
      </w:r>
      <w:r w:rsidR="00FD107C">
        <w:rPr>
          <w:rFonts w:asciiTheme="minorEastAsia" w:eastAsiaTheme="minorEastAsia" w:hAnsiTheme="minorEastAsia" w:cstheme="minorEastAsia" w:hint="eastAsia"/>
          <w:sz w:val="24"/>
          <w:szCs w:val="24"/>
        </w:rPr>
        <w:t>维修电工</w:t>
      </w:r>
    </w:p>
    <w:p w:rsidR="00F5353B" w:rsidRPr="002347FB" w:rsidRDefault="00F5353B" w:rsidP="00F5353B">
      <w:pPr>
        <w:spacing w:line="360" w:lineRule="auto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三、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作业程序：</w:t>
      </w:r>
    </w:p>
    <w:p w:rsidR="00F5353B" w:rsidRPr="00272864" w:rsidRDefault="00F5353B" w:rsidP="00272864">
      <w:pPr>
        <w:spacing w:line="360" w:lineRule="auto"/>
        <w:ind w:firstLineChars="200" w:firstLine="480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</w:t>
      </w:r>
      <w:r w:rsidR="00693E0C">
        <w:rPr>
          <w:rFonts w:asciiTheme="minorEastAsia" w:eastAsiaTheme="minorEastAsia" w:hAnsiTheme="minorEastAsia" w:cstheme="minorEastAsia" w:hint="eastAsia"/>
          <w:sz w:val="24"/>
          <w:szCs w:val="24"/>
        </w:rPr>
        <w:t>维修电工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操作规范/安全操作规程：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1、对自己工作范围的全部电气设备，要按规定要求认真进行巡视检查，并重点检查以下方面。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a．所有机床设备和手提电动工具的金属外壳，必须有良好的接地线，不得有松脱、断线、接触不良等现象。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b．室内离地2．5m和室外离地3．5m以下敷设的电气线路和电气装置，不得有破皮、断线、导电部分裸露漏电等现象。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c．所有设备的保护装置(热继电器、限位开关、熔断器、漏电保护器等)，必须完整、安全可靠，发现问题有权令其暂停使用，并迅速处理。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d．所有低压电气设备及线路、装置,对地绝缘不得低于O．5MΩ。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e．所有设备不得超负荷使用，特殊情况应报知有关单位研究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处理。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f．电机温升不得超过铭牌规定，无铭牌可按允许温升60℃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使用。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lastRenderedPageBreak/>
        <w:t xml:space="preserve">    g．发现设备及电动机有异常声响时，应及时进行检修。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h．滑环式电动机、交直流电机应注意检查整流子、滑环，表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面不得有严重烧损，电刷火花不得过大。</w:t>
      </w:r>
    </w:p>
    <w:p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I.有破损不符合安全规定的电器要及时检修更换。</w:t>
      </w:r>
    </w:p>
    <w:p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2、安装电气线路必须符合规程要求，不得随意敷设临时线路，随意安装</w:t>
      </w:r>
    </w:p>
    <w:p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临时设备。</w:t>
      </w:r>
    </w:p>
    <w:p w:rsidR="005D79E9" w:rsidRDefault="009C11C5">
      <w:pPr>
        <w:spacing w:line="360" w:lineRule="auto"/>
        <w:ind w:leftChars="203" w:left="447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3、安装临时线路及临时设备必须事先办理审批手续并注意以下几项：</w:t>
      </w:r>
    </w:p>
    <w:p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a．使用良好的防水多股线。</w:t>
      </w:r>
    </w:p>
    <w:p w:rsidR="005D79E9" w:rsidRDefault="009C11C5">
      <w:pPr>
        <w:spacing w:line="360" w:lineRule="auto"/>
        <w:ind w:firstLineChars="203" w:firstLine="487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b．安装高度室内不得低于2．5m，室外不得低于3．5m，横穿马路不得低于4m。</w:t>
      </w:r>
    </w:p>
    <w:p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c．需独立装设开关、保险。</w:t>
      </w:r>
    </w:p>
    <w:p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d．严格管理，定期拆除。</w:t>
      </w:r>
    </w:p>
    <w:p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4、对所使用的电工仪表定期检验。</w:t>
      </w:r>
    </w:p>
    <w:p w:rsidR="005D79E9" w:rsidRDefault="009C11C5">
      <w:pPr>
        <w:pStyle w:val="2"/>
        <w:spacing w:line="360" w:lineRule="auto"/>
        <w:ind w:left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5、检修电气装置避免带电作业，工作时先断开电源，经验明确实无电后，立即挂接接地线，并在刀闸处挂上“有人工作，禁止合闸”的警告牌，挂接接地线应先接好接地端，再接导电端。</w:t>
      </w:r>
    </w:p>
    <w:p w:rsidR="005D79E9" w:rsidRDefault="009C11C5">
      <w:pPr>
        <w:pStyle w:val="3"/>
        <w:spacing w:line="360" w:lineRule="auto"/>
        <w:ind w:left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6、对于停电后无法采用接地保护时，为防止误送电，应取下保险，使用绝缘板隔开开关触头部分，并将刀闸手柄加锁，并挂上“有人工作，禁止合闸。”的警示牌。必要时需派人看守。</w:t>
      </w:r>
    </w:p>
    <w:p w:rsidR="005D79E9" w:rsidRDefault="009C11C5">
      <w:pPr>
        <w:spacing w:line="360" w:lineRule="auto"/>
        <w:ind w:firstLineChars="203" w:firstLine="487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7、对工作场所可能偶然触及的带电设备和机械转动部分，必须采取停电或装设遮栏等防护措施。</w:t>
      </w:r>
    </w:p>
    <w:p w:rsidR="005D79E9" w:rsidRDefault="009C11C5">
      <w:pPr>
        <w:pStyle w:val="3"/>
        <w:spacing w:line="360" w:lineRule="auto"/>
        <w:ind w:left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8、在停电部分工作结束后，必须依次拆除接地线，先拆除连接导电端，后拆除接地端，取下警示牌，拆除遮栏等防护装置，经检查具备送电条件后，方可送电。</w:t>
      </w:r>
    </w:p>
    <w:p w:rsidR="005D79E9" w:rsidRDefault="009C11C5">
      <w:pPr>
        <w:pStyle w:val="3"/>
        <w:spacing w:line="360" w:lineRule="auto"/>
        <w:ind w:left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9、确需带电工作时，必须经有关领导同意，并采取以下安全防范措施。</w:t>
      </w:r>
    </w:p>
    <w:p w:rsidR="005D79E9" w:rsidRDefault="009C11C5">
      <w:pPr>
        <w:spacing w:line="360" w:lineRule="auto"/>
        <w:ind w:firstLineChars="203" w:firstLine="487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a．有两人以上进行，有专人负责监护，操作人员和监护人员应由带电作业实践经验的人员担任，并了解等电位作业基本知识。</w:t>
      </w:r>
    </w:p>
    <w:p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b．操作人员应穿长袖工作服，扣紧袖口，戴好帽子。</w:t>
      </w:r>
    </w:p>
    <w:p w:rsidR="005D79E9" w:rsidRDefault="009C11C5">
      <w:pPr>
        <w:spacing w:line="360" w:lineRule="auto"/>
        <w:ind w:firstLineChars="203" w:firstLine="487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c．工作时穿好绝缘鞋并站在绝缘垫或绝缘台上，使用合格的有绝缘柄的工具。</w:t>
      </w:r>
    </w:p>
    <w:p w:rsidR="005D79E9" w:rsidRDefault="009C11C5">
      <w:pPr>
        <w:spacing w:line="360" w:lineRule="auto"/>
        <w:ind w:firstLineChars="192" w:firstLine="461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d．在某一相的导电部分上进行工作，不得触及其他相导电部  分，也不能触及其他物体。</w:t>
      </w:r>
    </w:p>
    <w:p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e．在配电盘上工作时，对邻近的带电部分要用绝缘体隔离开</w:t>
      </w:r>
    </w:p>
    <w:p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f．带电工作，禁止使用刀子、锉刀及金属尺等。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10、登高作业要系好安全带，须有专人扶持梯子，禁止投扔工具、材料，应用绳索传递，工具要妥善保管和放置，以免落下伤人。工作时，不允许其他人员在工作现场通行和逗留，工作人员须戴安全帽。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11、在易燃易爆场所工作时，禁止明火和吸烟，动火需事先申请，经批准后方可动火。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12、装拆较重的设备及部件，必须使用吊链等起重工具。吊  物体，不允许站在被吊物上，也不得在吊运物下行走和逗留。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13、雷雨时禁止在室外进行带电作业和在架空线路上工作。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14、使用摇表、钳形电流表、手持电动工具、钻床、砂轮机设备必须严格遵守其安全技术操作规程。</w:t>
      </w:r>
    </w:p>
    <w:p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15、特别潮湿或危险场所严禁带电作业。</w:t>
      </w:r>
    </w:p>
    <w:p w:rsidR="005D79E9" w:rsidRDefault="005D79E9">
      <w:pPr>
        <w:spacing w:line="360" w:lineRule="auto"/>
        <w:rPr>
          <w:rFonts w:ascii="宋体" w:eastAsia="宋体" w:hAnsi="宋体"/>
          <w:bCs/>
          <w:sz w:val="24"/>
          <w:szCs w:val="24"/>
        </w:rPr>
      </w:pPr>
    </w:p>
    <w:p w:rsidR="005D79E9" w:rsidRDefault="005D79E9">
      <w:pPr>
        <w:spacing w:line="360" w:lineRule="auto"/>
        <w:rPr>
          <w:rFonts w:ascii="宋体" w:eastAsia="宋体" w:hAnsi="宋体" w:hint="eastAsia"/>
          <w:bCs/>
          <w:sz w:val="24"/>
          <w:szCs w:val="24"/>
        </w:rPr>
      </w:pPr>
    </w:p>
    <w:sectPr w:rsidR="005D79E9">
      <w:headerReference w:type="default" r:id="rId8"/>
      <w:footerReference w:type="default" r:id="rId9"/>
      <w:pgSz w:w="11906" w:h="16838"/>
      <w:pgMar w:top="1440" w:right="1800" w:bottom="1440" w:left="1800" w:header="708" w:footer="567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5AF" w:rsidRDefault="001F75AF">
      <w:pPr>
        <w:spacing w:after="0"/>
      </w:pPr>
      <w:r>
        <w:separator/>
      </w:r>
    </w:p>
  </w:endnote>
  <w:endnote w:type="continuationSeparator" w:id="0">
    <w:p w:rsidR="001F75AF" w:rsidRDefault="001F75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7807"/>
    </w:sdtPr>
    <w:sdtEndPr/>
    <w:sdtContent>
      <w:sdt>
        <w:sdtPr>
          <w:id w:val="171357283"/>
        </w:sdtPr>
        <w:sdtEndPr/>
        <w:sdtContent>
          <w:p w:rsidR="005D79E9" w:rsidRDefault="009C11C5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35898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35898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D79E9" w:rsidRDefault="005D79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5AF" w:rsidRDefault="001F75AF">
      <w:pPr>
        <w:spacing w:after="0"/>
      </w:pPr>
      <w:r>
        <w:separator/>
      </w:r>
    </w:p>
  </w:footnote>
  <w:footnote w:type="continuationSeparator" w:id="0">
    <w:p w:rsidR="001F75AF" w:rsidRDefault="001F75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9E9" w:rsidRDefault="005D79E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E4D392"/>
    <w:multiLevelType w:val="singleLevel"/>
    <w:tmpl w:val="88E4D39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F949471"/>
    <w:multiLevelType w:val="singleLevel"/>
    <w:tmpl w:val="BF94947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2" w15:restartNumberingAfterBreak="0">
    <w:nsid w:val="166AAC62"/>
    <w:multiLevelType w:val="singleLevel"/>
    <w:tmpl w:val="166AAC6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C7620C9"/>
    <w:multiLevelType w:val="multilevel"/>
    <w:tmpl w:val="1C7620C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15245A"/>
    <w:multiLevelType w:val="multilevel"/>
    <w:tmpl w:val="3C15245A"/>
    <w:lvl w:ilvl="0">
      <w:start w:val="1"/>
      <w:numFmt w:val="decimal"/>
      <w:lvlText w:val="%1."/>
      <w:lvlJc w:val="left"/>
      <w:pPr>
        <w:tabs>
          <w:tab w:val="left" w:pos="402"/>
        </w:tabs>
        <w:ind w:left="4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82"/>
        </w:tabs>
        <w:ind w:left="882" w:hanging="420"/>
      </w:pPr>
    </w:lvl>
    <w:lvl w:ilvl="2">
      <w:start w:val="1"/>
      <w:numFmt w:val="lowerRoman"/>
      <w:lvlText w:val="%3."/>
      <w:lvlJc w:val="right"/>
      <w:pPr>
        <w:tabs>
          <w:tab w:val="left" w:pos="1302"/>
        </w:tabs>
        <w:ind w:left="1302" w:hanging="420"/>
      </w:pPr>
    </w:lvl>
    <w:lvl w:ilvl="3">
      <w:start w:val="1"/>
      <w:numFmt w:val="decimal"/>
      <w:lvlText w:val="%4."/>
      <w:lvlJc w:val="left"/>
      <w:pPr>
        <w:tabs>
          <w:tab w:val="left" w:pos="1722"/>
        </w:tabs>
        <w:ind w:left="1722" w:hanging="420"/>
      </w:pPr>
    </w:lvl>
    <w:lvl w:ilvl="4">
      <w:start w:val="1"/>
      <w:numFmt w:val="lowerLetter"/>
      <w:lvlText w:val="%5)"/>
      <w:lvlJc w:val="left"/>
      <w:pPr>
        <w:tabs>
          <w:tab w:val="left" w:pos="2142"/>
        </w:tabs>
        <w:ind w:left="2142" w:hanging="420"/>
      </w:pPr>
    </w:lvl>
    <w:lvl w:ilvl="5">
      <w:start w:val="1"/>
      <w:numFmt w:val="lowerRoman"/>
      <w:lvlText w:val="%6."/>
      <w:lvlJc w:val="right"/>
      <w:pPr>
        <w:tabs>
          <w:tab w:val="left" w:pos="2562"/>
        </w:tabs>
        <w:ind w:left="2562" w:hanging="420"/>
      </w:pPr>
    </w:lvl>
    <w:lvl w:ilvl="6">
      <w:start w:val="1"/>
      <w:numFmt w:val="decimal"/>
      <w:lvlText w:val="%7."/>
      <w:lvlJc w:val="left"/>
      <w:pPr>
        <w:tabs>
          <w:tab w:val="left" w:pos="2982"/>
        </w:tabs>
        <w:ind w:left="2982" w:hanging="420"/>
      </w:pPr>
    </w:lvl>
    <w:lvl w:ilvl="7">
      <w:start w:val="1"/>
      <w:numFmt w:val="lowerLetter"/>
      <w:lvlText w:val="%8)"/>
      <w:lvlJc w:val="left"/>
      <w:pPr>
        <w:tabs>
          <w:tab w:val="left" w:pos="3402"/>
        </w:tabs>
        <w:ind w:left="3402" w:hanging="420"/>
      </w:pPr>
    </w:lvl>
    <w:lvl w:ilvl="8">
      <w:start w:val="1"/>
      <w:numFmt w:val="lowerRoman"/>
      <w:lvlText w:val="%9."/>
      <w:lvlJc w:val="right"/>
      <w:pPr>
        <w:tabs>
          <w:tab w:val="left" w:pos="3822"/>
        </w:tabs>
        <w:ind w:left="3822" w:hanging="420"/>
      </w:pPr>
    </w:lvl>
  </w:abstractNum>
  <w:abstractNum w:abstractNumId="5" w15:restartNumberingAfterBreak="0">
    <w:nsid w:val="52357052"/>
    <w:multiLevelType w:val="hybridMultilevel"/>
    <w:tmpl w:val="B62C2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7714F5"/>
    <w:multiLevelType w:val="hybridMultilevel"/>
    <w:tmpl w:val="E2A21244"/>
    <w:lvl w:ilvl="0" w:tplc="F7786CC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FBB098F"/>
    <w:multiLevelType w:val="singleLevel"/>
    <w:tmpl w:val="5FBB098F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47F061E"/>
    <w:multiLevelType w:val="singleLevel"/>
    <w:tmpl w:val="647F061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6A7"/>
    <w:rsid w:val="000217E5"/>
    <w:rsid w:val="00053221"/>
    <w:rsid w:val="000672B8"/>
    <w:rsid w:val="000A1EFD"/>
    <w:rsid w:val="000A737B"/>
    <w:rsid w:val="000B1024"/>
    <w:rsid w:val="000E7BDF"/>
    <w:rsid w:val="001066A5"/>
    <w:rsid w:val="0012621E"/>
    <w:rsid w:val="0015517F"/>
    <w:rsid w:val="001640EA"/>
    <w:rsid w:val="001702D5"/>
    <w:rsid w:val="001C0EED"/>
    <w:rsid w:val="001C41E1"/>
    <w:rsid w:val="001C4EEA"/>
    <w:rsid w:val="001C6F4A"/>
    <w:rsid w:val="001F6A9A"/>
    <w:rsid w:val="001F75AF"/>
    <w:rsid w:val="002148C9"/>
    <w:rsid w:val="00226D7F"/>
    <w:rsid w:val="002347FB"/>
    <w:rsid w:val="002373AC"/>
    <w:rsid w:val="00272864"/>
    <w:rsid w:val="00282B37"/>
    <w:rsid w:val="002D1576"/>
    <w:rsid w:val="002E2937"/>
    <w:rsid w:val="002E5C6E"/>
    <w:rsid w:val="00307AC5"/>
    <w:rsid w:val="00323B43"/>
    <w:rsid w:val="003313D5"/>
    <w:rsid w:val="00350EB3"/>
    <w:rsid w:val="003623C5"/>
    <w:rsid w:val="0038388C"/>
    <w:rsid w:val="003853C2"/>
    <w:rsid w:val="003875E5"/>
    <w:rsid w:val="003A42A2"/>
    <w:rsid w:val="003B280C"/>
    <w:rsid w:val="003D37D8"/>
    <w:rsid w:val="00404F9A"/>
    <w:rsid w:val="004071E8"/>
    <w:rsid w:val="00426133"/>
    <w:rsid w:val="0042651F"/>
    <w:rsid w:val="004358AB"/>
    <w:rsid w:val="00465612"/>
    <w:rsid w:val="00480A14"/>
    <w:rsid w:val="00493B3C"/>
    <w:rsid w:val="00541763"/>
    <w:rsid w:val="00550845"/>
    <w:rsid w:val="00561B7C"/>
    <w:rsid w:val="00596B6D"/>
    <w:rsid w:val="00597D4E"/>
    <w:rsid w:val="005D5A1F"/>
    <w:rsid w:val="005D79E9"/>
    <w:rsid w:val="005E68A8"/>
    <w:rsid w:val="00605224"/>
    <w:rsid w:val="006167B5"/>
    <w:rsid w:val="00630603"/>
    <w:rsid w:val="00637AD9"/>
    <w:rsid w:val="00653333"/>
    <w:rsid w:val="00664020"/>
    <w:rsid w:val="00693E0C"/>
    <w:rsid w:val="006D4299"/>
    <w:rsid w:val="00707E74"/>
    <w:rsid w:val="00717810"/>
    <w:rsid w:val="00726848"/>
    <w:rsid w:val="00751228"/>
    <w:rsid w:val="007538A2"/>
    <w:rsid w:val="0078164C"/>
    <w:rsid w:val="00792710"/>
    <w:rsid w:val="007A71D2"/>
    <w:rsid w:val="007B3E4D"/>
    <w:rsid w:val="007E61A5"/>
    <w:rsid w:val="00824191"/>
    <w:rsid w:val="00843DF4"/>
    <w:rsid w:val="00853614"/>
    <w:rsid w:val="008650A0"/>
    <w:rsid w:val="00866E52"/>
    <w:rsid w:val="00876922"/>
    <w:rsid w:val="00876EC9"/>
    <w:rsid w:val="00893729"/>
    <w:rsid w:val="008A6596"/>
    <w:rsid w:val="008B1043"/>
    <w:rsid w:val="008B3D98"/>
    <w:rsid w:val="008B7726"/>
    <w:rsid w:val="008F0EF2"/>
    <w:rsid w:val="008F7AF6"/>
    <w:rsid w:val="00914D7F"/>
    <w:rsid w:val="009252D9"/>
    <w:rsid w:val="009467C2"/>
    <w:rsid w:val="00952AEB"/>
    <w:rsid w:val="00963241"/>
    <w:rsid w:val="00990B55"/>
    <w:rsid w:val="009A00F7"/>
    <w:rsid w:val="009C11C5"/>
    <w:rsid w:val="009E1485"/>
    <w:rsid w:val="009E2269"/>
    <w:rsid w:val="009E380D"/>
    <w:rsid w:val="00A067DB"/>
    <w:rsid w:val="00A14F24"/>
    <w:rsid w:val="00A52BB9"/>
    <w:rsid w:val="00A67FFE"/>
    <w:rsid w:val="00A712F7"/>
    <w:rsid w:val="00AB136E"/>
    <w:rsid w:val="00AC2801"/>
    <w:rsid w:val="00B20D50"/>
    <w:rsid w:val="00B23919"/>
    <w:rsid w:val="00B23DEA"/>
    <w:rsid w:val="00B35898"/>
    <w:rsid w:val="00B359A3"/>
    <w:rsid w:val="00B50856"/>
    <w:rsid w:val="00B52596"/>
    <w:rsid w:val="00B52D80"/>
    <w:rsid w:val="00B94635"/>
    <w:rsid w:val="00BD08BD"/>
    <w:rsid w:val="00BD27CB"/>
    <w:rsid w:val="00BE05F8"/>
    <w:rsid w:val="00BE7261"/>
    <w:rsid w:val="00BF1DC2"/>
    <w:rsid w:val="00C27206"/>
    <w:rsid w:val="00C34439"/>
    <w:rsid w:val="00C3642F"/>
    <w:rsid w:val="00C43587"/>
    <w:rsid w:val="00CA4893"/>
    <w:rsid w:val="00CE309F"/>
    <w:rsid w:val="00CE4087"/>
    <w:rsid w:val="00CF167F"/>
    <w:rsid w:val="00D10F69"/>
    <w:rsid w:val="00D202FD"/>
    <w:rsid w:val="00D31D50"/>
    <w:rsid w:val="00DA0BEE"/>
    <w:rsid w:val="00DF2FC2"/>
    <w:rsid w:val="00E16567"/>
    <w:rsid w:val="00E30A24"/>
    <w:rsid w:val="00E41B94"/>
    <w:rsid w:val="00E46EAE"/>
    <w:rsid w:val="00E573BE"/>
    <w:rsid w:val="00E77BDC"/>
    <w:rsid w:val="00EA7AB1"/>
    <w:rsid w:val="00ED5771"/>
    <w:rsid w:val="00EE4835"/>
    <w:rsid w:val="00EF567D"/>
    <w:rsid w:val="00EF640A"/>
    <w:rsid w:val="00F0339F"/>
    <w:rsid w:val="00F1526D"/>
    <w:rsid w:val="00F5353B"/>
    <w:rsid w:val="00F815CA"/>
    <w:rsid w:val="00F8254C"/>
    <w:rsid w:val="00F8595B"/>
    <w:rsid w:val="00F8792B"/>
    <w:rsid w:val="00F95BA5"/>
    <w:rsid w:val="00FA10C4"/>
    <w:rsid w:val="00FA479C"/>
    <w:rsid w:val="00FD107C"/>
    <w:rsid w:val="00FE00A7"/>
    <w:rsid w:val="00FE784A"/>
    <w:rsid w:val="00FF36B7"/>
    <w:rsid w:val="06E44FC1"/>
    <w:rsid w:val="0AD83611"/>
    <w:rsid w:val="10937E15"/>
    <w:rsid w:val="18E15F40"/>
    <w:rsid w:val="1F9B588B"/>
    <w:rsid w:val="22262AD1"/>
    <w:rsid w:val="228B62C2"/>
    <w:rsid w:val="23A120C4"/>
    <w:rsid w:val="24B41B81"/>
    <w:rsid w:val="26835FDA"/>
    <w:rsid w:val="2F430C87"/>
    <w:rsid w:val="30777C6A"/>
    <w:rsid w:val="32851CC3"/>
    <w:rsid w:val="3A3F732F"/>
    <w:rsid w:val="3E0D6CBE"/>
    <w:rsid w:val="43087FA6"/>
    <w:rsid w:val="437343CC"/>
    <w:rsid w:val="4640335E"/>
    <w:rsid w:val="488F6153"/>
    <w:rsid w:val="4A9F77D8"/>
    <w:rsid w:val="57071B72"/>
    <w:rsid w:val="57285965"/>
    <w:rsid w:val="57F01B8F"/>
    <w:rsid w:val="59C935E9"/>
    <w:rsid w:val="63DE6C55"/>
    <w:rsid w:val="69127C57"/>
    <w:rsid w:val="6BEF629A"/>
    <w:rsid w:val="6FE11E35"/>
    <w:rsid w:val="77636E29"/>
    <w:rsid w:val="79F43E78"/>
    <w:rsid w:val="7DCA6D4E"/>
    <w:rsid w:val="7FAA5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99EDEEB"/>
  <w15:docId w15:val="{64FA11BB-80F7-4E11-B06E-2EC3BE7E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qFormat/>
    <w:pPr>
      <w:spacing w:after="120"/>
      <w:ind w:leftChars="200" w:left="420"/>
    </w:pPr>
  </w:style>
  <w:style w:type="paragraph" w:styleId="2">
    <w:name w:val="Body Text Indent 2"/>
    <w:basedOn w:val="a"/>
    <w:link w:val="2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">
    <w:name w:val="Body Text Indent 3"/>
    <w:basedOn w:val="a"/>
    <w:link w:val="30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21">
    <w:name w:val="Body Text 2"/>
    <w:basedOn w:val="a"/>
    <w:link w:val="22"/>
    <w:uiPriority w:val="99"/>
    <w:unhideWhenUsed/>
    <w:qFormat/>
    <w:pPr>
      <w:widowControl w:val="0"/>
      <w:adjustRightInd/>
      <w:snapToGrid/>
      <w:spacing w:after="120" w:line="48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table" w:styleId="a9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qFormat/>
  </w:style>
  <w:style w:type="character" w:styleId="ab">
    <w:name w:val="Hyperlink"/>
    <w:basedOn w:val="a0"/>
    <w:uiPriority w:val="99"/>
    <w:semiHidden/>
    <w:unhideWhenUsed/>
    <w:qFormat/>
    <w:rPr>
      <w:color w:val="2D64B3"/>
      <w:u w:val="none"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22">
    <w:name w:val="正文文本 2 字符"/>
    <w:basedOn w:val="a0"/>
    <w:link w:val="21"/>
    <w:uiPriority w:val="99"/>
    <w:qFormat/>
    <w:rPr>
      <w:rFonts w:ascii="宋体" w:eastAsia="宋体" w:hAnsi="Courier New" w:cs="Courier New"/>
      <w:kern w:val="2"/>
      <w:sz w:val="21"/>
      <w:szCs w:val="21"/>
    </w:rPr>
  </w:style>
  <w:style w:type="paragraph" w:customStyle="1" w:styleId="CharCharCharCharCharCharChar">
    <w:name w:val="Char Char Char Char Char Char Char"/>
    <w:basedOn w:val="a"/>
    <w:qFormat/>
    <w:pPr>
      <w:adjustRightInd/>
      <w:snapToGrid/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正文文本缩进 字符"/>
    <w:basedOn w:val="a0"/>
    <w:link w:val="a3"/>
    <w:uiPriority w:val="99"/>
    <w:semiHidden/>
    <w:qFormat/>
    <w:rPr>
      <w:rFonts w:ascii="Tahoma" w:hAnsi="Tahoma"/>
      <w:sz w:val="22"/>
      <w:szCs w:val="22"/>
    </w:rPr>
  </w:style>
  <w:style w:type="character" w:customStyle="1" w:styleId="20">
    <w:name w:val="正文文本缩进 2 字符"/>
    <w:basedOn w:val="a0"/>
    <w:link w:val="2"/>
    <w:uiPriority w:val="99"/>
    <w:semiHidden/>
    <w:qFormat/>
    <w:rPr>
      <w:rFonts w:ascii="Tahoma" w:hAnsi="Tahoma"/>
      <w:sz w:val="22"/>
      <w:szCs w:val="22"/>
    </w:rPr>
  </w:style>
  <w:style w:type="character" w:customStyle="1" w:styleId="30">
    <w:name w:val="正文文本缩进 3 字符"/>
    <w:basedOn w:val="a0"/>
    <w:link w:val="3"/>
    <w:uiPriority w:val="99"/>
    <w:semiHidden/>
    <w:qFormat/>
    <w:rPr>
      <w:rFonts w:ascii="Tahoma" w:hAnsi="Tahoma"/>
      <w:sz w:val="16"/>
      <w:szCs w:val="16"/>
    </w:rPr>
  </w:style>
  <w:style w:type="character" w:customStyle="1" w:styleId="1">
    <w:name w:val="不明显强调1"/>
    <w:basedOn w:val="a0"/>
    <w:uiPriority w:val="19"/>
    <w:qFormat/>
    <w:rPr>
      <w:i/>
      <w:iCs/>
      <w:color w:val="808080" w:themeColor="text1" w:themeTint="7F"/>
    </w:rPr>
  </w:style>
  <w:style w:type="paragraph" w:customStyle="1" w:styleId="23">
    <w:name w:val="正文缩进2"/>
    <w:basedOn w:val="a"/>
    <w:qFormat/>
    <w:pPr>
      <w:spacing w:line="360" w:lineRule="auto"/>
    </w:pPr>
    <w:rPr>
      <w:rFonts w:ascii="宋体" w:hAnsi="宋体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492</Words>
  <Characters>2806</Characters>
  <Application>Microsoft Office Word</Application>
  <DocSecurity>0</DocSecurity>
  <Lines>23</Lines>
  <Paragraphs>6</Paragraphs>
  <ScaleCrop>false</ScaleCrop>
  <Company>Microsoft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128</cp:revision>
  <cp:lastPrinted>2018-05-09T12:48:00Z</cp:lastPrinted>
  <dcterms:created xsi:type="dcterms:W3CDTF">2008-09-11T17:20:00Z</dcterms:created>
  <dcterms:modified xsi:type="dcterms:W3CDTF">2021-05-14T08:29:00Z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