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DBC" w:rsidRDefault="00892DBC">
      <w:pPr>
        <w:rPr>
          <w:rFonts w:ascii="仿宋_GB2312" w:eastAsia="仿宋_GB2312"/>
          <w:sz w:val="36"/>
          <w:szCs w:val="36"/>
        </w:rPr>
      </w:pPr>
    </w:p>
    <w:p w:rsidR="00892DBC" w:rsidRDefault="00892DBC">
      <w:pPr>
        <w:rPr>
          <w:rFonts w:ascii="仿宋_GB2312" w:eastAsia="仿宋_GB2312"/>
          <w:sz w:val="36"/>
          <w:szCs w:val="36"/>
        </w:rPr>
      </w:pPr>
    </w:p>
    <w:p w:rsidR="00892DBC" w:rsidRDefault="00892DBC">
      <w:pPr>
        <w:rPr>
          <w:rFonts w:ascii="仿宋_GB2312" w:eastAsia="仿宋_GB2312"/>
          <w:sz w:val="36"/>
          <w:szCs w:val="36"/>
        </w:rPr>
      </w:pPr>
    </w:p>
    <w:p w:rsidR="00892DBC" w:rsidRDefault="005D6960">
      <w:pPr>
        <w:jc w:val="center"/>
        <w:rPr>
          <w:rFonts w:ascii="仿宋_GB2312" w:eastAsia="仿宋_GB2312"/>
          <w:b/>
          <w:sz w:val="52"/>
          <w:szCs w:val="52"/>
        </w:rPr>
      </w:pPr>
      <w:r>
        <w:rPr>
          <w:rFonts w:ascii="仿宋_GB2312" w:eastAsia="仿宋_GB2312" w:hint="eastAsia"/>
          <w:sz w:val="36"/>
          <w:szCs w:val="36"/>
        </w:rPr>
        <w:t>江西省众恒电器有限公司</w:t>
      </w:r>
    </w:p>
    <w:p w:rsidR="00892DBC" w:rsidRDefault="00D32B34">
      <w:pPr>
        <w:jc w:val="center"/>
        <w:rPr>
          <w:rFonts w:ascii="仿宋_GB2312" w:eastAsia="仿宋_GB2312"/>
          <w:b/>
          <w:sz w:val="52"/>
          <w:szCs w:val="52"/>
        </w:rPr>
      </w:pPr>
      <w:r>
        <w:rPr>
          <w:rFonts w:ascii="仿宋_GB2312" w:eastAsia="仿宋_GB2312" w:hint="eastAsia"/>
          <w:b/>
          <w:sz w:val="52"/>
          <w:szCs w:val="52"/>
        </w:rPr>
        <w:t>安全生产标准化制度汇编</w:t>
      </w:r>
    </w:p>
    <w:p w:rsidR="00892DBC" w:rsidRDefault="005D6960">
      <w:pPr>
        <w:jc w:val="center"/>
        <w:rPr>
          <w:rFonts w:ascii="仿宋_GB2312" w:eastAsia="仿宋_GB2312"/>
          <w:sz w:val="52"/>
          <w:szCs w:val="52"/>
        </w:rPr>
      </w:pPr>
      <w:r>
        <w:rPr>
          <w:rFonts w:ascii="仿宋_GB2312" w:eastAsia="仿宋_GB2312" w:hint="eastAsia"/>
          <w:sz w:val="28"/>
          <w:szCs w:val="28"/>
        </w:rPr>
        <w:t>JXZHDQ</w:t>
      </w:r>
      <w:r w:rsidR="00D32B34">
        <w:rPr>
          <w:rFonts w:ascii="仿宋_GB2312" w:eastAsia="仿宋_GB2312" w:hint="eastAsia"/>
          <w:sz w:val="28"/>
          <w:szCs w:val="28"/>
        </w:rPr>
        <w:t>/AQB2-（0201至0234)-2021</w:t>
      </w:r>
    </w:p>
    <w:p w:rsidR="00892DBC" w:rsidRDefault="00892DBC">
      <w:pPr>
        <w:jc w:val="center"/>
        <w:rPr>
          <w:rFonts w:ascii="仿宋_GB2312" w:eastAsia="仿宋_GB2312"/>
          <w:sz w:val="52"/>
          <w:szCs w:val="52"/>
        </w:rPr>
      </w:pPr>
    </w:p>
    <w:p w:rsidR="00892DBC" w:rsidRDefault="00892DBC">
      <w:pPr>
        <w:jc w:val="center"/>
        <w:rPr>
          <w:rFonts w:ascii="仿宋_GB2312" w:eastAsia="仿宋_GB2312"/>
          <w:sz w:val="52"/>
          <w:szCs w:val="52"/>
          <w:u w:val="single"/>
        </w:rPr>
      </w:pPr>
    </w:p>
    <w:p w:rsidR="00892DBC" w:rsidRDefault="00892DBC">
      <w:pPr>
        <w:jc w:val="center"/>
        <w:rPr>
          <w:rFonts w:ascii="仿宋_GB2312" w:eastAsia="仿宋_GB2312"/>
          <w:sz w:val="52"/>
          <w:szCs w:val="52"/>
          <w:u w:val="single"/>
        </w:rPr>
      </w:pPr>
    </w:p>
    <w:p w:rsidR="00892DBC" w:rsidRDefault="00D32B34">
      <w:pPr>
        <w:jc w:val="left"/>
        <w:rPr>
          <w:rFonts w:ascii="仿宋_GB2312" w:eastAsia="仿宋_GB2312"/>
          <w:sz w:val="28"/>
          <w:szCs w:val="28"/>
        </w:rPr>
      </w:pPr>
      <w:r>
        <w:rPr>
          <w:rFonts w:ascii="仿宋_GB2312" w:eastAsia="仿宋_GB2312" w:hint="eastAsia"/>
          <w:sz w:val="36"/>
          <w:szCs w:val="36"/>
        </w:rPr>
        <w:t xml:space="preserve">             编制：标准化文件编制小组</w:t>
      </w:r>
    </w:p>
    <w:p w:rsidR="00892DBC" w:rsidRDefault="00892DBC">
      <w:pPr>
        <w:jc w:val="left"/>
        <w:rPr>
          <w:rFonts w:ascii="仿宋_GB2312" w:eastAsia="仿宋_GB2312"/>
          <w:sz w:val="36"/>
          <w:szCs w:val="36"/>
          <w:u w:val="single"/>
        </w:rPr>
      </w:pPr>
    </w:p>
    <w:p w:rsidR="00892DBC" w:rsidRDefault="00D32B34">
      <w:pPr>
        <w:jc w:val="left"/>
        <w:rPr>
          <w:rFonts w:ascii="仿宋_GB2312" w:eastAsia="仿宋_GB2312"/>
          <w:sz w:val="36"/>
          <w:szCs w:val="36"/>
          <w:u w:val="single"/>
        </w:rPr>
      </w:pPr>
      <w:r>
        <w:rPr>
          <w:rFonts w:ascii="仿宋_GB2312" w:eastAsia="仿宋_GB2312" w:hint="eastAsia"/>
          <w:sz w:val="36"/>
          <w:szCs w:val="36"/>
        </w:rPr>
        <w:t xml:space="preserve">             审核：</w:t>
      </w:r>
      <w:r w:rsidR="00D90163">
        <w:rPr>
          <w:rFonts w:ascii="仿宋_GB2312" w:eastAsia="仿宋_GB2312" w:hint="eastAsia"/>
          <w:sz w:val="36"/>
          <w:szCs w:val="36"/>
        </w:rPr>
        <w:t>徐锡彪</w:t>
      </w:r>
    </w:p>
    <w:p w:rsidR="00892DBC" w:rsidRDefault="00892DBC">
      <w:pPr>
        <w:jc w:val="left"/>
        <w:rPr>
          <w:rFonts w:ascii="仿宋_GB2312" w:eastAsia="仿宋_GB2312"/>
          <w:sz w:val="36"/>
          <w:szCs w:val="36"/>
          <w:u w:val="single"/>
        </w:rPr>
      </w:pPr>
    </w:p>
    <w:p w:rsidR="00892DBC" w:rsidRDefault="00D32B34">
      <w:pPr>
        <w:jc w:val="left"/>
        <w:rPr>
          <w:rFonts w:ascii="仿宋_GB2312" w:eastAsia="仿宋_GB2312"/>
          <w:sz w:val="36"/>
          <w:szCs w:val="36"/>
          <w:u w:val="single"/>
        </w:rPr>
      </w:pPr>
      <w:r>
        <w:rPr>
          <w:rFonts w:ascii="仿宋_GB2312" w:eastAsia="仿宋_GB2312" w:hint="eastAsia"/>
          <w:sz w:val="36"/>
          <w:szCs w:val="36"/>
        </w:rPr>
        <w:t xml:space="preserve">             批准：</w:t>
      </w:r>
      <w:r w:rsidR="00D90163">
        <w:rPr>
          <w:rFonts w:ascii="仿宋_GB2312" w:eastAsia="仿宋_GB2312" w:hint="eastAsia"/>
          <w:sz w:val="36"/>
          <w:szCs w:val="36"/>
        </w:rPr>
        <w:t>刘云</w:t>
      </w:r>
    </w:p>
    <w:p w:rsidR="00892DBC" w:rsidRDefault="00892DBC">
      <w:pPr>
        <w:jc w:val="left"/>
        <w:rPr>
          <w:rFonts w:ascii="仿宋_GB2312" w:eastAsia="仿宋_GB2312"/>
          <w:sz w:val="36"/>
          <w:szCs w:val="36"/>
          <w:u w:val="single"/>
        </w:rPr>
      </w:pPr>
    </w:p>
    <w:p w:rsidR="00892DBC" w:rsidRDefault="00892DBC">
      <w:pPr>
        <w:jc w:val="left"/>
        <w:rPr>
          <w:rFonts w:ascii="仿宋_GB2312" w:eastAsia="仿宋_GB2312"/>
          <w:sz w:val="36"/>
          <w:szCs w:val="36"/>
          <w:u w:val="single"/>
        </w:rPr>
      </w:pPr>
    </w:p>
    <w:p w:rsidR="00892DBC" w:rsidRDefault="00892DBC">
      <w:pPr>
        <w:jc w:val="left"/>
        <w:rPr>
          <w:rFonts w:ascii="仿宋_GB2312" w:eastAsia="仿宋_GB2312"/>
          <w:sz w:val="36"/>
          <w:szCs w:val="36"/>
          <w:u w:val="single"/>
        </w:rPr>
      </w:pPr>
    </w:p>
    <w:p w:rsidR="00892DBC" w:rsidRDefault="00D32B34">
      <w:pPr>
        <w:jc w:val="left"/>
        <w:rPr>
          <w:rFonts w:ascii="仿宋_GB2312" w:eastAsia="仿宋_GB2312"/>
          <w:sz w:val="36"/>
          <w:szCs w:val="36"/>
          <w:u w:val="single"/>
        </w:rPr>
      </w:pPr>
      <w:r>
        <w:rPr>
          <w:rFonts w:ascii="仿宋_GB2312" w:eastAsia="仿宋_GB2312" w:hint="eastAsia"/>
          <w:sz w:val="36"/>
          <w:szCs w:val="36"/>
          <w:u w:val="single"/>
        </w:rPr>
        <w:t>2020年1月5日发布               2020年1月6日实施</w:t>
      </w:r>
    </w:p>
    <w:p w:rsidR="00892DBC" w:rsidRDefault="00D32B34">
      <w:pPr>
        <w:jc w:val="left"/>
        <w:rPr>
          <w:rFonts w:ascii="仿宋_GB2312" w:eastAsia="仿宋_GB2312"/>
          <w:sz w:val="36"/>
          <w:szCs w:val="36"/>
        </w:rPr>
      </w:pPr>
      <w:r>
        <w:rPr>
          <w:rFonts w:ascii="仿宋_GB2312" w:eastAsia="仿宋_GB2312" w:hint="eastAsia"/>
          <w:sz w:val="36"/>
          <w:szCs w:val="36"/>
        </w:rPr>
        <w:t xml:space="preserve">                      </w:t>
      </w:r>
    </w:p>
    <w:p w:rsidR="00892DBC" w:rsidRDefault="00892DBC">
      <w:pPr>
        <w:jc w:val="left"/>
        <w:rPr>
          <w:rFonts w:ascii="仿宋_GB2312" w:eastAsia="仿宋_GB2312"/>
          <w:sz w:val="36"/>
          <w:szCs w:val="36"/>
        </w:rPr>
      </w:pPr>
    </w:p>
    <w:p w:rsidR="00892DBC" w:rsidRDefault="00892DBC">
      <w:pPr>
        <w:jc w:val="center"/>
        <w:rPr>
          <w:b/>
          <w:sz w:val="36"/>
          <w:szCs w:val="36"/>
        </w:rPr>
      </w:pPr>
    </w:p>
    <w:p w:rsidR="00892DBC" w:rsidRDefault="00892DBC">
      <w:pPr>
        <w:jc w:val="center"/>
        <w:rPr>
          <w:b/>
          <w:sz w:val="36"/>
          <w:szCs w:val="36"/>
        </w:rPr>
      </w:pPr>
    </w:p>
    <w:p w:rsidR="00892DBC" w:rsidRDefault="00D32B34">
      <w:pPr>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892DBC" w:rsidRDefault="00892DBC">
      <w:pPr>
        <w:jc w:val="left"/>
        <w:rPr>
          <w:b/>
          <w:sz w:val="36"/>
          <w:szCs w:val="36"/>
        </w:rPr>
      </w:pP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安全生产目标管理制度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安全费用投入保障和管理制度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文件和档案管理制度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安全教育培训管理制度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特种作业人员管理制度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设备设施安全管理制度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消防安全管理制度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建设项目安全“三同时”管理制度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施工和检维修安全管理制度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危险源管理制度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重大危险源安全检测、监控管理制度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作业安全管理制度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相关方及外来用工管理制度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职业健康管理制度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安全标识管理制度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劳动防护用品管理制度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隐患排查及治理管理制度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安全生产考核管理制度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事故应急救援管理制度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应急预案评审及应急演练制度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lastRenderedPageBreak/>
        <w:t>事故管理制度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安全绩效评定管理制度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设备设施验收、拆除和报废安全管理制度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变更（会签）管理制度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安全检查管理制度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危险化学品安全管理制度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厂内交通安全管理制度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妇女和未成年人保护制度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生产现场安全管理制度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班组岗位安全达标管理制度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易燃易爆场所安全管理制度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安全生产例会制度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仓库防火安全管理制度</w:t>
      </w:r>
    </w:p>
    <w:p w:rsidR="00892DBC" w:rsidRDefault="00D32B34">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“三违”行为管理制度</w:t>
      </w:r>
    </w:p>
    <w:p w:rsidR="00892DBC" w:rsidRDefault="00892DBC">
      <w:pPr>
        <w:jc w:val="left"/>
        <w:rPr>
          <w:bCs/>
          <w:sz w:val="24"/>
          <w:szCs w:val="24"/>
        </w:rPr>
      </w:pPr>
    </w:p>
    <w:p w:rsidR="00892DBC" w:rsidRDefault="00892DBC">
      <w:pPr>
        <w:jc w:val="left"/>
        <w:rPr>
          <w:bCs/>
          <w:sz w:val="24"/>
          <w:szCs w:val="24"/>
        </w:rPr>
        <w:sectPr w:rsidR="00892DBC">
          <w:headerReference w:type="default" r:id="rId9"/>
          <w:footerReference w:type="default" r:id="rId10"/>
          <w:pgSz w:w="11906" w:h="16838"/>
          <w:pgMar w:top="993" w:right="1133" w:bottom="993" w:left="1134" w:header="568" w:footer="567" w:gutter="0"/>
          <w:pgNumType w:start="1"/>
          <w:cols w:space="425"/>
          <w:docGrid w:type="lines" w:linePitch="312"/>
        </w:sectPr>
      </w:pPr>
    </w:p>
    <w:p w:rsidR="00892DBC" w:rsidRDefault="00D32B34">
      <w:pPr>
        <w:jc w:val="center"/>
        <w:rPr>
          <w:b/>
          <w:sz w:val="36"/>
          <w:szCs w:val="36"/>
        </w:rPr>
      </w:pPr>
      <w:r>
        <w:rPr>
          <w:rFonts w:hint="eastAsia"/>
          <w:b/>
          <w:sz w:val="36"/>
          <w:szCs w:val="36"/>
        </w:rPr>
        <w:lastRenderedPageBreak/>
        <w:t xml:space="preserve">1 . </w:t>
      </w:r>
      <w:r>
        <w:rPr>
          <w:rFonts w:hint="eastAsia"/>
          <w:b/>
          <w:sz w:val="36"/>
          <w:szCs w:val="36"/>
        </w:rPr>
        <w:t>安全生产目标管理制度</w:t>
      </w:r>
    </w:p>
    <w:p w:rsidR="00892DBC" w:rsidRDefault="005D6960">
      <w:pPr>
        <w:jc w:val="right"/>
        <w:rPr>
          <w:kern w:val="44"/>
          <w:sz w:val="36"/>
          <w:szCs w:val="44"/>
        </w:rPr>
      </w:pPr>
      <w:r>
        <w:rPr>
          <w:rFonts w:ascii="仿宋_GB2312" w:eastAsia="仿宋_GB2312" w:hAnsi="Calibri" w:cs="Times New Roman" w:hint="eastAsia"/>
          <w:kern w:val="0"/>
          <w:sz w:val="28"/>
          <w:szCs w:val="28"/>
        </w:rPr>
        <w:t>JXZHDQ</w:t>
      </w:r>
      <w:r w:rsidR="00D32B34">
        <w:rPr>
          <w:rFonts w:ascii="仿宋_GB2312" w:eastAsia="仿宋_GB2312" w:hAnsi="Calibri" w:cs="Times New Roman" w:hint="eastAsia"/>
          <w:kern w:val="0"/>
          <w:sz w:val="28"/>
          <w:szCs w:val="28"/>
        </w:rPr>
        <w:t>/AQB2-0401</w:t>
      </w:r>
      <w:r w:rsidR="00D32B34">
        <w:rPr>
          <w:rFonts w:ascii="仿宋_GB2312" w:hAnsi="Calibri" w:cs="Times New Roman" w:hint="eastAsia"/>
          <w:kern w:val="0"/>
          <w:sz w:val="28"/>
          <w:szCs w:val="28"/>
        </w:rPr>
        <w:t>-2020</w:t>
      </w:r>
    </w:p>
    <w:p w:rsidR="00892DBC" w:rsidRDefault="00D32B34">
      <w:pPr>
        <w:spacing w:line="400" w:lineRule="exact"/>
        <w:ind w:left="522"/>
        <w:rPr>
          <w:rFonts w:ascii="仿宋_GB2312" w:eastAsia="仿宋_GB2312" w:hAnsi="Times New Roman" w:cs="Times New Roman"/>
          <w:sz w:val="28"/>
          <w:szCs w:val="28"/>
        </w:rPr>
      </w:pPr>
      <w:bookmarkStart w:id="0" w:name="_Toc11552_WPSOffice_Level1"/>
      <w:bookmarkStart w:id="1" w:name="_Toc27316_WPSOffice_Level1"/>
      <w:r>
        <w:rPr>
          <w:rFonts w:ascii="仿宋_GB2312" w:eastAsia="仿宋_GB2312" w:hAnsi="Times New Roman" w:cs="Times New Roman" w:hint="eastAsia"/>
          <w:sz w:val="28"/>
          <w:szCs w:val="28"/>
        </w:rPr>
        <w:t>1. 目的</w:t>
      </w:r>
      <w:bookmarkEnd w:id="0"/>
      <w:bookmarkEnd w:id="1"/>
    </w:p>
    <w:p w:rsidR="00892DBC" w:rsidRDefault="00D32B34">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为规定公司安全生产管理体系的目标、指标及管理方案，贯彻执行“安全第一、预防为主、综合治理”的安全生产工作方针，制定本制度。</w:t>
      </w:r>
    </w:p>
    <w:p w:rsidR="00892DBC" w:rsidRDefault="00D32B34">
      <w:pPr>
        <w:tabs>
          <w:tab w:val="left" w:pos="105"/>
        </w:tabs>
        <w:spacing w:line="400" w:lineRule="exact"/>
        <w:ind w:firstLineChars="218" w:firstLine="610"/>
        <w:rPr>
          <w:rFonts w:ascii="仿宋_GB2312" w:eastAsia="仿宋_GB2312" w:hAnsi="Times New Roman" w:cs="Times New Roman"/>
          <w:sz w:val="28"/>
          <w:szCs w:val="28"/>
        </w:rPr>
      </w:pPr>
      <w:bookmarkStart w:id="2" w:name="_Toc21140_WPSOffice_Level1"/>
      <w:bookmarkStart w:id="3" w:name="_Toc28629_WPSOffice_Level1"/>
      <w:r>
        <w:rPr>
          <w:rFonts w:ascii="仿宋_GB2312" w:eastAsia="仿宋_GB2312" w:hAnsi="Times New Roman" w:cs="Times New Roman" w:hint="eastAsia"/>
          <w:sz w:val="28"/>
          <w:szCs w:val="28"/>
        </w:rPr>
        <w:t>2．适用范围</w:t>
      </w:r>
      <w:bookmarkEnd w:id="2"/>
      <w:bookmarkEnd w:id="3"/>
    </w:p>
    <w:p w:rsidR="00892DBC" w:rsidRDefault="00D32B34">
      <w:pPr>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适用于本公司所有安全生产管理体系运行有关的部门。</w:t>
      </w:r>
    </w:p>
    <w:p w:rsidR="00892DBC" w:rsidRDefault="00D32B34">
      <w:pPr>
        <w:tabs>
          <w:tab w:val="left" w:pos="105"/>
        </w:tabs>
        <w:spacing w:line="400" w:lineRule="exact"/>
        <w:ind w:firstLineChars="218" w:firstLine="610"/>
        <w:rPr>
          <w:rFonts w:ascii="仿宋_GB2312" w:eastAsia="仿宋_GB2312" w:hAnsi="Times New Roman" w:cs="Times New Roman"/>
          <w:sz w:val="28"/>
          <w:szCs w:val="28"/>
        </w:rPr>
      </w:pPr>
      <w:bookmarkStart w:id="4" w:name="_Toc28043_WPSOffice_Level1"/>
      <w:bookmarkStart w:id="5" w:name="_Toc23436_WPSOffice_Level1"/>
      <w:r>
        <w:rPr>
          <w:rFonts w:ascii="仿宋_GB2312" w:eastAsia="仿宋_GB2312" w:hAnsi="Times New Roman" w:cs="Times New Roman" w:hint="eastAsia"/>
          <w:sz w:val="28"/>
          <w:szCs w:val="28"/>
        </w:rPr>
        <w:t>3．职责</w:t>
      </w:r>
      <w:bookmarkEnd w:id="4"/>
      <w:bookmarkEnd w:id="5"/>
    </w:p>
    <w:p w:rsidR="00892DBC" w:rsidRDefault="00D32B34">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3.1总经理负责公司安全目标、指标的制定审核。</w:t>
      </w:r>
    </w:p>
    <w:p w:rsidR="00892DBC" w:rsidRDefault="00D32B34">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3.2安全管理部门负责起草公司安全生产目标并组织安全生产委员会讨论、审议。</w:t>
      </w:r>
    </w:p>
    <w:p w:rsidR="00892DBC" w:rsidRDefault="00D32B34">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3.3公司办公室以正式文件印发安全生产总体目标及每一年度的目标。</w:t>
      </w:r>
    </w:p>
    <w:p w:rsidR="00892DBC" w:rsidRDefault="00D32B34">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3.4安全管理部门负责对年度目标的分解、监测和考核。</w:t>
      </w:r>
    </w:p>
    <w:p w:rsidR="00892DBC" w:rsidRDefault="00D32B34">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3.5各单位根据公司分解后的目标，开展相应工作，以实现目标。</w:t>
      </w:r>
    </w:p>
    <w:p w:rsidR="00892DBC" w:rsidRDefault="00D32B34">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4工作程序</w:t>
      </w:r>
    </w:p>
    <w:p w:rsidR="00892DBC" w:rsidRDefault="00D32B34">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4.1安全生产总体目标、年度目标</w:t>
      </w:r>
    </w:p>
    <w:p w:rsidR="00892DBC" w:rsidRDefault="00D32B34">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安全生产目标应该包括总体（3—5年）目标和年度目标。总体目标和年度目标均应确定企业各类工伤量化目标、消防防火目标、工业卫生、职业病防治以及劳动保护目标等内容，不得缺项。</w:t>
      </w:r>
    </w:p>
    <w:p w:rsidR="00892DBC" w:rsidRDefault="00D32B34">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4.1.1安全生产总体目标应该根据企业中、长期的生产经营状况（规模、产能、人员、设施变化等）制定。</w:t>
      </w:r>
    </w:p>
    <w:p w:rsidR="00892DBC" w:rsidRDefault="00D32B34">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 xml:space="preserve">4.1.2年度安全生产目标应该在充分地总结评估上年度安全标准化工作和安全生产管理情况的基础上，制定出持续改进的目标，并同时制定出落实年度目标的实施计划及措施。 </w:t>
      </w:r>
    </w:p>
    <w:p w:rsidR="00892DBC" w:rsidRDefault="00D32B34">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4.2安全生产目标的制定</w:t>
      </w:r>
    </w:p>
    <w:p w:rsidR="00892DBC" w:rsidRDefault="00D32B34">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4.2.1总经理负责公司目标的制定、指标，审核目标实施情况的报告。</w:t>
      </w:r>
    </w:p>
    <w:p w:rsidR="00892DBC" w:rsidRDefault="00D32B34">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4.2.2安全生产目标制定的程序：总经理组织安全管理部门及有关人员进行《总体安全生产目标》、《年度安全生产目标》的编制（起草），《安全生产目标》编制后企业安全生产委员会讨论、审议。公司办公室以正式文件的方式印发经企业安全委员会审议批准的安全生产总体目标及每一年度的目标</w:t>
      </w:r>
    </w:p>
    <w:p w:rsidR="00892DBC" w:rsidRDefault="00D32B34">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4.3安全生产年度目标分解、实施</w:t>
      </w:r>
    </w:p>
    <w:p w:rsidR="00892DBC" w:rsidRDefault="00D32B34">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4.3.1 安全生产年度目标的分解由安全管理部门根据公司各部门在安全生产管理中的职责进行逐项分解。</w:t>
      </w:r>
    </w:p>
    <w:p w:rsidR="00892DBC" w:rsidRDefault="00D32B34">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4.3.2 分解年度的安全生产目标，应该采取签定安全生产目标责任书的方式。对承担不同安全监管职责的部门分别建立内容、指标（比例）不同的责任</w:t>
      </w:r>
      <w:r>
        <w:rPr>
          <w:rFonts w:ascii="仿宋_GB2312" w:eastAsia="仿宋_GB2312" w:hAnsi="Times New Roman" w:cs="Times New Roman" w:hint="eastAsia"/>
          <w:sz w:val="28"/>
          <w:szCs w:val="28"/>
        </w:rPr>
        <w:lastRenderedPageBreak/>
        <w:t>目标。</w:t>
      </w:r>
    </w:p>
    <w:p w:rsidR="00892DBC" w:rsidRDefault="00D32B34">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4.3.3 部门年度分解目标的计划（量化目标）必须等于企业年度安全生产目标各种量化目标。</w:t>
      </w:r>
    </w:p>
    <w:p w:rsidR="00892DBC" w:rsidRDefault="00D32B34">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4.3.4 各部门在与企业安全生产第一责任人签定了《安全生产工作目标责任书》后，应结合本部门生产工作及人员的实际状况，制定出落实部门安全生产分解目标，落实厂部年度实施计划的具体工作措施计划。报送安全保卫部。</w:t>
      </w:r>
    </w:p>
    <w:p w:rsidR="00892DBC" w:rsidRDefault="00D32B34">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4.4安全生产目标考核与监测</w:t>
      </w:r>
    </w:p>
    <w:p w:rsidR="00892DBC" w:rsidRDefault="00D32B34">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4.4.1安全生产年度目标和部门分解目标的考核工作由安全管理部门负责。</w:t>
      </w:r>
    </w:p>
    <w:p w:rsidR="00892DBC" w:rsidRDefault="00D32B34">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4.4.2考核的方法主要应采取定量和定性的方法。在安全生产目标中，能用数字、频率（效率）、准确率、完好率以及时间、期限等量化法进行考核的均应进行明确表述。</w:t>
      </w:r>
    </w:p>
    <w:p w:rsidR="00892DBC" w:rsidRDefault="00D32B34">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在安全生产目标中一些基础管理、业务支持、流程记录、台账等事务性工作用行为管理标准法进行表述，并有期限和频次要求。</w:t>
      </w:r>
    </w:p>
    <w:p w:rsidR="00892DBC" w:rsidRDefault="00D32B34">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4.4.3结合企业各部门安全生产目标权重不同的实际状况，应区别为生产一线及相关部门、外围辅助和职能科室两类不同的内容的考核。</w:t>
      </w:r>
    </w:p>
    <w:p w:rsidR="00892DBC" w:rsidRDefault="00D32B34">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4.4.4对未完成安全生产工伤目标的部门和责任人实行处罚。</w:t>
      </w:r>
    </w:p>
    <w:p w:rsidR="00892DBC" w:rsidRDefault="00D32B34">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4.4.5每月对各部门安全生产目标考核、监测的结果（包括部门自评和复评），由安全管理部门按照《文件和档案管理制度》的规定，保存有关的考核资料。</w:t>
      </w:r>
    </w:p>
    <w:p w:rsidR="00892DBC" w:rsidRDefault="00D32B34">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4.5安全生产目标效果评估</w:t>
      </w:r>
    </w:p>
    <w:p w:rsidR="00892DBC" w:rsidRDefault="00D32B34">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4.5.1企业每年12月份开展一次对安全生产目标完成效果的评估工作。由安全管理部门依据全年对各部门月考核、季考核监测结果。做出《安全生产目标完成效果评估报告》。</w:t>
      </w:r>
    </w:p>
    <w:p w:rsidR="00892DBC" w:rsidRDefault="00D32B34">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4.5.2《安全生产目标效果完成评估报告》应在认真总结，恰当评价本年度安全生产目标完成情况，肯定成绩，找出问题的基础上，按照持续改进的原则提出调整下一年度安全生产目标的各项指标和实施计划的意见。</w:t>
      </w:r>
    </w:p>
    <w:p w:rsidR="00892DBC" w:rsidRDefault="00D32B34">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4.5.3企业安全生产委员会应以会议的方式对《安全生产目标完成效果评估报告》和拟调整制定的下一年度的安全生产目标进行审议确认。由公司办公室以文件形式印发。</w:t>
      </w:r>
    </w:p>
    <w:p w:rsidR="00892DBC" w:rsidRDefault="00D32B34">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5 附则</w:t>
      </w:r>
    </w:p>
    <w:p w:rsidR="00892DBC" w:rsidRDefault="00D32B34">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5.1本制度所涉及的每一个环节（流程）管理所产生的文件资料，均应按照《文件和档案管理制度》的相关规定进行管理。</w:t>
      </w:r>
    </w:p>
    <w:p w:rsidR="00892DBC" w:rsidRDefault="00D32B34">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5.2由安委会讨论确认的《总体安全生产目标和年度安全生产目标》、《安全生产目标完成效果评估报告》和修改调整安全生产目标的记录，由公司办公室直接保存原件。</w:t>
      </w:r>
    </w:p>
    <w:p w:rsidR="00892DBC" w:rsidRDefault="00D32B34">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 xml:space="preserve">5.3为完成《年度安全生产目标》而与各部门签订的分解目标责任书、部门实施计划、按月考核结果。按季监测考核评估结果，由安全管理部门按文件资料时间顺序归类成卷保管。上一年度的文件在次年二月末移交档案室保管。 </w:t>
      </w:r>
    </w:p>
    <w:p w:rsidR="00892DBC" w:rsidRDefault="00D32B34">
      <w:pPr>
        <w:numPr>
          <w:ilvl w:val="0"/>
          <w:numId w:val="2"/>
        </w:numPr>
        <w:jc w:val="center"/>
        <w:rPr>
          <w:rFonts w:ascii="仿宋" w:eastAsia="仿宋" w:hAnsi="仿宋"/>
          <w:b/>
          <w:sz w:val="36"/>
          <w:szCs w:val="36"/>
        </w:rPr>
      </w:pPr>
      <w:bookmarkStart w:id="6" w:name="_Toc4311"/>
      <w:r>
        <w:rPr>
          <w:rFonts w:ascii="仿宋" w:eastAsia="仿宋" w:hAnsi="仿宋" w:hint="eastAsia"/>
          <w:b/>
          <w:sz w:val="36"/>
          <w:szCs w:val="36"/>
        </w:rPr>
        <w:lastRenderedPageBreak/>
        <w:t>安全费用投入保障和管理制度</w:t>
      </w:r>
      <w:bookmarkEnd w:id="6"/>
    </w:p>
    <w:p w:rsidR="00892DBC" w:rsidRDefault="005D6960">
      <w:pPr>
        <w:jc w:val="right"/>
        <w:rPr>
          <w:kern w:val="44"/>
          <w:sz w:val="36"/>
          <w:szCs w:val="44"/>
        </w:rPr>
      </w:pPr>
      <w:r>
        <w:rPr>
          <w:rFonts w:ascii="仿宋_GB2312" w:eastAsia="仿宋_GB2312" w:hAnsi="Calibri" w:cs="Times New Roman" w:hint="eastAsia"/>
          <w:kern w:val="0"/>
          <w:sz w:val="28"/>
          <w:szCs w:val="28"/>
        </w:rPr>
        <w:t>JXZHDQ</w:t>
      </w:r>
      <w:r w:rsidR="00D32B34">
        <w:rPr>
          <w:rFonts w:ascii="仿宋_GB2312" w:eastAsia="仿宋_GB2312" w:hAnsi="Calibri" w:cs="Times New Roman" w:hint="eastAsia"/>
          <w:kern w:val="0"/>
          <w:sz w:val="28"/>
          <w:szCs w:val="28"/>
        </w:rPr>
        <w:t>/AQB2-0402</w:t>
      </w:r>
      <w:r w:rsidR="00D32B34">
        <w:rPr>
          <w:rFonts w:ascii="仿宋_GB2312" w:hAnsi="Calibri" w:cs="Times New Roman" w:hint="eastAsia"/>
          <w:kern w:val="0"/>
          <w:sz w:val="28"/>
          <w:szCs w:val="28"/>
        </w:rPr>
        <w:t>-2020</w:t>
      </w:r>
    </w:p>
    <w:p w:rsidR="00892DBC" w:rsidRDefault="00D32B34">
      <w:pPr>
        <w:pStyle w:val="21"/>
        <w:spacing w:line="440" w:lineRule="exact"/>
        <w:ind w:firstLineChars="0" w:firstLine="0"/>
        <w:contextualSpacing/>
        <w:rPr>
          <w:rFonts w:ascii="仿宋_GB2312"/>
          <w:szCs w:val="28"/>
        </w:rPr>
      </w:pPr>
      <w:bookmarkStart w:id="7" w:name="_Toc32033_WPSOffice_Level1"/>
      <w:bookmarkStart w:id="8" w:name="_Toc16026_WPSOffice_Level1"/>
      <w:r>
        <w:rPr>
          <w:rFonts w:ascii="仿宋_GB2312" w:hint="eastAsia"/>
          <w:szCs w:val="28"/>
        </w:rPr>
        <w:t>一、目的</w:t>
      </w:r>
      <w:bookmarkEnd w:id="7"/>
      <w:bookmarkEnd w:id="8"/>
    </w:p>
    <w:p w:rsidR="00892DBC" w:rsidRDefault="00D32B34">
      <w:pPr>
        <w:pStyle w:val="21"/>
        <w:spacing w:line="440" w:lineRule="exact"/>
        <w:ind w:firstLineChars="200" w:firstLine="560"/>
        <w:contextualSpacing/>
        <w:rPr>
          <w:rFonts w:ascii="仿宋_GB2312"/>
          <w:szCs w:val="28"/>
        </w:rPr>
      </w:pPr>
      <w:r>
        <w:rPr>
          <w:rFonts w:ascii="仿宋_GB2312" w:hint="eastAsia"/>
          <w:szCs w:val="28"/>
        </w:rPr>
        <w:t>为建立稳定的安全投入和资金渠道，使安全生产所需费用得到保障，制定本管理制度。</w:t>
      </w:r>
    </w:p>
    <w:p w:rsidR="00892DBC" w:rsidRDefault="00D32B34">
      <w:pPr>
        <w:pStyle w:val="21"/>
        <w:spacing w:line="440" w:lineRule="exact"/>
        <w:ind w:firstLineChars="0" w:firstLine="0"/>
        <w:contextualSpacing/>
        <w:rPr>
          <w:rFonts w:ascii="仿宋_GB2312"/>
          <w:szCs w:val="28"/>
        </w:rPr>
      </w:pPr>
      <w:bookmarkStart w:id="9" w:name="_Toc8519_WPSOffice_Level1"/>
      <w:bookmarkStart w:id="10" w:name="_Toc22670_WPSOffice_Level1"/>
      <w:r>
        <w:rPr>
          <w:rFonts w:ascii="仿宋_GB2312" w:hint="eastAsia"/>
          <w:szCs w:val="28"/>
        </w:rPr>
        <w:t>二、编制依据：</w:t>
      </w:r>
      <w:bookmarkEnd w:id="9"/>
      <w:bookmarkEnd w:id="10"/>
    </w:p>
    <w:p w:rsidR="00892DBC" w:rsidRDefault="00D32B34">
      <w:pPr>
        <w:pStyle w:val="21"/>
        <w:spacing w:line="440" w:lineRule="exact"/>
        <w:ind w:firstLineChars="0" w:firstLine="0"/>
        <w:contextualSpacing/>
        <w:rPr>
          <w:rFonts w:ascii="仿宋_GB2312"/>
          <w:szCs w:val="28"/>
        </w:rPr>
      </w:pPr>
      <w:r>
        <w:rPr>
          <w:rFonts w:ascii="仿宋_GB2312" w:hint="eastAsia"/>
          <w:szCs w:val="28"/>
        </w:rPr>
        <w:t>2.1《安全生产法》和有关安全生产方面的法律、法规和行业主管部门发布的安全生产制度及标准。</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2.2 财政部国家安监总局关于印发《企业安全生产费用提取和使用管理办法》的通知，财企【2012】16号。</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2.3影响安全生产的重大隐患。</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2.4预防火灾、爆炸、工伤、职业病及职业中毒需采取的技术措施。</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2.5发展生产所需采取的安全技术措施，以及员工提出的有利安全生产的合理化建议。</w:t>
      </w:r>
    </w:p>
    <w:p w:rsidR="00892DBC" w:rsidRDefault="00D32B34">
      <w:pPr>
        <w:pStyle w:val="21"/>
        <w:spacing w:line="440" w:lineRule="exact"/>
        <w:ind w:firstLineChars="0" w:firstLine="0"/>
        <w:contextualSpacing/>
        <w:rPr>
          <w:rFonts w:ascii="仿宋_GB2312"/>
          <w:szCs w:val="28"/>
        </w:rPr>
      </w:pPr>
      <w:bookmarkStart w:id="11" w:name="_Toc27104_WPSOffice_Level1"/>
      <w:bookmarkStart w:id="12" w:name="_Toc5061_WPSOffice_Level1"/>
      <w:r>
        <w:rPr>
          <w:rFonts w:ascii="仿宋_GB2312" w:hint="eastAsia"/>
          <w:szCs w:val="28"/>
        </w:rPr>
        <w:t>三、安全生产投入范围：</w:t>
      </w:r>
      <w:bookmarkEnd w:id="11"/>
      <w:bookmarkEnd w:id="12"/>
    </w:p>
    <w:p w:rsidR="00892DBC" w:rsidRDefault="00D32B34">
      <w:pPr>
        <w:pStyle w:val="21"/>
        <w:spacing w:line="440" w:lineRule="exact"/>
        <w:ind w:firstLineChars="0" w:firstLine="0"/>
        <w:contextualSpacing/>
        <w:rPr>
          <w:rFonts w:ascii="仿宋_GB2312"/>
          <w:szCs w:val="28"/>
        </w:rPr>
      </w:pPr>
      <w:r>
        <w:rPr>
          <w:rFonts w:ascii="仿宋_GB2312" w:hint="eastAsia"/>
          <w:szCs w:val="28"/>
        </w:rPr>
        <w:t>3.1安全培训教育费用；</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3.2防护用品、保健品费用；</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3.3安全设施，如：安全联锁、报警、安全通讯、监测、防触电、防噪声和粉尘、员工洗浴和休息、应急救援等设施的投入和维护保养费用；</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3.4作业场所职业危害防治措施的资金投入；</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3.5重大危险源、重大事故隐患的评估、整改、监控费用；保证重大隐患治理所需费用；</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3.7安全检查工作所需费用；</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3.8保证安全生产科学技术研究和安全生产先进技术的推广应用及其他有关经费的投入；</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3.9建立应急救援队伍、开展应急救援演练所需的费用。</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3.10其他与安全生产直接相关的支出。</w:t>
      </w:r>
    </w:p>
    <w:p w:rsidR="00892DBC" w:rsidRDefault="00D32B34">
      <w:pPr>
        <w:pStyle w:val="21"/>
        <w:spacing w:line="440" w:lineRule="exact"/>
        <w:ind w:firstLineChars="0" w:firstLine="0"/>
        <w:contextualSpacing/>
        <w:rPr>
          <w:rFonts w:ascii="仿宋_GB2312"/>
          <w:szCs w:val="28"/>
        </w:rPr>
      </w:pPr>
      <w:bookmarkStart w:id="13" w:name="_Toc17181_WPSOffice_Level1"/>
      <w:bookmarkStart w:id="14" w:name="_Toc14437_WPSOffice_Level1"/>
      <w:bookmarkStart w:id="15" w:name="_Toc214107577"/>
      <w:r>
        <w:rPr>
          <w:rFonts w:ascii="仿宋_GB2312" w:hint="eastAsia"/>
          <w:szCs w:val="28"/>
        </w:rPr>
        <w:t>四、计划和审批程序</w:t>
      </w:r>
      <w:bookmarkEnd w:id="13"/>
      <w:bookmarkEnd w:id="14"/>
      <w:bookmarkEnd w:id="15"/>
    </w:p>
    <w:p w:rsidR="00892DBC" w:rsidRDefault="00D32B34">
      <w:pPr>
        <w:pStyle w:val="21"/>
        <w:spacing w:line="440" w:lineRule="exact"/>
        <w:ind w:firstLineChars="0" w:firstLine="0"/>
        <w:contextualSpacing/>
        <w:rPr>
          <w:rFonts w:ascii="仿宋_GB2312"/>
          <w:szCs w:val="28"/>
        </w:rPr>
      </w:pPr>
      <w:r>
        <w:rPr>
          <w:rFonts w:ascii="仿宋_GB2312" w:hint="eastAsia"/>
          <w:szCs w:val="28"/>
        </w:rPr>
        <w:t>4.1安全管理部门根据需要提出公司年度安全投入和安全技术措施项目，组织人员进行讨论，并编制公司年度安全投入和安全技术措施计划，报总经理审核。</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4.2总经理应召开专项会议，研究确定以下事项：</w:t>
      </w:r>
    </w:p>
    <w:p w:rsidR="00892DBC" w:rsidRDefault="00D32B34">
      <w:pPr>
        <w:pStyle w:val="21"/>
        <w:spacing w:line="440" w:lineRule="exact"/>
        <w:ind w:firstLineChars="0" w:firstLine="0"/>
        <w:contextualSpacing/>
        <w:rPr>
          <w:rFonts w:ascii="仿宋_GB2312"/>
          <w:szCs w:val="28"/>
        </w:rPr>
      </w:pPr>
      <w:bookmarkStart w:id="16" w:name="_Toc15770_WPSOffice_Level1"/>
      <w:bookmarkStart w:id="17" w:name="_Toc23951_WPSOffice_Level1"/>
      <w:r>
        <w:rPr>
          <w:rFonts w:ascii="仿宋_GB2312" w:hint="eastAsia"/>
          <w:szCs w:val="28"/>
        </w:rPr>
        <w:t>4.2.1年度安全投入和安全技术措施项目。</w:t>
      </w:r>
      <w:bookmarkEnd w:id="16"/>
      <w:bookmarkEnd w:id="17"/>
    </w:p>
    <w:p w:rsidR="00892DBC" w:rsidRDefault="00D32B34">
      <w:pPr>
        <w:pStyle w:val="21"/>
        <w:spacing w:line="440" w:lineRule="exact"/>
        <w:ind w:firstLineChars="0" w:firstLine="0"/>
        <w:contextualSpacing/>
        <w:rPr>
          <w:rFonts w:ascii="仿宋_GB2312"/>
          <w:szCs w:val="28"/>
        </w:rPr>
      </w:pPr>
      <w:bookmarkStart w:id="18" w:name="_Toc24223_WPSOffice_Level1"/>
      <w:bookmarkStart w:id="19" w:name="_Toc29303_WPSOffice_Level1"/>
      <w:r>
        <w:rPr>
          <w:rFonts w:ascii="仿宋_GB2312" w:hint="eastAsia"/>
          <w:szCs w:val="28"/>
        </w:rPr>
        <w:lastRenderedPageBreak/>
        <w:t>4.2.2各个项目的资金来源。</w:t>
      </w:r>
      <w:bookmarkEnd w:id="18"/>
      <w:bookmarkEnd w:id="19"/>
    </w:p>
    <w:p w:rsidR="00892DBC" w:rsidRDefault="00D32B34">
      <w:pPr>
        <w:pStyle w:val="21"/>
        <w:spacing w:line="440" w:lineRule="exact"/>
        <w:ind w:firstLineChars="0" w:firstLine="0"/>
        <w:contextualSpacing/>
        <w:rPr>
          <w:rFonts w:ascii="仿宋_GB2312"/>
          <w:szCs w:val="28"/>
        </w:rPr>
      </w:pPr>
      <w:bookmarkStart w:id="20" w:name="_Toc8403_WPSOffice_Level1"/>
      <w:bookmarkStart w:id="21" w:name="_Toc11767_WPSOffice_Level1"/>
      <w:r>
        <w:rPr>
          <w:rFonts w:ascii="仿宋_GB2312" w:hint="eastAsia"/>
          <w:szCs w:val="28"/>
        </w:rPr>
        <w:t>4.2.3实施部门及负责人。</w:t>
      </w:r>
      <w:bookmarkEnd w:id="20"/>
      <w:bookmarkEnd w:id="21"/>
    </w:p>
    <w:p w:rsidR="00892DBC" w:rsidRDefault="00D32B34">
      <w:pPr>
        <w:pStyle w:val="21"/>
        <w:spacing w:line="440" w:lineRule="exact"/>
        <w:ind w:firstLineChars="0" w:firstLine="0"/>
        <w:contextualSpacing/>
        <w:rPr>
          <w:rFonts w:ascii="仿宋_GB2312"/>
          <w:szCs w:val="28"/>
        </w:rPr>
      </w:pPr>
      <w:r>
        <w:rPr>
          <w:rFonts w:ascii="仿宋_GB2312" w:hint="eastAsia"/>
          <w:szCs w:val="28"/>
        </w:rPr>
        <w:t>4.2.4项目完成及投入使用日期。</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4.3 经审核批准的安全投入和安全技术措施项目，由安全生产委员会在下达年度计划时一并下达。</w:t>
      </w:r>
    </w:p>
    <w:p w:rsidR="00892DBC" w:rsidRDefault="00D32B34">
      <w:pPr>
        <w:pStyle w:val="21"/>
        <w:spacing w:line="440" w:lineRule="exact"/>
        <w:contextualSpacing/>
        <w:rPr>
          <w:rFonts w:ascii="仿宋_GB2312"/>
          <w:szCs w:val="28"/>
        </w:rPr>
      </w:pPr>
      <w:r>
        <w:rPr>
          <w:rFonts w:ascii="仿宋_GB2312" w:hint="eastAsia"/>
          <w:szCs w:val="28"/>
        </w:rPr>
        <w:t>各部门在每年12月份前应根据本年度安全投入和安全技术措施的实施情况及安全生产实际情况，编制下一年度的安全投入和安全技术措施计划，送安全生产委员会审查汇总。</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4.4安全生产委员会每年年底前根据各部门年度安全投入计划，编制下一年度的安全投入和安全技术措施计划，报总经理审核。以保证安全投入能满足安全生产的需要和安全生产投入的有效实施，确保安全投入专款专用。</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4.5重大的安全投入和安全技术措施项目，需要申请拨款的，先办理报批手续，经总经理批准后再列入计划。如需撤销或调整的安全投入和安全技术措施项目，也要办理报批手续。</w:t>
      </w:r>
    </w:p>
    <w:p w:rsidR="00892DBC" w:rsidRDefault="00D32B34">
      <w:pPr>
        <w:pStyle w:val="21"/>
        <w:spacing w:line="440" w:lineRule="exact"/>
        <w:ind w:firstLineChars="0" w:firstLine="0"/>
        <w:contextualSpacing/>
        <w:rPr>
          <w:rFonts w:ascii="仿宋_GB2312"/>
          <w:szCs w:val="28"/>
        </w:rPr>
      </w:pPr>
      <w:bookmarkStart w:id="22" w:name="_Toc214107578"/>
      <w:bookmarkStart w:id="23" w:name="_Toc22523_WPSOffice_Level1"/>
      <w:bookmarkStart w:id="24" w:name="_Toc1244_WPSOffice_Level1"/>
      <w:r>
        <w:rPr>
          <w:rFonts w:ascii="仿宋_GB2312" w:hint="eastAsia"/>
          <w:szCs w:val="28"/>
        </w:rPr>
        <w:t>五、资金来源及物资供应</w:t>
      </w:r>
      <w:bookmarkEnd w:id="22"/>
      <w:bookmarkEnd w:id="23"/>
      <w:bookmarkEnd w:id="24"/>
    </w:p>
    <w:p w:rsidR="00892DBC" w:rsidRDefault="00D32B34">
      <w:pPr>
        <w:pStyle w:val="21"/>
        <w:spacing w:line="440" w:lineRule="exact"/>
        <w:ind w:firstLineChars="0" w:firstLine="0"/>
        <w:contextualSpacing/>
        <w:rPr>
          <w:rFonts w:ascii="仿宋_GB2312"/>
          <w:szCs w:val="28"/>
        </w:rPr>
      </w:pPr>
      <w:r>
        <w:rPr>
          <w:rFonts w:ascii="仿宋_GB2312" w:hint="eastAsia"/>
          <w:szCs w:val="28"/>
        </w:rPr>
        <w:t>5.1安全投入和安全技术措施费用的来源：</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5.1.1需要增加固定资产的安全技术措施项目或新科技工程的安全技术措施项目，申请国家投资或从设备更新费中拨款。</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5.1.2对不符合安全要求的生产设备进行改装或大修而不增加固定资产的费用，由大修费开支。</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5.1.3凡不增加固定资产的安全技术措施，由生产维修费开支，摊入生产成本。</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5.1.4安全技术措施项目所需设备、材料，统一由安全生产委员会同意后，由采购部按计划采购、供应，所需资金要予以保证。</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5.1.5财务部负责安全专款的及时提供，将安全投入列入财务报表，并做到专款专用。</w:t>
      </w:r>
    </w:p>
    <w:p w:rsidR="00892DBC" w:rsidRDefault="00D32B34">
      <w:pPr>
        <w:pStyle w:val="21"/>
        <w:spacing w:line="440" w:lineRule="exact"/>
        <w:ind w:firstLineChars="0" w:firstLine="0"/>
        <w:contextualSpacing/>
        <w:rPr>
          <w:rFonts w:ascii="仿宋_GB2312"/>
          <w:szCs w:val="28"/>
        </w:rPr>
      </w:pPr>
      <w:bookmarkStart w:id="25" w:name="_Toc8913_WPSOffice_Level1"/>
      <w:bookmarkStart w:id="26" w:name="_Toc214107579"/>
      <w:bookmarkStart w:id="27" w:name="_Toc18819_WPSOffice_Level1"/>
      <w:r>
        <w:rPr>
          <w:rFonts w:ascii="仿宋_GB2312" w:hint="eastAsia"/>
          <w:szCs w:val="28"/>
        </w:rPr>
        <w:t>六、检查和报告</w:t>
      </w:r>
      <w:bookmarkEnd w:id="25"/>
      <w:bookmarkEnd w:id="26"/>
      <w:bookmarkEnd w:id="27"/>
    </w:p>
    <w:p w:rsidR="00892DBC" w:rsidRDefault="00D32B34">
      <w:pPr>
        <w:pStyle w:val="21"/>
        <w:spacing w:line="440" w:lineRule="exact"/>
        <w:ind w:firstLineChars="0" w:firstLine="0"/>
        <w:contextualSpacing/>
        <w:rPr>
          <w:rFonts w:ascii="仿宋_GB2312"/>
          <w:szCs w:val="28"/>
        </w:rPr>
      </w:pPr>
      <w:r>
        <w:rPr>
          <w:rFonts w:ascii="仿宋_GB2312" w:hint="eastAsia"/>
          <w:szCs w:val="28"/>
        </w:rPr>
        <w:t>6.1各部门要监督本部门安全投入的有效实施。</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6.2安全生产委员会在安全投入和安全技术措施项目实施期间，要定期进行检查、监督，确保所有安全投入的有效实施。并向总经理汇报安全投入和安全技术措施计划执行情况。</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6.3总经理每季度必须对安全投入和安全技术措施项目执行情况进行一次检查，并定期召开安会议，研究处理安全投入和安全技术措施计划执行中的重大问题，以确保安全投入和安全技术措施计划的顺利完成。</w:t>
      </w:r>
    </w:p>
    <w:p w:rsidR="00892DBC" w:rsidRDefault="00892DBC" w:rsidP="00563DC3">
      <w:pPr>
        <w:spacing w:line="440" w:lineRule="exact"/>
        <w:jc w:val="left"/>
        <w:textAlignment w:val="top"/>
      </w:pPr>
      <w:bookmarkStart w:id="28" w:name="_GoBack"/>
      <w:bookmarkEnd w:id="28"/>
    </w:p>
    <w:p w:rsidR="00892DBC" w:rsidRDefault="00D32B34">
      <w:pPr>
        <w:numPr>
          <w:ilvl w:val="0"/>
          <w:numId w:val="2"/>
        </w:numPr>
        <w:jc w:val="center"/>
        <w:rPr>
          <w:rFonts w:ascii="仿宋" w:eastAsia="仿宋" w:hAnsi="仿宋"/>
          <w:b/>
          <w:bCs/>
          <w:sz w:val="36"/>
          <w:szCs w:val="36"/>
        </w:rPr>
      </w:pPr>
      <w:bookmarkStart w:id="29" w:name="_Toc1862"/>
      <w:r>
        <w:rPr>
          <w:rFonts w:ascii="仿宋" w:eastAsia="仿宋" w:hAnsi="仿宋" w:hint="eastAsia"/>
          <w:b/>
          <w:bCs/>
          <w:sz w:val="36"/>
          <w:szCs w:val="36"/>
        </w:rPr>
        <w:t>文件和档案管理制度</w:t>
      </w:r>
      <w:bookmarkEnd w:id="29"/>
    </w:p>
    <w:p w:rsidR="00892DBC" w:rsidRDefault="005D6960">
      <w:pPr>
        <w:jc w:val="right"/>
        <w:rPr>
          <w:kern w:val="44"/>
          <w:sz w:val="36"/>
          <w:szCs w:val="44"/>
        </w:rPr>
      </w:pPr>
      <w:r>
        <w:rPr>
          <w:rFonts w:ascii="仿宋_GB2312" w:eastAsia="仿宋_GB2312" w:hAnsi="Calibri" w:cs="Times New Roman" w:hint="eastAsia"/>
          <w:kern w:val="0"/>
          <w:sz w:val="28"/>
          <w:szCs w:val="28"/>
        </w:rPr>
        <w:t>JXZHDQ</w:t>
      </w:r>
      <w:r w:rsidR="00D32B34">
        <w:rPr>
          <w:rFonts w:ascii="仿宋_GB2312" w:eastAsia="仿宋_GB2312" w:hAnsi="Calibri" w:cs="Times New Roman" w:hint="eastAsia"/>
          <w:kern w:val="0"/>
          <w:sz w:val="28"/>
          <w:szCs w:val="28"/>
        </w:rPr>
        <w:t>/AQB2-0403</w:t>
      </w:r>
      <w:r w:rsidR="00D32B34">
        <w:rPr>
          <w:rFonts w:ascii="仿宋_GB2312" w:hAnsi="Calibri" w:cs="Times New Roman" w:hint="eastAsia"/>
          <w:kern w:val="0"/>
          <w:sz w:val="28"/>
          <w:szCs w:val="28"/>
        </w:rPr>
        <w:t>-2020</w:t>
      </w:r>
    </w:p>
    <w:p w:rsidR="00892DBC" w:rsidRDefault="00D32B34">
      <w:pPr>
        <w:rPr>
          <w:rFonts w:ascii="仿宋" w:eastAsia="仿宋" w:hAnsi="仿宋"/>
          <w:kern w:val="0"/>
          <w:sz w:val="28"/>
          <w:szCs w:val="28"/>
        </w:rPr>
      </w:pPr>
      <w:r>
        <w:rPr>
          <w:rFonts w:ascii="仿宋" w:eastAsia="仿宋" w:hAnsi="仿宋" w:hint="eastAsia"/>
          <w:kern w:val="0"/>
          <w:sz w:val="28"/>
          <w:szCs w:val="28"/>
        </w:rPr>
        <w:t xml:space="preserve">1   </w:t>
      </w:r>
      <w:r>
        <w:rPr>
          <w:rFonts w:ascii="仿宋" w:eastAsia="仿宋" w:hAnsi="仿宋"/>
          <w:kern w:val="0"/>
          <w:sz w:val="28"/>
          <w:szCs w:val="28"/>
        </w:rPr>
        <w:t>目的</w:t>
      </w:r>
    </w:p>
    <w:p w:rsidR="00892DBC" w:rsidRDefault="00D32B34">
      <w:pPr>
        <w:rPr>
          <w:rFonts w:ascii="仿宋" w:eastAsia="仿宋" w:hAnsi="仿宋"/>
          <w:kern w:val="0"/>
          <w:sz w:val="28"/>
          <w:szCs w:val="28"/>
        </w:rPr>
      </w:pPr>
      <w:r>
        <w:rPr>
          <w:rFonts w:ascii="仿宋" w:eastAsia="仿宋" w:hAnsi="仿宋" w:hint="eastAsia"/>
          <w:kern w:val="0"/>
          <w:sz w:val="28"/>
          <w:szCs w:val="28"/>
        </w:rPr>
        <w:t xml:space="preserve">    为了对安全标准化的文件和档案进行控制，确保文件的充分性、适用性、有效性，特制定本制度。</w:t>
      </w:r>
    </w:p>
    <w:p w:rsidR="00892DBC" w:rsidRDefault="00D32B34">
      <w:pPr>
        <w:rPr>
          <w:rFonts w:ascii="仿宋" w:eastAsia="仿宋" w:hAnsi="仿宋"/>
          <w:kern w:val="0"/>
          <w:sz w:val="28"/>
          <w:szCs w:val="28"/>
        </w:rPr>
      </w:pPr>
      <w:r>
        <w:rPr>
          <w:rFonts w:ascii="仿宋" w:eastAsia="仿宋" w:hAnsi="仿宋" w:hint="eastAsia"/>
          <w:kern w:val="0"/>
          <w:sz w:val="28"/>
          <w:szCs w:val="28"/>
        </w:rPr>
        <w:t>2    责任部门、人员职责及权限</w:t>
      </w:r>
    </w:p>
    <w:p w:rsidR="00892DBC" w:rsidRDefault="00D32B34">
      <w:pPr>
        <w:rPr>
          <w:rFonts w:ascii="仿宋" w:eastAsia="仿宋" w:hAnsi="仿宋"/>
          <w:kern w:val="0"/>
          <w:sz w:val="28"/>
          <w:szCs w:val="28"/>
        </w:rPr>
      </w:pPr>
      <w:r>
        <w:rPr>
          <w:rFonts w:ascii="仿宋" w:eastAsia="仿宋" w:hAnsi="仿宋" w:hint="eastAsia"/>
          <w:kern w:val="0"/>
          <w:sz w:val="28"/>
          <w:szCs w:val="28"/>
        </w:rPr>
        <w:t>2.1  主要负责人组织安全标准化运行文件的编制，并安全管理部门协助各部门编制</w:t>
      </w:r>
    </w:p>
    <w:p w:rsidR="00892DBC" w:rsidRDefault="00D32B34">
      <w:pPr>
        <w:rPr>
          <w:rFonts w:ascii="仿宋" w:eastAsia="仿宋" w:hAnsi="仿宋"/>
          <w:kern w:val="0"/>
          <w:sz w:val="28"/>
          <w:szCs w:val="28"/>
        </w:rPr>
      </w:pPr>
      <w:r>
        <w:rPr>
          <w:rFonts w:ascii="仿宋" w:eastAsia="仿宋" w:hAnsi="仿宋" w:hint="eastAsia"/>
          <w:kern w:val="0"/>
          <w:sz w:val="28"/>
          <w:szCs w:val="28"/>
        </w:rPr>
        <w:t>2.2  主要负责人负责安全标准化运行文件的批准</w:t>
      </w:r>
    </w:p>
    <w:p w:rsidR="00892DBC" w:rsidRDefault="00D32B34">
      <w:pPr>
        <w:rPr>
          <w:rFonts w:ascii="仿宋" w:eastAsia="仿宋" w:hAnsi="仿宋"/>
          <w:kern w:val="0"/>
          <w:sz w:val="28"/>
          <w:szCs w:val="28"/>
        </w:rPr>
      </w:pPr>
      <w:r>
        <w:rPr>
          <w:rFonts w:ascii="仿宋" w:eastAsia="仿宋" w:hAnsi="仿宋" w:hint="eastAsia"/>
          <w:kern w:val="0"/>
          <w:sz w:val="28"/>
          <w:szCs w:val="28"/>
        </w:rPr>
        <w:t>2.3  安全管理部门、办公室负责安全标准化文件与资料的收集、修订</w:t>
      </w:r>
    </w:p>
    <w:p w:rsidR="00892DBC" w:rsidRDefault="00D32B34">
      <w:pPr>
        <w:rPr>
          <w:rFonts w:ascii="仿宋" w:eastAsia="仿宋" w:hAnsi="仿宋"/>
          <w:kern w:val="0"/>
          <w:sz w:val="28"/>
          <w:szCs w:val="28"/>
        </w:rPr>
      </w:pPr>
      <w:r>
        <w:rPr>
          <w:rFonts w:ascii="仿宋" w:eastAsia="仿宋" w:hAnsi="仿宋" w:hint="eastAsia"/>
          <w:kern w:val="0"/>
          <w:sz w:val="28"/>
          <w:szCs w:val="28"/>
        </w:rPr>
        <w:t>2.4  办公室负责安全标准化文件的发放、控制管理，并负责文件和档案整理、分类、保存、归档、借阅和销毁</w:t>
      </w:r>
    </w:p>
    <w:p w:rsidR="00892DBC" w:rsidRDefault="00D32B34">
      <w:pPr>
        <w:rPr>
          <w:rFonts w:ascii="仿宋" w:eastAsia="仿宋" w:hAnsi="仿宋"/>
          <w:kern w:val="0"/>
          <w:sz w:val="28"/>
          <w:szCs w:val="28"/>
        </w:rPr>
      </w:pPr>
      <w:r>
        <w:rPr>
          <w:rFonts w:ascii="仿宋" w:eastAsia="仿宋" w:hAnsi="仿宋" w:hint="eastAsia"/>
          <w:kern w:val="0"/>
          <w:sz w:val="28"/>
          <w:szCs w:val="28"/>
        </w:rPr>
        <w:t>2.5  各部门负责人负责本部门安全标准化文件的修改、补充</w:t>
      </w:r>
    </w:p>
    <w:p w:rsidR="00892DBC" w:rsidRDefault="00D32B34">
      <w:pPr>
        <w:rPr>
          <w:rFonts w:ascii="仿宋" w:eastAsia="仿宋" w:hAnsi="仿宋"/>
          <w:kern w:val="0"/>
          <w:sz w:val="28"/>
          <w:szCs w:val="28"/>
        </w:rPr>
      </w:pPr>
      <w:r>
        <w:rPr>
          <w:rFonts w:ascii="仿宋" w:eastAsia="仿宋" w:hAnsi="仿宋" w:hint="eastAsia"/>
          <w:kern w:val="0"/>
          <w:sz w:val="28"/>
          <w:szCs w:val="28"/>
        </w:rPr>
        <w:t>2.6  主要负责人负责过期或废止文件资料的销毁批准</w:t>
      </w:r>
    </w:p>
    <w:p w:rsidR="00892DBC" w:rsidRDefault="00D32B34">
      <w:pPr>
        <w:rPr>
          <w:rFonts w:ascii="仿宋" w:eastAsia="仿宋" w:hAnsi="仿宋"/>
          <w:kern w:val="0"/>
          <w:sz w:val="28"/>
          <w:szCs w:val="28"/>
        </w:rPr>
      </w:pPr>
      <w:r>
        <w:rPr>
          <w:rFonts w:ascii="仿宋" w:eastAsia="仿宋" w:hAnsi="仿宋" w:hint="eastAsia"/>
          <w:kern w:val="0"/>
          <w:sz w:val="28"/>
          <w:szCs w:val="28"/>
        </w:rPr>
        <w:t>2.7  安全生产领导小组负责安全生产规章制度和安全操作规程的评审、评估</w:t>
      </w:r>
    </w:p>
    <w:p w:rsidR="00892DBC" w:rsidRDefault="00D32B34">
      <w:pPr>
        <w:rPr>
          <w:rFonts w:ascii="仿宋" w:eastAsia="仿宋" w:hAnsi="仿宋"/>
          <w:kern w:val="0"/>
          <w:sz w:val="28"/>
          <w:szCs w:val="28"/>
        </w:rPr>
      </w:pPr>
      <w:r>
        <w:rPr>
          <w:rFonts w:ascii="仿宋" w:eastAsia="仿宋" w:hAnsi="仿宋" w:hint="eastAsia"/>
          <w:kern w:val="0"/>
          <w:sz w:val="28"/>
          <w:szCs w:val="28"/>
        </w:rPr>
        <w:t>2.8  文件的持有部门（人）负责妥善保管和使用有效文件</w:t>
      </w:r>
    </w:p>
    <w:p w:rsidR="00892DBC" w:rsidRDefault="00D32B34">
      <w:pPr>
        <w:rPr>
          <w:rFonts w:ascii="仿宋" w:eastAsia="仿宋" w:hAnsi="仿宋"/>
          <w:kern w:val="0"/>
          <w:sz w:val="28"/>
          <w:szCs w:val="28"/>
        </w:rPr>
      </w:pPr>
      <w:r>
        <w:rPr>
          <w:rFonts w:ascii="仿宋" w:eastAsia="仿宋" w:hAnsi="仿宋" w:hint="eastAsia"/>
          <w:kern w:val="0"/>
          <w:sz w:val="28"/>
          <w:szCs w:val="28"/>
        </w:rPr>
        <w:t>3  流程、形式</w:t>
      </w:r>
    </w:p>
    <w:p w:rsidR="00892DBC" w:rsidRDefault="00D32B34">
      <w:pPr>
        <w:rPr>
          <w:rFonts w:ascii="仿宋" w:eastAsia="仿宋" w:hAnsi="仿宋"/>
          <w:kern w:val="0"/>
          <w:sz w:val="28"/>
          <w:szCs w:val="28"/>
        </w:rPr>
      </w:pPr>
      <w:r>
        <w:rPr>
          <w:rFonts w:ascii="仿宋" w:eastAsia="仿宋" w:hAnsi="仿宋" w:hint="eastAsia"/>
          <w:kern w:val="0"/>
          <w:sz w:val="28"/>
          <w:szCs w:val="28"/>
        </w:rPr>
        <w:t>3</w:t>
      </w:r>
      <w:r>
        <w:rPr>
          <w:rFonts w:ascii="仿宋" w:eastAsia="仿宋" w:hAnsi="仿宋"/>
          <w:kern w:val="0"/>
          <w:sz w:val="28"/>
          <w:szCs w:val="28"/>
        </w:rPr>
        <w:t>.1</w:t>
      </w:r>
      <w:r>
        <w:rPr>
          <w:rFonts w:ascii="仿宋" w:eastAsia="仿宋" w:hAnsi="仿宋" w:hint="eastAsia"/>
          <w:kern w:val="0"/>
          <w:sz w:val="28"/>
          <w:szCs w:val="28"/>
        </w:rPr>
        <w:t>文件资料控制</w:t>
      </w:r>
    </w:p>
    <w:p w:rsidR="00892DBC" w:rsidRDefault="00D32B34">
      <w:pPr>
        <w:rPr>
          <w:rFonts w:ascii="仿宋" w:eastAsia="仿宋" w:hAnsi="仿宋"/>
          <w:kern w:val="0"/>
          <w:sz w:val="28"/>
          <w:szCs w:val="28"/>
        </w:rPr>
      </w:pPr>
      <w:r>
        <w:rPr>
          <w:rFonts w:ascii="仿宋" w:eastAsia="仿宋" w:hAnsi="仿宋" w:hint="eastAsia"/>
          <w:kern w:val="0"/>
          <w:sz w:val="28"/>
          <w:szCs w:val="28"/>
        </w:rPr>
        <w:t>3</w:t>
      </w:r>
      <w:r>
        <w:rPr>
          <w:rFonts w:ascii="仿宋" w:eastAsia="仿宋" w:hAnsi="仿宋"/>
          <w:kern w:val="0"/>
          <w:sz w:val="28"/>
          <w:szCs w:val="28"/>
        </w:rPr>
        <w:t xml:space="preserve">.1.1 </w:t>
      </w:r>
      <w:r>
        <w:rPr>
          <w:rFonts w:ascii="仿宋" w:eastAsia="仿宋" w:hAnsi="仿宋" w:hint="eastAsia"/>
          <w:kern w:val="0"/>
          <w:sz w:val="28"/>
          <w:szCs w:val="28"/>
        </w:rPr>
        <w:t>外部文件</w:t>
      </w:r>
    </w:p>
    <w:p w:rsidR="00892DBC" w:rsidRDefault="00D32B34">
      <w:pPr>
        <w:rPr>
          <w:rFonts w:ascii="仿宋" w:eastAsia="仿宋" w:hAnsi="仿宋"/>
          <w:kern w:val="0"/>
          <w:sz w:val="28"/>
          <w:szCs w:val="28"/>
        </w:rPr>
      </w:pPr>
      <w:r>
        <w:rPr>
          <w:rFonts w:ascii="仿宋" w:eastAsia="仿宋" w:hAnsi="仿宋" w:hint="eastAsia"/>
          <w:kern w:val="0"/>
          <w:sz w:val="28"/>
          <w:szCs w:val="28"/>
        </w:rPr>
        <w:t xml:space="preserve">    与本公司有关的上级机关或行业协会下发的决定、批示、规定、通知等</w:t>
      </w:r>
    </w:p>
    <w:p w:rsidR="00892DBC" w:rsidRDefault="00D32B34">
      <w:pPr>
        <w:rPr>
          <w:rFonts w:ascii="仿宋" w:eastAsia="仿宋" w:hAnsi="仿宋"/>
          <w:kern w:val="0"/>
          <w:sz w:val="28"/>
          <w:szCs w:val="28"/>
        </w:rPr>
      </w:pPr>
      <w:r>
        <w:rPr>
          <w:rFonts w:ascii="仿宋" w:eastAsia="仿宋" w:hAnsi="仿宋" w:hint="eastAsia"/>
          <w:kern w:val="0"/>
          <w:sz w:val="28"/>
          <w:szCs w:val="28"/>
        </w:rPr>
        <w:t>3.1.2 内部文件</w:t>
      </w:r>
    </w:p>
    <w:p w:rsidR="00892DBC" w:rsidRDefault="00D32B34">
      <w:pPr>
        <w:rPr>
          <w:rFonts w:ascii="仿宋" w:eastAsia="仿宋" w:hAnsi="仿宋"/>
          <w:kern w:val="0"/>
          <w:sz w:val="28"/>
          <w:szCs w:val="28"/>
        </w:rPr>
      </w:pPr>
      <w:r>
        <w:rPr>
          <w:rFonts w:ascii="仿宋" w:eastAsia="仿宋" w:hAnsi="仿宋" w:hint="eastAsia"/>
          <w:kern w:val="0"/>
          <w:sz w:val="28"/>
          <w:szCs w:val="28"/>
        </w:rPr>
        <w:t xml:space="preserve">    安全标准化文件及相关记录、安全生产档案</w:t>
      </w:r>
    </w:p>
    <w:p w:rsidR="00892DBC" w:rsidRDefault="00D32B34">
      <w:pPr>
        <w:rPr>
          <w:rFonts w:ascii="仿宋" w:eastAsia="仿宋" w:hAnsi="仿宋"/>
          <w:kern w:val="0"/>
          <w:sz w:val="28"/>
          <w:szCs w:val="28"/>
        </w:rPr>
      </w:pPr>
      <w:r>
        <w:rPr>
          <w:rFonts w:ascii="仿宋" w:eastAsia="仿宋" w:hAnsi="仿宋" w:hint="eastAsia"/>
          <w:kern w:val="0"/>
          <w:sz w:val="28"/>
          <w:szCs w:val="28"/>
        </w:rPr>
        <w:t xml:space="preserve">    本公司的各种工作计划、总结、报告、请示、批复、会议记录等</w:t>
      </w:r>
    </w:p>
    <w:p w:rsidR="00892DBC" w:rsidRDefault="00D32B34">
      <w:pPr>
        <w:rPr>
          <w:rFonts w:ascii="仿宋" w:eastAsia="仿宋" w:hAnsi="仿宋"/>
          <w:kern w:val="0"/>
          <w:sz w:val="28"/>
          <w:szCs w:val="28"/>
        </w:rPr>
      </w:pPr>
      <w:r>
        <w:rPr>
          <w:rFonts w:ascii="仿宋" w:eastAsia="仿宋" w:hAnsi="仿宋" w:hint="eastAsia"/>
          <w:kern w:val="0"/>
          <w:sz w:val="28"/>
          <w:szCs w:val="28"/>
        </w:rPr>
        <w:lastRenderedPageBreak/>
        <w:t>3.1.3 法律、法规、地方规章</w:t>
      </w:r>
    </w:p>
    <w:p w:rsidR="00892DBC" w:rsidRDefault="00D32B34">
      <w:pPr>
        <w:rPr>
          <w:rFonts w:ascii="仿宋" w:eastAsia="仿宋" w:hAnsi="仿宋"/>
          <w:kern w:val="0"/>
          <w:sz w:val="28"/>
          <w:szCs w:val="28"/>
        </w:rPr>
      </w:pPr>
      <w:r>
        <w:rPr>
          <w:rFonts w:ascii="仿宋" w:eastAsia="仿宋" w:hAnsi="仿宋" w:hint="eastAsia"/>
          <w:kern w:val="0"/>
          <w:sz w:val="28"/>
          <w:szCs w:val="28"/>
        </w:rPr>
        <w:t>与安全生产有关的法律、法规、技术标准、工具书等</w:t>
      </w:r>
    </w:p>
    <w:p w:rsidR="00892DBC" w:rsidRDefault="00D32B34">
      <w:pPr>
        <w:rPr>
          <w:rFonts w:ascii="仿宋" w:eastAsia="仿宋" w:hAnsi="仿宋"/>
          <w:kern w:val="0"/>
          <w:sz w:val="28"/>
          <w:szCs w:val="28"/>
        </w:rPr>
      </w:pPr>
      <w:r>
        <w:rPr>
          <w:rFonts w:ascii="仿宋" w:eastAsia="仿宋" w:hAnsi="仿宋" w:hint="eastAsia"/>
          <w:kern w:val="0"/>
          <w:sz w:val="28"/>
          <w:szCs w:val="28"/>
        </w:rPr>
        <w:t>3.2 文件的编号</w:t>
      </w:r>
    </w:p>
    <w:p w:rsidR="00892DBC" w:rsidRDefault="00D32B34">
      <w:pPr>
        <w:rPr>
          <w:rFonts w:ascii="仿宋" w:eastAsia="仿宋" w:hAnsi="仿宋"/>
          <w:kern w:val="0"/>
          <w:sz w:val="28"/>
          <w:szCs w:val="28"/>
        </w:rPr>
      </w:pPr>
      <w:r>
        <w:rPr>
          <w:rFonts w:ascii="仿宋" w:eastAsia="仿宋" w:hAnsi="仿宋" w:hint="eastAsia"/>
          <w:color w:val="FF0000"/>
          <w:kern w:val="0"/>
          <w:sz w:val="28"/>
          <w:szCs w:val="28"/>
        </w:rPr>
        <w:t xml:space="preserve">   </w:t>
      </w:r>
      <w:r>
        <w:rPr>
          <w:rFonts w:ascii="仿宋" w:eastAsia="仿宋" w:hAnsi="仿宋" w:hint="eastAsia"/>
          <w:kern w:val="0"/>
          <w:sz w:val="28"/>
          <w:szCs w:val="28"/>
        </w:rPr>
        <w:t>本公司根据安全标准化文件的管理需要将安全标准化文件进行编号：</w:t>
      </w:r>
    </w:p>
    <w:p w:rsidR="00892DBC" w:rsidRDefault="00D32B34">
      <w:pPr>
        <w:rPr>
          <w:rFonts w:ascii="仿宋" w:eastAsia="仿宋" w:hAnsi="仿宋"/>
          <w:kern w:val="0"/>
          <w:sz w:val="28"/>
          <w:szCs w:val="28"/>
        </w:rPr>
      </w:pPr>
      <w:r>
        <w:rPr>
          <w:rFonts w:ascii="仿宋" w:eastAsia="仿宋" w:hAnsi="仿宋" w:hint="eastAsia"/>
          <w:kern w:val="0"/>
          <w:sz w:val="28"/>
          <w:szCs w:val="28"/>
        </w:rPr>
        <w:t>安全生产管理制度：编号为</w:t>
      </w:r>
      <w:r w:rsidR="005D6960">
        <w:rPr>
          <w:rFonts w:ascii="仿宋" w:eastAsia="仿宋" w:hAnsi="仿宋" w:hint="eastAsia"/>
          <w:kern w:val="0"/>
          <w:sz w:val="28"/>
          <w:szCs w:val="28"/>
        </w:rPr>
        <w:t>JXZHDQ</w:t>
      </w:r>
      <w:r>
        <w:rPr>
          <w:rFonts w:ascii="仿宋" w:eastAsia="仿宋" w:hAnsi="仿宋" w:hint="eastAsia"/>
          <w:kern w:val="0"/>
          <w:sz w:val="28"/>
          <w:szCs w:val="28"/>
        </w:rPr>
        <w:t>/AQB2-序号-年号-版本号</w:t>
      </w:r>
    </w:p>
    <w:p w:rsidR="00892DBC" w:rsidRDefault="00D32B34">
      <w:pPr>
        <w:rPr>
          <w:rFonts w:ascii="仿宋" w:eastAsia="仿宋" w:hAnsi="仿宋"/>
          <w:kern w:val="0"/>
          <w:sz w:val="28"/>
          <w:szCs w:val="28"/>
        </w:rPr>
      </w:pPr>
      <w:r>
        <w:rPr>
          <w:rFonts w:ascii="仿宋" w:eastAsia="仿宋" w:hAnsi="仿宋" w:hint="eastAsia"/>
          <w:kern w:val="0"/>
          <w:sz w:val="28"/>
          <w:szCs w:val="28"/>
        </w:rPr>
        <w:t>安全操作规程：编号为</w:t>
      </w:r>
      <w:r w:rsidR="005D6960">
        <w:rPr>
          <w:rFonts w:ascii="仿宋" w:eastAsia="仿宋" w:hAnsi="仿宋" w:hint="eastAsia"/>
          <w:kern w:val="0"/>
          <w:sz w:val="28"/>
          <w:szCs w:val="28"/>
        </w:rPr>
        <w:t>JXZHDQ</w:t>
      </w:r>
      <w:r>
        <w:rPr>
          <w:rFonts w:ascii="仿宋" w:eastAsia="仿宋" w:hAnsi="仿宋" w:hint="eastAsia"/>
          <w:kern w:val="0"/>
          <w:sz w:val="28"/>
          <w:szCs w:val="28"/>
        </w:rPr>
        <w:t>/AQB3-序号-年号-版本号</w:t>
      </w:r>
    </w:p>
    <w:p w:rsidR="00892DBC" w:rsidRDefault="00D32B34">
      <w:pPr>
        <w:rPr>
          <w:rFonts w:ascii="仿宋" w:eastAsia="仿宋" w:hAnsi="仿宋"/>
          <w:kern w:val="0"/>
          <w:sz w:val="28"/>
          <w:szCs w:val="28"/>
        </w:rPr>
      </w:pPr>
      <w:r>
        <w:rPr>
          <w:rFonts w:ascii="仿宋" w:eastAsia="仿宋" w:hAnsi="仿宋" w:hint="eastAsia"/>
          <w:kern w:val="0"/>
          <w:sz w:val="28"/>
          <w:szCs w:val="28"/>
        </w:rPr>
        <w:t>表单：编号为</w:t>
      </w:r>
      <w:r w:rsidR="005D6960">
        <w:rPr>
          <w:rFonts w:ascii="仿宋" w:eastAsia="仿宋" w:hAnsi="仿宋" w:hint="eastAsia"/>
          <w:kern w:val="0"/>
          <w:sz w:val="28"/>
          <w:szCs w:val="28"/>
        </w:rPr>
        <w:t>JXZHDQ</w:t>
      </w:r>
      <w:r>
        <w:rPr>
          <w:rFonts w:ascii="仿宋" w:eastAsia="仿宋" w:hAnsi="仿宋" w:hint="eastAsia"/>
          <w:kern w:val="0"/>
          <w:sz w:val="28"/>
          <w:szCs w:val="28"/>
        </w:rPr>
        <w:t>/AQB4-序号</w:t>
      </w:r>
    </w:p>
    <w:p w:rsidR="00892DBC" w:rsidRDefault="00D32B34">
      <w:pPr>
        <w:rPr>
          <w:rFonts w:ascii="仿宋" w:eastAsia="仿宋" w:hAnsi="仿宋"/>
          <w:kern w:val="0"/>
          <w:sz w:val="28"/>
          <w:szCs w:val="28"/>
        </w:rPr>
      </w:pPr>
      <w:r>
        <w:rPr>
          <w:rFonts w:ascii="仿宋" w:eastAsia="仿宋" w:hAnsi="仿宋" w:hint="eastAsia"/>
          <w:kern w:val="0"/>
          <w:sz w:val="28"/>
          <w:szCs w:val="28"/>
        </w:rPr>
        <w:t>版本号格式：（A、B……）</w:t>
      </w:r>
    </w:p>
    <w:p w:rsidR="00892DBC" w:rsidRDefault="00D32B34">
      <w:pPr>
        <w:rPr>
          <w:rFonts w:ascii="仿宋" w:eastAsia="仿宋" w:hAnsi="仿宋"/>
          <w:kern w:val="0"/>
          <w:sz w:val="28"/>
          <w:szCs w:val="28"/>
        </w:rPr>
      </w:pPr>
      <w:r>
        <w:rPr>
          <w:rFonts w:ascii="仿宋" w:eastAsia="仿宋" w:hAnsi="仿宋" w:hint="eastAsia"/>
          <w:kern w:val="0"/>
          <w:sz w:val="28"/>
          <w:szCs w:val="28"/>
        </w:rPr>
        <w:t>3.3 文件和资料的管理</w:t>
      </w:r>
    </w:p>
    <w:p w:rsidR="00892DBC" w:rsidRDefault="00D32B34">
      <w:pPr>
        <w:rPr>
          <w:rFonts w:ascii="仿宋" w:eastAsia="仿宋" w:hAnsi="仿宋"/>
          <w:kern w:val="0"/>
          <w:sz w:val="28"/>
          <w:szCs w:val="28"/>
        </w:rPr>
      </w:pPr>
      <w:r>
        <w:rPr>
          <w:rFonts w:ascii="仿宋" w:eastAsia="仿宋" w:hAnsi="仿宋" w:hint="eastAsia"/>
          <w:kern w:val="0"/>
          <w:sz w:val="28"/>
          <w:szCs w:val="28"/>
        </w:rPr>
        <w:t>3.3.1 文件的发放按文件规定的发放范围由办公室负责，并作好《文件发放记录》。</w:t>
      </w:r>
    </w:p>
    <w:p w:rsidR="00892DBC" w:rsidRDefault="00D32B34">
      <w:pPr>
        <w:rPr>
          <w:rFonts w:ascii="仿宋" w:eastAsia="仿宋" w:hAnsi="仿宋"/>
          <w:kern w:val="0"/>
          <w:sz w:val="28"/>
          <w:szCs w:val="28"/>
        </w:rPr>
      </w:pPr>
      <w:r>
        <w:rPr>
          <w:rFonts w:ascii="仿宋" w:eastAsia="仿宋" w:hAnsi="仿宋" w:hint="eastAsia"/>
          <w:kern w:val="0"/>
          <w:sz w:val="28"/>
          <w:szCs w:val="28"/>
        </w:rPr>
        <w:t>3.3.2 安全管理部门、办公室负责文件资料的及时修改、补充或换版，及时更换新版本和更改《有效文件资料清单》，将失效、作废文件资料收回，标识登记，并销毁处置。</w:t>
      </w:r>
    </w:p>
    <w:p w:rsidR="00892DBC" w:rsidRDefault="00D32B34">
      <w:pPr>
        <w:rPr>
          <w:rFonts w:ascii="仿宋" w:eastAsia="仿宋" w:hAnsi="仿宋"/>
          <w:kern w:val="0"/>
          <w:sz w:val="28"/>
          <w:szCs w:val="28"/>
        </w:rPr>
      </w:pPr>
      <w:r>
        <w:rPr>
          <w:rFonts w:ascii="仿宋" w:eastAsia="仿宋" w:hAnsi="仿宋" w:hint="eastAsia"/>
          <w:kern w:val="0"/>
          <w:sz w:val="28"/>
          <w:szCs w:val="28"/>
        </w:rPr>
        <w:t>3.3.3文件的持有部门（人）负责妥善保管和使用有效文件，如有毁损，丢失，及时向办公室报告</w:t>
      </w:r>
      <w:r>
        <w:rPr>
          <w:rFonts w:ascii="仿宋" w:eastAsia="仿宋" w:hAnsi="仿宋"/>
          <w:kern w:val="0"/>
          <w:sz w:val="28"/>
          <w:szCs w:val="28"/>
        </w:rPr>
        <w:t>。</w:t>
      </w:r>
    </w:p>
    <w:p w:rsidR="00892DBC" w:rsidRDefault="00D32B34">
      <w:pPr>
        <w:rPr>
          <w:rFonts w:ascii="仿宋" w:eastAsia="仿宋" w:hAnsi="仿宋"/>
          <w:kern w:val="0"/>
          <w:sz w:val="28"/>
          <w:szCs w:val="28"/>
        </w:rPr>
      </w:pPr>
      <w:r>
        <w:rPr>
          <w:rFonts w:ascii="仿宋" w:eastAsia="仿宋" w:hAnsi="仿宋" w:hint="eastAsia"/>
          <w:kern w:val="0"/>
          <w:sz w:val="28"/>
          <w:szCs w:val="28"/>
        </w:rPr>
        <w:t>3.3.4 本公司所有与安全生产有关的法律、法规、技术标准、工具书等，由办公室负责标识、保存和借阅并建立资料清单和借阅记录。如发生丢失或损坏，及时报办公室进行处理。</w:t>
      </w:r>
    </w:p>
    <w:p w:rsidR="00892DBC" w:rsidRDefault="00D32B34">
      <w:pPr>
        <w:rPr>
          <w:rFonts w:ascii="仿宋" w:eastAsia="仿宋" w:hAnsi="仿宋"/>
          <w:kern w:val="0"/>
          <w:sz w:val="28"/>
          <w:szCs w:val="28"/>
        </w:rPr>
      </w:pPr>
      <w:r>
        <w:rPr>
          <w:rFonts w:ascii="仿宋" w:eastAsia="仿宋" w:hAnsi="仿宋" w:hint="eastAsia"/>
          <w:kern w:val="0"/>
          <w:sz w:val="28"/>
          <w:szCs w:val="28"/>
        </w:rPr>
        <w:t>3.3.5 主要负责人及各部门收到的与安全生产有关的外部文件应及时交由办公室登记，并下发到相应的部门，做好《文件发放记录》。</w:t>
      </w:r>
    </w:p>
    <w:p w:rsidR="00892DBC" w:rsidRDefault="00D32B34">
      <w:pPr>
        <w:rPr>
          <w:rFonts w:ascii="仿宋" w:eastAsia="仿宋" w:hAnsi="仿宋"/>
          <w:kern w:val="0"/>
          <w:sz w:val="28"/>
          <w:szCs w:val="28"/>
        </w:rPr>
      </w:pPr>
      <w:r>
        <w:rPr>
          <w:rFonts w:ascii="仿宋" w:eastAsia="仿宋" w:hAnsi="仿宋" w:hint="eastAsia"/>
          <w:kern w:val="0"/>
          <w:sz w:val="28"/>
          <w:szCs w:val="28"/>
        </w:rPr>
        <w:t>3.3.6 借阅文件时，应办理借阅手续，借阅人应对所借阅材料妥善保管，不得损坏、丢失，并按期归还。</w:t>
      </w:r>
    </w:p>
    <w:p w:rsidR="00892DBC" w:rsidRDefault="00D32B34">
      <w:pPr>
        <w:rPr>
          <w:rFonts w:ascii="仿宋" w:eastAsia="仿宋" w:hAnsi="仿宋"/>
          <w:kern w:val="0"/>
          <w:sz w:val="28"/>
          <w:szCs w:val="28"/>
        </w:rPr>
      </w:pPr>
      <w:r>
        <w:rPr>
          <w:rFonts w:ascii="仿宋" w:eastAsia="仿宋" w:hAnsi="仿宋" w:hint="eastAsia"/>
          <w:kern w:val="0"/>
          <w:sz w:val="28"/>
          <w:szCs w:val="28"/>
        </w:rPr>
        <w:lastRenderedPageBreak/>
        <w:t>3.4 安全标准化文件的修订</w:t>
      </w:r>
    </w:p>
    <w:p w:rsidR="00892DBC" w:rsidRDefault="00D32B34">
      <w:pPr>
        <w:rPr>
          <w:rFonts w:ascii="仿宋" w:eastAsia="仿宋" w:hAnsi="仿宋"/>
          <w:kern w:val="0"/>
          <w:sz w:val="28"/>
          <w:szCs w:val="28"/>
        </w:rPr>
      </w:pPr>
      <w:r>
        <w:rPr>
          <w:rFonts w:ascii="仿宋" w:eastAsia="仿宋" w:hAnsi="仿宋" w:hint="eastAsia"/>
          <w:kern w:val="0"/>
          <w:sz w:val="28"/>
          <w:szCs w:val="28"/>
        </w:rPr>
        <w:t>安全标准化文件的修订由各部门主管提出，或由安全管理部门根据文件运作情况随时提出修订，由安全管理部门组织修订，经批准的修订后文件由办公室下发达工作相关部门，并做记录。</w:t>
      </w:r>
    </w:p>
    <w:p w:rsidR="00892DBC" w:rsidRDefault="00D32B34">
      <w:pPr>
        <w:rPr>
          <w:rFonts w:ascii="仿宋" w:eastAsia="仿宋" w:hAnsi="仿宋"/>
          <w:kern w:val="0"/>
          <w:sz w:val="28"/>
          <w:szCs w:val="28"/>
        </w:rPr>
      </w:pPr>
      <w:r>
        <w:rPr>
          <w:rFonts w:ascii="仿宋" w:eastAsia="仿宋" w:hAnsi="仿宋" w:hint="eastAsia"/>
          <w:kern w:val="0"/>
          <w:sz w:val="28"/>
          <w:szCs w:val="28"/>
        </w:rPr>
        <w:t>3.5 安全标准化文件的保存</w:t>
      </w:r>
    </w:p>
    <w:p w:rsidR="00892DBC" w:rsidRDefault="00D32B34">
      <w:pPr>
        <w:rPr>
          <w:rFonts w:ascii="仿宋" w:eastAsia="仿宋" w:hAnsi="仿宋"/>
          <w:kern w:val="0"/>
          <w:sz w:val="28"/>
          <w:szCs w:val="28"/>
        </w:rPr>
      </w:pPr>
      <w:r>
        <w:rPr>
          <w:rFonts w:ascii="仿宋" w:eastAsia="仿宋" w:hAnsi="仿宋" w:hint="eastAsia"/>
          <w:kern w:val="0"/>
          <w:sz w:val="28"/>
          <w:szCs w:val="28"/>
        </w:rPr>
        <w:t>3.5.1 外来文件由办公室接收和保存，填写《外来文件清单》，经主要负责人批准后，控制发放，以确保其适用范围性和有效性，并填写《文件发放记录》。</w:t>
      </w:r>
    </w:p>
    <w:p w:rsidR="00892DBC" w:rsidRDefault="00D32B34">
      <w:pPr>
        <w:rPr>
          <w:rFonts w:ascii="仿宋" w:eastAsia="仿宋" w:hAnsi="仿宋"/>
          <w:kern w:val="0"/>
          <w:sz w:val="28"/>
          <w:szCs w:val="28"/>
        </w:rPr>
      </w:pPr>
      <w:r>
        <w:rPr>
          <w:rFonts w:ascii="仿宋" w:eastAsia="仿宋" w:hAnsi="仿宋" w:hint="eastAsia"/>
          <w:kern w:val="0"/>
          <w:sz w:val="28"/>
          <w:szCs w:val="28"/>
        </w:rPr>
        <w:t>3.5.2 内部文件由办公室保存。</w:t>
      </w:r>
    </w:p>
    <w:p w:rsidR="00892DBC" w:rsidRDefault="00D32B34">
      <w:pPr>
        <w:rPr>
          <w:rFonts w:ascii="仿宋" w:eastAsia="仿宋" w:hAnsi="仿宋"/>
          <w:kern w:val="0"/>
          <w:sz w:val="28"/>
          <w:szCs w:val="28"/>
        </w:rPr>
      </w:pPr>
      <w:r>
        <w:rPr>
          <w:rFonts w:ascii="仿宋" w:eastAsia="仿宋" w:hAnsi="仿宋" w:hint="eastAsia"/>
          <w:kern w:val="0"/>
          <w:sz w:val="28"/>
          <w:szCs w:val="28"/>
        </w:rPr>
        <w:t>3.5.3法律、法规、地方规章、安全标准等由办公室负责保存、借阅等管理，应填写《适用的安全生产法律法规及其他要求清单》</w:t>
      </w:r>
    </w:p>
    <w:p w:rsidR="00892DBC" w:rsidRDefault="00D32B34">
      <w:pPr>
        <w:rPr>
          <w:rFonts w:ascii="仿宋" w:eastAsia="仿宋" w:hAnsi="仿宋"/>
          <w:kern w:val="0"/>
          <w:sz w:val="28"/>
          <w:szCs w:val="28"/>
        </w:rPr>
      </w:pPr>
      <w:r>
        <w:rPr>
          <w:rFonts w:ascii="仿宋" w:eastAsia="仿宋" w:hAnsi="仿宋" w:hint="eastAsia"/>
          <w:kern w:val="0"/>
          <w:sz w:val="28"/>
          <w:szCs w:val="28"/>
        </w:rPr>
        <w:t>3.6 安全标准化文件的作废与销毁</w:t>
      </w:r>
    </w:p>
    <w:p w:rsidR="00892DBC" w:rsidRDefault="00D32B34">
      <w:pPr>
        <w:rPr>
          <w:rFonts w:ascii="仿宋" w:eastAsia="仿宋" w:hAnsi="仿宋"/>
          <w:kern w:val="0"/>
          <w:sz w:val="28"/>
          <w:szCs w:val="28"/>
        </w:rPr>
      </w:pPr>
      <w:r>
        <w:rPr>
          <w:rFonts w:ascii="仿宋" w:eastAsia="仿宋" w:hAnsi="仿宋" w:hint="eastAsia"/>
          <w:kern w:val="0"/>
          <w:sz w:val="28"/>
          <w:szCs w:val="28"/>
        </w:rPr>
        <w:t>3.6.1 作废或失效文件资料，由办公室负责按《文件发放记录》，从有关部门的使用现场收回并记录、标识。</w:t>
      </w:r>
    </w:p>
    <w:p w:rsidR="00892DBC" w:rsidRDefault="00D32B34">
      <w:pPr>
        <w:rPr>
          <w:rFonts w:ascii="仿宋" w:eastAsia="仿宋" w:hAnsi="仿宋"/>
          <w:kern w:val="0"/>
          <w:sz w:val="28"/>
          <w:szCs w:val="28"/>
        </w:rPr>
      </w:pPr>
      <w:r>
        <w:rPr>
          <w:rFonts w:ascii="仿宋" w:eastAsia="仿宋" w:hAnsi="仿宋" w:hint="eastAsia"/>
          <w:kern w:val="0"/>
          <w:sz w:val="28"/>
          <w:szCs w:val="28"/>
        </w:rPr>
        <w:t>3.6.2 作废或失效文件资料由办公室统一销毁。</w:t>
      </w:r>
    </w:p>
    <w:p w:rsidR="00892DBC" w:rsidRDefault="00D32B34">
      <w:pPr>
        <w:rPr>
          <w:rFonts w:ascii="仿宋" w:eastAsia="仿宋" w:hAnsi="仿宋"/>
          <w:kern w:val="0"/>
          <w:sz w:val="28"/>
          <w:szCs w:val="28"/>
        </w:rPr>
      </w:pPr>
      <w:r>
        <w:rPr>
          <w:rFonts w:ascii="仿宋" w:eastAsia="仿宋" w:hAnsi="仿宋" w:hint="eastAsia"/>
          <w:kern w:val="0"/>
          <w:sz w:val="28"/>
          <w:szCs w:val="28"/>
        </w:rPr>
        <w:t>3.6.3 需留作原始资料和存档保存的作废文件，除加盖“作废”印章外还要标注“作废留存”字样，隔离保管，防止误用。</w:t>
      </w:r>
    </w:p>
    <w:p w:rsidR="00892DBC" w:rsidRDefault="00D32B34">
      <w:pPr>
        <w:rPr>
          <w:rFonts w:ascii="仿宋" w:eastAsia="仿宋" w:hAnsi="仿宋"/>
          <w:kern w:val="0"/>
          <w:sz w:val="28"/>
          <w:szCs w:val="28"/>
        </w:rPr>
      </w:pPr>
      <w:r>
        <w:rPr>
          <w:rFonts w:ascii="仿宋" w:eastAsia="仿宋" w:hAnsi="仿宋" w:hint="eastAsia"/>
          <w:kern w:val="0"/>
          <w:sz w:val="28"/>
          <w:szCs w:val="28"/>
        </w:rPr>
        <w:t>3.7 文件保存期限及形式</w:t>
      </w:r>
    </w:p>
    <w:p w:rsidR="00892DBC" w:rsidRDefault="00D32B34">
      <w:pPr>
        <w:rPr>
          <w:rFonts w:ascii="仿宋" w:eastAsia="仿宋" w:hAnsi="仿宋"/>
          <w:kern w:val="0"/>
          <w:sz w:val="28"/>
          <w:szCs w:val="28"/>
        </w:rPr>
      </w:pPr>
      <w:r>
        <w:rPr>
          <w:rFonts w:ascii="仿宋" w:eastAsia="仿宋" w:hAnsi="仿宋" w:hint="eastAsia"/>
          <w:kern w:val="0"/>
          <w:sz w:val="28"/>
          <w:szCs w:val="28"/>
        </w:rPr>
        <w:t xml:space="preserve">    安全标准化文件保存为三年，各类记录保存两年。</w:t>
      </w:r>
    </w:p>
    <w:p w:rsidR="00892DBC" w:rsidRDefault="00D32B34">
      <w:pPr>
        <w:rPr>
          <w:rFonts w:ascii="仿宋" w:eastAsia="仿宋" w:hAnsi="仿宋"/>
          <w:kern w:val="0"/>
          <w:sz w:val="28"/>
          <w:szCs w:val="28"/>
        </w:rPr>
      </w:pPr>
      <w:r>
        <w:rPr>
          <w:rFonts w:ascii="仿宋" w:eastAsia="仿宋" w:hAnsi="仿宋" w:hint="eastAsia"/>
          <w:kern w:val="0"/>
          <w:sz w:val="28"/>
          <w:szCs w:val="28"/>
        </w:rPr>
        <w:t xml:space="preserve">    保存形式为纸质资料及电子文档相结合，各类记录以纸质资料保存。</w:t>
      </w:r>
    </w:p>
    <w:p w:rsidR="00892DBC" w:rsidRDefault="00D32B34">
      <w:pPr>
        <w:rPr>
          <w:rFonts w:ascii="仿宋" w:eastAsia="仿宋" w:hAnsi="仿宋"/>
          <w:kern w:val="0"/>
          <w:sz w:val="28"/>
          <w:szCs w:val="28"/>
        </w:rPr>
      </w:pPr>
      <w:r>
        <w:rPr>
          <w:rFonts w:ascii="仿宋" w:eastAsia="仿宋" w:hAnsi="仿宋" w:hint="eastAsia"/>
          <w:kern w:val="0"/>
          <w:sz w:val="28"/>
          <w:szCs w:val="28"/>
        </w:rPr>
        <w:t>4   安全生产档案</w:t>
      </w:r>
    </w:p>
    <w:p w:rsidR="00892DBC" w:rsidRDefault="00D32B34">
      <w:pPr>
        <w:rPr>
          <w:rFonts w:ascii="仿宋" w:eastAsia="仿宋" w:hAnsi="仿宋"/>
          <w:kern w:val="0"/>
          <w:sz w:val="28"/>
          <w:szCs w:val="28"/>
        </w:rPr>
      </w:pPr>
      <w:r>
        <w:rPr>
          <w:rFonts w:ascii="仿宋" w:eastAsia="仿宋" w:hAnsi="仿宋" w:hint="eastAsia"/>
          <w:kern w:val="0"/>
          <w:sz w:val="28"/>
          <w:szCs w:val="28"/>
        </w:rPr>
        <w:t>对下列主要安全生产资料进行档案管理：</w:t>
      </w:r>
    </w:p>
    <w:p w:rsidR="00892DBC" w:rsidRDefault="00D32B34">
      <w:pPr>
        <w:rPr>
          <w:rFonts w:ascii="仿宋" w:eastAsia="仿宋" w:hAnsi="仿宋"/>
          <w:sz w:val="28"/>
          <w:szCs w:val="28"/>
        </w:rPr>
      </w:pPr>
      <w:r>
        <w:rPr>
          <w:rFonts w:ascii="仿宋" w:eastAsia="仿宋" w:hAnsi="仿宋"/>
          <w:sz w:val="28"/>
          <w:szCs w:val="28"/>
        </w:rPr>
        <w:t>安全生产会议记录（含纪要）</w:t>
      </w:r>
    </w:p>
    <w:p w:rsidR="00892DBC" w:rsidRDefault="00D32B34">
      <w:pPr>
        <w:rPr>
          <w:rFonts w:ascii="仿宋" w:eastAsia="仿宋" w:hAnsi="仿宋"/>
          <w:sz w:val="28"/>
          <w:szCs w:val="28"/>
        </w:rPr>
      </w:pPr>
      <w:r>
        <w:rPr>
          <w:rFonts w:ascii="仿宋" w:eastAsia="仿宋" w:hAnsi="仿宋"/>
          <w:sz w:val="28"/>
          <w:szCs w:val="28"/>
        </w:rPr>
        <w:t>安全费用提取使用记录</w:t>
      </w:r>
    </w:p>
    <w:p w:rsidR="00892DBC" w:rsidRDefault="00D32B34">
      <w:pPr>
        <w:rPr>
          <w:rFonts w:ascii="仿宋" w:eastAsia="仿宋" w:hAnsi="仿宋"/>
          <w:sz w:val="28"/>
          <w:szCs w:val="28"/>
        </w:rPr>
      </w:pPr>
      <w:r>
        <w:rPr>
          <w:rFonts w:ascii="仿宋" w:eastAsia="仿宋" w:hAnsi="仿宋"/>
          <w:sz w:val="28"/>
          <w:szCs w:val="28"/>
        </w:rPr>
        <w:lastRenderedPageBreak/>
        <w:t>员工安全教育培训记录</w:t>
      </w:r>
    </w:p>
    <w:p w:rsidR="00892DBC" w:rsidRDefault="00D32B34">
      <w:pPr>
        <w:rPr>
          <w:rFonts w:ascii="仿宋" w:eastAsia="仿宋" w:hAnsi="仿宋"/>
          <w:sz w:val="28"/>
          <w:szCs w:val="28"/>
        </w:rPr>
      </w:pPr>
      <w:r>
        <w:rPr>
          <w:rFonts w:ascii="仿宋" w:eastAsia="仿宋" w:hAnsi="仿宋"/>
          <w:sz w:val="28"/>
          <w:szCs w:val="28"/>
        </w:rPr>
        <w:t>劳动防护用品采购发放记录</w:t>
      </w:r>
    </w:p>
    <w:p w:rsidR="00892DBC" w:rsidRDefault="00D32B34">
      <w:pPr>
        <w:rPr>
          <w:rFonts w:ascii="仿宋" w:eastAsia="仿宋" w:hAnsi="仿宋"/>
          <w:sz w:val="28"/>
          <w:szCs w:val="28"/>
        </w:rPr>
      </w:pPr>
      <w:r>
        <w:rPr>
          <w:rFonts w:ascii="仿宋" w:eastAsia="仿宋" w:hAnsi="仿宋"/>
          <w:sz w:val="28"/>
          <w:szCs w:val="28"/>
        </w:rPr>
        <w:t>危险源管理台帐</w:t>
      </w:r>
    </w:p>
    <w:p w:rsidR="00892DBC" w:rsidRDefault="00D32B34">
      <w:pPr>
        <w:rPr>
          <w:rFonts w:ascii="仿宋" w:eastAsia="仿宋" w:hAnsi="仿宋"/>
          <w:sz w:val="28"/>
          <w:szCs w:val="28"/>
        </w:rPr>
      </w:pPr>
      <w:r>
        <w:rPr>
          <w:rFonts w:ascii="仿宋" w:eastAsia="仿宋" w:hAnsi="仿宋"/>
          <w:sz w:val="28"/>
          <w:szCs w:val="28"/>
        </w:rPr>
        <w:t>安全生产检查记录</w:t>
      </w:r>
    </w:p>
    <w:p w:rsidR="00892DBC" w:rsidRDefault="00D32B34">
      <w:pPr>
        <w:rPr>
          <w:rFonts w:ascii="仿宋" w:eastAsia="仿宋" w:hAnsi="仿宋"/>
          <w:sz w:val="28"/>
          <w:szCs w:val="28"/>
        </w:rPr>
      </w:pPr>
      <w:r>
        <w:rPr>
          <w:rFonts w:ascii="仿宋" w:eastAsia="仿宋" w:hAnsi="仿宋"/>
          <w:sz w:val="28"/>
          <w:szCs w:val="28"/>
        </w:rPr>
        <w:t>授权作业指令单</w:t>
      </w:r>
    </w:p>
    <w:p w:rsidR="00892DBC" w:rsidRDefault="00D32B34">
      <w:pPr>
        <w:rPr>
          <w:rFonts w:ascii="仿宋" w:eastAsia="仿宋" w:hAnsi="仿宋"/>
          <w:sz w:val="28"/>
          <w:szCs w:val="28"/>
        </w:rPr>
      </w:pPr>
      <w:r>
        <w:rPr>
          <w:rFonts w:ascii="仿宋" w:eastAsia="仿宋" w:hAnsi="仿宋"/>
          <w:sz w:val="28"/>
          <w:szCs w:val="28"/>
        </w:rPr>
        <w:t>事故调查处理报告</w:t>
      </w:r>
    </w:p>
    <w:p w:rsidR="00892DBC" w:rsidRDefault="00D32B34">
      <w:pPr>
        <w:rPr>
          <w:rFonts w:ascii="仿宋" w:eastAsia="仿宋" w:hAnsi="仿宋"/>
          <w:sz w:val="28"/>
          <w:szCs w:val="28"/>
        </w:rPr>
      </w:pPr>
      <w:r>
        <w:rPr>
          <w:rFonts w:ascii="仿宋" w:eastAsia="仿宋" w:hAnsi="仿宋"/>
          <w:sz w:val="28"/>
          <w:szCs w:val="28"/>
        </w:rPr>
        <w:t>事故隐患整改记录</w:t>
      </w:r>
    </w:p>
    <w:p w:rsidR="00892DBC" w:rsidRDefault="00D32B34">
      <w:pPr>
        <w:rPr>
          <w:rFonts w:ascii="仿宋" w:eastAsia="仿宋" w:hAnsi="仿宋"/>
          <w:sz w:val="28"/>
          <w:szCs w:val="28"/>
        </w:rPr>
      </w:pPr>
      <w:r>
        <w:rPr>
          <w:rFonts w:ascii="仿宋" w:eastAsia="仿宋" w:hAnsi="仿宋"/>
          <w:sz w:val="28"/>
          <w:szCs w:val="28"/>
        </w:rPr>
        <w:t>安全生产奖惩记录</w:t>
      </w:r>
    </w:p>
    <w:p w:rsidR="00892DBC" w:rsidRDefault="00D32B34">
      <w:pPr>
        <w:rPr>
          <w:rFonts w:ascii="仿宋" w:eastAsia="仿宋" w:hAnsi="仿宋"/>
          <w:sz w:val="28"/>
          <w:szCs w:val="28"/>
        </w:rPr>
      </w:pPr>
      <w:r>
        <w:rPr>
          <w:rFonts w:ascii="仿宋" w:eastAsia="仿宋" w:hAnsi="仿宋"/>
          <w:sz w:val="28"/>
          <w:szCs w:val="28"/>
        </w:rPr>
        <w:t>特种作业人员登记记录</w:t>
      </w:r>
    </w:p>
    <w:p w:rsidR="00892DBC" w:rsidRDefault="00D32B34">
      <w:pPr>
        <w:rPr>
          <w:rFonts w:ascii="仿宋" w:eastAsia="仿宋" w:hAnsi="仿宋"/>
          <w:sz w:val="28"/>
          <w:szCs w:val="28"/>
        </w:rPr>
      </w:pPr>
      <w:r>
        <w:rPr>
          <w:rFonts w:ascii="仿宋" w:eastAsia="仿宋" w:hAnsi="仿宋"/>
          <w:sz w:val="28"/>
          <w:szCs w:val="28"/>
        </w:rPr>
        <w:t>特种设备管理记录</w:t>
      </w:r>
    </w:p>
    <w:p w:rsidR="00892DBC" w:rsidRDefault="00D32B34">
      <w:pPr>
        <w:rPr>
          <w:rFonts w:ascii="仿宋" w:eastAsia="仿宋" w:hAnsi="仿宋"/>
          <w:sz w:val="28"/>
          <w:szCs w:val="28"/>
        </w:rPr>
      </w:pPr>
      <w:r>
        <w:rPr>
          <w:rFonts w:ascii="仿宋" w:eastAsia="仿宋" w:hAnsi="仿宋"/>
          <w:sz w:val="28"/>
          <w:szCs w:val="28"/>
        </w:rPr>
        <w:t>外来施工队伍安全管理记录</w:t>
      </w:r>
    </w:p>
    <w:p w:rsidR="00892DBC" w:rsidRDefault="00D32B34">
      <w:pPr>
        <w:rPr>
          <w:rFonts w:ascii="仿宋" w:eastAsia="仿宋" w:hAnsi="仿宋"/>
          <w:sz w:val="28"/>
          <w:szCs w:val="28"/>
        </w:rPr>
      </w:pPr>
      <w:r>
        <w:rPr>
          <w:rFonts w:ascii="仿宋" w:eastAsia="仿宋" w:hAnsi="仿宋"/>
          <w:sz w:val="28"/>
          <w:szCs w:val="28"/>
        </w:rPr>
        <w:t>安全设备设施管理台账（包括安装、运行、维护等）</w:t>
      </w:r>
    </w:p>
    <w:p w:rsidR="00892DBC" w:rsidRDefault="00D32B34">
      <w:pPr>
        <w:rPr>
          <w:rFonts w:ascii="仿宋" w:eastAsia="仿宋" w:hAnsi="仿宋"/>
          <w:sz w:val="28"/>
          <w:szCs w:val="28"/>
        </w:rPr>
      </w:pPr>
      <w:r>
        <w:rPr>
          <w:rFonts w:ascii="仿宋" w:eastAsia="仿宋" w:hAnsi="仿宋"/>
          <w:sz w:val="28"/>
          <w:szCs w:val="28"/>
        </w:rPr>
        <w:t>有关强制性检测检验报告或记录</w:t>
      </w:r>
    </w:p>
    <w:p w:rsidR="00892DBC" w:rsidRDefault="00D32B34">
      <w:pPr>
        <w:rPr>
          <w:rFonts w:ascii="仿宋" w:eastAsia="仿宋" w:hAnsi="仿宋"/>
          <w:sz w:val="28"/>
          <w:szCs w:val="28"/>
        </w:rPr>
      </w:pPr>
      <w:r>
        <w:rPr>
          <w:rFonts w:ascii="仿宋" w:eastAsia="仿宋" w:hAnsi="仿宋"/>
          <w:sz w:val="28"/>
          <w:szCs w:val="28"/>
        </w:rPr>
        <w:t>新改扩建项目</w:t>
      </w:r>
      <w:r>
        <w:rPr>
          <w:rFonts w:ascii="仿宋" w:eastAsia="仿宋" w:hAnsi="仿宋" w:hint="eastAsia"/>
          <w:sz w:val="28"/>
          <w:szCs w:val="28"/>
        </w:rPr>
        <w:t>“</w:t>
      </w:r>
      <w:r>
        <w:rPr>
          <w:rFonts w:ascii="仿宋" w:eastAsia="仿宋" w:hAnsi="仿宋"/>
          <w:sz w:val="28"/>
          <w:szCs w:val="28"/>
        </w:rPr>
        <w:t>三同时</w:t>
      </w:r>
      <w:r>
        <w:rPr>
          <w:rFonts w:ascii="仿宋" w:eastAsia="仿宋" w:hAnsi="仿宋" w:hint="eastAsia"/>
          <w:sz w:val="28"/>
          <w:szCs w:val="28"/>
        </w:rPr>
        <w:t>”</w:t>
      </w:r>
    </w:p>
    <w:p w:rsidR="00892DBC" w:rsidRDefault="00D32B34">
      <w:pPr>
        <w:rPr>
          <w:rFonts w:ascii="仿宋" w:eastAsia="仿宋" w:hAnsi="仿宋"/>
          <w:sz w:val="28"/>
          <w:szCs w:val="28"/>
        </w:rPr>
      </w:pPr>
      <w:r>
        <w:rPr>
          <w:rFonts w:ascii="仿宋" w:eastAsia="仿宋" w:hAnsi="仿宋"/>
          <w:sz w:val="28"/>
          <w:szCs w:val="28"/>
        </w:rPr>
        <w:t>风险评价信息</w:t>
      </w:r>
    </w:p>
    <w:p w:rsidR="00892DBC" w:rsidRDefault="00D32B34">
      <w:pPr>
        <w:rPr>
          <w:rFonts w:ascii="仿宋" w:eastAsia="仿宋" w:hAnsi="仿宋"/>
          <w:sz w:val="28"/>
          <w:szCs w:val="28"/>
        </w:rPr>
      </w:pPr>
      <w:r>
        <w:rPr>
          <w:rFonts w:ascii="仿宋" w:eastAsia="仿宋" w:hAnsi="仿宋"/>
          <w:sz w:val="28"/>
          <w:szCs w:val="28"/>
        </w:rPr>
        <w:t>职业健康检查与监护记录</w:t>
      </w:r>
    </w:p>
    <w:p w:rsidR="00892DBC" w:rsidRDefault="00D32B34">
      <w:pPr>
        <w:rPr>
          <w:rFonts w:ascii="仿宋" w:eastAsia="仿宋" w:hAnsi="仿宋"/>
          <w:sz w:val="28"/>
          <w:szCs w:val="28"/>
        </w:rPr>
      </w:pPr>
      <w:r>
        <w:rPr>
          <w:rFonts w:ascii="仿宋" w:eastAsia="仿宋" w:hAnsi="仿宋"/>
          <w:sz w:val="28"/>
          <w:szCs w:val="28"/>
        </w:rPr>
        <w:t>应急演习信息</w:t>
      </w:r>
    </w:p>
    <w:p w:rsidR="00892DBC" w:rsidRDefault="00D32B34">
      <w:pPr>
        <w:rPr>
          <w:rFonts w:ascii="仿宋" w:eastAsia="仿宋" w:hAnsi="仿宋"/>
          <w:kern w:val="0"/>
          <w:sz w:val="28"/>
          <w:szCs w:val="28"/>
        </w:rPr>
      </w:pPr>
      <w:r>
        <w:rPr>
          <w:rFonts w:ascii="仿宋" w:eastAsia="仿宋" w:hAnsi="仿宋"/>
          <w:sz w:val="28"/>
          <w:szCs w:val="28"/>
        </w:rPr>
        <w:t>技术图纸等。</w:t>
      </w:r>
    </w:p>
    <w:p w:rsidR="00892DBC" w:rsidRDefault="00892DBC">
      <w:pPr>
        <w:spacing w:line="440" w:lineRule="exact"/>
        <w:ind w:firstLineChars="200" w:firstLine="560"/>
        <w:contextualSpacing/>
        <w:rPr>
          <w:rFonts w:ascii="仿宋_GB2312" w:eastAsia="仿宋_GB2312" w:hAnsi="宋体" w:cs="宋体"/>
          <w:kern w:val="0"/>
          <w:sz w:val="28"/>
          <w:szCs w:val="28"/>
        </w:rPr>
      </w:pPr>
    </w:p>
    <w:p w:rsidR="00892DBC" w:rsidRDefault="00892DBC">
      <w:pPr>
        <w:spacing w:line="440" w:lineRule="exact"/>
        <w:contextualSpacing/>
        <w:rPr>
          <w:rFonts w:ascii="仿宋_GB2312" w:eastAsia="仿宋_GB2312"/>
          <w:sz w:val="28"/>
          <w:szCs w:val="28"/>
        </w:rPr>
      </w:pPr>
    </w:p>
    <w:p w:rsidR="00892DBC" w:rsidRDefault="00892DBC">
      <w:pPr>
        <w:spacing w:line="440" w:lineRule="exact"/>
        <w:rPr>
          <w:rFonts w:ascii="仿宋_GB2312" w:eastAsia="仿宋_GB2312"/>
          <w:sz w:val="28"/>
          <w:szCs w:val="28"/>
        </w:rPr>
      </w:pPr>
    </w:p>
    <w:p w:rsidR="00892DBC" w:rsidRDefault="00D32B34">
      <w:pPr>
        <w:widowControl/>
        <w:jc w:val="left"/>
        <w:rPr>
          <w:rFonts w:ascii="仿宋_GB2312" w:eastAsia="仿宋_GB2312"/>
          <w:sz w:val="28"/>
          <w:szCs w:val="28"/>
        </w:rPr>
      </w:pPr>
      <w:r>
        <w:rPr>
          <w:rFonts w:ascii="仿宋_GB2312" w:eastAsia="仿宋_GB2312"/>
          <w:sz w:val="28"/>
          <w:szCs w:val="28"/>
        </w:rPr>
        <w:br w:type="page"/>
      </w:r>
    </w:p>
    <w:p w:rsidR="00892DBC" w:rsidRDefault="00D32B34">
      <w:pPr>
        <w:widowControl/>
        <w:numPr>
          <w:ilvl w:val="0"/>
          <w:numId w:val="2"/>
        </w:numPr>
        <w:jc w:val="center"/>
        <w:rPr>
          <w:rFonts w:ascii="仿宋" w:eastAsia="仿宋" w:hAnsi="仿宋"/>
          <w:b/>
          <w:sz w:val="36"/>
          <w:szCs w:val="36"/>
        </w:rPr>
      </w:pPr>
      <w:bookmarkStart w:id="30" w:name="_Toc28681"/>
      <w:r>
        <w:rPr>
          <w:rFonts w:ascii="仿宋" w:eastAsia="仿宋" w:hAnsi="仿宋" w:hint="eastAsia"/>
          <w:b/>
          <w:sz w:val="36"/>
          <w:szCs w:val="36"/>
        </w:rPr>
        <w:lastRenderedPageBreak/>
        <w:t>安全教育培训管理制度</w:t>
      </w:r>
      <w:bookmarkEnd w:id="30"/>
    </w:p>
    <w:p w:rsidR="00892DBC" w:rsidRDefault="005D6960">
      <w:pPr>
        <w:jc w:val="right"/>
        <w:rPr>
          <w:kern w:val="44"/>
          <w:sz w:val="36"/>
          <w:szCs w:val="44"/>
        </w:rPr>
      </w:pPr>
      <w:r>
        <w:rPr>
          <w:rFonts w:ascii="仿宋_GB2312" w:eastAsia="仿宋_GB2312" w:hAnsi="Calibri" w:cs="Times New Roman" w:hint="eastAsia"/>
          <w:kern w:val="0"/>
          <w:sz w:val="28"/>
          <w:szCs w:val="28"/>
        </w:rPr>
        <w:t>JXZHDQ</w:t>
      </w:r>
      <w:r w:rsidR="00D32B34">
        <w:rPr>
          <w:rFonts w:ascii="仿宋_GB2312" w:eastAsia="仿宋_GB2312" w:hAnsi="Calibri" w:cs="Times New Roman" w:hint="eastAsia"/>
          <w:kern w:val="0"/>
          <w:sz w:val="28"/>
          <w:szCs w:val="28"/>
        </w:rPr>
        <w:t>/AQB2-0404</w:t>
      </w:r>
      <w:r w:rsidR="00D32B34">
        <w:rPr>
          <w:rFonts w:ascii="仿宋_GB2312" w:hAnsi="Calibri" w:cs="Times New Roman" w:hint="eastAsia"/>
          <w:kern w:val="0"/>
          <w:sz w:val="28"/>
          <w:szCs w:val="28"/>
        </w:rPr>
        <w:t>-2020</w:t>
      </w:r>
    </w:p>
    <w:p w:rsidR="00892DBC" w:rsidRDefault="00D32B34">
      <w:pPr>
        <w:spacing w:line="440" w:lineRule="exact"/>
        <w:contextualSpacing/>
        <w:rPr>
          <w:rFonts w:ascii="仿宋_GB2312" w:eastAsia="仿宋_GB2312"/>
          <w:sz w:val="28"/>
          <w:szCs w:val="28"/>
        </w:rPr>
      </w:pPr>
      <w:bookmarkStart w:id="31" w:name="_Toc1914_WPSOffice_Level1"/>
      <w:bookmarkStart w:id="32" w:name="_Toc12516_WPSOffice_Level1"/>
      <w:r>
        <w:rPr>
          <w:rFonts w:ascii="仿宋_GB2312" w:eastAsia="仿宋_GB2312" w:hint="eastAsia"/>
          <w:sz w:val="28"/>
          <w:szCs w:val="28"/>
        </w:rPr>
        <w:t>一、目的</w:t>
      </w:r>
      <w:bookmarkEnd w:id="31"/>
      <w:bookmarkEnd w:id="32"/>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为了让全体职工正确掌握安全生产知识，提高生产技术水平，认识搞好安全生产的重要意义，能够自觉贯彻国家的安全生产方针和法令，认真地遵守有关安全生产的规章制度，保证实现安全生产。</w:t>
      </w:r>
    </w:p>
    <w:p w:rsidR="00892DBC" w:rsidRDefault="00D32B34">
      <w:pPr>
        <w:pStyle w:val="21"/>
        <w:spacing w:line="410" w:lineRule="exact"/>
        <w:ind w:firstLineChars="0" w:firstLine="0"/>
        <w:rPr>
          <w:rFonts w:ascii="仿宋_GB2312" w:hAnsiTheme="minorHAnsi" w:cstheme="minorBidi"/>
          <w:szCs w:val="28"/>
        </w:rPr>
      </w:pPr>
      <w:bookmarkStart w:id="33" w:name="_Toc7182_WPSOffice_Level1"/>
      <w:bookmarkStart w:id="34" w:name="_Toc27261_WPSOffice_Level1"/>
      <w:r>
        <w:rPr>
          <w:rFonts w:ascii="仿宋_GB2312" w:hAnsiTheme="minorHAnsi" w:cstheme="minorBidi" w:hint="eastAsia"/>
          <w:szCs w:val="28"/>
        </w:rPr>
        <w:t>二、适用范围</w:t>
      </w:r>
      <w:bookmarkEnd w:id="33"/>
      <w:bookmarkEnd w:id="34"/>
    </w:p>
    <w:p w:rsidR="00892DBC" w:rsidRDefault="00D32B34">
      <w:pPr>
        <w:pStyle w:val="21"/>
        <w:spacing w:line="410" w:lineRule="exact"/>
        <w:rPr>
          <w:rFonts w:ascii="仿宋_GB2312" w:hAnsiTheme="minorHAnsi" w:cstheme="minorBidi"/>
          <w:szCs w:val="28"/>
        </w:rPr>
      </w:pPr>
      <w:r>
        <w:rPr>
          <w:rFonts w:ascii="仿宋_GB2312" w:hAnsiTheme="minorHAnsi" w:cstheme="minorBidi" w:hint="eastAsia"/>
          <w:szCs w:val="28"/>
        </w:rPr>
        <w:t>本制度适用于公司各项安全培训教育管理。</w:t>
      </w:r>
    </w:p>
    <w:p w:rsidR="00892DBC" w:rsidRDefault="00D32B34">
      <w:pPr>
        <w:pStyle w:val="21"/>
        <w:spacing w:line="410" w:lineRule="exact"/>
        <w:ind w:firstLineChars="0" w:firstLine="0"/>
        <w:rPr>
          <w:rFonts w:ascii="仿宋_GB2312" w:hAnsiTheme="minorHAnsi" w:cstheme="minorBidi"/>
          <w:szCs w:val="28"/>
        </w:rPr>
      </w:pPr>
      <w:bookmarkStart w:id="35" w:name="_Toc5613_WPSOffice_Level1"/>
      <w:bookmarkStart w:id="36" w:name="_Toc12706_WPSOffice_Level1"/>
      <w:r>
        <w:rPr>
          <w:rFonts w:ascii="仿宋_GB2312" w:hAnsiTheme="minorHAnsi" w:cstheme="minorBidi" w:hint="eastAsia"/>
          <w:szCs w:val="28"/>
        </w:rPr>
        <w:t>三、培训内容及形式</w:t>
      </w:r>
      <w:bookmarkEnd w:id="35"/>
      <w:bookmarkEnd w:id="36"/>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3.1充分利用工会职能，利用工会活动的机会，用标语、板报、图展、录象等多种形式，组织开展安全教育。</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3.2根据生产性质及技术设备，选用不同工种、工序的安全操作规程，作为安全教育的主要内容。</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3.3对员工进行“三级”安全教育：</w:t>
      </w:r>
    </w:p>
    <w:p w:rsidR="00892DBC" w:rsidRDefault="00D32B34">
      <w:pPr>
        <w:spacing w:line="440" w:lineRule="exact"/>
        <w:contextualSpacing/>
        <w:rPr>
          <w:rFonts w:ascii="仿宋_GB2312" w:eastAsia="仿宋_GB2312"/>
          <w:sz w:val="28"/>
          <w:szCs w:val="28"/>
        </w:rPr>
      </w:pPr>
      <w:bookmarkStart w:id="37" w:name="_Toc1109_WPSOffice_Level1"/>
      <w:bookmarkStart w:id="38" w:name="_Toc25008_WPSOffice_Level1"/>
      <w:r>
        <w:rPr>
          <w:rFonts w:ascii="仿宋_GB2312" w:eastAsia="仿宋_GB2312" w:hint="eastAsia"/>
          <w:sz w:val="28"/>
          <w:szCs w:val="28"/>
        </w:rPr>
        <w:t>3.3.1公司级教育</w:t>
      </w:r>
      <w:bookmarkEnd w:id="37"/>
      <w:bookmarkEnd w:id="38"/>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公司级安全教育由安全管理部门负责，教育内容包括：国家有关生产的法律、法规、企业安全管理制度、一般安全技术知识，企业安全生产特点、重大典型事故案例、安全注意事项、工业卫生和职业病的预防等知识，经考试合格，方可分配到车间。教学课时不少于8小时。</w:t>
      </w:r>
    </w:p>
    <w:p w:rsidR="00892DBC" w:rsidRDefault="00D32B34">
      <w:pPr>
        <w:spacing w:line="440" w:lineRule="exact"/>
        <w:contextualSpacing/>
        <w:rPr>
          <w:rFonts w:ascii="仿宋_GB2312" w:eastAsia="仿宋_GB2312"/>
          <w:sz w:val="28"/>
          <w:szCs w:val="28"/>
        </w:rPr>
      </w:pPr>
      <w:bookmarkStart w:id="39" w:name="_Toc29107_WPSOffice_Level1"/>
      <w:bookmarkStart w:id="40" w:name="_Toc18445_WPSOffice_Level1"/>
      <w:r>
        <w:rPr>
          <w:rFonts w:ascii="仿宋_GB2312" w:eastAsia="仿宋_GB2312" w:hint="eastAsia"/>
          <w:sz w:val="28"/>
          <w:szCs w:val="28"/>
        </w:rPr>
        <w:t>3.3.2车间级教育</w:t>
      </w:r>
      <w:bookmarkEnd w:id="39"/>
      <w:bookmarkEnd w:id="40"/>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车间级安全教育由车间负责人负责，教育内容包括：车间生产工艺特点及流程、主要设备的性能、案例技术规程、车间案例管理制度、事故教训、防护用品、防护设施使用方法、安全注意事项等。经考试合格，方可分配到班组。教学课时不少于8小时。</w:t>
      </w:r>
    </w:p>
    <w:p w:rsidR="00892DBC" w:rsidRDefault="00D32B34">
      <w:pPr>
        <w:spacing w:line="440" w:lineRule="exact"/>
        <w:contextualSpacing/>
        <w:rPr>
          <w:rFonts w:ascii="仿宋_GB2312" w:eastAsia="仿宋_GB2312"/>
          <w:sz w:val="28"/>
          <w:szCs w:val="28"/>
        </w:rPr>
      </w:pPr>
      <w:bookmarkStart w:id="41" w:name="_Toc18804_WPSOffice_Level1"/>
      <w:bookmarkStart w:id="42" w:name="_Toc27869_WPSOffice_Level1"/>
      <w:r>
        <w:rPr>
          <w:rFonts w:ascii="仿宋_GB2312" w:eastAsia="仿宋_GB2312" w:hint="eastAsia"/>
          <w:sz w:val="28"/>
          <w:szCs w:val="28"/>
        </w:rPr>
        <w:t>3.3.3班组级教育</w:t>
      </w:r>
      <w:bookmarkEnd w:id="41"/>
      <w:bookmarkEnd w:id="42"/>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班组级安全教育由班组长负责，教育内容包括：岗位生产、工作特点、主要设备结构原理、操作注意事项、岗位责任制、岗位安全操作规程、事故案例及事故预防措施、个人防护用品、安全装置、安全监测、消防器材的使用方法和维护等。考试合格，方可分配安排工作。教学课时不少于8小时。</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3.4全员安全教育</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3.4.1公司必须对各级管理人员每年进行一次以上安全培训，累计时间不少于8小时。主要学习安全生产的法律、法规、方针、政策、标准、制度、安全管理、安全技术知识和安全生产工作经验教训等内容</w:t>
      </w:r>
      <w:r>
        <w:rPr>
          <w:rFonts w:ascii="仿宋_GB2312" w:hint="eastAsia"/>
          <w:sz w:val="28"/>
          <w:szCs w:val="28"/>
        </w:rPr>
        <w:t>﹔</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lastRenderedPageBreak/>
        <w:t>3.4.2对公司、车间内部岗位调动及脱岗半年以上的员工，必须重新进行车间级和班组级安全教育，经考试合格，方可上岗作业。</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3.5新工艺、新技术的开始教育</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在新工艺、新技术、新设备、新材料、新产品投产前，要按新的安全操作规程，对岗位作业人员和有关人员进行专门培训，经考试合格，方能进行独立操作。</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3.6特种作业人员教育</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特种作业人员必须按照要求进行培训、考核，取得特种作业操作证后，方可上岗工作。</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3.7事故教育</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3.7.1对违章、违纪作业造成事故或未遂事故的人员应停止工作进行安全培训学习</w:t>
      </w:r>
      <w:r>
        <w:rPr>
          <w:rFonts w:ascii="仿宋_GB2312" w:hint="eastAsia"/>
          <w:sz w:val="28"/>
          <w:szCs w:val="28"/>
        </w:rPr>
        <w:t>。</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3.7.2发生重大事故和恶性未遂事故后，主管部门要组织有关人员进行现场培训学习，吸取事故，防止类似事故重复发生</w:t>
      </w:r>
      <w:r>
        <w:rPr>
          <w:rFonts w:ascii="仿宋_GB2312" w:hint="eastAsia"/>
          <w:sz w:val="28"/>
          <w:szCs w:val="28"/>
        </w:rPr>
        <w:t>﹔</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3.7.3预防事故的措施及发生事故后应采取的紧急措施。</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3.8建立安全活动日和班前班后会上检查安全生产情况等制度，对职工进行经常性教育。并根据不同的时期，进行各种各样的安全生产宣传、教育、竞赛活动。主要包括以下各项内容：</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1、总结近期安全生产工作情况，找出存在的问题，提出近期安全生产工作中应逐一解决的问题。</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2、检查贯彻有关安全生产规章制度和措施的落实情况。</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3、分析查找部门、班组安全事故的隐患，并制定整改措施。</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4、表扬好人好事，总结推广安全生产工作的先进经验。</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3.9安全生产委员会定期对安全教育制度执行情况进行检查，检查主要内容：会前有否安排，参加有否签到，发言有否记录，缺席有否补课，会后有否汇报。</w:t>
      </w:r>
    </w:p>
    <w:p w:rsidR="00892DBC" w:rsidRDefault="00892DBC">
      <w:pPr>
        <w:spacing w:line="440" w:lineRule="exact"/>
        <w:contextualSpacing/>
        <w:rPr>
          <w:rFonts w:ascii="仿宋_GB2312" w:eastAsia="仿宋_GB2312"/>
          <w:sz w:val="28"/>
          <w:szCs w:val="28"/>
        </w:rPr>
      </w:pPr>
    </w:p>
    <w:p w:rsidR="00892DBC" w:rsidRDefault="00892DBC">
      <w:pPr>
        <w:spacing w:line="440" w:lineRule="exact"/>
        <w:contextualSpacing/>
        <w:rPr>
          <w:rFonts w:ascii="仿宋_GB2312" w:eastAsia="仿宋_GB2312" w:hAnsi="宋体"/>
          <w:sz w:val="28"/>
          <w:szCs w:val="28"/>
        </w:rPr>
      </w:pPr>
    </w:p>
    <w:p w:rsidR="00892DBC" w:rsidRDefault="00892DBC">
      <w:pPr>
        <w:widowControl/>
        <w:jc w:val="left"/>
        <w:rPr>
          <w:rFonts w:ascii="仿宋_GB2312" w:eastAsia="仿宋_GB2312"/>
          <w:sz w:val="28"/>
          <w:szCs w:val="28"/>
        </w:rPr>
      </w:pPr>
    </w:p>
    <w:p w:rsidR="00892DBC" w:rsidRDefault="00892DBC">
      <w:bookmarkStart w:id="43" w:name="_Toc6078"/>
    </w:p>
    <w:p w:rsidR="00892DBC" w:rsidRDefault="00892DBC"/>
    <w:p w:rsidR="00892DBC" w:rsidRDefault="00892DBC"/>
    <w:p w:rsidR="00892DBC" w:rsidRDefault="00892DBC"/>
    <w:p w:rsidR="00892DBC" w:rsidRDefault="00892DBC"/>
    <w:p w:rsidR="00892DBC" w:rsidRDefault="00892DBC"/>
    <w:p w:rsidR="00892DBC" w:rsidRDefault="00892DBC"/>
    <w:p w:rsidR="00892DBC" w:rsidRDefault="00D32B34">
      <w:pPr>
        <w:numPr>
          <w:ilvl w:val="0"/>
          <w:numId w:val="2"/>
        </w:numPr>
        <w:jc w:val="center"/>
        <w:rPr>
          <w:rFonts w:ascii="仿宋" w:eastAsia="仿宋" w:hAnsi="仿宋"/>
          <w:b/>
          <w:sz w:val="36"/>
          <w:szCs w:val="36"/>
        </w:rPr>
      </w:pPr>
      <w:r>
        <w:rPr>
          <w:rFonts w:ascii="仿宋" w:eastAsia="仿宋" w:hAnsi="仿宋" w:hint="eastAsia"/>
          <w:b/>
          <w:sz w:val="36"/>
          <w:szCs w:val="36"/>
        </w:rPr>
        <w:lastRenderedPageBreak/>
        <w:t>特种作业人员管理制度</w:t>
      </w:r>
      <w:bookmarkEnd w:id="43"/>
    </w:p>
    <w:p w:rsidR="00892DBC" w:rsidRDefault="005D6960">
      <w:pPr>
        <w:jc w:val="right"/>
        <w:rPr>
          <w:kern w:val="44"/>
          <w:sz w:val="36"/>
          <w:szCs w:val="44"/>
        </w:rPr>
      </w:pPr>
      <w:r>
        <w:rPr>
          <w:rFonts w:ascii="仿宋_GB2312" w:eastAsia="仿宋_GB2312" w:hAnsi="Calibri" w:cs="Times New Roman" w:hint="eastAsia"/>
          <w:kern w:val="0"/>
          <w:sz w:val="28"/>
          <w:szCs w:val="28"/>
        </w:rPr>
        <w:t>JXZHDQ</w:t>
      </w:r>
      <w:r w:rsidR="00D32B34">
        <w:rPr>
          <w:rFonts w:ascii="仿宋_GB2312" w:eastAsia="仿宋_GB2312" w:hAnsi="Calibri" w:cs="Times New Roman" w:hint="eastAsia"/>
          <w:kern w:val="0"/>
          <w:sz w:val="28"/>
          <w:szCs w:val="28"/>
        </w:rPr>
        <w:t>/AQB2-0405</w:t>
      </w:r>
      <w:r w:rsidR="00D32B34">
        <w:rPr>
          <w:rFonts w:ascii="仿宋_GB2312" w:hAnsi="Calibri" w:cs="Times New Roman" w:hint="eastAsia"/>
          <w:kern w:val="0"/>
          <w:sz w:val="28"/>
          <w:szCs w:val="28"/>
        </w:rPr>
        <w:t>-2020</w:t>
      </w:r>
    </w:p>
    <w:p w:rsidR="00892DBC" w:rsidRDefault="00D32B34">
      <w:pPr>
        <w:pStyle w:val="21"/>
        <w:spacing w:line="440" w:lineRule="exact"/>
        <w:ind w:firstLineChars="0" w:firstLine="0"/>
        <w:contextualSpacing/>
        <w:rPr>
          <w:rFonts w:ascii="仿宋_GB2312"/>
          <w:szCs w:val="28"/>
        </w:rPr>
      </w:pPr>
      <w:bookmarkStart w:id="44" w:name="_Toc12042_WPSOffice_Level1"/>
      <w:bookmarkStart w:id="45" w:name="_Toc11185_WPSOffice_Level1"/>
      <w:r>
        <w:rPr>
          <w:rFonts w:ascii="仿宋_GB2312" w:hint="eastAsia"/>
          <w:szCs w:val="28"/>
        </w:rPr>
        <w:t>一、目的</w:t>
      </w:r>
      <w:bookmarkEnd w:id="44"/>
      <w:bookmarkEnd w:id="45"/>
    </w:p>
    <w:p w:rsidR="00892DBC" w:rsidRDefault="00D32B34">
      <w:pPr>
        <w:pStyle w:val="21"/>
        <w:spacing w:line="440" w:lineRule="exact"/>
        <w:contextualSpacing/>
        <w:rPr>
          <w:rFonts w:ascii="仿宋_GB2312"/>
          <w:szCs w:val="28"/>
        </w:rPr>
      </w:pPr>
      <w:r>
        <w:rPr>
          <w:rFonts w:ascii="仿宋_GB2312" w:hint="eastAsia"/>
          <w:szCs w:val="28"/>
        </w:rPr>
        <w:t>为落实本公司安全生产责任制，加强对特种作业人员和特种设备作业人员的管理，规范特种作业人员和特种设备作业人员安全作业，保障安全生产，特制定本制度。</w:t>
      </w:r>
    </w:p>
    <w:p w:rsidR="00892DBC" w:rsidRDefault="00D32B34">
      <w:pPr>
        <w:pStyle w:val="21"/>
        <w:spacing w:line="440" w:lineRule="exact"/>
        <w:ind w:firstLineChars="0" w:firstLine="0"/>
        <w:contextualSpacing/>
        <w:rPr>
          <w:rFonts w:ascii="仿宋_GB2312"/>
          <w:szCs w:val="28"/>
        </w:rPr>
      </w:pPr>
      <w:bookmarkStart w:id="46" w:name="_Toc11595_WPSOffice_Level1"/>
      <w:bookmarkStart w:id="47" w:name="_Toc25138_WPSOffice_Level1"/>
      <w:r>
        <w:rPr>
          <w:rFonts w:ascii="仿宋_GB2312" w:hint="eastAsia"/>
          <w:szCs w:val="28"/>
        </w:rPr>
        <w:t>二、适用范围</w:t>
      </w:r>
      <w:bookmarkEnd w:id="46"/>
      <w:bookmarkEnd w:id="47"/>
    </w:p>
    <w:p w:rsidR="00892DBC" w:rsidRDefault="00D32B34">
      <w:pPr>
        <w:pStyle w:val="21"/>
        <w:spacing w:line="440" w:lineRule="exact"/>
        <w:contextualSpacing/>
        <w:rPr>
          <w:rFonts w:ascii="仿宋_GB2312"/>
          <w:szCs w:val="28"/>
        </w:rPr>
      </w:pPr>
      <w:r>
        <w:rPr>
          <w:rFonts w:ascii="仿宋_GB2312" w:hint="eastAsia"/>
          <w:szCs w:val="28"/>
        </w:rPr>
        <w:t>适用于公司特种作业人员（如电工、焊工等）和特种设备作业人员（如起重机械操作人员、压力容器操作人员、厂内机动车操作人员等）。</w:t>
      </w:r>
    </w:p>
    <w:p w:rsidR="00892DBC" w:rsidRDefault="00D32B34">
      <w:pPr>
        <w:pStyle w:val="21"/>
        <w:spacing w:line="440" w:lineRule="exact"/>
        <w:ind w:firstLineChars="0" w:firstLine="0"/>
        <w:contextualSpacing/>
        <w:rPr>
          <w:rFonts w:ascii="仿宋_GB2312"/>
          <w:szCs w:val="28"/>
        </w:rPr>
      </w:pPr>
      <w:bookmarkStart w:id="48" w:name="_Toc30628_WPSOffice_Level1"/>
      <w:bookmarkStart w:id="49" w:name="_Toc30714_WPSOffice_Level1"/>
      <w:r>
        <w:rPr>
          <w:rFonts w:ascii="仿宋_GB2312" w:hint="eastAsia"/>
          <w:szCs w:val="28"/>
        </w:rPr>
        <w:t>三、职责</w:t>
      </w:r>
      <w:bookmarkEnd w:id="48"/>
      <w:bookmarkEnd w:id="49"/>
    </w:p>
    <w:p w:rsidR="00892DBC" w:rsidRDefault="00D32B34">
      <w:pPr>
        <w:pStyle w:val="21"/>
        <w:spacing w:line="440" w:lineRule="exact"/>
        <w:ind w:firstLineChars="0" w:firstLine="0"/>
        <w:contextualSpacing/>
        <w:rPr>
          <w:rFonts w:ascii="仿宋_GB2312"/>
          <w:szCs w:val="28"/>
        </w:rPr>
      </w:pPr>
      <w:r>
        <w:rPr>
          <w:rFonts w:ascii="仿宋_GB2312" w:hint="eastAsia"/>
          <w:szCs w:val="28"/>
        </w:rPr>
        <w:t>3.1安全管理部门负责特种作业人员日常监管。</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3.2各部门负责实施</w:t>
      </w:r>
    </w:p>
    <w:p w:rsidR="00892DBC" w:rsidRDefault="00D32B34">
      <w:pPr>
        <w:pStyle w:val="21"/>
        <w:spacing w:line="440" w:lineRule="exact"/>
        <w:ind w:firstLineChars="0" w:firstLine="0"/>
        <w:contextualSpacing/>
        <w:rPr>
          <w:rFonts w:ascii="仿宋_GB2312"/>
          <w:szCs w:val="28"/>
        </w:rPr>
      </w:pPr>
      <w:bookmarkStart w:id="50" w:name="_Toc15005_WPSOffice_Level1"/>
      <w:bookmarkStart w:id="51" w:name="_Toc12679_WPSOffice_Level1"/>
      <w:r>
        <w:rPr>
          <w:rFonts w:ascii="仿宋_GB2312" w:hint="eastAsia"/>
          <w:szCs w:val="28"/>
        </w:rPr>
        <w:t>四、工作程序</w:t>
      </w:r>
      <w:bookmarkEnd w:id="50"/>
      <w:bookmarkEnd w:id="51"/>
    </w:p>
    <w:p w:rsidR="00892DBC" w:rsidRDefault="00D32B34">
      <w:pPr>
        <w:pStyle w:val="21"/>
        <w:spacing w:line="440" w:lineRule="exact"/>
        <w:ind w:firstLineChars="0" w:firstLine="0"/>
        <w:contextualSpacing/>
        <w:rPr>
          <w:rFonts w:ascii="仿宋_GB2312"/>
          <w:szCs w:val="28"/>
        </w:rPr>
      </w:pPr>
      <w:r>
        <w:rPr>
          <w:rFonts w:ascii="仿宋_GB2312" w:hint="eastAsia"/>
          <w:szCs w:val="28"/>
        </w:rPr>
        <w:t>4.1特种作业人员在独立上岗作业前，必须按照国家关于《特种作业人员安全技术培训考核管理办法》、《特种设备作业人员监督管理办法》及其他有关规定进行与本工种相适应的、专门的安全技术理论学习和实际操作训练。经有资质的专业培训机构培训与考核合格后，持有相关行政管理机构核发的有效操作证件方能上岗作业。</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4.2特种作业人员应熟知本岗位及工种的安全技术操作规程，严格按照相关规程进行操作。</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4.3特种作业人员作业前须对设备及周围环境进行检查，清除周围影响安全作业的物品，严禁违章进行维护、检修、焊接、清扫等作业。</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4.4特种作业人员必须正确使用个人防护用品用具，严禁使用有缺陷的防护用品用具。</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4.5安装、检修、维护等作业时必须严格遵守安全作业技术规程，作业结束后必须清理现场残留物，防止遗留事故隐患，因作业疏忽或违章操作而造成安全事故的，视情节按照有关规章制度追究责任人责任，或移交司法机关处理。</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4.6特种作业人员在操作期间，发觉视力障碍，反应迟缓，体力不支，血压上升等身体不适等有危及安全作业的情况时，应立即停止作业，任何人不得强行命令或指挥其进行作业。</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4.7特种作业人员在工具缺陷、作业环境不良的生产作业环境，且无可靠防护用品和无可靠防范措施情况下，有权拒绝作业。</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lastRenderedPageBreak/>
        <w:t>4.8各部门应加强规范化管理，对特种作业人员生产作业过程中出现的违章行为，及时进行纠正和教育。</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4.9安全管理部门有权对违章从事特种作业工作的行为进行制止和处理。</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4.10特种作业人员的培训、发证和复审：</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4.10.1需要增加使用特种作业人员时，经各级领导批准后，到相关部门组织培训和考核，取证后方可从事相关工作。</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4.10.2特种作业人员在培训期间安排其参加脱产培训，受培训人员必须按时参加学习，参加考核。</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4.10.3健全特种作业人员管理档案，不得随意变动特种作业人员的岗位。</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4.10.4特种作业人员操作证件到期需要继续复审的，应当至少提前一个月将复审人员名单提供给安全小组。</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4.10.5安全管理部门对公司特种作业人员的生产作业活动进行安全监督和指导，对特种作业人员资料档案进行备份。</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4.10.6外来人员在公司从事特种作业的，特种作业人员应当遵守本规定和其他安全管理制度，由安全管理部门和相关部门负责管理监督。</w:t>
      </w:r>
    </w:p>
    <w:p w:rsidR="00892DBC" w:rsidRDefault="00892DBC">
      <w:pPr>
        <w:spacing w:line="440" w:lineRule="exact"/>
        <w:contextualSpacing/>
        <w:rPr>
          <w:rFonts w:ascii="仿宋_GB2312" w:eastAsia="仿宋_GB2312" w:hAnsi="宋体"/>
          <w:sz w:val="28"/>
          <w:szCs w:val="28"/>
        </w:rPr>
      </w:pPr>
    </w:p>
    <w:p w:rsidR="00892DBC" w:rsidRDefault="00892DBC">
      <w:pPr>
        <w:spacing w:line="440" w:lineRule="exact"/>
        <w:contextualSpacing/>
        <w:rPr>
          <w:rFonts w:ascii="仿宋_GB2312" w:eastAsia="仿宋_GB2312"/>
          <w:sz w:val="28"/>
          <w:szCs w:val="28"/>
        </w:rPr>
      </w:pPr>
    </w:p>
    <w:p w:rsidR="00892DBC" w:rsidRDefault="00892DBC">
      <w:pPr>
        <w:spacing w:line="440" w:lineRule="exact"/>
        <w:rPr>
          <w:rFonts w:ascii="仿宋_GB2312" w:eastAsia="仿宋_GB2312"/>
          <w:sz w:val="28"/>
          <w:szCs w:val="28"/>
        </w:rPr>
      </w:pPr>
    </w:p>
    <w:p w:rsidR="00892DBC" w:rsidRDefault="00D32B34">
      <w:pPr>
        <w:widowControl/>
        <w:jc w:val="left"/>
        <w:rPr>
          <w:rFonts w:ascii="仿宋_GB2312" w:eastAsia="仿宋_GB2312"/>
          <w:sz w:val="28"/>
          <w:szCs w:val="28"/>
        </w:rPr>
      </w:pPr>
      <w:r>
        <w:rPr>
          <w:rFonts w:ascii="仿宋_GB2312" w:eastAsia="仿宋_GB2312"/>
          <w:sz w:val="28"/>
          <w:szCs w:val="28"/>
        </w:rPr>
        <w:br w:type="page"/>
      </w:r>
    </w:p>
    <w:p w:rsidR="00892DBC" w:rsidRDefault="00D32B34">
      <w:pPr>
        <w:numPr>
          <w:ilvl w:val="0"/>
          <w:numId w:val="2"/>
        </w:numPr>
        <w:jc w:val="center"/>
        <w:rPr>
          <w:rFonts w:ascii="仿宋" w:eastAsia="仿宋" w:hAnsi="仿宋"/>
          <w:b/>
          <w:sz w:val="36"/>
          <w:szCs w:val="36"/>
        </w:rPr>
      </w:pPr>
      <w:bookmarkStart w:id="52" w:name="_Toc26067"/>
      <w:r>
        <w:rPr>
          <w:rFonts w:ascii="仿宋" w:eastAsia="仿宋" w:hAnsi="仿宋" w:hint="eastAsia"/>
          <w:b/>
          <w:sz w:val="36"/>
          <w:szCs w:val="36"/>
        </w:rPr>
        <w:lastRenderedPageBreak/>
        <w:t>设备设施安全管理制度</w:t>
      </w:r>
      <w:bookmarkEnd w:id="52"/>
    </w:p>
    <w:p w:rsidR="00892DBC" w:rsidRDefault="005D6960">
      <w:pPr>
        <w:jc w:val="right"/>
        <w:rPr>
          <w:kern w:val="44"/>
          <w:sz w:val="36"/>
          <w:szCs w:val="44"/>
        </w:rPr>
      </w:pPr>
      <w:r>
        <w:rPr>
          <w:rFonts w:ascii="仿宋_GB2312" w:eastAsia="仿宋_GB2312" w:hAnsi="Calibri" w:cs="Times New Roman" w:hint="eastAsia"/>
          <w:kern w:val="0"/>
          <w:sz w:val="28"/>
          <w:szCs w:val="28"/>
        </w:rPr>
        <w:t>JXZHDQ</w:t>
      </w:r>
      <w:r w:rsidR="00D32B34">
        <w:rPr>
          <w:rFonts w:ascii="仿宋_GB2312" w:eastAsia="仿宋_GB2312" w:hAnsi="Calibri" w:cs="Times New Roman" w:hint="eastAsia"/>
          <w:kern w:val="0"/>
          <w:sz w:val="28"/>
          <w:szCs w:val="28"/>
        </w:rPr>
        <w:t>/AQB2-0406</w:t>
      </w:r>
      <w:r w:rsidR="00D32B34">
        <w:rPr>
          <w:rFonts w:ascii="仿宋_GB2312" w:hAnsi="Calibri" w:cs="Times New Roman" w:hint="eastAsia"/>
          <w:kern w:val="0"/>
          <w:sz w:val="28"/>
          <w:szCs w:val="28"/>
        </w:rPr>
        <w:t>-2020</w:t>
      </w:r>
    </w:p>
    <w:p w:rsidR="00892DBC" w:rsidRDefault="00D32B34">
      <w:pPr>
        <w:spacing w:line="440" w:lineRule="exact"/>
        <w:contextualSpacing/>
        <w:rPr>
          <w:rFonts w:ascii="仿宋_GB2312" w:eastAsia="仿宋_GB2312"/>
          <w:sz w:val="28"/>
          <w:szCs w:val="28"/>
        </w:rPr>
      </w:pPr>
      <w:bookmarkStart w:id="53" w:name="_Toc937_WPSOffice_Level1"/>
      <w:bookmarkStart w:id="54" w:name="_Toc15375_WPSOffice_Level1"/>
      <w:r>
        <w:rPr>
          <w:rFonts w:ascii="仿宋_GB2312" w:eastAsia="仿宋_GB2312" w:hint="eastAsia"/>
          <w:sz w:val="28"/>
          <w:szCs w:val="28"/>
        </w:rPr>
        <w:t>一、目的</w:t>
      </w:r>
      <w:bookmarkEnd w:id="53"/>
      <w:bookmarkEnd w:id="54"/>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为了加强生产设施、设备的安全管理，确保设施、设备处于安全可靠状态，避免或减少设备事故发生，确保公司的安全生产，特制订本制度。</w:t>
      </w:r>
    </w:p>
    <w:p w:rsidR="00892DBC" w:rsidRDefault="00D32B34">
      <w:pPr>
        <w:spacing w:line="440" w:lineRule="exact"/>
        <w:contextualSpacing/>
        <w:rPr>
          <w:rFonts w:ascii="仿宋_GB2312" w:eastAsia="仿宋_GB2312"/>
          <w:sz w:val="28"/>
          <w:szCs w:val="28"/>
        </w:rPr>
      </w:pPr>
      <w:bookmarkStart w:id="55" w:name="_Toc21155_WPSOffice_Level1"/>
      <w:bookmarkStart w:id="56" w:name="_Toc16425_WPSOffice_Level1"/>
      <w:r>
        <w:rPr>
          <w:rFonts w:ascii="仿宋_GB2312" w:eastAsia="仿宋_GB2312" w:hint="eastAsia"/>
          <w:sz w:val="28"/>
          <w:szCs w:val="28"/>
        </w:rPr>
        <w:t>二、范围</w:t>
      </w:r>
      <w:bookmarkEnd w:id="55"/>
      <w:bookmarkEnd w:id="56"/>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适用于公司内所有生产设施、设备的安全管理。</w:t>
      </w:r>
    </w:p>
    <w:p w:rsidR="00892DBC" w:rsidRDefault="00D32B34">
      <w:pPr>
        <w:spacing w:line="440" w:lineRule="exact"/>
        <w:contextualSpacing/>
        <w:rPr>
          <w:rFonts w:ascii="仿宋_GB2312" w:eastAsia="仿宋_GB2312"/>
          <w:sz w:val="28"/>
          <w:szCs w:val="28"/>
        </w:rPr>
      </w:pPr>
      <w:bookmarkStart w:id="57" w:name="_Toc6763_WPSOffice_Level1"/>
      <w:bookmarkStart w:id="58" w:name="_Toc3509_WPSOffice_Level1"/>
      <w:r>
        <w:rPr>
          <w:rFonts w:ascii="仿宋_GB2312" w:eastAsia="仿宋_GB2312" w:hint="eastAsia"/>
          <w:sz w:val="28"/>
          <w:szCs w:val="28"/>
        </w:rPr>
        <w:t>三、职责</w:t>
      </w:r>
      <w:bookmarkEnd w:id="57"/>
      <w:bookmarkEnd w:id="58"/>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3.1生产部和车间应建立“生产设施台帐”、“生产设施技术档案”。对设备出现的故障和检、维修情况应及时记录进“生产设施技术档案”中。</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3.2实行专人负责安全设施、特种设备的管理机制，并按照国家标准和有关规定定期对安全设施、特种设备进行检查和维护保养，确保安全设施安全、有效。安全设施、特种设备应与设备设施的检、修管理相同，将安全设施编入检修计划。安全设施不得随意拆除、挪用或弃置不用，因检修拆除的，检修完毕后应立即复原。</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3.3应建立特种设备台帐和档案，包括原始资料和检、维修资料、检测资料，按照国家规定定期进行检测，确保所使用的特种设备在许可的情况下有效运行，证件齐全。对于因各种原因引起的变化，每年要及时调整一次。</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3.4坚持“安全第一”的方针，严格特种设备的安全管理，认真落实人员职责，因忽视或放松特种设备的监控、检验、修理和更新而造成事故，要严肃追查责任。</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3.5应建立健全设备操作、维护规程和岗位责任制，并通过短期培训及岗位练兵等多种形式，使设备操作人员接受设备安全运行的教育、培训，做到“四懂”（懂结构、懂原理、懂性能、懂用途）、“三会”（会使用、会维护保养、会排除故障），按照设备操作规程进行操作，不得超温、超压、超负荷运行。</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3.6不允许设备超负荷运行和设备“带病”运行，生产和安全有矛盾时，服从安全，如违章作业和违章指挥造成事故，要严格追究有关人员责任。</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3.7要切实重视和抓实防雷、防静电工作，健全设施，加强检测。设备防雷、防静电设施要符合国家标准有关规定的要求。每年组织防雷工作检查和电气预防性试验，继电保护装置校验工作检查，使防雷防静电设施完好可靠，处于良好状态。</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3.8严格执行公司有关工作票、工作许可证、工作监护、工作间断、转移和终结</w:t>
      </w:r>
      <w:r>
        <w:rPr>
          <w:rFonts w:ascii="仿宋_GB2312" w:eastAsia="仿宋_GB2312" w:hint="eastAsia"/>
          <w:sz w:val="28"/>
          <w:szCs w:val="28"/>
        </w:rPr>
        <w:lastRenderedPageBreak/>
        <w:t>等规章制度和规程。</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3.9加强电气系统的改造和隐患治理，对国家明令淘汰设备，不符合“五防”电气设备，提出整改计划，及时整改。</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3.10加强火灾爆炸危险场所电气设备的管理和监督。严格执行《临时用电作业许可证》制度。对火灾爆炸危险场所的电气设备，必须符合防爆等级的标准。</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3.11特种作业人员应持证上岗。认真执行操作规程，保证安全运行。</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3.12主管生产设施的部门应履行如下职责：</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3.12.1认真履行本岗位的职责。把职业安全工作，列入设备管理主要内容之一和重要议事日程。</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3.12.2必须认真贯彻国家关于设备制造、检修、维护保养及施工方面的安全规定，做好主管范围内的安全工作。负责制定和修订各类机械设备的操作规程和管理制度。</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3.12.3负责所辖的机械设备、电气、仪表、管道、装置的管理，使其符合安全技术要求。</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3.12.4负责组织特种设备向地方质量技术监督部门登记取证工作。</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3.12.5负责组织电气设备预防性试验和防雷、防静电、漏电保护器、电气联锁装置等测试检验。</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3.12.6组织本专业的安全检查，对检查出的有关问题，要有计划的及时修复、更换，按期完成安全技术措施计划和事故隐患整改项目。</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3.12.7协助办公室门组织特殊工种安全技术培训和作业证的考核以及送培计划的审定。</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3.12.8负责设备、动力事故和检修质量事故的调查处理和统计上报。</w:t>
      </w:r>
    </w:p>
    <w:p w:rsidR="00892DBC" w:rsidRDefault="00892DBC">
      <w:pPr>
        <w:spacing w:line="440" w:lineRule="exact"/>
        <w:contextualSpacing/>
        <w:rPr>
          <w:rFonts w:ascii="仿宋_GB2312" w:eastAsia="仿宋_GB2312" w:hAnsi="宋体"/>
          <w:sz w:val="28"/>
          <w:szCs w:val="28"/>
        </w:rPr>
      </w:pPr>
    </w:p>
    <w:p w:rsidR="00892DBC" w:rsidRDefault="00892DBC">
      <w:pPr>
        <w:spacing w:line="440" w:lineRule="exact"/>
        <w:contextualSpacing/>
        <w:rPr>
          <w:rFonts w:ascii="仿宋_GB2312" w:eastAsia="仿宋_GB2312"/>
          <w:sz w:val="28"/>
          <w:szCs w:val="28"/>
        </w:rPr>
      </w:pPr>
    </w:p>
    <w:p w:rsidR="00892DBC" w:rsidRDefault="00892DBC">
      <w:pPr>
        <w:spacing w:line="440" w:lineRule="exact"/>
        <w:rPr>
          <w:rFonts w:ascii="仿宋_GB2312" w:eastAsia="仿宋_GB2312"/>
          <w:sz w:val="28"/>
          <w:szCs w:val="28"/>
        </w:rPr>
      </w:pPr>
    </w:p>
    <w:p w:rsidR="00892DBC" w:rsidRDefault="00D32B34">
      <w:pPr>
        <w:widowControl/>
        <w:jc w:val="left"/>
        <w:rPr>
          <w:rFonts w:ascii="仿宋_GB2312" w:eastAsia="仿宋_GB2312"/>
          <w:sz w:val="28"/>
          <w:szCs w:val="28"/>
        </w:rPr>
      </w:pPr>
      <w:r>
        <w:rPr>
          <w:rFonts w:ascii="仿宋_GB2312" w:eastAsia="仿宋_GB2312"/>
          <w:sz w:val="28"/>
          <w:szCs w:val="28"/>
        </w:rPr>
        <w:br w:type="page"/>
      </w:r>
    </w:p>
    <w:p w:rsidR="00892DBC" w:rsidRDefault="00D32B34">
      <w:pPr>
        <w:numPr>
          <w:ilvl w:val="0"/>
          <w:numId w:val="2"/>
        </w:numPr>
        <w:jc w:val="center"/>
        <w:rPr>
          <w:rFonts w:ascii="仿宋" w:eastAsia="仿宋" w:hAnsi="仿宋"/>
          <w:b/>
          <w:sz w:val="36"/>
          <w:szCs w:val="36"/>
        </w:rPr>
      </w:pPr>
      <w:bookmarkStart w:id="59" w:name="_Toc16358"/>
      <w:r>
        <w:rPr>
          <w:rFonts w:ascii="仿宋" w:eastAsia="仿宋" w:hAnsi="仿宋" w:hint="eastAsia"/>
          <w:b/>
          <w:sz w:val="36"/>
          <w:szCs w:val="36"/>
        </w:rPr>
        <w:lastRenderedPageBreak/>
        <w:t>消防安全管理制度</w:t>
      </w:r>
      <w:bookmarkEnd w:id="59"/>
    </w:p>
    <w:p w:rsidR="00892DBC" w:rsidRDefault="005D6960">
      <w:pPr>
        <w:jc w:val="right"/>
        <w:rPr>
          <w:kern w:val="44"/>
          <w:sz w:val="36"/>
          <w:szCs w:val="44"/>
        </w:rPr>
      </w:pPr>
      <w:r>
        <w:rPr>
          <w:rFonts w:ascii="仿宋_GB2312" w:eastAsia="仿宋_GB2312" w:hAnsi="Calibri" w:cs="Times New Roman" w:hint="eastAsia"/>
          <w:kern w:val="0"/>
          <w:sz w:val="28"/>
          <w:szCs w:val="28"/>
        </w:rPr>
        <w:t>JXZHDQ</w:t>
      </w:r>
      <w:r w:rsidR="00D32B34">
        <w:rPr>
          <w:rFonts w:ascii="仿宋_GB2312" w:eastAsia="仿宋_GB2312" w:hAnsi="Calibri" w:cs="Times New Roman" w:hint="eastAsia"/>
          <w:kern w:val="0"/>
          <w:sz w:val="28"/>
          <w:szCs w:val="28"/>
        </w:rPr>
        <w:t>/AQB2-0407</w:t>
      </w:r>
      <w:r w:rsidR="00D32B34">
        <w:rPr>
          <w:rFonts w:ascii="仿宋_GB2312" w:hAnsi="Calibri" w:cs="Times New Roman" w:hint="eastAsia"/>
          <w:kern w:val="0"/>
          <w:sz w:val="28"/>
          <w:szCs w:val="28"/>
        </w:rPr>
        <w:t>-2020</w:t>
      </w:r>
    </w:p>
    <w:p w:rsidR="00892DBC" w:rsidRDefault="00D32B34">
      <w:pPr>
        <w:spacing w:line="440" w:lineRule="exact"/>
        <w:contextualSpacing/>
        <w:rPr>
          <w:rFonts w:ascii="仿宋_GB2312" w:eastAsia="仿宋_GB2312"/>
          <w:sz w:val="28"/>
          <w:szCs w:val="28"/>
        </w:rPr>
      </w:pPr>
      <w:bookmarkStart w:id="60" w:name="_Toc8503_WPSOffice_Level1"/>
      <w:bookmarkStart w:id="61" w:name="_Toc13578_WPSOffice_Level1"/>
      <w:r>
        <w:rPr>
          <w:rFonts w:ascii="仿宋_GB2312" w:eastAsia="仿宋_GB2312" w:hint="eastAsia"/>
          <w:sz w:val="28"/>
          <w:szCs w:val="28"/>
        </w:rPr>
        <w:t>一、目的</w:t>
      </w:r>
      <w:bookmarkEnd w:id="60"/>
      <w:bookmarkEnd w:id="61"/>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规定各项消防管理要求，杜绝火灾事故发生。</w:t>
      </w:r>
    </w:p>
    <w:p w:rsidR="00892DBC" w:rsidRDefault="00D32B34">
      <w:pPr>
        <w:spacing w:line="440" w:lineRule="exact"/>
        <w:contextualSpacing/>
        <w:rPr>
          <w:rFonts w:ascii="仿宋_GB2312" w:eastAsia="仿宋_GB2312"/>
          <w:sz w:val="28"/>
          <w:szCs w:val="28"/>
        </w:rPr>
      </w:pPr>
      <w:bookmarkStart w:id="62" w:name="_Toc5230_WPSOffice_Level1"/>
      <w:bookmarkStart w:id="63" w:name="_Toc1757_WPSOffice_Level1"/>
      <w:r>
        <w:rPr>
          <w:rFonts w:ascii="仿宋_GB2312" w:eastAsia="仿宋_GB2312" w:hint="eastAsia"/>
          <w:sz w:val="28"/>
          <w:szCs w:val="28"/>
        </w:rPr>
        <w:t>二、适用范围</w:t>
      </w:r>
      <w:bookmarkEnd w:id="62"/>
      <w:bookmarkEnd w:id="63"/>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适用于本公司所有生产过程及所有区域。</w:t>
      </w:r>
    </w:p>
    <w:p w:rsidR="00892DBC" w:rsidRDefault="00D32B34">
      <w:pPr>
        <w:spacing w:line="440" w:lineRule="exact"/>
        <w:contextualSpacing/>
        <w:rPr>
          <w:rFonts w:ascii="仿宋_GB2312" w:eastAsia="仿宋_GB2312"/>
          <w:sz w:val="28"/>
          <w:szCs w:val="28"/>
        </w:rPr>
      </w:pPr>
      <w:bookmarkStart w:id="64" w:name="_Toc4004_WPSOffice_Level1"/>
      <w:bookmarkStart w:id="65" w:name="_Toc18769_WPSOffice_Level1"/>
      <w:r>
        <w:rPr>
          <w:rFonts w:ascii="仿宋_GB2312" w:eastAsia="仿宋_GB2312" w:hint="eastAsia"/>
          <w:sz w:val="28"/>
          <w:szCs w:val="28"/>
        </w:rPr>
        <w:t>三、职责</w:t>
      </w:r>
      <w:bookmarkEnd w:id="64"/>
      <w:bookmarkEnd w:id="65"/>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3.1安全管理部门负责日常监管。</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3.2各部门负责具体实施。</w:t>
      </w:r>
    </w:p>
    <w:p w:rsidR="00892DBC" w:rsidRDefault="00D32B34">
      <w:pPr>
        <w:spacing w:line="440" w:lineRule="exact"/>
        <w:contextualSpacing/>
        <w:rPr>
          <w:rFonts w:ascii="仿宋_GB2312" w:eastAsia="仿宋_GB2312"/>
          <w:sz w:val="28"/>
          <w:szCs w:val="28"/>
        </w:rPr>
      </w:pPr>
      <w:bookmarkStart w:id="66" w:name="_Toc12583_WPSOffice_Level1"/>
      <w:bookmarkStart w:id="67" w:name="_Toc16668_WPSOffice_Level1"/>
      <w:r>
        <w:rPr>
          <w:rFonts w:ascii="仿宋_GB2312" w:eastAsia="仿宋_GB2312" w:hint="eastAsia"/>
          <w:sz w:val="28"/>
          <w:szCs w:val="28"/>
        </w:rPr>
        <w:t>四、工作程序</w:t>
      </w:r>
      <w:bookmarkEnd w:id="66"/>
      <w:bookmarkEnd w:id="67"/>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4.1消防设施</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4.1.1公司内设置与生产、贮存、运输相适应的消防设施。</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公司内除设置全公司性的消防设施外，还在建筑物、仓库、易燃易爆危险场所设置灭火器材。</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4.1.2公司内按照消防设计要求设置消火栓，并配备消防水带及水栓。</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4.1.3消防器材固定在取用方便地点，由安全管理部门负责管理更换和补充。</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4.1.4灭火器每周进行一次检查，每年进行一次检验，保持完整可用。及时做好消防器材降温，保暖工作，不放置于潮湿地方。</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4.1.5凡是专用消防栓周围，不得堆放异物，防止通道阻塞，以保证随时可用。</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4.1.6消防器材不准随意挪作它用，不准擅自移动和损坏。</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4.2灭火器管理制度</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4.2.1灭火器的配置与灌装</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4.2.1.1 安全管理部门根据各部门实际情况，按国家标准定量配置合格灭火器，使用后的灭火器须到具有相应资质的单位进行灌装。</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4.2.1.2 安全管理部门对公司所使用的灭火器统计，在《消防器材（设施）检查表》中做好记录，并对每一只在用灭火器进行挂牌标识。</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4.2.2灭火器的储存</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4.2.2.1各使用部门配置的灭火器须有灭火器存放装置，且有保护装置，应标识清楚，便于取用。</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4.2.2.2备用的灭火器须做到防潮、防雨、防爆，并定期进行检查灭火器压力表，若指针在红线区，应作重新灌装或报废处理。</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4.2.3灭火器的使用</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lastRenderedPageBreak/>
        <w:t>4.2.3.1发生火灾等紧急情况需使用灭火器的，应按规定的操作方法操作，使用过程中注意个人安全保护及环境保护。非必要情况，优先选用二氧化碳灭火器，以减少对设备、工作环境的污染。</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4.2.3.2灭火器使用完毕之后，使用部门须处理好现场。检查使用后的灭火器，二氧化碳灭火器若未使用、干粉灭火器若压力表指针在蓝线区以上，则送回原存放点；二氧化碳灭火器若重量不足、干粉迷惑器若指针在红线区，则报至安全管理部门作灌装或报废处理。</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4.2.4灭火器的报废</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a)安全管理部门确认无法使用的灭火器要作报废处理。</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b)灭火器的报废送专业部门处理。</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4.2.5员工培训</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a) 安全管理部门对新员工进行安全教育和环境保护培训，使员工掌握灭火器的使用方法及使用后处理方案。</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b)各部门加强对员工培训，提高员工安全、环境保护意识。</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4.3检查巡逻制度</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4.3.1每月安全管理部门协同各部门组织有关部门对制度、工艺、设备、环境条件、防火防爆、消防措施、建筑防火、危险品存放与管理，静电接地等各方面进行全面检查，发现问题逐级解决。</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4.3.2使用部门每天必须巡回检查，发现问题及时解决。</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4.4宣传教育制度</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4.4.1经常对职工进行消防宣传教育，防火知识技能应包括在全面教育和培训之中，防火知识考核成绩。</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4.4.2定期进行消防安全活动，每年进行一次消防演习。</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4.4.3新工人上岗前要进行消防教育，不合格者不得上岗。</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4.5火警、火灾事故管理制度</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4.5.1如果发生火警，员工应立即就近利用灭火器材将初起祸患消灭，同时用电话报告上级领导。</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4.5.2当火灾有发展趋势，经请示领导后可向消防部门报警。报警时，报警人员要沉着冷静、吐字清晰，详细说明起火地点，火灾情况及报警人姓名。</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4.5.3任何人不得误报、谎报火警。</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4.5.4发生火警、火灾事故，全公司职工要全力以赴，听从指挥，奋勇扑救。</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4.5.5火灾扑救后，安全管理部门应立即划出警戒区域，保护好现场。</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4.5.6发生火警、火灾事故，安全管理部门应迅速组织有关人员和专业技术人员，</w:t>
      </w:r>
      <w:r>
        <w:rPr>
          <w:rFonts w:ascii="仿宋_GB2312" w:eastAsia="仿宋_GB2312" w:hint="eastAsia"/>
          <w:sz w:val="28"/>
          <w:szCs w:val="28"/>
        </w:rPr>
        <w:lastRenderedPageBreak/>
        <w:t>从工艺设备、生产、管理等方面调查事故原因。</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4.6新建、改建、扩建工程有关规定：</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4.6.1新建、改建、扩建的工程项目，必须报经当地消防部门审核批准。</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4.6.2施工单位必须按照批准的防火设计图纸施工，不得擅自改动，并负责施工现场的消防工作。</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4.6.3新建、改建、扩建的工程项目竣工后，必须经当地消防部门验收合格后方可交付使用，使用中不得擅自改变使用性质。</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4.7奖惩制度</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每年评出消防工作先进部门和个人，惩罚违反消防管理规定的行为。</w:t>
      </w:r>
    </w:p>
    <w:p w:rsidR="00892DBC" w:rsidRDefault="00892DBC">
      <w:pPr>
        <w:spacing w:line="440" w:lineRule="exact"/>
        <w:contextualSpacing/>
        <w:rPr>
          <w:rFonts w:ascii="仿宋_GB2312" w:eastAsia="仿宋_GB2312" w:hAnsi="宋体"/>
          <w:sz w:val="28"/>
          <w:szCs w:val="28"/>
        </w:rPr>
      </w:pPr>
    </w:p>
    <w:p w:rsidR="00892DBC" w:rsidRDefault="00D32B34">
      <w:pPr>
        <w:widowControl/>
        <w:jc w:val="left"/>
        <w:rPr>
          <w:rFonts w:ascii="仿宋_GB2312" w:eastAsia="仿宋_GB2312"/>
          <w:sz w:val="28"/>
          <w:szCs w:val="28"/>
        </w:rPr>
      </w:pPr>
      <w:r>
        <w:rPr>
          <w:rFonts w:ascii="仿宋_GB2312" w:eastAsia="仿宋_GB2312"/>
          <w:sz w:val="28"/>
          <w:szCs w:val="28"/>
        </w:rPr>
        <w:br w:type="page"/>
      </w:r>
    </w:p>
    <w:p w:rsidR="00892DBC" w:rsidRDefault="00D32B34">
      <w:pPr>
        <w:numPr>
          <w:ilvl w:val="0"/>
          <w:numId w:val="2"/>
        </w:numPr>
        <w:adjustRightInd w:val="0"/>
        <w:snapToGrid w:val="0"/>
        <w:spacing w:line="360" w:lineRule="auto"/>
        <w:jc w:val="center"/>
        <w:outlineLvl w:val="0"/>
        <w:rPr>
          <w:rFonts w:ascii="仿宋" w:eastAsia="仿宋" w:hAnsi="仿宋" w:cs="宋体"/>
          <w:b/>
          <w:sz w:val="36"/>
          <w:szCs w:val="36"/>
        </w:rPr>
      </w:pPr>
      <w:r>
        <w:rPr>
          <w:rFonts w:ascii="仿宋" w:eastAsia="仿宋" w:hAnsi="仿宋" w:cs="宋体" w:hint="eastAsia"/>
          <w:b/>
          <w:sz w:val="36"/>
          <w:szCs w:val="36"/>
        </w:rPr>
        <w:lastRenderedPageBreak/>
        <w:t>安全和职业卫生“三同时”管理制度</w:t>
      </w:r>
    </w:p>
    <w:p w:rsidR="00892DBC" w:rsidRDefault="005D6960">
      <w:pPr>
        <w:jc w:val="right"/>
        <w:rPr>
          <w:kern w:val="44"/>
          <w:sz w:val="36"/>
          <w:szCs w:val="44"/>
        </w:rPr>
      </w:pPr>
      <w:r>
        <w:rPr>
          <w:rFonts w:ascii="仿宋_GB2312" w:eastAsia="仿宋_GB2312" w:hAnsi="Calibri" w:cs="Times New Roman" w:hint="eastAsia"/>
          <w:kern w:val="0"/>
          <w:sz w:val="28"/>
          <w:szCs w:val="28"/>
        </w:rPr>
        <w:t>JXZHDQ</w:t>
      </w:r>
      <w:r w:rsidR="00D32B34">
        <w:rPr>
          <w:rFonts w:ascii="仿宋_GB2312" w:eastAsia="仿宋_GB2312" w:hAnsi="Calibri" w:cs="Times New Roman" w:hint="eastAsia"/>
          <w:kern w:val="0"/>
          <w:sz w:val="28"/>
          <w:szCs w:val="28"/>
        </w:rPr>
        <w:t>/AQB2-0408</w:t>
      </w:r>
      <w:r w:rsidR="00D32B34">
        <w:rPr>
          <w:rFonts w:ascii="仿宋_GB2312" w:hAnsi="Calibri" w:cs="Times New Roman" w:hint="eastAsia"/>
          <w:kern w:val="0"/>
          <w:sz w:val="28"/>
          <w:szCs w:val="28"/>
        </w:rPr>
        <w:t>-2020</w:t>
      </w:r>
    </w:p>
    <w:p w:rsidR="00892DBC" w:rsidRDefault="00D32B34">
      <w:pPr>
        <w:adjustRightInd w:val="0"/>
        <w:snapToGrid w:val="0"/>
        <w:spacing w:line="360" w:lineRule="auto"/>
        <w:outlineLvl w:val="0"/>
        <w:rPr>
          <w:rFonts w:ascii="仿宋" w:eastAsia="仿宋" w:hAnsi="仿宋" w:cs="宋体"/>
          <w:b/>
          <w:sz w:val="28"/>
          <w:szCs w:val="28"/>
        </w:rPr>
      </w:pPr>
      <w:r>
        <w:rPr>
          <w:rFonts w:ascii="仿宋" w:eastAsia="仿宋" w:hAnsi="仿宋" w:cs="宋体" w:hint="eastAsia"/>
          <w:b/>
          <w:sz w:val="28"/>
          <w:szCs w:val="28"/>
        </w:rPr>
        <w:t>1、目的：</w:t>
      </w:r>
    </w:p>
    <w:p w:rsidR="00892DBC" w:rsidRDefault="00D32B34">
      <w:pPr>
        <w:adjustRightInd w:val="0"/>
        <w:snapToGrid w:val="0"/>
        <w:spacing w:line="360" w:lineRule="auto"/>
        <w:ind w:firstLineChars="200" w:firstLine="560"/>
        <w:outlineLvl w:val="0"/>
        <w:rPr>
          <w:rFonts w:ascii="仿宋" w:eastAsia="仿宋" w:hAnsi="仿宋" w:cs="宋体"/>
          <w:sz w:val="28"/>
          <w:szCs w:val="28"/>
        </w:rPr>
      </w:pPr>
      <w:r>
        <w:rPr>
          <w:rFonts w:ascii="仿宋" w:eastAsia="仿宋" w:hAnsi="仿宋" w:cs="宋体" w:hint="eastAsia"/>
          <w:sz w:val="28"/>
          <w:szCs w:val="28"/>
        </w:rPr>
        <w:t>为确保公司新建、改建、扩建项目实施后符合安全生产和职业卫生的要求，实施源头控制，避免形成新的安全风险和事故隐患，根据国家相关法律法规，制订本制度。</w:t>
      </w:r>
    </w:p>
    <w:p w:rsidR="00892DBC" w:rsidRDefault="00D32B34">
      <w:pPr>
        <w:adjustRightInd w:val="0"/>
        <w:snapToGrid w:val="0"/>
        <w:spacing w:line="360" w:lineRule="auto"/>
        <w:ind w:left="1377" w:hangingChars="490" w:hanging="1377"/>
        <w:outlineLvl w:val="0"/>
        <w:rPr>
          <w:rFonts w:ascii="仿宋" w:eastAsia="仿宋" w:hAnsi="仿宋" w:cs="宋体"/>
          <w:b/>
          <w:sz w:val="28"/>
          <w:szCs w:val="28"/>
        </w:rPr>
      </w:pPr>
      <w:r>
        <w:rPr>
          <w:rFonts w:ascii="仿宋" w:eastAsia="仿宋" w:hAnsi="仿宋" w:cs="宋体" w:hint="eastAsia"/>
          <w:b/>
          <w:sz w:val="28"/>
          <w:szCs w:val="28"/>
        </w:rPr>
        <w:t>2、范围：</w:t>
      </w:r>
    </w:p>
    <w:p w:rsidR="00892DBC" w:rsidRDefault="00D32B34">
      <w:pPr>
        <w:adjustRightInd w:val="0"/>
        <w:snapToGrid w:val="0"/>
        <w:spacing w:line="360" w:lineRule="auto"/>
        <w:ind w:firstLineChars="200" w:firstLine="560"/>
        <w:outlineLvl w:val="0"/>
        <w:rPr>
          <w:rFonts w:ascii="仿宋" w:eastAsia="仿宋" w:hAnsi="仿宋" w:cs="宋体"/>
          <w:b/>
          <w:sz w:val="28"/>
          <w:szCs w:val="28"/>
        </w:rPr>
      </w:pPr>
      <w:r>
        <w:rPr>
          <w:rFonts w:ascii="仿宋" w:eastAsia="仿宋" w:hAnsi="仿宋" w:cs="宋体" w:hint="eastAsia"/>
          <w:sz w:val="28"/>
          <w:szCs w:val="28"/>
        </w:rPr>
        <w:t xml:space="preserve">本制度适用于公司新建、改建、扩建工程项目和实施新工艺、新技术、新材料、新设备的改造、运用项目。 </w:t>
      </w:r>
    </w:p>
    <w:p w:rsidR="00892DBC" w:rsidRDefault="00D32B34">
      <w:pPr>
        <w:adjustRightInd w:val="0"/>
        <w:snapToGrid w:val="0"/>
        <w:spacing w:line="360" w:lineRule="auto"/>
        <w:ind w:left="1377" w:hangingChars="490" w:hanging="1377"/>
        <w:outlineLvl w:val="0"/>
        <w:rPr>
          <w:rFonts w:ascii="仿宋" w:eastAsia="仿宋" w:hAnsi="仿宋" w:cs="宋体"/>
          <w:b/>
          <w:sz w:val="28"/>
          <w:szCs w:val="28"/>
        </w:rPr>
      </w:pPr>
      <w:r>
        <w:rPr>
          <w:rFonts w:ascii="仿宋" w:eastAsia="仿宋" w:hAnsi="仿宋" w:cs="宋体" w:hint="eastAsia"/>
          <w:b/>
          <w:sz w:val="28"/>
          <w:szCs w:val="28"/>
        </w:rPr>
        <w:t>3、 职责：</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 xml:space="preserve">1、公司办公室是建设项目规划、设计阶段、投用“三同时”的责任部门。 </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 xml:space="preserve">2、总经理负责建设项目三同时资金的有效投入。 </w:t>
      </w:r>
    </w:p>
    <w:p w:rsidR="00892DBC" w:rsidRDefault="00D32B34">
      <w:pPr>
        <w:adjustRightInd w:val="0"/>
        <w:snapToGrid w:val="0"/>
        <w:spacing w:line="360" w:lineRule="auto"/>
        <w:ind w:left="1377" w:hangingChars="490" w:hanging="1377"/>
        <w:outlineLvl w:val="0"/>
        <w:rPr>
          <w:rFonts w:ascii="仿宋" w:eastAsia="仿宋" w:hAnsi="仿宋" w:cs="宋体"/>
          <w:b/>
          <w:sz w:val="28"/>
          <w:szCs w:val="28"/>
        </w:rPr>
      </w:pPr>
      <w:r>
        <w:rPr>
          <w:rFonts w:ascii="仿宋" w:eastAsia="仿宋" w:hAnsi="仿宋" w:cs="宋体" w:hint="eastAsia"/>
          <w:b/>
          <w:sz w:val="28"/>
          <w:szCs w:val="28"/>
        </w:rPr>
        <w:t xml:space="preserve">4、内具体容：  </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 xml:space="preserve">4.1凡新建、改建、扩建、技改、革新项目，在编制方案、设计、施工、验收时都必须有保证安全生产和消除有毒有害因素的设施，这些设施要与主体工程同时设计、同时施工、同时投用。 </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 xml:space="preserve">4.2公司应对项目建议书、可行性研究报告、初步设计、总体开工方案、开工前安全条件确认和竣工验收六个阶段，按照国家有关规定进行规范管理。 </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（1）在进行可行性研究论证时，必须进行安全论证；</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 xml:space="preserve">（2）在编制初步设计报告时，应同时编制《安全专篇》并与设计资料上报当地应急管理部门审核或备案； </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 xml:space="preserve">（3）经当地应急管理部门审核或备案的项目，施工单位必须按照审查批准的设计方案进行施工，不得擅自更改安全设施的设计，并确保施工质量； </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（4）按照国家建设项目竣工验收规范进行验收，不符合安全规程和国家或行业</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标准的不得验收和投产使用</w:t>
      </w:r>
      <w:r>
        <w:rPr>
          <w:rFonts w:ascii="仿宋" w:eastAsia="仿宋" w:hAnsi="仿宋" w:cs="宋体" w:hint="eastAsia"/>
          <w:spacing w:val="8"/>
          <w:sz w:val="28"/>
          <w:szCs w:val="28"/>
        </w:rPr>
        <w:t>。</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lastRenderedPageBreak/>
        <w:t xml:space="preserve">（5）建设项目正式投入运行后，安全和职业病防护设施必须与生产经营设施同时投入使用； </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 xml:space="preserve">（6）生产经营设施建设中的变更应严格执行变更管理制度，履行变更程序，作好变更记录，并对变更全过程进行风险管理。 </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 xml:space="preserve"> 4.3新建、改建、扩建、技改、革新等项目的设计，必须执行以下规定： </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 xml:space="preserve">（1）设计人员必须严格执行国家有关安全和职业卫生等设计规范和标准。 </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（2）设计采用新工艺、新设备、新材料、新产品时，必须有鉴定报告。</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 xml:space="preserve">  4)设备选型和建构筑物，应符合防火、防爆、职业卫生等标准和规定的要求。 </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 xml:space="preserve">  5）设计文件要有安全可靠性评价。 </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 xml:space="preserve"> 4.4审查初步设计或方案时，应有各部门参加评审工作，凡未经各部门签署同意的，财务有权拒绝付款。 </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4.5凡引进先进的装置和技术，必须同时引进先进的安全、职业卫生、环保、消防设施和技术，或在国内配套相应水平的设施和技术。</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 xml:space="preserve"> 4.6项目施工过程中，应有人负责安全和职业卫生设施的施工监督检查，及时纠正施工中的缺陷。 </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 xml:space="preserve"> 7、公司安全管理人员参加竣工验收工作。凡安全和职业卫生设施没有与主体工程同时建成，或经考核达不到原设计要求的，项目均不能验收。</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8、项目完成施工后，并经内部验收，委托有资质的单位进行验收检测合格。</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9、将安全安全和职业卫生验收资料报送当地应急管理部门审核或备案，审核或备案通过后，项目方可投入使用。</w:t>
      </w:r>
    </w:p>
    <w:p w:rsidR="00892DBC" w:rsidRDefault="00892DBC">
      <w:pPr>
        <w:pStyle w:val="21"/>
        <w:spacing w:line="440" w:lineRule="exact"/>
        <w:ind w:firstLineChars="0" w:firstLine="0"/>
        <w:contextualSpacing/>
        <w:rPr>
          <w:rFonts w:ascii="仿宋_GB2312"/>
          <w:szCs w:val="28"/>
        </w:rPr>
      </w:pPr>
    </w:p>
    <w:p w:rsidR="00892DBC" w:rsidRDefault="00892DBC">
      <w:pPr>
        <w:spacing w:line="440" w:lineRule="exact"/>
        <w:contextualSpacing/>
        <w:rPr>
          <w:rFonts w:ascii="仿宋_GB2312" w:eastAsia="仿宋_GB2312" w:hAnsi="宋体"/>
          <w:sz w:val="28"/>
          <w:szCs w:val="28"/>
        </w:rPr>
      </w:pPr>
    </w:p>
    <w:p w:rsidR="00892DBC" w:rsidRDefault="00892DBC">
      <w:pPr>
        <w:spacing w:line="440" w:lineRule="exact"/>
        <w:rPr>
          <w:rFonts w:ascii="仿宋_GB2312" w:eastAsia="仿宋_GB2312"/>
          <w:sz w:val="28"/>
          <w:szCs w:val="28"/>
        </w:rPr>
      </w:pPr>
    </w:p>
    <w:p w:rsidR="00892DBC" w:rsidRDefault="00D32B34">
      <w:pPr>
        <w:widowControl/>
        <w:jc w:val="left"/>
        <w:rPr>
          <w:rFonts w:ascii="仿宋_GB2312" w:eastAsia="仿宋_GB2312"/>
          <w:sz w:val="28"/>
          <w:szCs w:val="28"/>
        </w:rPr>
      </w:pPr>
      <w:r>
        <w:rPr>
          <w:rFonts w:ascii="仿宋_GB2312" w:eastAsia="仿宋_GB2312"/>
          <w:sz w:val="28"/>
          <w:szCs w:val="28"/>
        </w:rPr>
        <w:br w:type="page"/>
      </w:r>
    </w:p>
    <w:p w:rsidR="00892DBC" w:rsidRDefault="00D32B34">
      <w:pPr>
        <w:numPr>
          <w:ilvl w:val="0"/>
          <w:numId w:val="2"/>
        </w:numPr>
        <w:jc w:val="center"/>
        <w:rPr>
          <w:rFonts w:ascii="仿宋" w:eastAsia="仿宋" w:hAnsi="仿宋"/>
          <w:b/>
          <w:sz w:val="36"/>
          <w:szCs w:val="36"/>
        </w:rPr>
      </w:pPr>
      <w:bookmarkStart w:id="68" w:name="_Toc31672"/>
      <w:r>
        <w:rPr>
          <w:rFonts w:ascii="仿宋" w:eastAsia="仿宋" w:hAnsi="仿宋" w:hint="eastAsia"/>
          <w:b/>
          <w:sz w:val="36"/>
          <w:szCs w:val="36"/>
        </w:rPr>
        <w:lastRenderedPageBreak/>
        <w:t>施工和检维修安全管理制度</w:t>
      </w:r>
      <w:bookmarkEnd w:id="68"/>
    </w:p>
    <w:p w:rsidR="00892DBC" w:rsidRDefault="005D6960">
      <w:pPr>
        <w:jc w:val="right"/>
        <w:rPr>
          <w:kern w:val="44"/>
          <w:sz w:val="36"/>
          <w:szCs w:val="44"/>
        </w:rPr>
      </w:pPr>
      <w:r>
        <w:rPr>
          <w:rFonts w:ascii="仿宋_GB2312" w:eastAsia="仿宋_GB2312" w:hAnsi="Calibri" w:cs="Times New Roman" w:hint="eastAsia"/>
          <w:kern w:val="0"/>
          <w:sz w:val="28"/>
          <w:szCs w:val="28"/>
        </w:rPr>
        <w:t>JXZHDQ</w:t>
      </w:r>
      <w:r w:rsidR="00D32B34">
        <w:rPr>
          <w:rFonts w:ascii="仿宋_GB2312" w:eastAsia="仿宋_GB2312" w:hAnsi="Calibri" w:cs="Times New Roman" w:hint="eastAsia"/>
          <w:kern w:val="0"/>
          <w:sz w:val="28"/>
          <w:szCs w:val="28"/>
        </w:rPr>
        <w:t>/AQB2-0409</w:t>
      </w:r>
      <w:r w:rsidR="00D32B34">
        <w:rPr>
          <w:rFonts w:ascii="仿宋_GB2312" w:hAnsi="Calibri" w:cs="Times New Roman" w:hint="eastAsia"/>
          <w:kern w:val="0"/>
          <w:sz w:val="28"/>
          <w:szCs w:val="28"/>
        </w:rPr>
        <w:t>-2020</w:t>
      </w:r>
    </w:p>
    <w:p w:rsidR="00892DBC" w:rsidRDefault="00D32B34">
      <w:pPr>
        <w:spacing w:line="440" w:lineRule="exact"/>
        <w:contextualSpacing/>
        <w:rPr>
          <w:rFonts w:ascii="仿宋_GB2312" w:eastAsia="仿宋_GB2312"/>
          <w:sz w:val="28"/>
          <w:szCs w:val="28"/>
        </w:rPr>
      </w:pPr>
      <w:bookmarkStart w:id="69" w:name="_Toc8152_WPSOffice_Level1"/>
      <w:bookmarkStart w:id="70" w:name="_Toc26719_WPSOffice_Level1"/>
      <w:r>
        <w:rPr>
          <w:rFonts w:ascii="仿宋_GB2312" w:eastAsia="仿宋_GB2312" w:hint="eastAsia"/>
          <w:sz w:val="28"/>
          <w:szCs w:val="28"/>
        </w:rPr>
        <w:t>一、目的</w:t>
      </w:r>
      <w:bookmarkEnd w:id="69"/>
      <w:bookmarkEnd w:id="70"/>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为保证生产设施的正常运行和检维修过程的安全管理，特制定本制度。</w:t>
      </w:r>
    </w:p>
    <w:p w:rsidR="00892DBC" w:rsidRDefault="00D32B34">
      <w:pPr>
        <w:spacing w:line="440" w:lineRule="exact"/>
        <w:contextualSpacing/>
        <w:rPr>
          <w:rFonts w:ascii="仿宋_GB2312" w:eastAsia="仿宋_GB2312"/>
          <w:sz w:val="28"/>
          <w:szCs w:val="28"/>
        </w:rPr>
      </w:pPr>
      <w:bookmarkStart w:id="71" w:name="_Toc31642_WPSOffice_Level1"/>
      <w:bookmarkStart w:id="72" w:name="_Toc21646_WPSOffice_Level1"/>
      <w:r>
        <w:rPr>
          <w:rFonts w:ascii="仿宋_GB2312" w:eastAsia="仿宋_GB2312" w:hint="eastAsia"/>
          <w:sz w:val="28"/>
          <w:szCs w:val="28"/>
        </w:rPr>
        <w:t>二、适用范围</w:t>
      </w:r>
      <w:bookmarkEnd w:id="71"/>
      <w:bookmarkEnd w:id="72"/>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本制度适用于本公司所有设备检维修。</w:t>
      </w:r>
    </w:p>
    <w:p w:rsidR="00892DBC" w:rsidRDefault="00D32B34">
      <w:pPr>
        <w:spacing w:line="440" w:lineRule="exact"/>
        <w:contextualSpacing/>
        <w:rPr>
          <w:rFonts w:ascii="仿宋_GB2312" w:eastAsia="仿宋_GB2312"/>
          <w:sz w:val="28"/>
          <w:szCs w:val="28"/>
        </w:rPr>
      </w:pPr>
      <w:bookmarkStart w:id="73" w:name="_Toc13549_WPSOffice_Level1"/>
      <w:bookmarkStart w:id="74" w:name="_Toc10161_WPSOffice_Level1"/>
      <w:r>
        <w:rPr>
          <w:rFonts w:ascii="仿宋_GB2312" w:eastAsia="仿宋_GB2312" w:hint="eastAsia"/>
          <w:sz w:val="28"/>
          <w:szCs w:val="28"/>
        </w:rPr>
        <w:t>三、职责</w:t>
      </w:r>
      <w:bookmarkEnd w:id="73"/>
      <w:bookmarkEnd w:id="74"/>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3.1生产部负责对生产设施运行、检维修管理</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3.2车间各班组对使用的生产设施严格遵循操作规程，认真检查设施运行过程中的各参数指标是否符合要求，做好设施设备的日常维护，保证生产设施运行安全。</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3.3如生产设施的检维修实行“外包”，生产部主管对检修安全工作负全面责任，并制定专人负责整个检维修作业过程的安全监护工作。</w:t>
      </w:r>
    </w:p>
    <w:p w:rsidR="00892DBC" w:rsidRDefault="00D32B34">
      <w:pPr>
        <w:spacing w:line="440" w:lineRule="exact"/>
        <w:contextualSpacing/>
        <w:rPr>
          <w:rFonts w:ascii="仿宋_GB2312" w:eastAsia="仿宋_GB2312"/>
          <w:sz w:val="28"/>
          <w:szCs w:val="28"/>
        </w:rPr>
      </w:pPr>
      <w:bookmarkStart w:id="75" w:name="_Toc7172_WPSOffice_Level1"/>
      <w:bookmarkStart w:id="76" w:name="_Toc23801_WPSOffice_Level1"/>
      <w:r>
        <w:rPr>
          <w:rFonts w:ascii="仿宋_GB2312" w:eastAsia="仿宋_GB2312" w:hint="eastAsia"/>
          <w:sz w:val="28"/>
          <w:szCs w:val="28"/>
        </w:rPr>
        <w:t>四、工作程序</w:t>
      </w:r>
      <w:bookmarkEnd w:id="75"/>
      <w:bookmarkEnd w:id="76"/>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4.1生产设施的安全管理</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4.1.1生产设施使用部门负责设备的管理与维护</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4.1.1.1车间每天必须对设备实施安全运行检查，并认真做好设备巡回检查记录。</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4.1.1.2操作者严格按操作规程操作设备，做好设备点检记录。</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4.1.1.3操作者在操作过程中发现问题及时处理，处理不了的应及时上报。</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4.1.1.4生产部应对主要设备每天进行检查，检查内容主要有：设备的压力、温度、振动、声音、电流、电压、轴承、防腐、主要泄露点等，发现问题，及时会诊处理。</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4.1.2生产设施隐患处理</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4.1.2.1各部门负责人根据检查出的生产设施隐患，下发隐患整改通知单，详细说明存在的问题，整改意见及期限。</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4.1.2.2生产部接到隐患整改通知书后，应立即组织人员进行整改，安排整改措施落实到人，整改完成后将整改情况上交安全管理部门。</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4.1.2.3隐患整改后，安全管理部门应对整改结果进行跟踪验证，签署复查意见。</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4.2生产设施安全检维修管理</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4.2.1检维修前的准备</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4.2.1.1设备维修前应办理《设备检修安全作业证》</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4.2.1.2应先制定设备检修方案，落实维修人员、安全措施。</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lastRenderedPageBreak/>
        <w:t>4.2.1.3维修时如需高处作业、动火、动土、短路、吊装、进入受限空间等，按相关规定办理安全作业许可证。</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4.2.2维修前的安全教育</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4.2.2.1维修作业必须遵守有关检修安全规章。</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4.2.2.2维修过程中可能出现的不安全因素及对策。</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4.2.2.3检查必备的劳动防护用品。</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4.2.3安全检查和措施</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4.2.3.1安全检查应有记录。</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4.2.3.2对维修所使用的设备和工具进行检查，不符合作业安全的器具不得使用。</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4.2.3.3维修通电设备前应采取可靠的断电措施经确认后，在电源开关处挂上“禁止合闸”安全标识，并安排专人守候。</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4.2.3.4维修使用的移动式电气工具应配备漏电保护装置。</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4.2.3.5应将现场的易燃易爆品、障碍物、油污清理干净。</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4.2.3.6对有腐蚀性介质的检修场所应备有冲洗水源。</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4.2.3.7需夜间检修的场所，应设有足够亮度的照明装置。</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4.2.4检修作业中安全要求</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4.2.4.1检修人员应穿戴好劳动防护用品</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4.2.4.2检修人员严格按安全操作规程进行检修活动。</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4.2.4.3检修时应安排监护人，防止异常情况发生。</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4.2.4.4检修时，作业环境不符合要求的和安全措施未落实的，检修人员有权拒绝作业。</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4.2.5检修结束后的安全要求</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4.2.5.1检修人员应检查维修项目是否有遗漏，工具和材料是否遗漏在设备内。</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4.2.5.2因检修需要的盖板、扶手、栏杆、防护罩等安全措施应恢复到位。</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4.2.5.3照明设备、临时用电设施及时拆除，清理现场。</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4.2.5.4油库管理部应会同检修人员对设备进行试车、验收、交接。</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4.2.6设备检维修需外包的，按承《承包商管理制度》进行。</w:t>
      </w:r>
    </w:p>
    <w:p w:rsidR="00892DBC" w:rsidRDefault="00892DBC">
      <w:pPr>
        <w:spacing w:line="440" w:lineRule="exact"/>
        <w:contextualSpacing/>
        <w:rPr>
          <w:rFonts w:ascii="仿宋_GB2312" w:eastAsia="仿宋_GB2312" w:hAnsi="宋体"/>
          <w:sz w:val="28"/>
          <w:szCs w:val="28"/>
        </w:rPr>
      </w:pPr>
    </w:p>
    <w:p w:rsidR="00892DBC" w:rsidRDefault="00892DBC">
      <w:pPr>
        <w:spacing w:line="440" w:lineRule="exact"/>
        <w:contextualSpacing/>
        <w:rPr>
          <w:rFonts w:ascii="仿宋_GB2312" w:eastAsia="仿宋_GB2312" w:hAnsi="宋体"/>
          <w:sz w:val="28"/>
          <w:szCs w:val="28"/>
        </w:rPr>
      </w:pPr>
    </w:p>
    <w:p w:rsidR="00892DBC" w:rsidRDefault="00892DBC">
      <w:bookmarkStart w:id="77" w:name="_Toc16259"/>
    </w:p>
    <w:p w:rsidR="00892DBC" w:rsidRDefault="00892DBC"/>
    <w:p w:rsidR="00892DBC" w:rsidRDefault="00892DBC"/>
    <w:p w:rsidR="00892DBC" w:rsidRDefault="00892DBC"/>
    <w:p w:rsidR="00892DBC" w:rsidRDefault="00892DBC"/>
    <w:bookmarkEnd w:id="77"/>
    <w:p w:rsidR="00892DBC" w:rsidRDefault="00D32B34">
      <w:pPr>
        <w:numPr>
          <w:ilvl w:val="0"/>
          <w:numId w:val="2"/>
        </w:numPr>
        <w:jc w:val="center"/>
        <w:rPr>
          <w:rFonts w:ascii="仿宋" w:eastAsia="仿宋" w:hAnsi="仿宋"/>
          <w:b/>
          <w:sz w:val="36"/>
          <w:szCs w:val="36"/>
        </w:rPr>
      </w:pPr>
      <w:r>
        <w:rPr>
          <w:rFonts w:ascii="仿宋" w:eastAsia="仿宋" w:hAnsi="仿宋" w:hint="eastAsia"/>
          <w:b/>
          <w:sz w:val="36"/>
          <w:szCs w:val="36"/>
        </w:rPr>
        <w:lastRenderedPageBreak/>
        <w:t>危险源管理制度</w:t>
      </w:r>
    </w:p>
    <w:p w:rsidR="00892DBC" w:rsidRDefault="005D6960">
      <w:pPr>
        <w:jc w:val="right"/>
        <w:rPr>
          <w:kern w:val="44"/>
          <w:sz w:val="36"/>
          <w:szCs w:val="44"/>
        </w:rPr>
      </w:pPr>
      <w:r>
        <w:rPr>
          <w:rFonts w:ascii="仿宋_GB2312" w:eastAsia="仿宋_GB2312" w:hAnsi="Calibri" w:cs="Times New Roman" w:hint="eastAsia"/>
          <w:kern w:val="0"/>
          <w:sz w:val="28"/>
          <w:szCs w:val="28"/>
        </w:rPr>
        <w:t>JXZHDQ</w:t>
      </w:r>
      <w:r w:rsidR="00D32B34">
        <w:rPr>
          <w:rFonts w:ascii="仿宋_GB2312" w:eastAsia="仿宋_GB2312" w:hAnsi="Calibri" w:cs="Times New Roman" w:hint="eastAsia"/>
          <w:kern w:val="0"/>
          <w:sz w:val="28"/>
          <w:szCs w:val="28"/>
        </w:rPr>
        <w:t>/AQB2-0410</w:t>
      </w:r>
      <w:r w:rsidR="00D32B34">
        <w:rPr>
          <w:rFonts w:ascii="仿宋_GB2312" w:hAnsi="Calibri" w:cs="Times New Roman" w:hint="eastAsia"/>
          <w:kern w:val="0"/>
          <w:sz w:val="28"/>
          <w:szCs w:val="28"/>
        </w:rPr>
        <w:t>-2020</w:t>
      </w:r>
    </w:p>
    <w:p w:rsidR="00892DBC" w:rsidRDefault="00D32B34">
      <w:pPr>
        <w:pStyle w:val="af"/>
        <w:ind w:firstLineChars="196" w:firstLine="551"/>
        <w:rPr>
          <w:rFonts w:ascii="仿宋_GB2312" w:eastAsia="仿宋_GB2312" w:hAnsiTheme="minorHAnsi" w:cstheme="minorBidi"/>
          <w:kern w:val="2"/>
          <w:sz w:val="28"/>
          <w:szCs w:val="28"/>
        </w:rPr>
      </w:pPr>
      <w:r>
        <w:rPr>
          <w:rFonts w:ascii="仿宋_GB2312" w:eastAsia="仿宋_GB2312" w:hAnsiTheme="minorHAnsi" w:cstheme="minorBidi"/>
          <w:b/>
          <w:bCs/>
          <w:kern w:val="2"/>
          <w:sz w:val="28"/>
          <w:szCs w:val="28"/>
        </w:rPr>
        <w:t>1目的</w:t>
      </w:r>
      <w:r>
        <w:rPr>
          <w:rFonts w:ascii="仿宋_GB2312" w:eastAsia="仿宋_GB2312" w:hAnsiTheme="minorHAnsi" w:cstheme="minorBidi"/>
          <w:kern w:val="2"/>
          <w:sz w:val="28"/>
          <w:szCs w:val="28"/>
        </w:rPr>
        <w:t xml:space="preserve"> </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为了全面、充分、有效地识别、评价与更新</w:t>
      </w:r>
      <w:r>
        <w:rPr>
          <w:rFonts w:ascii="仿宋_GB2312" w:eastAsia="仿宋_GB2312" w:hAnsiTheme="minorHAnsi" w:cstheme="minorBidi" w:hint="eastAsia"/>
          <w:kern w:val="2"/>
          <w:sz w:val="28"/>
          <w:szCs w:val="28"/>
        </w:rPr>
        <w:t>公司</w:t>
      </w:r>
      <w:r>
        <w:rPr>
          <w:rFonts w:ascii="仿宋_GB2312" w:eastAsia="仿宋_GB2312" w:hAnsiTheme="minorHAnsi" w:cstheme="minorBidi"/>
          <w:kern w:val="2"/>
          <w:sz w:val="28"/>
          <w:szCs w:val="28"/>
        </w:rPr>
        <w:t>生产及办公活动中能够控制和可能对其施加影响的危险源，确保重大风险源能够得到有效控制，减少伤亡事故的发生。</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b/>
          <w:bCs/>
          <w:kern w:val="2"/>
          <w:sz w:val="28"/>
          <w:szCs w:val="28"/>
        </w:rPr>
        <w:t xml:space="preserve">　　2适用范围</w:t>
      </w:r>
      <w:r>
        <w:rPr>
          <w:rFonts w:ascii="仿宋_GB2312" w:eastAsia="仿宋_GB2312" w:hAnsiTheme="minorHAnsi" w:cstheme="minorBidi"/>
          <w:kern w:val="2"/>
          <w:sz w:val="28"/>
          <w:szCs w:val="28"/>
        </w:rPr>
        <w:t xml:space="preserve"> </w:t>
      </w:r>
    </w:p>
    <w:p w:rsidR="00892DBC" w:rsidRDefault="00D32B34">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适用于公司各</w:t>
      </w:r>
      <w:r>
        <w:rPr>
          <w:rFonts w:ascii="仿宋_GB2312" w:eastAsia="仿宋_GB2312" w:hAnsiTheme="minorHAnsi" w:cstheme="minorBidi" w:hint="eastAsia"/>
          <w:kern w:val="2"/>
          <w:sz w:val="28"/>
          <w:szCs w:val="28"/>
        </w:rPr>
        <w:t>部门</w:t>
      </w:r>
      <w:r>
        <w:rPr>
          <w:rFonts w:ascii="仿宋_GB2312" w:eastAsia="仿宋_GB2312" w:hAnsiTheme="minorHAnsi" w:cstheme="minorBidi"/>
          <w:kern w:val="2"/>
          <w:sz w:val="28"/>
          <w:szCs w:val="28"/>
        </w:rPr>
        <w:t>在生产及办公活动中能够控制和可能施加影响的危险源的识别、风险评价与控制。</w:t>
      </w:r>
    </w:p>
    <w:p w:rsidR="00892DBC" w:rsidRDefault="00D32B34">
      <w:pPr>
        <w:pStyle w:val="af"/>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t xml:space="preserve">    </w:t>
      </w:r>
      <w:r>
        <w:rPr>
          <w:rFonts w:ascii="仿宋_GB2312" w:eastAsia="仿宋_GB2312" w:hAnsiTheme="minorHAnsi" w:cstheme="minorBidi"/>
          <w:b/>
          <w:bCs/>
          <w:kern w:val="2"/>
          <w:sz w:val="28"/>
          <w:szCs w:val="28"/>
        </w:rPr>
        <w:t xml:space="preserve">3职责 </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3.1</w:t>
      </w:r>
      <w:r>
        <w:rPr>
          <w:rFonts w:ascii="仿宋_GB2312" w:eastAsia="仿宋_GB2312" w:hAnsiTheme="minorHAnsi" w:cstheme="minorBidi" w:hint="eastAsia"/>
          <w:kern w:val="2"/>
          <w:sz w:val="28"/>
          <w:szCs w:val="28"/>
        </w:rPr>
        <w:t>总经理</w:t>
      </w:r>
      <w:r>
        <w:rPr>
          <w:rFonts w:ascii="仿宋_GB2312" w:eastAsia="仿宋_GB2312" w:hAnsiTheme="minorHAnsi" w:cstheme="minorBidi"/>
          <w:kern w:val="2"/>
          <w:sz w:val="28"/>
          <w:szCs w:val="28"/>
        </w:rPr>
        <w:t>负责审批公司《危险源清单》和《重大风险源清单》。</w:t>
      </w:r>
    </w:p>
    <w:p w:rsidR="00892DBC" w:rsidRDefault="00D32B34">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3.2安全</w:t>
      </w:r>
      <w:r>
        <w:rPr>
          <w:rFonts w:ascii="仿宋_GB2312" w:eastAsia="仿宋_GB2312" w:hAnsiTheme="minorHAnsi" w:cstheme="minorBidi" w:hint="eastAsia"/>
          <w:kern w:val="2"/>
          <w:sz w:val="28"/>
          <w:szCs w:val="28"/>
        </w:rPr>
        <w:t>生产管理部门</w:t>
      </w:r>
      <w:r>
        <w:rPr>
          <w:rFonts w:ascii="仿宋_GB2312" w:eastAsia="仿宋_GB2312" w:hAnsiTheme="minorHAnsi" w:cstheme="minorBidi"/>
          <w:kern w:val="2"/>
          <w:sz w:val="28"/>
          <w:szCs w:val="28"/>
        </w:rPr>
        <w:t>负责制定并监督实施本程序,是本程序的主</w:t>
      </w:r>
      <w:r>
        <w:rPr>
          <w:rFonts w:ascii="仿宋_GB2312" w:eastAsia="仿宋_GB2312" w:hAnsiTheme="minorHAnsi" w:cstheme="minorBidi" w:hint="eastAsia"/>
          <w:kern w:val="2"/>
          <w:sz w:val="28"/>
          <w:szCs w:val="28"/>
        </w:rPr>
        <w:t>体</w:t>
      </w:r>
      <w:r>
        <w:rPr>
          <w:rFonts w:ascii="仿宋_GB2312" w:eastAsia="仿宋_GB2312" w:hAnsiTheme="minorHAnsi" w:cstheme="minorBidi"/>
          <w:kern w:val="2"/>
          <w:sz w:val="28"/>
          <w:szCs w:val="28"/>
        </w:rPr>
        <w:t>责</w:t>
      </w:r>
      <w:r>
        <w:rPr>
          <w:rFonts w:ascii="仿宋_GB2312" w:eastAsia="仿宋_GB2312" w:hAnsiTheme="minorHAnsi" w:cstheme="minorBidi" w:hint="eastAsia"/>
          <w:kern w:val="2"/>
          <w:sz w:val="28"/>
          <w:szCs w:val="28"/>
        </w:rPr>
        <w:t>任</w:t>
      </w:r>
      <w:r>
        <w:rPr>
          <w:rFonts w:ascii="仿宋_GB2312" w:eastAsia="仿宋_GB2312" w:hAnsiTheme="minorHAnsi" w:cstheme="minorBidi"/>
          <w:kern w:val="2"/>
          <w:sz w:val="28"/>
          <w:szCs w:val="28"/>
        </w:rPr>
        <w:t>部门。负责公司生产活动中危险源识别和风险评价，建立公司《危险源清单》和《重大风险源清单》。</w:t>
      </w:r>
    </w:p>
    <w:p w:rsidR="00892DBC" w:rsidRDefault="00D32B34">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3.3</w:t>
      </w:r>
      <w:r>
        <w:rPr>
          <w:rFonts w:ascii="仿宋_GB2312" w:eastAsia="仿宋_GB2312" w:hAnsiTheme="minorHAnsi" w:cstheme="minorBidi" w:hint="eastAsia"/>
          <w:kern w:val="2"/>
          <w:sz w:val="28"/>
          <w:szCs w:val="28"/>
        </w:rPr>
        <w:t>各部门（车间）</w:t>
      </w:r>
      <w:r>
        <w:rPr>
          <w:rFonts w:ascii="仿宋_GB2312" w:eastAsia="仿宋_GB2312" w:hAnsiTheme="minorHAnsi" w:cstheme="minorBidi"/>
          <w:kern w:val="2"/>
          <w:sz w:val="28"/>
          <w:szCs w:val="28"/>
        </w:rPr>
        <w:t>参与并协助安全</w:t>
      </w:r>
      <w:r>
        <w:rPr>
          <w:rFonts w:ascii="仿宋_GB2312" w:eastAsia="仿宋_GB2312" w:hAnsiTheme="minorHAnsi" w:cstheme="minorBidi" w:hint="eastAsia"/>
          <w:kern w:val="2"/>
          <w:sz w:val="28"/>
          <w:szCs w:val="28"/>
        </w:rPr>
        <w:t>生产管理部门</w:t>
      </w:r>
      <w:r>
        <w:rPr>
          <w:rFonts w:ascii="仿宋_GB2312" w:eastAsia="仿宋_GB2312" w:hAnsiTheme="minorHAnsi" w:cstheme="minorBidi"/>
          <w:kern w:val="2"/>
          <w:sz w:val="28"/>
          <w:szCs w:val="28"/>
        </w:rPr>
        <w:t>组织公司生产活动中危险源识别和风险评价工作。</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3.4　</w:t>
      </w:r>
      <w:r>
        <w:rPr>
          <w:rFonts w:ascii="仿宋_GB2312" w:eastAsia="仿宋_GB2312" w:hAnsiTheme="minorHAnsi" w:cstheme="minorBidi" w:hint="eastAsia"/>
          <w:kern w:val="2"/>
          <w:sz w:val="28"/>
          <w:szCs w:val="28"/>
        </w:rPr>
        <w:t>各部门（车间）</w:t>
      </w:r>
      <w:r>
        <w:rPr>
          <w:rFonts w:ascii="仿宋_GB2312" w:eastAsia="仿宋_GB2312" w:hAnsiTheme="minorHAnsi" w:cstheme="minorBidi"/>
          <w:kern w:val="2"/>
          <w:sz w:val="28"/>
          <w:szCs w:val="28"/>
        </w:rPr>
        <w:t>负责对危险源识别与评价工作的实施进行日常监督管理。</w:t>
      </w:r>
    </w:p>
    <w:p w:rsidR="00892DBC" w:rsidRDefault="00D32B34">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w:t>
      </w:r>
      <w:r>
        <w:rPr>
          <w:rFonts w:ascii="仿宋_GB2312" w:eastAsia="仿宋_GB2312" w:hAnsiTheme="minorHAnsi" w:cstheme="minorBidi" w:hint="eastAsia"/>
          <w:kern w:val="2"/>
          <w:sz w:val="28"/>
          <w:szCs w:val="28"/>
        </w:rPr>
        <w:t>5各部门（车间）负责</w:t>
      </w:r>
      <w:r>
        <w:rPr>
          <w:rFonts w:ascii="仿宋_GB2312" w:eastAsia="仿宋_GB2312" w:hAnsiTheme="minorHAnsi" w:cstheme="minorBidi"/>
          <w:kern w:val="2"/>
          <w:sz w:val="28"/>
          <w:szCs w:val="28"/>
        </w:rPr>
        <w:t>对本</w:t>
      </w:r>
      <w:r>
        <w:rPr>
          <w:rFonts w:ascii="仿宋_GB2312" w:eastAsia="仿宋_GB2312" w:hAnsiTheme="minorHAnsi" w:cstheme="minorBidi" w:hint="eastAsia"/>
          <w:kern w:val="2"/>
          <w:sz w:val="28"/>
          <w:szCs w:val="28"/>
        </w:rPr>
        <w:t>各部门（车间）</w:t>
      </w:r>
      <w:r>
        <w:rPr>
          <w:rFonts w:ascii="仿宋_GB2312" w:eastAsia="仿宋_GB2312" w:hAnsiTheme="minorHAnsi" w:cstheme="minorBidi"/>
          <w:kern w:val="2"/>
          <w:sz w:val="28"/>
          <w:szCs w:val="28"/>
        </w:rPr>
        <w:t>项目的危险源进行调查</w:t>
      </w:r>
      <w:r>
        <w:rPr>
          <w:rFonts w:ascii="仿宋_GB2312" w:eastAsia="仿宋_GB2312" w:hAnsiTheme="minorHAnsi" w:cstheme="minorBidi" w:hint="eastAsia"/>
          <w:kern w:val="2"/>
          <w:sz w:val="28"/>
          <w:szCs w:val="28"/>
        </w:rPr>
        <w:t>。</w:t>
      </w:r>
    </w:p>
    <w:p w:rsidR="00892DBC" w:rsidRDefault="00D32B34">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lastRenderedPageBreak/>
        <w:t>4.危险源辨识的方法</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w:t>
      </w: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(1)危险源的分类</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第一类危险源：生产过程中存在的，可能发生意外释放的能量(能源或能源载体)</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第二类危险源：可能导致能量/危险物质约束或限制措施破坏/失效的各种因素</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广义划分法:机械类、电气类、辐射类、物质类、火灾与爆炸类</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(2)可能产生偏差的五个方面</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人(培训不够、防护不当、个人身体原因、精神原因)</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机(正常、异常、紧急三状态下的噪声、失控等)</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料(毒性、易燃性、腐蚀性、放射性、感染性)</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法(方法不当、操作不当)</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环(过分拥挤、通风不好、光线太暗或过强、温度太高或太低等)</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(3)危险源辩识方法</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危险源辨识主要通过现场观察、查阅记录、事故树、事件树，生产工艺过程进行分析。当前现场最有效的方法还是生产工艺过程辨识法。</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(4)风险评价的方法：LEC法</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lastRenderedPageBreak/>
        <w:t xml:space="preserve">　　D =LEC</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D</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风险值</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危险源风险从三个方面进行评价</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L</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发生事故的可能性大小</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E</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暴露于危险环境的频繁程度</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C</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发生事故产生的后果</w:t>
      </w:r>
    </w:p>
    <w:p w:rsidR="00892DBC" w:rsidRDefault="00D32B34">
      <w:pPr>
        <w:pStyle w:val="af"/>
        <w:ind w:firstLine="465"/>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1)发生事故的可能性(L)</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6961"/>
        <w:gridCol w:w="1375"/>
      </w:tblGrid>
      <w:tr w:rsidR="00892DBC">
        <w:trPr>
          <w:tblCellSpacing w:w="0" w:type="dxa"/>
        </w:trPr>
        <w:tc>
          <w:tcPr>
            <w:tcW w:w="6961" w:type="dxa"/>
            <w:vAlign w:val="center"/>
          </w:tcPr>
          <w:p w:rsidR="00892DBC" w:rsidRDefault="00D32B34">
            <w:pPr>
              <w:widowControl/>
              <w:jc w:val="center"/>
              <w:rPr>
                <w:rFonts w:ascii="仿宋_GB2312" w:eastAsia="仿宋_GB2312"/>
                <w:sz w:val="28"/>
                <w:szCs w:val="28"/>
              </w:rPr>
            </w:pPr>
            <w:r>
              <w:rPr>
                <w:rFonts w:ascii="仿宋_GB2312" w:eastAsia="仿宋_GB2312"/>
                <w:sz w:val="28"/>
                <w:szCs w:val="28"/>
              </w:rPr>
              <w:t>事故发生的可能性</w:t>
            </w:r>
          </w:p>
        </w:tc>
        <w:tc>
          <w:tcPr>
            <w:tcW w:w="1375" w:type="dxa"/>
            <w:vAlign w:val="center"/>
          </w:tcPr>
          <w:p w:rsidR="00892DBC" w:rsidRDefault="00D32B34">
            <w:pPr>
              <w:widowControl/>
              <w:jc w:val="center"/>
              <w:rPr>
                <w:rFonts w:ascii="仿宋_GB2312" w:eastAsia="仿宋_GB2312"/>
                <w:sz w:val="28"/>
                <w:szCs w:val="28"/>
              </w:rPr>
            </w:pPr>
            <w:r>
              <w:rPr>
                <w:rFonts w:ascii="仿宋_GB2312" w:eastAsia="仿宋_GB2312"/>
                <w:sz w:val="28"/>
                <w:szCs w:val="28"/>
              </w:rPr>
              <w:t>分数值</w:t>
            </w:r>
          </w:p>
        </w:tc>
      </w:tr>
      <w:tr w:rsidR="00892DBC">
        <w:trPr>
          <w:tblCellSpacing w:w="0" w:type="dxa"/>
        </w:trPr>
        <w:tc>
          <w:tcPr>
            <w:tcW w:w="6961" w:type="dxa"/>
            <w:vAlign w:val="center"/>
          </w:tcPr>
          <w:p w:rsidR="00892DBC" w:rsidRDefault="00D32B34">
            <w:pPr>
              <w:widowControl/>
              <w:jc w:val="center"/>
              <w:rPr>
                <w:rFonts w:ascii="仿宋_GB2312" w:eastAsia="仿宋_GB2312"/>
                <w:sz w:val="28"/>
                <w:szCs w:val="28"/>
              </w:rPr>
            </w:pPr>
            <w:r>
              <w:rPr>
                <w:rFonts w:ascii="仿宋_GB2312" w:eastAsia="仿宋_GB2312"/>
                <w:sz w:val="28"/>
                <w:szCs w:val="28"/>
              </w:rPr>
              <w:t>无任何管理措施或防护手段</w:t>
            </w:r>
          </w:p>
        </w:tc>
        <w:tc>
          <w:tcPr>
            <w:tcW w:w="1375" w:type="dxa"/>
            <w:vAlign w:val="center"/>
          </w:tcPr>
          <w:p w:rsidR="00892DBC" w:rsidRDefault="00D32B34">
            <w:pPr>
              <w:widowControl/>
              <w:jc w:val="center"/>
              <w:rPr>
                <w:rFonts w:ascii="仿宋_GB2312" w:eastAsia="仿宋_GB2312"/>
                <w:sz w:val="28"/>
                <w:szCs w:val="28"/>
              </w:rPr>
            </w:pPr>
            <w:r>
              <w:rPr>
                <w:rFonts w:ascii="仿宋_GB2312" w:eastAsia="仿宋_GB2312"/>
                <w:sz w:val="28"/>
                <w:szCs w:val="28"/>
              </w:rPr>
              <w:t>10</w:t>
            </w:r>
          </w:p>
        </w:tc>
      </w:tr>
      <w:tr w:rsidR="00892DBC">
        <w:trPr>
          <w:tblCellSpacing w:w="0" w:type="dxa"/>
        </w:trPr>
        <w:tc>
          <w:tcPr>
            <w:tcW w:w="6961" w:type="dxa"/>
            <w:vAlign w:val="center"/>
          </w:tcPr>
          <w:p w:rsidR="00892DBC" w:rsidRDefault="00D32B34">
            <w:pPr>
              <w:widowControl/>
              <w:jc w:val="center"/>
              <w:rPr>
                <w:rFonts w:ascii="仿宋_GB2312" w:eastAsia="仿宋_GB2312"/>
                <w:sz w:val="28"/>
                <w:szCs w:val="28"/>
              </w:rPr>
            </w:pPr>
            <w:r>
              <w:rPr>
                <w:rFonts w:ascii="仿宋_GB2312" w:eastAsia="仿宋_GB2312"/>
                <w:sz w:val="28"/>
                <w:szCs w:val="28"/>
              </w:rPr>
              <w:t>最近3年发生过4次以上的类似事件或事故</w:t>
            </w:r>
          </w:p>
        </w:tc>
        <w:tc>
          <w:tcPr>
            <w:tcW w:w="1375" w:type="dxa"/>
            <w:vAlign w:val="center"/>
          </w:tcPr>
          <w:p w:rsidR="00892DBC" w:rsidRDefault="00D32B34">
            <w:pPr>
              <w:widowControl/>
              <w:jc w:val="center"/>
              <w:rPr>
                <w:rFonts w:ascii="仿宋_GB2312" w:eastAsia="仿宋_GB2312"/>
                <w:sz w:val="28"/>
                <w:szCs w:val="28"/>
              </w:rPr>
            </w:pPr>
            <w:r>
              <w:rPr>
                <w:rFonts w:ascii="仿宋_GB2312" w:eastAsia="仿宋_GB2312"/>
                <w:sz w:val="28"/>
                <w:szCs w:val="28"/>
              </w:rPr>
              <w:t>6</w:t>
            </w:r>
          </w:p>
        </w:tc>
      </w:tr>
      <w:tr w:rsidR="00892DBC">
        <w:trPr>
          <w:tblCellSpacing w:w="0" w:type="dxa"/>
        </w:trPr>
        <w:tc>
          <w:tcPr>
            <w:tcW w:w="6961" w:type="dxa"/>
            <w:vAlign w:val="center"/>
          </w:tcPr>
          <w:p w:rsidR="00892DBC" w:rsidRDefault="00D32B34">
            <w:pPr>
              <w:widowControl/>
              <w:jc w:val="center"/>
              <w:rPr>
                <w:rFonts w:ascii="仿宋_GB2312" w:eastAsia="仿宋_GB2312"/>
                <w:sz w:val="28"/>
                <w:szCs w:val="28"/>
              </w:rPr>
            </w:pPr>
            <w:r>
              <w:rPr>
                <w:rFonts w:ascii="仿宋_GB2312" w:eastAsia="仿宋_GB2312"/>
                <w:sz w:val="28"/>
                <w:szCs w:val="28"/>
              </w:rPr>
              <w:t>最近3年发生过4次以下的类似事件或事故</w:t>
            </w:r>
          </w:p>
        </w:tc>
        <w:tc>
          <w:tcPr>
            <w:tcW w:w="1375" w:type="dxa"/>
            <w:vAlign w:val="center"/>
          </w:tcPr>
          <w:p w:rsidR="00892DBC" w:rsidRDefault="00D32B34">
            <w:pPr>
              <w:widowControl/>
              <w:jc w:val="center"/>
              <w:rPr>
                <w:rFonts w:ascii="仿宋_GB2312" w:eastAsia="仿宋_GB2312"/>
                <w:sz w:val="28"/>
                <w:szCs w:val="28"/>
              </w:rPr>
            </w:pPr>
            <w:r>
              <w:rPr>
                <w:rFonts w:ascii="仿宋_GB2312" w:eastAsia="仿宋_GB2312"/>
                <w:sz w:val="28"/>
                <w:szCs w:val="28"/>
              </w:rPr>
              <w:t>3</w:t>
            </w:r>
          </w:p>
        </w:tc>
      </w:tr>
      <w:tr w:rsidR="00892DBC">
        <w:trPr>
          <w:tblCellSpacing w:w="0" w:type="dxa"/>
        </w:trPr>
        <w:tc>
          <w:tcPr>
            <w:tcW w:w="6961" w:type="dxa"/>
            <w:vAlign w:val="center"/>
          </w:tcPr>
          <w:p w:rsidR="00892DBC" w:rsidRDefault="00D32B34">
            <w:pPr>
              <w:widowControl/>
              <w:jc w:val="center"/>
              <w:rPr>
                <w:rFonts w:ascii="仿宋_GB2312" w:eastAsia="仿宋_GB2312"/>
                <w:sz w:val="28"/>
                <w:szCs w:val="28"/>
              </w:rPr>
            </w:pPr>
            <w:r>
              <w:rPr>
                <w:rFonts w:ascii="仿宋_GB2312" w:eastAsia="仿宋_GB2312"/>
                <w:sz w:val="28"/>
                <w:szCs w:val="28"/>
              </w:rPr>
              <w:t>最近3年没有发生过类似事件或事故，但存在这种可能性</w:t>
            </w:r>
          </w:p>
        </w:tc>
        <w:tc>
          <w:tcPr>
            <w:tcW w:w="1375" w:type="dxa"/>
            <w:vAlign w:val="center"/>
          </w:tcPr>
          <w:p w:rsidR="00892DBC" w:rsidRDefault="00D32B34">
            <w:pPr>
              <w:widowControl/>
              <w:jc w:val="center"/>
              <w:rPr>
                <w:rFonts w:ascii="仿宋_GB2312" w:eastAsia="仿宋_GB2312"/>
                <w:sz w:val="28"/>
                <w:szCs w:val="28"/>
              </w:rPr>
            </w:pPr>
            <w:r>
              <w:rPr>
                <w:rFonts w:ascii="仿宋_GB2312" w:eastAsia="仿宋_GB2312"/>
                <w:sz w:val="28"/>
                <w:szCs w:val="28"/>
              </w:rPr>
              <w:t>1</w:t>
            </w:r>
          </w:p>
        </w:tc>
      </w:tr>
      <w:tr w:rsidR="00892DBC">
        <w:trPr>
          <w:tblCellSpacing w:w="0" w:type="dxa"/>
        </w:trPr>
        <w:tc>
          <w:tcPr>
            <w:tcW w:w="6961" w:type="dxa"/>
            <w:vAlign w:val="center"/>
          </w:tcPr>
          <w:p w:rsidR="00892DBC" w:rsidRDefault="00D32B34">
            <w:pPr>
              <w:widowControl/>
              <w:jc w:val="center"/>
              <w:rPr>
                <w:rFonts w:ascii="仿宋_GB2312" w:eastAsia="仿宋_GB2312"/>
                <w:sz w:val="28"/>
                <w:szCs w:val="28"/>
              </w:rPr>
            </w:pPr>
            <w:r>
              <w:rPr>
                <w:rFonts w:ascii="仿宋_GB2312" w:eastAsia="仿宋_GB2312"/>
                <w:sz w:val="28"/>
                <w:szCs w:val="28"/>
              </w:rPr>
              <w:t>有完善的管理制度或防护措施，并发生可能性极小</w:t>
            </w:r>
          </w:p>
        </w:tc>
        <w:tc>
          <w:tcPr>
            <w:tcW w:w="1375" w:type="dxa"/>
            <w:vAlign w:val="center"/>
          </w:tcPr>
          <w:p w:rsidR="00892DBC" w:rsidRDefault="00D32B34">
            <w:pPr>
              <w:widowControl/>
              <w:jc w:val="center"/>
              <w:rPr>
                <w:rFonts w:ascii="仿宋_GB2312" w:eastAsia="仿宋_GB2312"/>
                <w:sz w:val="28"/>
                <w:szCs w:val="28"/>
              </w:rPr>
            </w:pPr>
            <w:r>
              <w:rPr>
                <w:rFonts w:ascii="仿宋_GB2312" w:eastAsia="仿宋_GB2312"/>
                <w:sz w:val="28"/>
                <w:szCs w:val="28"/>
              </w:rPr>
              <w:t>0.1</w:t>
            </w:r>
          </w:p>
        </w:tc>
      </w:tr>
    </w:tbl>
    <w:p w:rsidR="00892DBC" w:rsidRDefault="00D32B34">
      <w:pPr>
        <w:widowControl/>
        <w:spacing w:before="75" w:after="75"/>
        <w:jc w:val="left"/>
        <w:rPr>
          <w:rFonts w:ascii="仿宋_GB2312" w:eastAsia="仿宋_GB2312"/>
          <w:sz w:val="28"/>
          <w:szCs w:val="28"/>
        </w:rPr>
      </w:pPr>
      <w:r>
        <w:rPr>
          <w:rFonts w:ascii="仿宋_GB2312" w:eastAsia="仿宋_GB2312"/>
          <w:sz w:val="28"/>
          <w:szCs w:val="28"/>
        </w:rPr>
        <w:t xml:space="preserve">　　2)人体暴露在危险环境的频繁程度(E)</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6725"/>
        <w:gridCol w:w="1611"/>
      </w:tblGrid>
      <w:tr w:rsidR="00892DBC">
        <w:trPr>
          <w:tblCellSpacing w:w="0" w:type="dxa"/>
        </w:trPr>
        <w:tc>
          <w:tcPr>
            <w:tcW w:w="6725" w:type="dxa"/>
            <w:vAlign w:val="center"/>
          </w:tcPr>
          <w:p w:rsidR="00892DBC" w:rsidRDefault="00D32B34">
            <w:pPr>
              <w:widowControl/>
              <w:jc w:val="center"/>
              <w:rPr>
                <w:rFonts w:ascii="仿宋_GB2312" w:eastAsia="仿宋_GB2312"/>
                <w:sz w:val="28"/>
                <w:szCs w:val="28"/>
              </w:rPr>
            </w:pPr>
            <w:r>
              <w:rPr>
                <w:rFonts w:ascii="仿宋_GB2312" w:eastAsia="仿宋_GB2312"/>
                <w:sz w:val="28"/>
                <w:szCs w:val="28"/>
              </w:rPr>
              <w:t>人体暴露在危险环境的频繁程度</w:t>
            </w:r>
          </w:p>
        </w:tc>
        <w:tc>
          <w:tcPr>
            <w:tcW w:w="1611" w:type="dxa"/>
            <w:vAlign w:val="center"/>
          </w:tcPr>
          <w:p w:rsidR="00892DBC" w:rsidRDefault="00D32B34">
            <w:pPr>
              <w:widowControl/>
              <w:jc w:val="center"/>
              <w:rPr>
                <w:rFonts w:ascii="仿宋_GB2312" w:eastAsia="仿宋_GB2312"/>
                <w:sz w:val="28"/>
                <w:szCs w:val="28"/>
              </w:rPr>
            </w:pPr>
            <w:r>
              <w:rPr>
                <w:rFonts w:ascii="仿宋_GB2312" w:eastAsia="仿宋_GB2312"/>
                <w:sz w:val="28"/>
                <w:szCs w:val="28"/>
              </w:rPr>
              <w:t>分数值</w:t>
            </w:r>
          </w:p>
        </w:tc>
      </w:tr>
      <w:tr w:rsidR="00892DBC">
        <w:trPr>
          <w:tblCellSpacing w:w="0" w:type="dxa"/>
        </w:trPr>
        <w:tc>
          <w:tcPr>
            <w:tcW w:w="6725" w:type="dxa"/>
            <w:vAlign w:val="center"/>
          </w:tcPr>
          <w:p w:rsidR="00892DBC" w:rsidRDefault="00D32B34">
            <w:pPr>
              <w:widowControl/>
              <w:jc w:val="center"/>
              <w:rPr>
                <w:rFonts w:ascii="仿宋_GB2312" w:eastAsia="仿宋_GB2312"/>
                <w:sz w:val="28"/>
                <w:szCs w:val="28"/>
              </w:rPr>
            </w:pPr>
            <w:r>
              <w:rPr>
                <w:rFonts w:ascii="仿宋_GB2312" w:eastAsia="仿宋_GB2312"/>
                <w:sz w:val="28"/>
                <w:szCs w:val="28"/>
              </w:rPr>
              <w:t>连续暴露</w:t>
            </w:r>
          </w:p>
        </w:tc>
        <w:tc>
          <w:tcPr>
            <w:tcW w:w="1611" w:type="dxa"/>
            <w:vAlign w:val="center"/>
          </w:tcPr>
          <w:p w:rsidR="00892DBC" w:rsidRDefault="00D32B34">
            <w:pPr>
              <w:widowControl/>
              <w:jc w:val="center"/>
              <w:rPr>
                <w:rFonts w:ascii="仿宋_GB2312" w:eastAsia="仿宋_GB2312"/>
                <w:sz w:val="28"/>
                <w:szCs w:val="28"/>
              </w:rPr>
            </w:pPr>
            <w:r>
              <w:rPr>
                <w:rFonts w:ascii="仿宋_GB2312" w:eastAsia="仿宋_GB2312"/>
                <w:sz w:val="28"/>
                <w:szCs w:val="28"/>
              </w:rPr>
              <w:t>10</w:t>
            </w:r>
          </w:p>
        </w:tc>
      </w:tr>
      <w:tr w:rsidR="00892DBC">
        <w:trPr>
          <w:tblCellSpacing w:w="0" w:type="dxa"/>
        </w:trPr>
        <w:tc>
          <w:tcPr>
            <w:tcW w:w="6725" w:type="dxa"/>
            <w:vAlign w:val="center"/>
          </w:tcPr>
          <w:p w:rsidR="00892DBC" w:rsidRDefault="00D32B34">
            <w:pPr>
              <w:widowControl/>
              <w:jc w:val="center"/>
              <w:rPr>
                <w:rFonts w:ascii="仿宋_GB2312" w:eastAsia="仿宋_GB2312"/>
                <w:sz w:val="28"/>
                <w:szCs w:val="28"/>
              </w:rPr>
            </w:pPr>
            <w:r>
              <w:rPr>
                <w:rFonts w:ascii="仿宋_GB2312" w:eastAsia="仿宋_GB2312"/>
                <w:sz w:val="28"/>
                <w:szCs w:val="28"/>
              </w:rPr>
              <w:t>每天暴露</w:t>
            </w:r>
          </w:p>
        </w:tc>
        <w:tc>
          <w:tcPr>
            <w:tcW w:w="1611" w:type="dxa"/>
            <w:vAlign w:val="center"/>
          </w:tcPr>
          <w:p w:rsidR="00892DBC" w:rsidRDefault="00D32B34">
            <w:pPr>
              <w:widowControl/>
              <w:jc w:val="center"/>
              <w:rPr>
                <w:rFonts w:ascii="仿宋_GB2312" w:eastAsia="仿宋_GB2312"/>
                <w:sz w:val="28"/>
                <w:szCs w:val="28"/>
              </w:rPr>
            </w:pPr>
            <w:r>
              <w:rPr>
                <w:rFonts w:ascii="仿宋_GB2312" w:eastAsia="仿宋_GB2312"/>
                <w:sz w:val="28"/>
                <w:szCs w:val="28"/>
              </w:rPr>
              <w:t>6</w:t>
            </w:r>
          </w:p>
        </w:tc>
      </w:tr>
      <w:tr w:rsidR="00892DBC">
        <w:trPr>
          <w:tblCellSpacing w:w="0" w:type="dxa"/>
        </w:trPr>
        <w:tc>
          <w:tcPr>
            <w:tcW w:w="6725" w:type="dxa"/>
            <w:vAlign w:val="center"/>
          </w:tcPr>
          <w:p w:rsidR="00892DBC" w:rsidRDefault="00D32B34">
            <w:pPr>
              <w:widowControl/>
              <w:jc w:val="center"/>
              <w:rPr>
                <w:rFonts w:ascii="仿宋_GB2312" w:eastAsia="仿宋_GB2312"/>
                <w:sz w:val="28"/>
                <w:szCs w:val="28"/>
              </w:rPr>
            </w:pPr>
            <w:r>
              <w:rPr>
                <w:rFonts w:ascii="仿宋_GB2312" w:eastAsia="仿宋_GB2312"/>
                <w:sz w:val="28"/>
                <w:szCs w:val="28"/>
              </w:rPr>
              <w:t>每周一次</w:t>
            </w:r>
          </w:p>
        </w:tc>
        <w:tc>
          <w:tcPr>
            <w:tcW w:w="1611" w:type="dxa"/>
            <w:vAlign w:val="center"/>
          </w:tcPr>
          <w:p w:rsidR="00892DBC" w:rsidRDefault="00D32B34">
            <w:pPr>
              <w:widowControl/>
              <w:jc w:val="center"/>
              <w:rPr>
                <w:rFonts w:ascii="仿宋_GB2312" w:eastAsia="仿宋_GB2312"/>
                <w:sz w:val="28"/>
                <w:szCs w:val="28"/>
              </w:rPr>
            </w:pPr>
            <w:r>
              <w:rPr>
                <w:rFonts w:ascii="仿宋_GB2312" w:eastAsia="仿宋_GB2312"/>
                <w:sz w:val="28"/>
                <w:szCs w:val="28"/>
              </w:rPr>
              <w:t>3</w:t>
            </w:r>
          </w:p>
        </w:tc>
      </w:tr>
      <w:tr w:rsidR="00892DBC">
        <w:trPr>
          <w:tblCellSpacing w:w="0" w:type="dxa"/>
        </w:trPr>
        <w:tc>
          <w:tcPr>
            <w:tcW w:w="6725" w:type="dxa"/>
            <w:vAlign w:val="center"/>
          </w:tcPr>
          <w:p w:rsidR="00892DBC" w:rsidRDefault="00D32B34">
            <w:pPr>
              <w:widowControl/>
              <w:jc w:val="center"/>
              <w:rPr>
                <w:rFonts w:ascii="仿宋_GB2312" w:eastAsia="仿宋_GB2312"/>
                <w:sz w:val="28"/>
                <w:szCs w:val="28"/>
              </w:rPr>
            </w:pPr>
            <w:r>
              <w:rPr>
                <w:rFonts w:ascii="仿宋_GB2312" w:eastAsia="仿宋_GB2312"/>
                <w:sz w:val="28"/>
                <w:szCs w:val="28"/>
              </w:rPr>
              <w:t>每月一次，或偶然暴露</w:t>
            </w:r>
          </w:p>
        </w:tc>
        <w:tc>
          <w:tcPr>
            <w:tcW w:w="1611" w:type="dxa"/>
            <w:vAlign w:val="center"/>
          </w:tcPr>
          <w:p w:rsidR="00892DBC" w:rsidRDefault="00D32B34">
            <w:pPr>
              <w:widowControl/>
              <w:jc w:val="center"/>
              <w:rPr>
                <w:rFonts w:ascii="仿宋_GB2312" w:eastAsia="仿宋_GB2312"/>
                <w:sz w:val="28"/>
                <w:szCs w:val="28"/>
              </w:rPr>
            </w:pPr>
            <w:r>
              <w:rPr>
                <w:rFonts w:ascii="仿宋_GB2312" w:eastAsia="仿宋_GB2312"/>
                <w:sz w:val="28"/>
                <w:szCs w:val="28"/>
              </w:rPr>
              <w:t>2</w:t>
            </w:r>
          </w:p>
        </w:tc>
      </w:tr>
      <w:tr w:rsidR="00892DBC">
        <w:trPr>
          <w:tblCellSpacing w:w="0" w:type="dxa"/>
        </w:trPr>
        <w:tc>
          <w:tcPr>
            <w:tcW w:w="6725" w:type="dxa"/>
            <w:vAlign w:val="center"/>
          </w:tcPr>
          <w:p w:rsidR="00892DBC" w:rsidRDefault="00D32B34">
            <w:pPr>
              <w:widowControl/>
              <w:jc w:val="center"/>
              <w:rPr>
                <w:rFonts w:ascii="仿宋_GB2312" w:eastAsia="仿宋_GB2312"/>
                <w:sz w:val="28"/>
                <w:szCs w:val="28"/>
              </w:rPr>
            </w:pPr>
            <w:r>
              <w:rPr>
                <w:rFonts w:ascii="仿宋_GB2312" w:eastAsia="仿宋_GB2312"/>
                <w:sz w:val="28"/>
                <w:szCs w:val="28"/>
              </w:rPr>
              <w:lastRenderedPageBreak/>
              <w:t>每年几次暴露</w:t>
            </w:r>
          </w:p>
        </w:tc>
        <w:tc>
          <w:tcPr>
            <w:tcW w:w="1611" w:type="dxa"/>
            <w:vAlign w:val="center"/>
          </w:tcPr>
          <w:p w:rsidR="00892DBC" w:rsidRDefault="00D32B34">
            <w:pPr>
              <w:widowControl/>
              <w:jc w:val="center"/>
              <w:rPr>
                <w:rFonts w:ascii="仿宋_GB2312" w:eastAsia="仿宋_GB2312"/>
                <w:sz w:val="28"/>
                <w:szCs w:val="28"/>
              </w:rPr>
            </w:pPr>
            <w:r>
              <w:rPr>
                <w:rFonts w:ascii="仿宋_GB2312" w:eastAsia="仿宋_GB2312"/>
                <w:sz w:val="28"/>
                <w:szCs w:val="28"/>
              </w:rPr>
              <w:t>1</w:t>
            </w:r>
          </w:p>
        </w:tc>
      </w:tr>
      <w:tr w:rsidR="00892DBC">
        <w:trPr>
          <w:tblCellSpacing w:w="0" w:type="dxa"/>
        </w:trPr>
        <w:tc>
          <w:tcPr>
            <w:tcW w:w="6725" w:type="dxa"/>
            <w:vAlign w:val="center"/>
          </w:tcPr>
          <w:p w:rsidR="00892DBC" w:rsidRDefault="00D32B34">
            <w:pPr>
              <w:widowControl/>
              <w:jc w:val="center"/>
              <w:rPr>
                <w:rFonts w:ascii="仿宋_GB2312" w:eastAsia="仿宋_GB2312"/>
                <w:sz w:val="28"/>
                <w:szCs w:val="28"/>
              </w:rPr>
            </w:pPr>
            <w:r>
              <w:rPr>
                <w:rFonts w:ascii="仿宋_GB2312" w:eastAsia="仿宋_GB2312"/>
                <w:sz w:val="28"/>
                <w:szCs w:val="28"/>
              </w:rPr>
              <w:t>非常罕见的暴露</w:t>
            </w:r>
          </w:p>
        </w:tc>
        <w:tc>
          <w:tcPr>
            <w:tcW w:w="1611" w:type="dxa"/>
            <w:vAlign w:val="center"/>
          </w:tcPr>
          <w:p w:rsidR="00892DBC" w:rsidRDefault="00D32B34">
            <w:pPr>
              <w:widowControl/>
              <w:jc w:val="center"/>
              <w:rPr>
                <w:rFonts w:ascii="仿宋_GB2312" w:eastAsia="仿宋_GB2312"/>
                <w:sz w:val="28"/>
                <w:szCs w:val="28"/>
              </w:rPr>
            </w:pPr>
            <w:r>
              <w:rPr>
                <w:rFonts w:ascii="仿宋_GB2312" w:eastAsia="仿宋_GB2312"/>
                <w:sz w:val="28"/>
                <w:szCs w:val="28"/>
              </w:rPr>
              <w:t>0.5</w:t>
            </w:r>
          </w:p>
        </w:tc>
      </w:tr>
    </w:tbl>
    <w:p w:rsidR="00892DBC" w:rsidRDefault="00D32B34">
      <w:pPr>
        <w:widowControl/>
        <w:spacing w:before="75" w:after="75"/>
        <w:jc w:val="left"/>
        <w:rPr>
          <w:rFonts w:ascii="仿宋_GB2312" w:eastAsia="仿宋_GB2312"/>
          <w:sz w:val="28"/>
          <w:szCs w:val="28"/>
        </w:rPr>
      </w:pPr>
      <w:r>
        <w:rPr>
          <w:rFonts w:ascii="仿宋_GB2312" w:eastAsia="仿宋_GB2312"/>
          <w:sz w:val="28"/>
          <w:szCs w:val="28"/>
        </w:rPr>
        <w:t xml:space="preserve">　　3)发生事故产生的后果(C)</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6670"/>
        <w:gridCol w:w="1666"/>
      </w:tblGrid>
      <w:tr w:rsidR="00892DBC">
        <w:trPr>
          <w:tblCellSpacing w:w="0" w:type="dxa"/>
        </w:trPr>
        <w:tc>
          <w:tcPr>
            <w:tcW w:w="6670" w:type="dxa"/>
          </w:tcPr>
          <w:p w:rsidR="00892DBC" w:rsidRDefault="00D32B34">
            <w:pPr>
              <w:widowControl/>
              <w:jc w:val="center"/>
              <w:rPr>
                <w:rFonts w:ascii="仿宋_GB2312" w:eastAsia="仿宋_GB2312"/>
                <w:sz w:val="28"/>
                <w:szCs w:val="28"/>
              </w:rPr>
            </w:pPr>
            <w:r>
              <w:rPr>
                <w:rFonts w:ascii="仿宋_GB2312" w:eastAsia="仿宋_GB2312"/>
                <w:sz w:val="28"/>
                <w:szCs w:val="28"/>
              </w:rPr>
              <w:t>发生事故产生的后果（C）</w:t>
            </w:r>
          </w:p>
        </w:tc>
        <w:tc>
          <w:tcPr>
            <w:tcW w:w="1666" w:type="dxa"/>
          </w:tcPr>
          <w:p w:rsidR="00892DBC" w:rsidRDefault="00D32B34">
            <w:pPr>
              <w:widowControl/>
              <w:jc w:val="center"/>
              <w:rPr>
                <w:rFonts w:ascii="仿宋_GB2312" w:eastAsia="仿宋_GB2312"/>
                <w:sz w:val="28"/>
                <w:szCs w:val="28"/>
              </w:rPr>
            </w:pPr>
            <w:r>
              <w:rPr>
                <w:rFonts w:ascii="仿宋_GB2312" w:eastAsia="仿宋_GB2312"/>
                <w:sz w:val="28"/>
                <w:szCs w:val="28"/>
              </w:rPr>
              <w:t>分数值</w:t>
            </w:r>
          </w:p>
        </w:tc>
      </w:tr>
      <w:tr w:rsidR="00892DBC">
        <w:trPr>
          <w:tblCellSpacing w:w="0" w:type="dxa"/>
        </w:trPr>
        <w:tc>
          <w:tcPr>
            <w:tcW w:w="6670" w:type="dxa"/>
          </w:tcPr>
          <w:p w:rsidR="00892DBC" w:rsidRDefault="00D32B34">
            <w:pPr>
              <w:widowControl/>
              <w:jc w:val="center"/>
              <w:rPr>
                <w:rFonts w:ascii="仿宋_GB2312" w:eastAsia="仿宋_GB2312"/>
                <w:sz w:val="28"/>
                <w:szCs w:val="28"/>
              </w:rPr>
            </w:pPr>
            <w:r>
              <w:rPr>
                <w:rFonts w:ascii="仿宋_GB2312" w:eastAsia="仿宋_GB2312"/>
                <w:sz w:val="28"/>
                <w:szCs w:val="28"/>
              </w:rPr>
              <w:t>10人以上死亡或100000元以上财产损失</w:t>
            </w:r>
          </w:p>
        </w:tc>
        <w:tc>
          <w:tcPr>
            <w:tcW w:w="1666" w:type="dxa"/>
          </w:tcPr>
          <w:p w:rsidR="00892DBC" w:rsidRDefault="00D32B34">
            <w:pPr>
              <w:widowControl/>
              <w:jc w:val="center"/>
              <w:rPr>
                <w:rFonts w:ascii="仿宋_GB2312" w:eastAsia="仿宋_GB2312"/>
                <w:sz w:val="28"/>
                <w:szCs w:val="28"/>
              </w:rPr>
            </w:pPr>
            <w:r>
              <w:rPr>
                <w:rFonts w:ascii="仿宋_GB2312" w:eastAsia="仿宋_GB2312"/>
                <w:sz w:val="28"/>
                <w:szCs w:val="28"/>
              </w:rPr>
              <w:t>100</w:t>
            </w:r>
          </w:p>
        </w:tc>
      </w:tr>
      <w:tr w:rsidR="00892DBC">
        <w:trPr>
          <w:tblCellSpacing w:w="0" w:type="dxa"/>
        </w:trPr>
        <w:tc>
          <w:tcPr>
            <w:tcW w:w="6670" w:type="dxa"/>
          </w:tcPr>
          <w:p w:rsidR="00892DBC" w:rsidRDefault="00D32B34">
            <w:pPr>
              <w:widowControl/>
              <w:jc w:val="center"/>
              <w:rPr>
                <w:rFonts w:ascii="仿宋_GB2312" w:eastAsia="仿宋_GB2312"/>
                <w:sz w:val="28"/>
                <w:szCs w:val="28"/>
              </w:rPr>
            </w:pPr>
            <w:r>
              <w:rPr>
                <w:rFonts w:ascii="仿宋_GB2312" w:eastAsia="仿宋_GB2312"/>
                <w:sz w:val="28"/>
                <w:szCs w:val="28"/>
              </w:rPr>
              <w:t>2～9人以上死亡或100000元以下财产损失</w:t>
            </w:r>
          </w:p>
        </w:tc>
        <w:tc>
          <w:tcPr>
            <w:tcW w:w="1666" w:type="dxa"/>
          </w:tcPr>
          <w:p w:rsidR="00892DBC" w:rsidRDefault="00D32B34">
            <w:pPr>
              <w:widowControl/>
              <w:jc w:val="center"/>
              <w:rPr>
                <w:rFonts w:ascii="仿宋_GB2312" w:eastAsia="仿宋_GB2312"/>
                <w:sz w:val="28"/>
                <w:szCs w:val="28"/>
              </w:rPr>
            </w:pPr>
            <w:r>
              <w:rPr>
                <w:rFonts w:ascii="仿宋_GB2312" w:eastAsia="仿宋_GB2312"/>
                <w:sz w:val="28"/>
                <w:szCs w:val="28"/>
              </w:rPr>
              <w:t>45</w:t>
            </w:r>
          </w:p>
        </w:tc>
      </w:tr>
      <w:tr w:rsidR="00892DBC">
        <w:trPr>
          <w:tblCellSpacing w:w="0" w:type="dxa"/>
        </w:trPr>
        <w:tc>
          <w:tcPr>
            <w:tcW w:w="6670" w:type="dxa"/>
          </w:tcPr>
          <w:p w:rsidR="00892DBC" w:rsidRDefault="00D32B34">
            <w:pPr>
              <w:widowControl/>
              <w:jc w:val="center"/>
              <w:rPr>
                <w:rFonts w:ascii="仿宋_GB2312" w:eastAsia="仿宋_GB2312"/>
                <w:sz w:val="28"/>
                <w:szCs w:val="28"/>
              </w:rPr>
            </w:pPr>
            <w:r>
              <w:rPr>
                <w:rFonts w:ascii="仿宋_GB2312" w:eastAsia="仿宋_GB2312"/>
                <w:sz w:val="28"/>
                <w:szCs w:val="28"/>
              </w:rPr>
              <w:t>1人以上死亡或50000元以上财产损失</w:t>
            </w:r>
          </w:p>
        </w:tc>
        <w:tc>
          <w:tcPr>
            <w:tcW w:w="1666" w:type="dxa"/>
          </w:tcPr>
          <w:p w:rsidR="00892DBC" w:rsidRDefault="00D32B34">
            <w:pPr>
              <w:widowControl/>
              <w:jc w:val="center"/>
              <w:rPr>
                <w:rFonts w:ascii="仿宋_GB2312" w:eastAsia="仿宋_GB2312"/>
                <w:sz w:val="28"/>
                <w:szCs w:val="28"/>
              </w:rPr>
            </w:pPr>
            <w:r>
              <w:rPr>
                <w:rFonts w:ascii="仿宋_GB2312" w:eastAsia="仿宋_GB2312"/>
                <w:sz w:val="28"/>
                <w:szCs w:val="28"/>
              </w:rPr>
              <w:t>15</w:t>
            </w:r>
          </w:p>
        </w:tc>
      </w:tr>
      <w:tr w:rsidR="00892DBC">
        <w:trPr>
          <w:tblCellSpacing w:w="0" w:type="dxa"/>
        </w:trPr>
        <w:tc>
          <w:tcPr>
            <w:tcW w:w="6670" w:type="dxa"/>
          </w:tcPr>
          <w:p w:rsidR="00892DBC" w:rsidRDefault="00D32B34">
            <w:pPr>
              <w:widowControl/>
              <w:jc w:val="center"/>
              <w:rPr>
                <w:rFonts w:ascii="仿宋_GB2312" w:eastAsia="仿宋_GB2312"/>
                <w:sz w:val="28"/>
                <w:szCs w:val="28"/>
              </w:rPr>
            </w:pPr>
            <w:r>
              <w:rPr>
                <w:rFonts w:ascii="仿宋_GB2312" w:eastAsia="仿宋_GB2312"/>
                <w:sz w:val="28"/>
                <w:szCs w:val="28"/>
              </w:rPr>
              <w:t>伤残或30000元以下财产损失</w:t>
            </w:r>
          </w:p>
        </w:tc>
        <w:tc>
          <w:tcPr>
            <w:tcW w:w="1666" w:type="dxa"/>
          </w:tcPr>
          <w:p w:rsidR="00892DBC" w:rsidRDefault="00D32B34">
            <w:pPr>
              <w:widowControl/>
              <w:jc w:val="center"/>
              <w:rPr>
                <w:rFonts w:ascii="仿宋_GB2312" w:eastAsia="仿宋_GB2312"/>
                <w:sz w:val="28"/>
                <w:szCs w:val="28"/>
              </w:rPr>
            </w:pPr>
            <w:r>
              <w:rPr>
                <w:rFonts w:ascii="仿宋_GB2312" w:eastAsia="仿宋_GB2312"/>
                <w:sz w:val="28"/>
                <w:szCs w:val="28"/>
              </w:rPr>
              <w:t>7</w:t>
            </w:r>
          </w:p>
        </w:tc>
      </w:tr>
      <w:tr w:rsidR="00892DBC">
        <w:trPr>
          <w:tblCellSpacing w:w="0" w:type="dxa"/>
        </w:trPr>
        <w:tc>
          <w:tcPr>
            <w:tcW w:w="6670" w:type="dxa"/>
          </w:tcPr>
          <w:p w:rsidR="00892DBC" w:rsidRDefault="00D32B34">
            <w:pPr>
              <w:widowControl/>
              <w:jc w:val="center"/>
              <w:rPr>
                <w:rFonts w:ascii="仿宋_GB2312" w:eastAsia="仿宋_GB2312"/>
                <w:sz w:val="28"/>
                <w:szCs w:val="28"/>
              </w:rPr>
            </w:pPr>
            <w:r>
              <w:rPr>
                <w:rFonts w:ascii="仿宋_GB2312" w:eastAsia="仿宋_GB2312"/>
                <w:sz w:val="28"/>
                <w:szCs w:val="28"/>
              </w:rPr>
              <w:t>重伤或10000元以下财产损失</w:t>
            </w:r>
          </w:p>
        </w:tc>
        <w:tc>
          <w:tcPr>
            <w:tcW w:w="1666" w:type="dxa"/>
          </w:tcPr>
          <w:p w:rsidR="00892DBC" w:rsidRDefault="00D32B34">
            <w:pPr>
              <w:widowControl/>
              <w:jc w:val="center"/>
              <w:rPr>
                <w:rFonts w:ascii="仿宋_GB2312" w:eastAsia="仿宋_GB2312"/>
                <w:sz w:val="28"/>
                <w:szCs w:val="28"/>
              </w:rPr>
            </w:pPr>
            <w:r>
              <w:rPr>
                <w:rFonts w:ascii="仿宋_GB2312" w:eastAsia="仿宋_GB2312"/>
                <w:sz w:val="28"/>
                <w:szCs w:val="28"/>
              </w:rPr>
              <w:t>3</w:t>
            </w:r>
          </w:p>
        </w:tc>
      </w:tr>
      <w:tr w:rsidR="00892DBC">
        <w:trPr>
          <w:tblCellSpacing w:w="0" w:type="dxa"/>
        </w:trPr>
        <w:tc>
          <w:tcPr>
            <w:tcW w:w="6670" w:type="dxa"/>
          </w:tcPr>
          <w:p w:rsidR="00892DBC" w:rsidRDefault="00D32B34">
            <w:pPr>
              <w:widowControl/>
              <w:jc w:val="center"/>
              <w:rPr>
                <w:rFonts w:ascii="仿宋_GB2312" w:eastAsia="仿宋_GB2312"/>
                <w:sz w:val="28"/>
                <w:szCs w:val="28"/>
              </w:rPr>
            </w:pPr>
            <w:r>
              <w:rPr>
                <w:rFonts w:ascii="仿宋_GB2312" w:eastAsia="仿宋_GB2312"/>
                <w:sz w:val="28"/>
                <w:szCs w:val="28"/>
              </w:rPr>
              <w:t>轻伤或1000元以下财产损失</w:t>
            </w:r>
          </w:p>
        </w:tc>
        <w:tc>
          <w:tcPr>
            <w:tcW w:w="1666" w:type="dxa"/>
          </w:tcPr>
          <w:p w:rsidR="00892DBC" w:rsidRDefault="00D32B34">
            <w:pPr>
              <w:widowControl/>
              <w:jc w:val="center"/>
              <w:rPr>
                <w:rFonts w:ascii="仿宋_GB2312" w:eastAsia="仿宋_GB2312"/>
                <w:sz w:val="28"/>
                <w:szCs w:val="28"/>
              </w:rPr>
            </w:pPr>
            <w:r>
              <w:rPr>
                <w:rFonts w:ascii="仿宋_GB2312" w:eastAsia="仿宋_GB2312"/>
                <w:sz w:val="28"/>
                <w:szCs w:val="28"/>
              </w:rPr>
              <w:t>1</w:t>
            </w:r>
          </w:p>
        </w:tc>
      </w:tr>
    </w:tbl>
    <w:p w:rsidR="00892DBC" w:rsidRDefault="00D32B34">
      <w:pPr>
        <w:widowControl/>
        <w:spacing w:before="75" w:after="75"/>
        <w:jc w:val="left"/>
        <w:rPr>
          <w:rFonts w:ascii="仿宋_GB2312" w:eastAsia="仿宋_GB2312"/>
          <w:sz w:val="28"/>
          <w:szCs w:val="28"/>
        </w:rPr>
      </w:pPr>
      <w:r>
        <w:rPr>
          <w:rFonts w:ascii="仿宋_GB2312" w:eastAsia="仿宋_GB2312"/>
          <w:sz w:val="28"/>
          <w:szCs w:val="28"/>
        </w:rPr>
        <w:t xml:space="preserve">　　危险源风险分值(D)计算方法： D=L</w:t>
      </w:r>
      <w:r>
        <w:rPr>
          <w:rFonts w:ascii="仿宋_GB2312" w:eastAsia="仿宋_GB2312"/>
          <w:sz w:val="28"/>
          <w:szCs w:val="28"/>
        </w:rPr>
        <w:t>×</w:t>
      </w:r>
      <w:r>
        <w:rPr>
          <w:rFonts w:ascii="仿宋_GB2312" w:eastAsia="仿宋_GB2312"/>
          <w:sz w:val="28"/>
          <w:szCs w:val="28"/>
        </w:rPr>
        <w:t>E</w:t>
      </w:r>
      <w:r>
        <w:rPr>
          <w:rFonts w:ascii="仿宋_GB2312" w:eastAsia="仿宋_GB2312"/>
          <w:sz w:val="28"/>
          <w:szCs w:val="28"/>
        </w:rPr>
        <w:t>×</w:t>
      </w:r>
      <w:r>
        <w:rPr>
          <w:rFonts w:ascii="仿宋_GB2312" w:eastAsia="仿宋_GB2312"/>
          <w:sz w:val="28"/>
          <w:szCs w:val="28"/>
        </w:rPr>
        <w:t>C。</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149"/>
        <w:gridCol w:w="4651"/>
        <w:gridCol w:w="1536"/>
      </w:tblGrid>
      <w:tr w:rsidR="00892DBC">
        <w:trPr>
          <w:tblCellSpacing w:w="0" w:type="dxa"/>
        </w:trPr>
        <w:tc>
          <w:tcPr>
            <w:tcW w:w="2149" w:type="dxa"/>
          </w:tcPr>
          <w:p w:rsidR="00892DBC" w:rsidRDefault="00D32B34">
            <w:pPr>
              <w:widowControl/>
              <w:jc w:val="center"/>
              <w:rPr>
                <w:rFonts w:ascii="仿宋_GB2312" w:eastAsia="仿宋_GB2312"/>
                <w:sz w:val="28"/>
                <w:szCs w:val="28"/>
              </w:rPr>
            </w:pPr>
            <w:r>
              <w:rPr>
                <w:rFonts w:ascii="仿宋_GB2312" w:eastAsia="仿宋_GB2312"/>
                <w:sz w:val="28"/>
                <w:szCs w:val="28"/>
              </w:rPr>
              <w:t>分数值（D）</w:t>
            </w:r>
          </w:p>
        </w:tc>
        <w:tc>
          <w:tcPr>
            <w:tcW w:w="4651" w:type="dxa"/>
          </w:tcPr>
          <w:p w:rsidR="00892DBC" w:rsidRDefault="00D32B34">
            <w:pPr>
              <w:widowControl/>
              <w:jc w:val="center"/>
              <w:rPr>
                <w:rFonts w:ascii="仿宋_GB2312" w:eastAsia="仿宋_GB2312"/>
                <w:sz w:val="28"/>
                <w:szCs w:val="28"/>
              </w:rPr>
            </w:pPr>
            <w:r>
              <w:rPr>
                <w:rFonts w:ascii="仿宋_GB2312" w:eastAsia="仿宋_GB2312"/>
                <w:sz w:val="28"/>
                <w:szCs w:val="28"/>
              </w:rPr>
              <w:t>危险程度</w:t>
            </w:r>
          </w:p>
        </w:tc>
        <w:tc>
          <w:tcPr>
            <w:tcW w:w="1536" w:type="dxa"/>
          </w:tcPr>
          <w:p w:rsidR="00892DBC" w:rsidRDefault="00D32B34">
            <w:pPr>
              <w:widowControl/>
              <w:jc w:val="center"/>
              <w:rPr>
                <w:rFonts w:ascii="仿宋_GB2312" w:eastAsia="仿宋_GB2312"/>
                <w:sz w:val="28"/>
                <w:szCs w:val="28"/>
              </w:rPr>
            </w:pPr>
            <w:r>
              <w:rPr>
                <w:rFonts w:ascii="仿宋_GB2312" w:eastAsia="仿宋_GB2312"/>
                <w:sz w:val="28"/>
                <w:szCs w:val="28"/>
              </w:rPr>
              <w:t>风险级别</w:t>
            </w:r>
          </w:p>
        </w:tc>
      </w:tr>
      <w:tr w:rsidR="00892DBC">
        <w:trPr>
          <w:tblCellSpacing w:w="0" w:type="dxa"/>
        </w:trPr>
        <w:tc>
          <w:tcPr>
            <w:tcW w:w="2149" w:type="dxa"/>
          </w:tcPr>
          <w:p w:rsidR="00892DBC" w:rsidRDefault="00D32B34">
            <w:pPr>
              <w:widowControl/>
              <w:jc w:val="center"/>
              <w:rPr>
                <w:rFonts w:ascii="仿宋_GB2312" w:eastAsia="仿宋_GB2312"/>
                <w:sz w:val="28"/>
                <w:szCs w:val="28"/>
              </w:rPr>
            </w:pPr>
            <w:r>
              <w:rPr>
                <w:rFonts w:ascii="仿宋_GB2312" w:eastAsia="仿宋_GB2312"/>
                <w:sz w:val="28"/>
                <w:szCs w:val="28"/>
              </w:rPr>
              <w:t>＞320</w:t>
            </w:r>
          </w:p>
        </w:tc>
        <w:tc>
          <w:tcPr>
            <w:tcW w:w="4651" w:type="dxa"/>
          </w:tcPr>
          <w:p w:rsidR="00892DBC" w:rsidRDefault="00D32B34">
            <w:pPr>
              <w:widowControl/>
              <w:jc w:val="center"/>
              <w:rPr>
                <w:rFonts w:ascii="仿宋_GB2312" w:eastAsia="仿宋_GB2312"/>
                <w:sz w:val="28"/>
                <w:szCs w:val="28"/>
              </w:rPr>
            </w:pPr>
            <w:r>
              <w:rPr>
                <w:rFonts w:ascii="仿宋_GB2312" w:eastAsia="仿宋_GB2312"/>
                <w:sz w:val="28"/>
                <w:szCs w:val="28"/>
              </w:rPr>
              <w:t>极其危险，不能连续作业</w:t>
            </w:r>
          </w:p>
        </w:tc>
        <w:tc>
          <w:tcPr>
            <w:tcW w:w="1536" w:type="dxa"/>
          </w:tcPr>
          <w:p w:rsidR="00892DBC" w:rsidRDefault="00D32B34">
            <w:pPr>
              <w:widowControl/>
              <w:jc w:val="center"/>
              <w:rPr>
                <w:rFonts w:ascii="仿宋_GB2312" w:eastAsia="仿宋_GB2312"/>
                <w:sz w:val="28"/>
                <w:szCs w:val="28"/>
              </w:rPr>
            </w:pPr>
            <w:r>
              <w:rPr>
                <w:rFonts w:ascii="仿宋_GB2312" w:eastAsia="仿宋_GB2312"/>
                <w:sz w:val="28"/>
                <w:szCs w:val="28"/>
              </w:rPr>
              <w:t>1级</w:t>
            </w:r>
          </w:p>
        </w:tc>
      </w:tr>
      <w:tr w:rsidR="00892DBC">
        <w:trPr>
          <w:tblCellSpacing w:w="0" w:type="dxa"/>
        </w:trPr>
        <w:tc>
          <w:tcPr>
            <w:tcW w:w="2149" w:type="dxa"/>
          </w:tcPr>
          <w:p w:rsidR="00892DBC" w:rsidRDefault="00D32B34">
            <w:pPr>
              <w:widowControl/>
              <w:jc w:val="center"/>
              <w:rPr>
                <w:rFonts w:ascii="仿宋_GB2312" w:eastAsia="仿宋_GB2312"/>
                <w:sz w:val="28"/>
                <w:szCs w:val="28"/>
              </w:rPr>
            </w:pPr>
            <w:r>
              <w:rPr>
                <w:rFonts w:ascii="仿宋_GB2312" w:eastAsia="仿宋_GB2312"/>
                <w:sz w:val="28"/>
                <w:szCs w:val="28"/>
              </w:rPr>
              <w:t>160～320</w:t>
            </w:r>
          </w:p>
        </w:tc>
        <w:tc>
          <w:tcPr>
            <w:tcW w:w="4651" w:type="dxa"/>
          </w:tcPr>
          <w:p w:rsidR="00892DBC" w:rsidRDefault="00D32B34">
            <w:pPr>
              <w:widowControl/>
              <w:jc w:val="center"/>
              <w:rPr>
                <w:rFonts w:ascii="仿宋_GB2312" w:eastAsia="仿宋_GB2312"/>
                <w:sz w:val="28"/>
                <w:szCs w:val="28"/>
              </w:rPr>
            </w:pPr>
            <w:r>
              <w:rPr>
                <w:rFonts w:ascii="仿宋_GB2312" w:eastAsia="仿宋_GB2312"/>
                <w:sz w:val="28"/>
                <w:szCs w:val="28"/>
              </w:rPr>
              <w:t>高度危险，要立即整改</w:t>
            </w:r>
          </w:p>
        </w:tc>
        <w:tc>
          <w:tcPr>
            <w:tcW w:w="1536" w:type="dxa"/>
          </w:tcPr>
          <w:p w:rsidR="00892DBC" w:rsidRDefault="00D32B34">
            <w:pPr>
              <w:widowControl/>
              <w:jc w:val="center"/>
              <w:rPr>
                <w:rFonts w:ascii="仿宋_GB2312" w:eastAsia="仿宋_GB2312"/>
                <w:sz w:val="28"/>
                <w:szCs w:val="28"/>
              </w:rPr>
            </w:pPr>
            <w:r>
              <w:rPr>
                <w:rFonts w:ascii="仿宋_GB2312" w:eastAsia="仿宋_GB2312"/>
                <w:sz w:val="28"/>
                <w:szCs w:val="28"/>
              </w:rPr>
              <w:t>2级</w:t>
            </w:r>
          </w:p>
        </w:tc>
      </w:tr>
      <w:tr w:rsidR="00892DBC">
        <w:trPr>
          <w:tblCellSpacing w:w="0" w:type="dxa"/>
        </w:trPr>
        <w:tc>
          <w:tcPr>
            <w:tcW w:w="2149" w:type="dxa"/>
          </w:tcPr>
          <w:p w:rsidR="00892DBC" w:rsidRDefault="00D32B34">
            <w:pPr>
              <w:widowControl/>
              <w:jc w:val="center"/>
              <w:rPr>
                <w:rFonts w:ascii="仿宋_GB2312" w:eastAsia="仿宋_GB2312"/>
                <w:sz w:val="28"/>
                <w:szCs w:val="28"/>
              </w:rPr>
            </w:pPr>
            <w:r>
              <w:rPr>
                <w:rFonts w:ascii="仿宋_GB2312" w:eastAsia="仿宋_GB2312"/>
                <w:sz w:val="28"/>
                <w:szCs w:val="28"/>
              </w:rPr>
              <w:t>70～160</w:t>
            </w:r>
          </w:p>
        </w:tc>
        <w:tc>
          <w:tcPr>
            <w:tcW w:w="4651" w:type="dxa"/>
          </w:tcPr>
          <w:p w:rsidR="00892DBC" w:rsidRDefault="00D32B34">
            <w:pPr>
              <w:widowControl/>
              <w:jc w:val="center"/>
              <w:rPr>
                <w:rFonts w:ascii="仿宋_GB2312" w:eastAsia="仿宋_GB2312"/>
                <w:sz w:val="28"/>
                <w:szCs w:val="28"/>
              </w:rPr>
            </w:pPr>
            <w:r>
              <w:rPr>
                <w:rFonts w:ascii="仿宋_GB2312" w:eastAsia="仿宋_GB2312"/>
                <w:sz w:val="28"/>
                <w:szCs w:val="28"/>
              </w:rPr>
              <w:t>显著危险，需要整改</w:t>
            </w:r>
          </w:p>
        </w:tc>
        <w:tc>
          <w:tcPr>
            <w:tcW w:w="1536" w:type="dxa"/>
          </w:tcPr>
          <w:p w:rsidR="00892DBC" w:rsidRDefault="00D32B34">
            <w:pPr>
              <w:widowControl/>
              <w:jc w:val="center"/>
              <w:rPr>
                <w:rFonts w:ascii="仿宋_GB2312" w:eastAsia="仿宋_GB2312"/>
                <w:sz w:val="28"/>
                <w:szCs w:val="28"/>
              </w:rPr>
            </w:pPr>
            <w:r>
              <w:rPr>
                <w:rFonts w:ascii="仿宋_GB2312" w:eastAsia="仿宋_GB2312"/>
                <w:sz w:val="28"/>
                <w:szCs w:val="28"/>
              </w:rPr>
              <w:t>3级</w:t>
            </w:r>
          </w:p>
        </w:tc>
      </w:tr>
      <w:tr w:rsidR="00892DBC">
        <w:trPr>
          <w:tblCellSpacing w:w="0" w:type="dxa"/>
        </w:trPr>
        <w:tc>
          <w:tcPr>
            <w:tcW w:w="2149" w:type="dxa"/>
          </w:tcPr>
          <w:p w:rsidR="00892DBC" w:rsidRDefault="00D32B34">
            <w:pPr>
              <w:widowControl/>
              <w:jc w:val="center"/>
              <w:rPr>
                <w:rFonts w:ascii="仿宋_GB2312" w:eastAsia="仿宋_GB2312"/>
                <w:sz w:val="28"/>
                <w:szCs w:val="28"/>
              </w:rPr>
            </w:pPr>
            <w:r>
              <w:rPr>
                <w:rFonts w:ascii="仿宋_GB2312" w:eastAsia="仿宋_GB2312"/>
                <w:sz w:val="28"/>
                <w:szCs w:val="28"/>
              </w:rPr>
              <w:t>20～70</w:t>
            </w:r>
          </w:p>
        </w:tc>
        <w:tc>
          <w:tcPr>
            <w:tcW w:w="4651" w:type="dxa"/>
          </w:tcPr>
          <w:p w:rsidR="00892DBC" w:rsidRDefault="00D32B34">
            <w:pPr>
              <w:widowControl/>
              <w:jc w:val="center"/>
              <w:rPr>
                <w:rFonts w:ascii="仿宋_GB2312" w:eastAsia="仿宋_GB2312"/>
                <w:sz w:val="28"/>
                <w:szCs w:val="28"/>
              </w:rPr>
            </w:pPr>
            <w:r>
              <w:rPr>
                <w:rFonts w:ascii="仿宋_GB2312" w:eastAsia="仿宋_GB2312"/>
                <w:sz w:val="28"/>
                <w:szCs w:val="28"/>
              </w:rPr>
              <w:t>一般危险，需要注意</w:t>
            </w:r>
          </w:p>
        </w:tc>
        <w:tc>
          <w:tcPr>
            <w:tcW w:w="1536" w:type="dxa"/>
          </w:tcPr>
          <w:p w:rsidR="00892DBC" w:rsidRDefault="00D32B34">
            <w:pPr>
              <w:widowControl/>
              <w:jc w:val="center"/>
              <w:rPr>
                <w:rFonts w:ascii="仿宋_GB2312" w:eastAsia="仿宋_GB2312"/>
                <w:sz w:val="28"/>
                <w:szCs w:val="28"/>
              </w:rPr>
            </w:pPr>
            <w:r>
              <w:rPr>
                <w:rFonts w:ascii="仿宋_GB2312" w:eastAsia="仿宋_GB2312"/>
                <w:sz w:val="28"/>
                <w:szCs w:val="28"/>
              </w:rPr>
              <w:t>4级</w:t>
            </w:r>
          </w:p>
        </w:tc>
      </w:tr>
      <w:tr w:rsidR="00892DBC">
        <w:trPr>
          <w:tblCellSpacing w:w="0" w:type="dxa"/>
        </w:trPr>
        <w:tc>
          <w:tcPr>
            <w:tcW w:w="2149" w:type="dxa"/>
          </w:tcPr>
          <w:p w:rsidR="00892DBC" w:rsidRDefault="00D32B34">
            <w:pPr>
              <w:widowControl/>
              <w:jc w:val="center"/>
              <w:rPr>
                <w:rFonts w:ascii="仿宋_GB2312" w:eastAsia="仿宋_GB2312"/>
                <w:sz w:val="28"/>
                <w:szCs w:val="28"/>
              </w:rPr>
            </w:pPr>
            <w:r>
              <w:rPr>
                <w:rFonts w:ascii="仿宋_GB2312" w:eastAsia="仿宋_GB2312"/>
                <w:sz w:val="28"/>
                <w:szCs w:val="28"/>
              </w:rPr>
              <w:t>＜20</w:t>
            </w:r>
          </w:p>
        </w:tc>
        <w:tc>
          <w:tcPr>
            <w:tcW w:w="4651" w:type="dxa"/>
          </w:tcPr>
          <w:p w:rsidR="00892DBC" w:rsidRDefault="00D32B34">
            <w:pPr>
              <w:widowControl/>
              <w:jc w:val="center"/>
              <w:rPr>
                <w:rFonts w:ascii="仿宋_GB2312" w:eastAsia="仿宋_GB2312"/>
                <w:sz w:val="28"/>
                <w:szCs w:val="28"/>
              </w:rPr>
            </w:pPr>
            <w:r>
              <w:rPr>
                <w:rFonts w:ascii="仿宋_GB2312" w:eastAsia="仿宋_GB2312"/>
                <w:sz w:val="28"/>
                <w:szCs w:val="28"/>
              </w:rPr>
              <w:t>稍有危险，可以接受</w:t>
            </w:r>
          </w:p>
        </w:tc>
        <w:tc>
          <w:tcPr>
            <w:tcW w:w="1536" w:type="dxa"/>
          </w:tcPr>
          <w:p w:rsidR="00892DBC" w:rsidRDefault="00D32B34">
            <w:pPr>
              <w:widowControl/>
              <w:jc w:val="center"/>
              <w:rPr>
                <w:rFonts w:ascii="仿宋_GB2312" w:eastAsia="仿宋_GB2312"/>
                <w:sz w:val="28"/>
                <w:szCs w:val="28"/>
              </w:rPr>
            </w:pPr>
            <w:r>
              <w:rPr>
                <w:rFonts w:ascii="仿宋_GB2312" w:eastAsia="仿宋_GB2312"/>
                <w:sz w:val="28"/>
                <w:szCs w:val="28"/>
              </w:rPr>
              <w:t>5级</w:t>
            </w:r>
          </w:p>
        </w:tc>
      </w:tr>
    </w:tbl>
    <w:p w:rsidR="00892DBC" w:rsidRDefault="00D32B34">
      <w:pPr>
        <w:widowControl/>
        <w:spacing w:before="75" w:after="75"/>
        <w:jc w:val="left"/>
        <w:rPr>
          <w:rFonts w:ascii="仿宋_GB2312" w:eastAsia="仿宋_GB2312"/>
          <w:sz w:val="28"/>
          <w:szCs w:val="28"/>
        </w:rPr>
      </w:pPr>
      <w:r>
        <w:rPr>
          <w:rFonts w:ascii="仿宋_GB2312" w:eastAsia="仿宋_GB2312"/>
          <w:sz w:val="28"/>
          <w:szCs w:val="28"/>
        </w:rPr>
        <w:t xml:space="preserve">　　(5)重大危险源风险确定原则</w:t>
      </w:r>
    </w:p>
    <w:p w:rsidR="00892DBC" w:rsidRDefault="00D32B34">
      <w:pPr>
        <w:widowControl/>
        <w:spacing w:before="75" w:after="75"/>
        <w:jc w:val="left"/>
        <w:rPr>
          <w:rFonts w:ascii="仿宋_GB2312" w:eastAsia="仿宋_GB2312"/>
          <w:sz w:val="28"/>
          <w:szCs w:val="28"/>
        </w:rPr>
      </w:pPr>
      <w:r>
        <w:rPr>
          <w:rFonts w:ascii="仿宋_GB2312" w:eastAsia="仿宋_GB2312"/>
          <w:sz w:val="28"/>
          <w:szCs w:val="28"/>
        </w:rPr>
        <w:t xml:space="preserve">　　a.存在违反相关法律法规及其他要求的危险源，直接评价为重大危险源风险;</w:t>
      </w:r>
    </w:p>
    <w:p w:rsidR="00892DBC" w:rsidRDefault="00D32B34">
      <w:pPr>
        <w:widowControl/>
        <w:spacing w:before="75" w:after="75"/>
        <w:jc w:val="left"/>
        <w:rPr>
          <w:rFonts w:ascii="仿宋_GB2312" w:eastAsia="仿宋_GB2312"/>
          <w:sz w:val="28"/>
          <w:szCs w:val="28"/>
        </w:rPr>
      </w:pPr>
      <w:r>
        <w:rPr>
          <w:rFonts w:ascii="仿宋_GB2312" w:eastAsia="仿宋_GB2312"/>
          <w:sz w:val="28"/>
          <w:szCs w:val="28"/>
        </w:rPr>
        <w:t xml:space="preserve">　　b.相关方有合理抱怨和要求的危险源，直接评价为重大危险源风险;</w:t>
      </w:r>
    </w:p>
    <w:p w:rsidR="00892DBC" w:rsidRDefault="00D32B34">
      <w:pPr>
        <w:widowControl/>
        <w:spacing w:before="75" w:after="75"/>
        <w:ind w:firstLine="420"/>
        <w:jc w:val="left"/>
        <w:rPr>
          <w:rFonts w:ascii="仿宋_GB2312" w:eastAsia="仿宋_GB2312"/>
          <w:sz w:val="28"/>
          <w:szCs w:val="28"/>
        </w:rPr>
      </w:pPr>
      <w:r>
        <w:rPr>
          <w:rFonts w:ascii="仿宋_GB2312" w:eastAsia="仿宋_GB2312"/>
          <w:sz w:val="28"/>
          <w:szCs w:val="28"/>
        </w:rPr>
        <w:t>c.风险评价为3级以上的危险源，一般判定为重大危险源风险;</w:t>
      </w:r>
    </w:p>
    <w:p w:rsidR="00892DBC" w:rsidRDefault="00D32B34">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lastRenderedPageBreak/>
        <w:t>5.危险源辨识的范围</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根据自身职业健康安全特点，最大限度地排查出公司、本</w:t>
      </w:r>
      <w:r>
        <w:rPr>
          <w:rFonts w:ascii="仿宋_GB2312" w:eastAsia="仿宋_GB2312" w:hAnsiTheme="minorHAnsi" w:cstheme="minorBidi" w:hint="eastAsia"/>
          <w:kern w:val="2"/>
          <w:sz w:val="28"/>
          <w:szCs w:val="28"/>
        </w:rPr>
        <w:t>部门（车间）</w:t>
      </w:r>
      <w:r>
        <w:rPr>
          <w:rFonts w:ascii="仿宋_GB2312" w:eastAsia="仿宋_GB2312" w:hAnsiTheme="minorHAnsi" w:cstheme="minorBidi"/>
          <w:kern w:val="2"/>
          <w:sz w:val="28"/>
          <w:szCs w:val="28"/>
        </w:rPr>
        <w:t>各类作业活动中可能存在的造成人员伤害、财产损失和其它意外事件的危害源。辨识对象包括：</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a)所有作业活动，包括常规的和非常规的活动；</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b)所有进入作业场所人员的活动；</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c)作业场所内的设施，包括公司或外部(相关方)提供的设施；</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d)其他与职业健康安全有关的活动(如与饮食卫生有关的活动)。</w:t>
      </w:r>
    </w:p>
    <w:p w:rsidR="00892DBC" w:rsidRDefault="00D32B34">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t>6</w:t>
      </w:r>
      <w:r>
        <w:rPr>
          <w:rFonts w:ascii="仿宋_GB2312" w:eastAsia="仿宋_GB2312" w:hAnsiTheme="minorHAnsi" w:cstheme="minorBidi"/>
          <w:b/>
          <w:bCs/>
          <w:kern w:val="2"/>
          <w:sz w:val="28"/>
          <w:szCs w:val="28"/>
        </w:rPr>
        <w:t>危险源辨识时应考虑以下内容：</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a)国家法律、法规</w:t>
      </w:r>
      <w:bookmarkStart w:id="78" w:name="baidusnap6"/>
      <w:bookmarkEnd w:id="78"/>
      <w:r>
        <w:rPr>
          <w:rFonts w:ascii="仿宋_GB2312" w:eastAsia="仿宋_GB2312" w:hAnsiTheme="minorHAnsi" w:cstheme="minorBidi"/>
          <w:kern w:val="2"/>
          <w:sz w:val="28"/>
          <w:szCs w:val="28"/>
        </w:rPr>
        <w:t>明确规定的特种作业工种、特殊行业工种；</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b)国家法律、法规明确规定的特种设备、设施及工程；</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c)具有接触有毒、有害物质的作业活动和情况；</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d)具有易燃、易爆特性的作业活动和情况；</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e)具有职业性健康伤害、损害的作业活动和情况；</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f)曾经发生或行业内经常发生事故的作业活动和情况；</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g)自己认为有单独进行</w:t>
      </w:r>
      <w:bookmarkStart w:id="79" w:name="baidusnap9"/>
      <w:bookmarkEnd w:id="79"/>
      <w:r>
        <w:rPr>
          <w:rFonts w:ascii="仿宋_GB2312" w:eastAsia="仿宋_GB2312" w:hAnsiTheme="minorHAnsi" w:cstheme="minorBidi"/>
          <w:kern w:val="2"/>
          <w:sz w:val="28"/>
          <w:szCs w:val="28"/>
        </w:rPr>
        <w:t>评估需要的活动和情况。</w:t>
      </w:r>
    </w:p>
    <w:p w:rsidR="00892DBC" w:rsidRDefault="00D32B34">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t>7</w:t>
      </w:r>
      <w:r>
        <w:rPr>
          <w:rFonts w:ascii="仿宋_GB2312" w:eastAsia="仿宋_GB2312" w:hAnsiTheme="minorHAnsi" w:cstheme="minorBidi"/>
          <w:b/>
          <w:bCs/>
          <w:kern w:val="2"/>
          <w:sz w:val="28"/>
          <w:szCs w:val="28"/>
        </w:rPr>
        <w:t>我国</w:t>
      </w:r>
      <w:hyperlink r:id="rId11" w:tgtFrame="_blank" w:tooltip="显示重大危险源的所有日志" w:history="1">
        <w:r>
          <w:rPr>
            <w:rFonts w:ascii="仿宋_GB2312" w:eastAsia="仿宋_GB2312" w:hAnsiTheme="minorHAnsi" w:cstheme="minorBidi"/>
            <w:b/>
            <w:bCs/>
            <w:kern w:val="2"/>
            <w:sz w:val="28"/>
            <w:szCs w:val="28"/>
          </w:rPr>
          <w:t>重大危险源</w:t>
        </w:r>
      </w:hyperlink>
      <w:r>
        <w:rPr>
          <w:rFonts w:ascii="仿宋_GB2312" w:eastAsia="仿宋_GB2312" w:hAnsiTheme="minorHAnsi" w:cstheme="minorBidi"/>
          <w:b/>
          <w:bCs/>
          <w:kern w:val="2"/>
          <w:sz w:val="28"/>
          <w:szCs w:val="28"/>
        </w:rPr>
        <w:t>辨识主要有两个依据：</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lastRenderedPageBreak/>
        <w:t xml:space="preserve">    7.1</w:t>
      </w:r>
      <w:r>
        <w:rPr>
          <w:rFonts w:ascii="仿宋_GB2312" w:eastAsia="仿宋_GB2312" w:hAnsiTheme="minorHAnsi" w:cstheme="minorBidi"/>
          <w:kern w:val="2"/>
          <w:sz w:val="28"/>
          <w:szCs w:val="28"/>
        </w:rPr>
        <w:t>、《危险化学品重大危险源辨识》</w:t>
      </w:r>
      <w:hyperlink r:id="rId12" w:tgtFrame="_blank" w:tooltip="显示GB18218-2009的所有日志" w:history="1">
        <w:r>
          <w:rPr>
            <w:rFonts w:ascii="仿宋_GB2312" w:eastAsia="仿宋_GB2312" w:hAnsiTheme="minorHAnsi" w:cstheme="minorBidi"/>
            <w:kern w:val="2"/>
            <w:sz w:val="28"/>
            <w:szCs w:val="28"/>
          </w:rPr>
          <w:t>GB18218-20</w:t>
        </w:r>
        <w:r>
          <w:rPr>
            <w:rFonts w:ascii="仿宋_GB2312" w:eastAsia="仿宋_GB2312" w:hAnsiTheme="minorHAnsi" w:cstheme="minorBidi" w:hint="eastAsia"/>
            <w:kern w:val="2"/>
            <w:sz w:val="28"/>
            <w:szCs w:val="28"/>
          </w:rPr>
          <w:t>18</w:t>
        </w:r>
      </w:hyperlink>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7.2</w:t>
      </w:r>
      <w:r>
        <w:rPr>
          <w:rFonts w:ascii="仿宋_GB2312" w:eastAsia="仿宋_GB2312" w:hAnsiTheme="minorHAnsi" w:cstheme="minorBidi"/>
          <w:kern w:val="2"/>
          <w:sz w:val="28"/>
          <w:szCs w:val="28"/>
        </w:rPr>
        <w:t>、关于开展重大危险源监督管理工作的指导意见（安监管协调字［２００４］５６号）</w:t>
      </w:r>
    </w:p>
    <w:p w:rsidR="00892DBC" w:rsidRDefault="00D32B34">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辨识方法为：</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单元内存在危险化学品的数量等于或超过表１、表２规定的临界量，即被定为重大危险源。单元内存在的危险化学品的数量根据处理危险化学品种类的多少区分为以下两种情况：</w:t>
      </w:r>
      <w:r>
        <w:rPr>
          <w:rFonts w:ascii="仿宋_GB2312" w:eastAsia="仿宋_GB2312" w:hAnsiTheme="minorHAnsi" w:cstheme="minorBidi"/>
          <w:kern w:val="2"/>
          <w:sz w:val="28"/>
          <w:szCs w:val="28"/>
        </w:rPr>
        <w:br/>
        <w:t xml:space="preserve">　</w:t>
      </w: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单元内存在的危险化学品为单一品种，则该危险化学品的数量即为单元内危险化学品的总量，若等于或超过相应的临界量，则定为重大危险源。</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单元内存在的危险化学品为多品种时，则按式（１）计算，若满足式（１），则定为重大危险源：</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Q1/Q1+q2/Q2+</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+qn/Qn</w:t>
      </w:r>
      <w:r>
        <w:rPr>
          <w:rFonts w:ascii="仿宋_GB2312" w:eastAsia="仿宋_GB2312" w:hAnsiTheme="minorHAnsi" w:cstheme="minorBidi" w:hint="eastAsia"/>
          <w:kern w:val="2"/>
          <w:sz w:val="28"/>
          <w:szCs w:val="28"/>
        </w:rPr>
        <w:t>≧</w:t>
      </w:r>
      <w:r>
        <w:rPr>
          <w:rFonts w:ascii="仿宋_GB2312" w:eastAsia="仿宋_GB2312" w:hAnsiTheme="minorHAnsi" w:cstheme="minorBidi"/>
          <w:kern w:val="2"/>
          <w:sz w:val="28"/>
          <w:szCs w:val="28"/>
        </w:rPr>
        <w:t>1</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（１）</w:t>
      </w:r>
      <w:r>
        <w:rPr>
          <w:rFonts w:ascii="仿宋_GB2312" w:eastAsia="仿宋_GB2312" w:hAnsiTheme="minorHAnsi" w:cstheme="minorBidi"/>
          <w:kern w:val="2"/>
          <w:sz w:val="28"/>
          <w:szCs w:val="28"/>
        </w:rPr>
        <w:br/>
        <w:t xml:space="preserve">　　式中：q1，q2，</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，qn</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每种危险化学品实际存在量，单位为吨（ｔ）；</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Q1，Q２，</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，Qn</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与各危险化学品相对应的临界量，单位为吨（ｔ）。</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2、56号文中提到的重大危险源申报范围为</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重大危险源申报的类别如下：1) 贮罐区（贮罐）；2) 库区（库）；3) 生产场所；4) 压力管道；5) 锅炉；6) 压力容器；7) 煤矿（井工开采）；</w:t>
      </w:r>
      <w:r>
        <w:rPr>
          <w:rFonts w:ascii="仿宋_GB2312" w:eastAsia="仿宋_GB2312" w:hAnsiTheme="minorHAnsi" w:cstheme="minorBidi" w:hint="eastAsia"/>
          <w:kern w:val="2"/>
          <w:sz w:val="28"/>
          <w:szCs w:val="28"/>
        </w:rPr>
        <w:t>8）</w:t>
      </w:r>
      <w:r>
        <w:rPr>
          <w:rFonts w:ascii="仿宋_GB2312" w:eastAsia="仿宋_GB2312" w:hAnsiTheme="minorHAnsi" w:cstheme="minorBidi"/>
          <w:kern w:val="2"/>
          <w:sz w:val="28"/>
          <w:szCs w:val="28"/>
        </w:rPr>
        <w:t>金属非金属地下矿山；9) 尾矿库。</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lastRenderedPageBreak/>
        <w:t>8</w:t>
      </w:r>
      <w:hyperlink r:id="rId13" w:tgtFrame="_blank" w:tooltip="显示重大危险源的所有日志" w:history="1">
        <w:r>
          <w:rPr>
            <w:rFonts w:ascii="仿宋_GB2312" w:eastAsia="仿宋_GB2312" w:hAnsiTheme="minorHAnsi" w:cstheme="minorBidi" w:hint="eastAsia"/>
            <w:b/>
            <w:bCs/>
            <w:kern w:val="2"/>
            <w:sz w:val="28"/>
            <w:szCs w:val="28"/>
          </w:rPr>
          <w:t>、</w:t>
        </w:r>
        <w:r>
          <w:rPr>
            <w:rFonts w:ascii="仿宋_GB2312" w:eastAsia="仿宋_GB2312" w:hAnsiTheme="minorHAnsi" w:cstheme="minorBidi"/>
            <w:b/>
            <w:bCs/>
            <w:kern w:val="2"/>
            <w:sz w:val="28"/>
            <w:szCs w:val="28"/>
          </w:rPr>
          <w:t>危险源</w:t>
        </w:r>
      </w:hyperlink>
      <w:r>
        <w:rPr>
          <w:rFonts w:ascii="仿宋_GB2312" w:eastAsia="仿宋_GB2312" w:hAnsiTheme="minorHAnsi" w:cstheme="minorBidi"/>
          <w:b/>
          <w:bCs/>
          <w:kern w:val="2"/>
          <w:sz w:val="28"/>
          <w:szCs w:val="28"/>
        </w:rPr>
        <w:t>辨识</w:t>
      </w:r>
      <w:r>
        <w:rPr>
          <w:rFonts w:ascii="仿宋_GB2312" w:eastAsia="仿宋_GB2312" w:hAnsiTheme="minorHAnsi" w:cstheme="minorBidi" w:hint="eastAsia"/>
          <w:kern w:val="2"/>
          <w:sz w:val="28"/>
          <w:szCs w:val="28"/>
        </w:rPr>
        <w:t>流程、控制</w:t>
      </w:r>
    </w:p>
    <w:p w:rsidR="00892DBC" w:rsidRDefault="00D32B34">
      <w:pPr>
        <w:widowControl/>
        <w:spacing w:before="75" w:after="75"/>
        <w:ind w:firstLine="420"/>
        <w:jc w:val="left"/>
        <w:rPr>
          <w:rFonts w:ascii="仿宋_GB2312" w:eastAsia="仿宋_GB2312"/>
          <w:sz w:val="28"/>
          <w:szCs w:val="28"/>
        </w:rPr>
      </w:pPr>
      <w:r>
        <w:rPr>
          <w:rFonts w:ascii="仿宋_GB2312" w:eastAsia="仿宋_GB2312" w:hint="eastAsia"/>
          <w:noProof/>
          <w:sz w:val="28"/>
          <w:szCs w:val="28"/>
        </w:rPr>
        <w:drawing>
          <wp:inline distT="0" distB="0" distL="0" distR="0" wp14:anchorId="62987AA2" wp14:editId="0EA57398">
            <wp:extent cx="5273675" cy="4455160"/>
            <wp:effectExtent l="1905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4" cstate="print"/>
                    <a:srcRect/>
                    <a:stretch>
                      <a:fillRect/>
                    </a:stretch>
                  </pic:blipFill>
                  <pic:spPr>
                    <a:xfrm>
                      <a:off x="0" y="0"/>
                      <a:ext cx="5273675" cy="4455160"/>
                    </a:xfrm>
                    <a:prstGeom prst="rect">
                      <a:avLst/>
                    </a:prstGeom>
                    <a:noFill/>
                    <a:ln w="9525">
                      <a:noFill/>
                      <a:miter lim="800000"/>
                      <a:headEnd/>
                      <a:tailEnd/>
                    </a:ln>
                  </pic:spPr>
                </pic:pic>
              </a:graphicData>
            </a:graphic>
          </wp:inline>
        </w:drawing>
      </w:r>
    </w:p>
    <w:p w:rsidR="00892DBC" w:rsidRDefault="00D32B34">
      <w:pPr>
        <w:widowControl/>
        <w:spacing w:before="75" w:after="75"/>
        <w:ind w:firstLine="420"/>
        <w:jc w:val="left"/>
        <w:rPr>
          <w:rFonts w:ascii="仿宋_GB2312" w:eastAsia="仿宋_GB2312"/>
          <w:sz w:val="28"/>
          <w:szCs w:val="28"/>
        </w:rPr>
      </w:pPr>
      <w:r>
        <w:rPr>
          <w:rFonts w:ascii="仿宋_GB2312" w:eastAsia="仿宋_GB2312" w:hint="eastAsia"/>
          <w:sz w:val="28"/>
          <w:szCs w:val="28"/>
        </w:rPr>
        <w:t>9</w:t>
      </w:r>
      <w:hyperlink r:id="rId15" w:tgtFrame="_blank" w:tooltip="显示重大危险源的所有日志" w:history="1">
        <w:r>
          <w:rPr>
            <w:rFonts w:ascii="仿宋_GB2312" w:eastAsia="仿宋_GB2312" w:hint="eastAsia"/>
            <w:sz w:val="28"/>
            <w:szCs w:val="28"/>
          </w:rPr>
          <w:t>、</w:t>
        </w:r>
        <w:r>
          <w:rPr>
            <w:rFonts w:ascii="仿宋_GB2312" w:eastAsia="仿宋_GB2312"/>
            <w:sz w:val="28"/>
            <w:szCs w:val="28"/>
          </w:rPr>
          <w:t>危险源</w:t>
        </w:r>
      </w:hyperlink>
      <w:r>
        <w:rPr>
          <w:rFonts w:ascii="仿宋_GB2312" w:eastAsia="仿宋_GB2312"/>
          <w:sz w:val="28"/>
          <w:szCs w:val="28"/>
        </w:rPr>
        <w:t>辨识</w:t>
      </w:r>
      <w:r>
        <w:rPr>
          <w:rFonts w:ascii="仿宋_GB2312" w:eastAsia="仿宋_GB2312" w:hint="eastAsia"/>
          <w:sz w:val="28"/>
          <w:szCs w:val="28"/>
        </w:rPr>
        <w:t>回顾与更新</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当</w:t>
      </w:r>
      <w:r>
        <w:rPr>
          <w:rFonts w:ascii="仿宋_GB2312" w:eastAsia="仿宋_GB2312" w:hAnsiTheme="minorHAnsi" w:cstheme="minorBidi" w:hint="eastAsia"/>
          <w:kern w:val="2"/>
          <w:sz w:val="28"/>
          <w:szCs w:val="28"/>
        </w:rPr>
        <w:t>生产</w:t>
      </w:r>
      <w:r>
        <w:rPr>
          <w:rFonts w:ascii="仿宋_GB2312" w:eastAsia="仿宋_GB2312" w:hAnsiTheme="minorHAnsi" w:cstheme="minorBidi"/>
          <w:kern w:val="2"/>
          <w:sz w:val="28"/>
          <w:szCs w:val="28"/>
        </w:rPr>
        <w:t>工艺发生变化或职业健康安全法律、法规和其他要求发生变化，并且已识别的危险源</w:t>
      </w:r>
      <w:r>
        <w:rPr>
          <w:rFonts w:ascii="仿宋_GB2312" w:eastAsia="仿宋_GB2312" w:hAnsiTheme="minorHAnsi" w:cstheme="minorBidi" w:hint="eastAsia"/>
          <w:kern w:val="2"/>
          <w:sz w:val="28"/>
          <w:szCs w:val="28"/>
        </w:rPr>
        <w:t>进行回顾和更新，</w:t>
      </w:r>
      <w:r>
        <w:rPr>
          <w:rFonts w:ascii="仿宋_GB2312" w:eastAsia="仿宋_GB2312" w:hAnsiTheme="minorHAnsi" w:cstheme="minorBidi"/>
          <w:kern w:val="2"/>
          <w:sz w:val="28"/>
          <w:szCs w:val="28"/>
        </w:rPr>
        <w:t>不能覆</w:t>
      </w:r>
      <w:r>
        <w:rPr>
          <w:rFonts w:ascii="仿宋_GB2312" w:eastAsia="仿宋_GB2312" w:hAnsiTheme="minorHAnsi" w:cstheme="minorBidi" w:hint="eastAsia"/>
          <w:kern w:val="2"/>
          <w:sz w:val="28"/>
          <w:szCs w:val="28"/>
        </w:rPr>
        <w:t>生产</w:t>
      </w:r>
      <w:r>
        <w:rPr>
          <w:rFonts w:ascii="仿宋_GB2312" w:eastAsia="仿宋_GB2312" w:hAnsiTheme="minorHAnsi" w:cstheme="minorBidi"/>
          <w:kern w:val="2"/>
          <w:sz w:val="28"/>
          <w:szCs w:val="28"/>
        </w:rPr>
        <w:t>过程时，由各单位及时对发生变化后的危险源进行补充识别。</w:t>
      </w:r>
    </w:p>
    <w:p w:rsidR="00892DBC" w:rsidRDefault="00D32B34">
      <w:pPr>
        <w:pStyle w:val="af"/>
        <w:numPr>
          <w:ilvl w:val="0"/>
          <w:numId w:val="3"/>
        </w:numPr>
        <w:ind w:firstLine="48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企业确定的重大危险源</w:t>
      </w:r>
    </w:p>
    <w:p w:rsidR="00892DBC" w:rsidRDefault="00D32B34">
      <w:pPr>
        <w:pStyle w:val="af"/>
        <w:spacing w:before="0" w:beforeAutospacing="0" w:after="0" w:afterAutospacing="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10.1依据</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a)法律、法规和管理方针的要求；</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b)相关方的期望与合理要求；</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lastRenderedPageBreak/>
        <w:t xml:space="preserve">　　c)危险源的识别与评价方法。</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10.2重大风险源评价的方法</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公司对重大风险源，采用是非判断和定量评分、讨论的方法。</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公司定量计算每一种危险源所带来的风险，采用如下方法：</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D=LEC式中：</w:t>
      </w:r>
    </w:p>
    <w:p w:rsidR="00892DBC" w:rsidRDefault="00D32B34">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11风险控制</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11.1对重大风险源应制定风险控制措施。</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11.2依据风险评价结果，对各项重大风险因素策划风险控制措施。风险控制措施包括：</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a)目标和职业健康安全管理方案；</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b)运行控制措施；</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c)应急准备与响应程序；</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d)培训；</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e)监视和测量。</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11.3风险控制措施应在实施前予以评审，评审应针对以下内容进行：</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a)控制措施是否使风险降低到可容许水平；</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b)是否产生新的危险源；</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lastRenderedPageBreak/>
        <w:t xml:space="preserve">　　c)是否已选定了投资效果最佳的解决方案；</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d)受影响的人员如何评价预防措施的必要性和可行性；</w:t>
      </w:r>
    </w:p>
    <w:p w:rsidR="00892DBC" w:rsidRDefault="00D32B34">
      <w:pPr>
        <w:pStyle w:val="af"/>
        <w:ind w:firstLineChars="200" w:firstLine="56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e)控制措施是否会被应用于实际工作中。</w:t>
      </w:r>
    </w:p>
    <w:p w:rsidR="00892DBC" w:rsidRDefault="00D32B34">
      <w:pPr>
        <w:pStyle w:val="af"/>
        <w:numPr>
          <w:ilvl w:val="0"/>
          <w:numId w:val="4"/>
        </w:numPr>
        <w:ind w:firstLine="48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回顾与持续改进</w:t>
      </w:r>
    </w:p>
    <w:p w:rsidR="00892DBC" w:rsidRDefault="00D32B34">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在实际运行过程中，及时将发现的问题汇报到安全管理部门，安全管理部门将组织对危险源监控的管理进行总结和回顾，并及时改进相关的措施。</w:t>
      </w:r>
    </w:p>
    <w:p w:rsidR="00892DBC" w:rsidRDefault="00892DBC">
      <w:pPr>
        <w:contextualSpacing/>
        <w:rPr>
          <w:rFonts w:ascii="仿宋_GB2312" w:eastAsia="仿宋_GB2312" w:hAnsi="宋体"/>
          <w:sz w:val="28"/>
          <w:szCs w:val="28"/>
        </w:rPr>
      </w:pPr>
    </w:p>
    <w:p w:rsidR="00892DBC" w:rsidRDefault="00892DBC">
      <w:pPr>
        <w:spacing w:line="440" w:lineRule="exact"/>
        <w:contextualSpacing/>
        <w:rPr>
          <w:rFonts w:ascii="仿宋_GB2312" w:eastAsia="仿宋_GB2312"/>
          <w:sz w:val="28"/>
          <w:szCs w:val="28"/>
        </w:rPr>
      </w:pPr>
    </w:p>
    <w:p w:rsidR="00892DBC" w:rsidRDefault="00D32B34">
      <w:pPr>
        <w:widowControl/>
        <w:jc w:val="left"/>
        <w:rPr>
          <w:rFonts w:ascii="仿宋_GB2312" w:eastAsia="仿宋_GB2312"/>
          <w:sz w:val="28"/>
          <w:szCs w:val="28"/>
        </w:rPr>
      </w:pPr>
      <w:r>
        <w:rPr>
          <w:rFonts w:ascii="仿宋_GB2312" w:eastAsia="仿宋_GB2312"/>
          <w:sz w:val="28"/>
          <w:szCs w:val="28"/>
        </w:rPr>
        <w:br w:type="page"/>
      </w:r>
    </w:p>
    <w:p w:rsidR="00892DBC" w:rsidRDefault="00D32B34">
      <w:pPr>
        <w:numPr>
          <w:ilvl w:val="0"/>
          <w:numId w:val="3"/>
        </w:numPr>
        <w:ind w:firstLine="480"/>
        <w:jc w:val="center"/>
        <w:rPr>
          <w:rFonts w:ascii="仿宋" w:eastAsia="仿宋" w:hAnsi="仿宋"/>
          <w:b/>
          <w:sz w:val="36"/>
          <w:szCs w:val="36"/>
        </w:rPr>
      </w:pPr>
      <w:bookmarkStart w:id="80" w:name="_Toc20029"/>
      <w:r>
        <w:rPr>
          <w:rFonts w:ascii="仿宋" w:eastAsia="仿宋" w:hAnsi="仿宋" w:hint="eastAsia"/>
          <w:b/>
          <w:sz w:val="36"/>
          <w:szCs w:val="36"/>
        </w:rPr>
        <w:lastRenderedPageBreak/>
        <w:t xml:space="preserve"> 重大危险源安全检测、监控管理制度</w:t>
      </w:r>
    </w:p>
    <w:p w:rsidR="00892DBC" w:rsidRDefault="00D32B34">
      <w:pPr>
        <w:jc w:val="right"/>
        <w:rPr>
          <w:kern w:val="44"/>
          <w:sz w:val="36"/>
          <w:szCs w:val="44"/>
        </w:rPr>
      </w:pPr>
      <w:r>
        <w:rPr>
          <w:rFonts w:ascii="宋体" w:hAnsi="宋体" w:cs="宋体" w:hint="eastAsia"/>
          <w:b/>
          <w:bCs/>
          <w:kern w:val="36"/>
          <w:sz w:val="48"/>
          <w:szCs w:val="48"/>
        </w:rPr>
        <w:t xml:space="preserve"> </w:t>
      </w:r>
      <w:r w:rsidR="005D6960">
        <w:rPr>
          <w:rFonts w:ascii="仿宋_GB2312" w:eastAsia="仿宋_GB2312" w:hAnsi="Calibri" w:cs="Times New Roman" w:hint="eastAsia"/>
          <w:kern w:val="0"/>
          <w:sz w:val="28"/>
          <w:szCs w:val="28"/>
        </w:rPr>
        <w:t>JXZHDQ</w:t>
      </w:r>
      <w:r>
        <w:rPr>
          <w:rFonts w:ascii="仿宋_GB2312" w:eastAsia="仿宋_GB2312" w:hAnsi="Calibri" w:cs="Times New Roman" w:hint="eastAsia"/>
          <w:kern w:val="0"/>
          <w:sz w:val="28"/>
          <w:szCs w:val="28"/>
        </w:rPr>
        <w:t>/AQB2-0411</w:t>
      </w:r>
      <w:r>
        <w:rPr>
          <w:rFonts w:ascii="仿宋_GB2312" w:hAnsi="Calibri" w:cs="Times New Roman" w:hint="eastAsia"/>
          <w:kern w:val="0"/>
          <w:sz w:val="28"/>
          <w:szCs w:val="28"/>
        </w:rPr>
        <w:t>-2020</w:t>
      </w:r>
    </w:p>
    <w:p w:rsidR="00892DBC" w:rsidRDefault="00D32B34">
      <w:pPr>
        <w:spacing w:line="440" w:lineRule="exact"/>
        <w:ind w:firstLineChars="200" w:firstLine="420"/>
        <w:contextualSpacing/>
        <w:rPr>
          <w:rFonts w:ascii="仿宋_GB2312" w:eastAsia="仿宋_GB2312"/>
          <w:sz w:val="28"/>
          <w:szCs w:val="28"/>
        </w:rPr>
      </w:pPr>
      <w:r>
        <w:rPr>
          <w:rFonts w:hint="eastAsia"/>
        </w:rPr>
        <w:t xml:space="preserve"> </w:t>
      </w:r>
      <w:r>
        <w:rPr>
          <w:rFonts w:hint="eastAsia"/>
          <w:sz w:val="24"/>
          <w:szCs w:val="24"/>
        </w:rPr>
        <w:t xml:space="preserve"> </w:t>
      </w:r>
      <w:r>
        <w:rPr>
          <w:rFonts w:ascii="仿宋_GB2312" w:eastAsia="仿宋_GB2312" w:hint="eastAsia"/>
          <w:sz w:val="28"/>
          <w:szCs w:val="28"/>
        </w:rPr>
        <w:t>1、目的：加强安全生产管理，消除事故苗头。重大危险源监控制度就是对厂区内的重大危险源进行定期的专业监察、调查,评估我单位执行重大危险源管理制度的情况,以确保重大危险源控制措施得以落实; 建立重大事故应急系统,以便对突发事故进行掌控。</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2、范围：整个厂区现场、作业人员</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3、程序：按规定对重大危险源进行检测、监控；安全管理部门对重大危险源的管理负有检查、督查的职责。各部门（车间）负责人直接对重大危险源实施管理并对管理结果负责。</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第一条 为了加强对重大危险源的监督管理，预防事故发生，保障人民群众生命财产安全，根据《中华人民共和国安全生产法》结合我公司实际，制定本制度。</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第二条本制度所称重大危险源，是指生产现场涉及到的有重大安全隐患的机具、行为、场所或作业等。</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第三条 存在重大危险源的部门（车间），其主要负责人全面负责本部门（车间）重大危险源的安全管理与监控工作。</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第四条 对重大危险源存在的事故隐患以及在安全生产方面的违法行为，公司任何人均有权向进行制止和监管。</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第五条 据现行《中华人民共和国国家标准重大危险源辨识》等有关标准和国家安全生产监督管理部门的有关规定，对本公司的生产装置、设施或场所进行辨识，属于重大危险源的，进行登记，并建立重大危险源安全管理档案。</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第六条 重大危险源安全管理档案应当包括以下内容：</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（一）重大危险源安全评估报告；</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（二）重大危险源安全管理制度；</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（三）重大危险源安全管理与监控实施方案；</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（四）重大危险源监控检查表；</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（五）重大危险源应急救援预案和演练方案；</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（六）重大危险源报表。</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第七条 对本单位的重大危险源进行安全评估。</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第八条 安全评估工作可以由公司安全管理部门的安全评估人员进行，评估工作结束后，应当出具《重大危险源安全评估报告》。《重大危险源安全评估报</w:t>
      </w:r>
      <w:r>
        <w:rPr>
          <w:rFonts w:ascii="仿宋_GB2312" w:eastAsia="仿宋_GB2312" w:hint="eastAsia"/>
          <w:sz w:val="28"/>
          <w:szCs w:val="28"/>
        </w:rPr>
        <w:lastRenderedPageBreak/>
        <w:t>告》应当数据准确，内容完整，建议措施具体可行，结论客观公正。</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 xml:space="preserve">  第九条《重大危险源安全评估报告》应当包括以下内容：</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（一）安全评估的主要依据；</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（二）重大危险源的基本情况；</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（三）危险、有害因素辨识；</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（四）可能发生的事故种类及严重程度；</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（五）重大危险源等级；</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（六）防范事故的对策措施</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（七）应急救援预案的评价；</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（八）评估结论与建议等。</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 xml:space="preserve">  第十一条   在与重大危险源相关的生产过程、材料、工艺、设备、防护措施和环境等因素发生重大变化，或者国家有关法律、法规、标准发生变化时，应当对重大危险源重新进行安全评估。</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第十二条 在每年填写《重大危险源报表》，报送应急管理部门备案。</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第十三条 对新产生的重大危险源，及时报送应急管理部门备案；对已不构成重大危险源的，及时报告核销。</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第十四条 按照重大危险源的种类和能量在意外状态下可能发生事故的最严重后果，重大危险源分为以下四级：</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（一）一级重大危险源：可能造成特别重大事故的；</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（二）二级重大危险源：可能造成特大事故的；</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（三）三级重大危险源：可能造成重大事故的；</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（四）四级重大危险源：可能造成一般事故的。</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第十五条 成立重大危险源安全管理组织机构，建立健全重大危险源安全管理规章制度，落实重大危险源安全管理与监控责任制度，明确所属各部门（车间）和有关人员对重大危险源日常安全管理与监控职责。</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第十六条 保证重大危险源安全管理与监控所需资金的投入。</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第十七条 对从业人员进行安全教育和技术培训，使其全面掌握本岗位的安全操作技能和在紧急情况下应当采取的应急措施。</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第十八条 将重大危险源可能发生事故的应急措施，特别是避险方法书面告知相关作业队和人员。</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第十九条 在重大危险源现场设置明显的安全警示标志，并加强对重大危险源的监控和对有关设备、设施的安全管理。</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第二十条 对重大危险源中的工艺参数、危险物质进行定期检测，对重要的</w:t>
      </w:r>
      <w:r>
        <w:rPr>
          <w:rFonts w:ascii="仿宋_GB2312" w:eastAsia="仿宋_GB2312" w:hint="eastAsia"/>
          <w:sz w:val="28"/>
          <w:szCs w:val="28"/>
        </w:rPr>
        <w:lastRenderedPageBreak/>
        <w:t>设备、设施进行经常性的检测、检验，并做好检测、检验记录。</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第二十一条 对重大危险源的安全状况和防护措施落实情况进行定期检查，做好检查记录，并按季度将检查情况报送应急管理部门。</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第二十二条  对存在事故隐患的重大危险源，必须立即整改；对不能立即整改的，必须采取切实可行的安全措施，防止事故发生，并及时报告应急管理部门。</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第二十三条 制定重大危险源应急救援预案，并报应急管理部门备案。应急救援预案应当包括以下内容：</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（一）重大危险源基本情况及周边环境概况；</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（二）应急机构人员及其职责；</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（三）危险辩识与评价；</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（四）应急设备与设施；</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（五）应急能力评价与资源；</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（六）应急响应、报警、通讯联络方式；</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（七）事故应急程序与行动方案；</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（八）事故后的恢复与程序；</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（九）培训与演练。</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第二十四条   根据应急救援预案制定演练方案和演练计划，适时进行一次实战演练或模拟演练。</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第二十五条   建立重大危险源监控系统和信息管理系统，对重大危险源实施分级监控，并对各类信息实施动态管理。</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第二十六条 定期对重大危险源进行专项监督检查。</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第二十七条 公司安全管理部门在监督检查中，发现重大危险源存在事故隐患的，责令立即排除。在隐患排除前或者排除过程中无法保证安全的，应当责令从危险区域撤出作业人员，暂时停产、停业或者停止使用；隐患排除后，经安全管理部门审查同意，方可恢复施工和使用。</w:t>
      </w:r>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第二十八条 公司安全管理部门及其它部门（车间）在监督检查中，应当相互配合、互通情况，对重大危险源实施有效的管理与监控。</w:t>
      </w:r>
    </w:p>
    <w:p w:rsidR="00892DBC" w:rsidRDefault="00892DBC">
      <w:pPr>
        <w:jc w:val="center"/>
        <w:rPr>
          <w:rFonts w:ascii="仿宋" w:eastAsia="仿宋" w:hAnsi="仿宋"/>
          <w:b/>
          <w:sz w:val="36"/>
          <w:szCs w:val="36"/>
        </w:rPr>
      </w:pPr>
    </w:p>
    <w:p w:rsidR="00892DBC" w:rsidRDefault="00892DBC">
      <w:pPr>
        <w:jc w:val="center"/>
        <w:rPr>
          <w:rFonts w:ascii="仿宋" w:eastAsia="仿宋" w:hAnsi="仿宋"/>
          <w:b/>
          <w:sz w:val="36"/>
          <w:szCs w:val="36"/>
        </w:rPr>
      </w:pPr>
    </w:p>
    <w:p w:rsidR="00892DBC" w:rsidRDefault="00892DBC">
      <w:pPr>
        <w:jc w:val="center"/>
        <w:rPr>
          <w:rFonts w:ascii="仿宋" w:eastAsia="仿宋" w:hAnsi="仿宋"/>
          <w:b/>
          <w:sz w:val="36"/>
          <w:szCs w:val="36"/>
        </w:rPr>
      </w:pPr>
    </w:p>
    <w:p w:rsidR="00892DBC" w:rsidRDefault="00892DBC">
      <w:pPr>
        <w:jc w:val="center"/>
        <w:rPr>
          <w:rFonts w:ascii="仿宋" w:eastAsia="仿宋" w:hAnsi="仿宋"/>
          <w:b/>
          <w:sz w:val="36"/>
          <w:szCs w:val="36"/>
        </w:rPr>
      </w:pPr>
    </w:p>
    <w:p w:rsidR="00892DBC" w:rsidRDefault="00D32B34">
      <w:pPr>
        <w:numPr>
          <w:ilvl w:val="0"/>
          <w:numId w:val="3"/>
        </w:numPr>
        <w:ind w:firstLine="480"/>
        <w:jc w:val="center"/>
        <w:rPr>
          <w:rFonts w:ascii="仿宋" w:eastAsia="仿宋" w:hAnsi="仿宋"/>
          <w:b/>
          <w:sz w:val="36"/>
          <w:szCs w:val="36"/>
        </w:rPr>
      </w:pPr>
      <w:r>
        <w:rPr>
          <w:rFonts w:ascii="仿宋" w:eastAsia="仿宋" w:hAnsi="仿宋" w:hint="eastAsia"/>
          <w:b/>
          <w:sz w:val="36"/>
          <w:szCs w:val="36"/>
        </w:rPr>
        <w:lastRenderedPageBreak/>
        <w:t xml:space="preserve"> 危险作业安全管理制度</w:t>
      </w:r>
      <w:bookmarkEnd w:id="80"/>
    </w:p>
    <w:p w:rsidR="00892DBC" w:rsidRDefault="005D6960">
      <w:pPr>
        <w:jc w:val="right"/>
        <w:rPr>
          <w:kern w:val="44"/>
          <w:sz w:val="36"/>
          <w:szCs w:val="44"/>
        </w:rPr>
      </w:pPr>
      <w:r>
        <w:rPr>
          <w:rFonts w:ascii="仿宋_GB2312" w:eastAsia="仿宋_GB2312" w:hAnsi="Calibri" w:cs="Times New Roman" w:hint="eastAsia"/>
          <w:kern w:val="0"/>
          <w:sz w:val="28"/>
          <w:szCs w:val="28"/>
        </w:rPr>
        <w:t>JXZHDQ</w:t>
      </w:r>
      <w:r w:rsidR="00D32B34">
        <w:rPr>
          <w:rFonts w:ascii="仿宋_GB2312" w:eastAsia="仿宋_GB2312" w:hAnsi="Calibri" w:cs="Times New Roman" w:hint="eastAsia"/>
          <w:kern w:val="0"/>
          <w:sz w:val="28"/>
          <w:szCs w:val="28"/>
        </w:rPr>
        <w:t>/AQB2-0412</w:t>
      </w:r>
      <w:r w:rsidR="00D32B34">
        <w:rPr>
          <w:rFonts w:ascii="仿宋_GB2312" w:hAnsi="Calibri" w:cs="Times New Roman" w:hint="eastAsia"/>
          <w:kern w:val="0"/>
          <w:sz w:val="28"/>
          <w:szCs w:val="28"/>
        </w:rPr>
        <w:t>-2020</w:t>
      </w:r>
    </w:p>
    <w:p w:rsidR="00892DBC" w:rsidRDefault="00D32B34">
      <w:pPr>
        <w:adjustRightInd w:val="0"/>
        <w:snapToGrid w:val="0"/>
        <w:spacing w:line="360" w:lineRule="auto"/>
        <w:textAlignment w:val="baseline"/>
        <w:rPr>
          <w:rFonts w:ascii="仿宋" w:eastAsia="仿宋" w:hAnsi="仿宋" w:cs="宋体"/>
          <w:b/>
          <w:sz w:val="28"/>
          <w:szCs w:val="28"/>
        </w:rPr>
      </w:pPr>
      <w:r>
        <w:rPr>
          <w:rFonts w:ascii="仿宋" w:eastAsia="仿宋" w:hAnsi="仿宋" w:cs="宋体" w:hint="eastAsia"/>
          <w:b/>
          <w:sz w:val="28"/>
          <w:szCs w:val="28"/>
        </w:rPr>
        <w:t>1   目的</w:t>
      </w:r>
    </w:p>
    <w:p w:rsidR="00892DBC" w:rsidRDefault="00D32B34">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 xml:space="preserve">    加强对直接危险作业环节的安全管理，预防各类事故发生。</w:t>
      </w:r>
    </w:p>
    <w:p w:rsidR="00892DBC" w:rsidRDefault="00D32B34">
      <w:pPr>
        <w:numPr>
          <w:ilvl w:val="0"/>
          <w:numId w:val="5"/>
        </w:numPr>
        <w:adjustRightInd w:val="0"/>
        <w:snapToGrid w:val="0"/>
        <w:spacing w:line="360" w:lineRule="auto"/>
        <w:textAlignment w:val="baseline"/>
        <w:rPr>
          <w:rFonts w:ascii="仿宋" w:eastAsia="仿宋" w:hAnsi="仿宋" w:cs="宋体"/>
          <w:b/>
          <w:sz w:val="28"/>
          <w:szCs w:val="28"/>
        </w:rPr>
      </w:pPr>
      <w:r>
        <w:rPr>
          <w:rFonts w:ascii="仿宋" w:eastAsia="仿宋" w:hAnsi="仿宋" w:cs="宋体" w:hint="eastAsia"/>
          <w:b/>
          <w:sz w:val="28"/>
          <w:szCs w:val="28"/>
        </w:rPr>
        <w:t>适用范围</w:t>
      </w:r>
    </w:p>
    <w:p w:rsidR="00892DBC" w:rsidRDefault="00D32B34">
      <w:pPr>
        <w:adjustRightInd w:val="0"/>
        <w:snapToGrid w:val="0"/>
        <w:spacing w:line="360" w:lineRule="auto"/>
        <w:ind w:firstLineChars="196" w:firstLine="549"/>
        <w:textAlignment w:val="baseline"/>
        <w:rPr>
          <w:rFonts w:ascii="仿宋" w:eastAsia="仿宋" w:hAnsi="仿宋" w:cs="宋体"/>
          <w:b/>
          <w:sz w:val="28"/>
          <w:szCs w:val="28"/>
        </w:rPr>
      </w:pPr>
      <w:r>
        <w:rPr>
          <w:rFonts w:ascii="仿宋" w:eastAsia="仿宋" w:hAnsi="仿宋" w:cs="宋体" w:hint="eastAsia"/>
          <w:sz w:val="28"/>
          <w:szCs w:val="28"/>
        </w:rPr>
        <w:t>适用于在本公司范围内涉及动火、进入有限空间、动土、高处作业、临时用电、断路作业等危险作业的所有人员，包括外来施工单位。</w:t>
      </w:r>
    </w:p>
    <w:p w:rsidR="00892DBC" w:rsidRDefault="00D32B34">
      <w:pPr>
        <w:adjustRightInd w:val="0"/>
        <w:snapToGrid w:val="0"/>
        <w:spacing w:line="360" w:lineRule="auto"/>
        <w:textAlignment w:val="baseline"/>
        <w:rPr>
          <w:rFonts w:ascii="仿宋" w:eastAsia="仿宋" w:hAnsi="仿宋" w:cs="宋体"/>
          <w:b/>
          <w:sz w:val="28"/>
          <w:szCs w:val="28"/>
        </w:rPr>
      </w:pPr>
      <w:r>
        <w:rPr>
          <w:rFonts w:ascii="仿宋" w:eastAsia="仿宋" w:hAnsi="仿宋" w:cs="宋体" w:hint="eastAsia"/>
          <w:b/>
          <w:sz w:val="28"/>
          <w:szCs w:val="28"/>
        </w:rPr>
        <w:t>3　职责</w:t>
      </w:r>
    </w:p>
    <w:p w:rsidR="00892DBC" w:rsidRDefault="00D32B34">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3.1办公室负责的动火、有限空间、高处作业、吊装作业等危险作业许可证的办理。</w:t>
      </w:r>
    </w:p>
    <w:p w:rsidR="00892DBC" w:rsidRDefault="00D32B34">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3.2 施工人员或外来施工单位负责各自职责范围内的作业安全和人员安全。</w:t>
      </w:r>
    </w:p>
    <w:p w:rsidR="00892DBC" w:rsidRDefault="00D32B34">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3.3各部门对本属区域的危险作业进行监督和管理</w:t>
      </w:r>
    </w:p>
    <w:p w:rsidR="00892DBC" w:rsidRDefault="00D32B34">
      <w:pPr>
        <w:spacing w:line="360" w:lineRule="auto"/>
        <w:rPr>
          <w:rFonts w:ascii="仿宋" w:eastAsia="仿宋" w:hAnsi="仿宋" w:cs="宋体"/>
          <w:b/>
          <w:sz w:val="28"/>
          <w:szCs w:val="28"/>
        </w:rPr>
      </w:pPr>
      <w:r>
        <w:rPr>
          <w:rFonts w:ascii="仿宋" w:eastAsia="仿宋" w:hAnsi="仿宋" w:cs="宋体" w:hint="eastAsia"/>
          <w:b/>
          <w:sz w:val="28"/>
          <w:szCs w:val="28"/>
        </w:rPr>
        <w:t>4 动火作业安全管理内容</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4.1 动火作业必须进行动火作业风险分析并办理动火安全作业证。进入受限空间、高处等进行动火作业，还应执行受限空间、高处等作业规定。</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4.2高空动火作业，其下部如有可燃物、空洞、阴井、地沟、水封等，应检查分析，并采取措施，以防火花溅落引起火灾爆炸事故。</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4.3地面动火作业，周围有可燃物，应采取防火措施。动火点附近如有阴井、地沟、水封等应进行检查、分析，并根据现场的具体情况采取相应的安全防火措施。</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4.4动火作业应有专人监护。动火作业前应清除动火现场及周围的易燃物品，或采取其他有效的安全防火措施，配备足够适用的消防器材。</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4.5动火作业前，应检查电、气焊工具，保证安全可靠，不准带病使用。</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4.6 使用气焊焊割动火作业时，氧气瓶与乙炔气瓶间距应不小于5m，二者与动火作业地点间距均应不小于10m，并不准在烈日下曝晒。</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lastRenderedPageBreak/>
        <w:t>4.7 凡在有可燃物内部进行动火作业时，必须采取防火隔绝措施，以防火花溅落引起火灾。</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4.8动火作业完毕应清理现场，确认无残留火种后方可离开。</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4.9必须进行风险分析、制定施工安全方案，落实安全防火措施。动火作业时，公司主管领导、动火作业与被动火作业单位的领导、公司安全管理人员必须到现场，必要时可请义务消防队到现场监护。</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4.10《动火安全作业证》 为三联。《动火安全作业证》由申请动火单位指定动火项目负责人和安全员共同办理。办证人应按《动火安全作业证》的项目逐项填写，不得空项，然后审批手续，最后将办理好的《动火安全作业证》交动火项目负责人。</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4.11动火负责人和安全员持办理好的《动火安全作业证》到现场，检查动火作业安全措施落实情况，确认安全措施可靠并向实施人和监护人交代安全注意事项后，将《动火安全作业证》交给动火实施人。</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4.12 一份《动火安全作业证》只准在一个动火点使用，动火前，由动火实施人在《动火安全作业证》上签字。如果在同一动火点多人同时动火作业，可使用一份《动火安全作业证》，但参加动火作业的动火实施人应分别在《动火安全作业证》上签字。</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4.13《动火安全作业证》不准转让、涂改，不准异地作用或扩大使用范围。</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4.4.7《动火安全作业证》一式三份，安全管理人员和动火实施人、监护人各持一份存查，有效期不得高于8h.。</w:t>
      </w:r>
    </w:p>
    <w:p w:rsidR="00892DBC" w:rsidRDefault="00D32B34">
      <w:pPr>
        <w:spacing w:line="360" w:lineRule="auto"/>
        <w:rPr>
          <w:rFonts w:ascii="仿宋" w:eastAsia="仿宋" w:hAnsi="仿宋" w:cs="宋体"/>
          <w:b/>
          <w:sz w:val="28"/>
          <w:szCs w:val="28"/>
        </w:rPr>
      </w:pPr>
      <w:r>
        <w:rPr>
          <w:rFonts w:ascii="仿宋" w:eastAsia="仿宋" w:hAnsi="仿宋" w:cs="宋体" w:hint="eastAsia"/>
          <w:sz w:val="28"/>
          <w:szCs w:val="28"/>
        </w:rPr>
        <w:t>,</w:t>
      </w:r>
      <w:r>
        <w:rPr>
          <w:rFonts w:ascii="仿宋" w:eastAsia="仿宋" w:hAnsi="仿宋" w:cs="宋体" w:hint="eastAsia"/>
          <w:b/>
          <w:sz w:val="28"/>
          <w:szCs w:val="28"/>
        </w:rPr>
        <w:t>5进入受限空间作业安全内容</w:t>
      </w:r>
    </w:p>
    <w:p w:rsidR="00892DBC" w:rsidRDefault="00D32B34">
      <w:pPr>
        <w:spacing w:line="360" w:lineRule="auto"/>
        <w:rPr>
          <w:rFonts w:ascii="仿宋" w:eastAsia="仿宋" w:hAnsi="仿宋" w:cs="宋体"/>
          <w:b/>
          <w:sz w:val="28"/>
          <w:szCs w:val="28"/>
        </w:rPr>
      </w:pPr>
      <w:r>
        <w:rPr>
          <w:rFonts w:ascii="仿宋" w:eastAsia="仿宋" w:hAnsi="仿宋" w:cs="宋体" w:hint="eastAsia"/>
          <w:b/>
          <w:sz w:val="28"/>
          <w:szCs w:val="28"/>
        </w:rPr>
        <w:t>5.1 控制程序</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5.1.1受限空间是指生产区域内塔、罐、仓、槽车、管道、隧道、下水道、沟、</w:t>
      </w:r>
      <w:r>
        <w:rPr>
          <w:rFonts w:ascii="仿宋" w:eastAsia="仿宋" w:hAnsi="仿宋" w:cs="宋体" w:hint="eastAsia"/>
          <w:sz w:val="28"/>
          <w:szCs w:val="28"/>
        </w:rPr>
        <w:lastRenderedPageBreak/>
        <w:t>坑、井、池、涵洞等封闭、半封闭的设施及场所。在进入受限空间作业前，应办理《进入受限空间安全作业证》。</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5.1.2进入受限空间涉及用火、高处、临时用电等作业时，应办理相应的安全作业证。</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5.1.3 进入受限空间作业前，应针对作业内容，对受限空间进入危害因素的识别，制定相应的作业程序及安全措施。</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5.1.4 对《进入受限空间安全作业证》有关安全措施逐条确认，并将补充措施填入相应栏内并确认。</w:t>
      </w:r>
    </w:p>
    <w:p w:rsidR="00892DBC" w:rsidRDefault="00D32B34">
      <w:pPr>
        <w:spacing w:line="360" w:lineRule="auto"/>
        <w:rPr>
          <w:rFonts w:ascii="仿宋" w:eastAsia="仿宋" w:hAnsi="仿宋" w:cs="宋体"/>
          <w:b/>
          <w:bCs/>
          <w:sz w:val="28"/>
          <w:szCs w:val="28"/>
        </w:rPr>
      </w:pPr>
      <w:r>
        <w:rPr>
          <w:rFonts w:ascii="仿宋" w:eastAsia="仿宋" w:hAnsi="仿宋" w:cs="宋体" w:hint="eastAsia"/>
          <w:b/>
          <w:bCs/>
          <w:sz w:val="28"/>
          <w:szCs w:val="28"/>
        </w:rPr>
        <w:t>5.2进入受限空间安全作业证办理程序</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5.2.1进入受限空间作业负责人，应持有施工任务单，办理《进入受限空间安全作业证》。</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5.2.2安全员应对作业程序和安全措施进行确认后，办理《进入受限空间安全作业证》。</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5.2.3施工单位负责人应向施工作业人员进行作业程序和安全措施的交底，并指派作业监护人；安全管理人员与施工单位现场安全负责人对受限空间作业的全过程实施现场监督。</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5.2.4 进入受限空间作业完工后，在《进入受限空间安全作业证》的完工验收栏中，安全管理人员与施工单位现场安全负责人签名。</w:t>
      </w:r>
    </w:p>
    <w:p w:rsidR="00892DBC" w:rsidRDefault="00D32B34">
      <w:pPr>
        <w:spacing w:line="360" w:lineRule="auto"/>
        <w:rPr>
          <w:rFonts w:ascii="仿宋" w:eastAsia="仿宋" w:hAnsi="仿宋" w:cs="宋体"/>
          <w:b/>
          <w:bCs/>
          <w:sz w:val="28"/>
          <w:szCs w:val="28"/>
        </w:rPr>
      </w:pPr>
      <w:r>
        <w:rPr>
          <w:rFonts w:ascii="仿宋" w:eastAsia="仿宋" w:hAnsi="仿宋" w:cs="宋体" w:hint="eastAsia"/>
          <w:b/>
          <w:bCs/>
          <w:sz w:val="28"/>
          <w:szCs w:val="28"/>
        </w:rPr>
        <w:t>5.3作业安全措施</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5.3.1安全管理人员与施工单位现场安全负责人对现场监护人和作业人进行必要的安全教育，内容应包括所从事作业的安全知识、紧急情况下的处理和救护方法等。</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5.3.2应制定安全应急预案，内容包括作业人员紧急状况时的逃生路线和救护方</w:t>
      </w:r>
      <w:r>
        <w:rPr>
          <w:rFonts w:ascii="仿宋" w:eastAsia="仿宋" w:hAnsi="仿宋" w:cs="宋体" w:hint="eastAsia"/>
          <w:sz w:val="28"/>
          <w:szCs w:val="28"/>
        </w:rPr>
        <w:lastRenderedPageBreak/>
        <w:t>法，现场应配备的救生设施和消防器材等。现场人员应熟知应急预案的内容。在设备外的现场应配备一定数量符合规定的应急救护器具和消防器材。设备的出入口内外不得有障碍物，保证其畅通无阻，便于人员出入和抢救疏散。</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5.3.3《进入受限空间安全作业证》和监护人缺一，禁止进入作业。当受限空间状态改变时，为防止人员误入，在受限空间的入口处设置“危险！严禁入内”警告牌。</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5.3.4为保证受限空间内空气流通和人员呼吸需要，可采用自然通风，必要时采取强制通风方法，但严禁向内充氧气。进入受限空间内的作业人员每次工作时间不宜过长，应安排轮换作业或休息。</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5.3.5 在进入受限空间作业前，应切实做好工艺处理，与其相连的管线、阀门应加盲板断开。不得以关闭阀门代替安装盲板，盲板处应挂牌标示。</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5.3.6带有搅拌器等转动部件的设备，应在停机后切断电源，摘除保险或挂接地线，并在开关上挂“有人工作、严禁合闸”警示牌，必要时派专人监护。</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5.3.7进入受限空间作业应使用安全电压和安全行灯。进入金属容器（炉、塔、釜、罐等）和特别潮湿、工作场地狭窄的非金属容器内作业照明电压不大于12V；当需使用电动工具或照明电压大于12V时，应按规定安装漏电保护器，其接线箱（板）严禁带入容器内使用。当作业环境原来盛装爆炸性液体、气体等介质的，则应使用防爆电筒或电压不大于12V的防爆安全行灯，行灯变压器不应放在容器内或容器上；作业人员应穿戴防静电服装，使用防爆工具。</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5.3.8取样分析应有代表性、全面性。设备容积较大时应对上、中、下各部位取样分析，应保证设备内部任何部位的可燃气体浓度和氧含量合格（当可燃气体爆炸下限大于4%时，其被测浓度不大于0.5%为合格；爆炸下限小于4%时，其被测浓度不大于0.2%为合格），有毒有害物质不超过国家规定的指标（分析结果报</w:t>
      </w:r>
      <w:r>
        <w:rPr>
          <w:rFonts w:ascii="仿宋" w:eastAsia="仿宋" w:hAnsi="仿宋" w:cs="宋体" w:hint="eastAsia"/>
          <w:sz w:val="28"/>
          <w:szCs w:val="28"/>
        </w:rPr>
        <w:lastRenderedPageBreak/>
        <w:t>出后，样品至少保留4小时）。设备内温度宜在常温左右，作业期间应至少每隔4小时取样复查一次，如有一项不合格，应立即停止作业。</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5.3.9对盛装过能产生自聚物的设备容器，作业前应进行工艺处理，采取蒸煮、置换等方法，并做聚合物加热等试验。</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5.3.10 进入受限空间作业，不得使用卷扬机、吊车等运送作业人员，作业人员所带的工具、材料须进行登记。作业结束后，进行全面检查，确认无误后，方可交验。</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5.3.11在特殊情况下，作业人员可戴长管式面具、空气呼吸器等，但佩戴长管面具时，一定要仔细检查其气密性，同时防止通气长管被挤压，吸气口应置于新鲜空气的上风口，并有专人监护。</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5.3.12 出现有人中毒、窒息的紧急情况，抢救人员必须佩戴隔离式防护面具进入设备，并至少有一人在外部做联络工作。</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5.3.13以上措施如在作业期间发生异常变化，应立即停止作业，待处理并达到安全作业条件后，方可再进入设备作业。</w:t>
      </w:r>
    </w:p>
    <w:p w:rsidR="00892DBC" w:rsidRDefault="00D32B34">
      <w:pPr>
        <w:spacing w:line="360" w:lineRule="auto"/>
        <w:rPr>
          <w:rFonts w:ascii="仿宋" w:eastAsia="仿宋" w:hAnsi="仿宋" w:cs="宋体"/>
          <w:b/>
          <w:bCs/>
          <w:sz w:val="28"/>
          <w:szCs w:val="28"/>
        </w:rPr>
      </w:pPr>
      <w:r>
        <w:rPr>
          <w:rFonts w:ascii="仿宋" w:eastAsia="仿宋" w:hAnsi="仿宋" w:cs="宋体" w:hint="eastAsia"/>
          <w:b/>
          <w:bCs/>
          <w:sz w:val="28"/>
          <w:szCs w:val="28"/>
        </w:rPr>
        <w:t>5.6许可证管理</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5.6.1《进入受限空间安全作业证》是进入受限空间作业的依据，不应涂改；如确需修改时，应经签发人在修改内容处签字确认。如果《进入受限空间安全作业证》中安全措施、气体检测、评估等栏目不够时，应另加附页。《进入受限空间安全作业证》和附页应妥善保管，保存期为一年。</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5.6.2 《进入受限空间安全作业证》中各栏目，应由相应责任人填写，其他人不应代签，作业人员、监护人姓名应与《进入受限空间安全作业证》上的相符。</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5.6.3《进入受限空间安全作业证》的有效期为作业项目一个周期。当作业中断4小时以上时，再次作业前，应重新对环境条件和安全措施予以确认；当作业内</w:t>
      </w:r>
      <w:r>
        <w:rPr>
          <w:rFonts w:ascii="仿宋" w:eastAsia="仿宋" w:hAnsi="仿宋" w:cs="宋体" w:hint="eastAsia"/>
          <w:sz w:val="28"/>
          <w:szCs w:val="28"/>
        </w:rPr>
        <w:lastRenderedPageBreak/>
        <w:t>容和环境条件变更时，需要重新办理《进入受限空间安全作业证》。</w:t>
      </w:r>
    </w:p>
    <w:p w:rsidR="00892DBC" w:rsidRDefault="00D32B34">
      <w:pPr>
        <w:spacing w:line="360" w:lineRule="auto"/>
        <w:rPr>
          <w:rFonts w:ascii="仿宋" w:eastAsia="仿宋" w:hAnsi="仿宋" w:cs="宋体"/>
          <w:b/>
          <w:sz w:val="28"/>
          <w:szCs w:val="28"/>
        </w:rPr>
      </w:pPr>
      <w:r>
        <w:rPr>
          <w:rFonts w:ascii="仿宋" w:eastAsia="仿宋" w:hAnsi="仿宋" w:cs="宋体" w:hint="eastAsia"/>
          <w:b/>
          <w:sz w:val="28"/>
          <w:szCs w:val="28"/>
        </w:rPr>
        <w:t>6 高处作业安全管理内容</w:t>
      </w:r>
    </w:p>
    <w:p w:rsidR="00892DBC" w:rsidRDefault="00D32B34">
      <w:pPr>
        <w:spacing w:line="360" w:lineRule="auto"/>
        <w:rPr>
          <w:rFonts w:ascii="仿宋" w:eastAsia="仿宋" w:hAnsi="仿宋" w:cs="宋体"/>
          <w:b/>
          <w:sz w:val="28"/>
          <w:szCs w:val="28"/>
        </w:rPr>
      </w:pPr>
      <w:r>
        <w:rPr>
          <w:rFonts w:ascii="仿宋" w:eastAsia="仿宋" w:hAnsi="仿宋" w:cs="宋体" w:hint="eastAsia"/>
          <w:b/>
          <w:sz w:val="28"/>
          <w:szCs w:val="28"/>
        </w:rPr>
        <w:t>6.1 定义</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6.1.1高处作业：凡距坠落高度基准面2米及其以上，有可能坠落的高处进行的作业，称为高处作业。</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6.1.2 坠落高度基准面：从作业位置到最低坠落着落点的水平面，称为坠落高度基准面。</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6.1.3异温高处作业：在高温或低温情况下进行的高处作业。高温是指工作地点具有生产性热源，其气温高于本地区夏季室外通风设计计算温度的气温2℃及以上时的温度。低温是指作业地点的气温低于5℃.</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6.1.4带电高处作业：作业人员在电力生产和供、用电设备的维修中采取地（零）电位或等（同）电位作业方式，接近或接触带电体对带电设备和线路进行的高处作业。</w:t>
      </w:r>
    </w:p>
    <w:p w:rsidR="00892DBC" w:rsidRDefault="00D32B34">
      <w:pPr>
        <w:spacing w:line="360" w:lineRule="auto"/>
        <w:rPr>
          <w:rFonts w:ascii="仿宋" w:eastAsia="仿宋" w:hAnsi="仿宋" w:cs="宋体"/>
          <w:b/>
          <w:sz w:val="28"/>
          <w:szCs w:val="28"/>
        </w:rPr>
      </w:pPr>
      <w:r>
        <w:rPr>
          <w:rFonts w:ascii="仿宋" w:eastAsia="仿宋" w:hAnsi="仿宋" w:cs="宋体" w:hint="eastAsia"/>
          <w:b/>
          <w:sz w:val="28"/>
          <w:szCs w:val="28"/>
        </w:rPr>
        <w:t>6.2高处作业的分级</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6.2.1 作业高度在2米至5米时，称为一级高处作业。</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6.2.2 作业高度在5米以上至15米时，称为二级高处作业 。</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6.2.3 作业高度在15米以上至30米时，称为三级高处作业。</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6.2.4作业高度在30米以上时，称为特级高处作业。</w:t>
      </w:r>
    </w:p>
    <w:p w:rsidR="00892DBC" w:rsidRDefault="00D32B34">
      <w:pPr>
        <w:spacing w:line="360" w:lineRule="auto"/>
        <w:rPr>
          <w:rFonts w:ascii="仿宋" w:eastAsia="仿宋" w:hAnsi="仿宋" w:cs="宋体"/>
          <w:b/>
          <w:sz w:val="28"/>
          <w:szCs w:val="28"/>
        </w:rPr>
      </w:pPr>
      <w:r>
        <w:rPr>
          <w:rFonts w:ascii="仿宋" w:eastAsia="仿宋" w:hAnsi="仿宋" w:cs="宋体" w:hint="eastAsia"/>
          <w:b/>
          <w:sz w:val="28"/>
          <w:szCs w:val="28"/>
        </w:rPr>
        <w:t>6.4 高处作业安全要求与防护</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6.4.1高处作业安全要求</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6.4.1.1从事高处作业的单位必须进行高处作业风险分析，办理《高处安全作业证》，落实安全防护措施，方可施工。</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6.4.1.2 《高处安全作业证》审批人员赴高处作业现场，检查确认安全措施后，</w:t>
      </w:r>
      <w:r>
        <w:rPr>
          <w:rFonts w:ascii="仿宋" w:eastAsia="仿宋" w:hAnsi="仿宋" w:cs="宋体" w:hint="eastAsia"/>
          <w:sz w:val="28"/>
          <w:szCs w:val="28"/>
        </w:rPr>
        <w:lastRenderedPageBreak/>
        <w:t>方可批准高处作业。</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6.4.1.3高处作业人员必须经安全教育，熟悉现场环境和施工安全要求。对患有职业禁忌和年老体弱、疲劳过度、视力不佳及酒后人员等，不准进行高处作业。</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6.4.1.4高处作业前，作业人员应查验《高处安全作业证》，检查确认安全措施落实后，方可施工，否则有权拒绝施工作业。</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6.4.1.5高处作业人员要按照规定穿戴劳动保护用品，作业前要检查、作业中要正确使用防坠落用品与登高器具、设备。</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6.4.1.6高处作业应设监护人对高处作业人员进行监护，监护人应坚守岗位。</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6.4.2 高处作业安全防护</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6.4.2.1 高处作业前，施工单位要制订安全措施，并填入《高处安全作业证》内。</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6.4.2.2 不符合高处作业安全要求的材料、器具、设备不得使用。</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6.4.2.3高处作业所使用的工具、材料、零件等必须装入工具袋 ，上下时手中不得持物；不准投掷工具、材料及其他物品；易滑动、易滚动的工具、材料堆放在脚手架上时，应采取措施，防止坠落。</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6.4.2.5 登石棉瓦、瓦棱板等轻型材料作业时，必须铺设牢固的脚手板，并加以固定，脚手板上要有防滑措施。</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6.4.2.6高处作业与其它作业交叉进行时，必须按指定的路线上下，禁止上下垂直作业，若必须垂直进行作业时，须采取可靠的隔离措施。</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6.4.2.7高处作业应与地面保持联系，根据现场情况配备必要的联络工具，并指定专人负责联系。</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6.4.2.8 在采取地（零）电位或等（同）电位作业方式进行带电高处作业时，必须使用配备相应的劳动防护用品。</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lastRenderedPageBreak/>
        <w:t xml:space="preserve">6.5《高处安全作业证》的管理 </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6.5.2 施工负责人必须根据高处作业的分级和类别向审批单位提出申请，办理《高处安全作业证》。《高处安全作业证》一式2份，一份交施工负责人，一份交安全管理人员留存。</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6.5.3对施工期较长的项目，施工负责人应经常深入现场检查，发现隐患及时整改，并做好记录。若施工条件发生重大变化，应重新办理《高处安全作业证》。</w:t>
      </w:r>
    </w:p>
    <w:p w:rsidR="00892DBC" w:rsidRDefault="00D32B34">
      <w:pPr>
        <w:spacing w:line="360" w:lineRule="auto"/>
        <w:rPr>
          <w:rFonts w:ascii="仿宋" w:eastAsia="仿宋" w:hAnsi="仿宋" w:cs="宋体"/>
          <w:b/>
          <w:bCs/>
          <w:sz w:val="28"/>
          <w:szCs w:val="28"/>
        </w:rPr>
      </w:pPr>
      <w:r>
        <w:rPr>
          <w:rFonts w:ascii="仿宋" w:eastAsia="仿宋" w:hAnsi="仿宋" w:cs="宋体" w:hint="eastAsia"/>
          <w:b/>
          <w:bCs/>
          <w:sz w:val="28"/>
          <w:szCs w:val="28"/>
        </w:rPr>
        <w:t>7 临时用电安全管理内容</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7.1在公司内的电源上所接的一切临时用电，应办理“临时用电作业许可证”。</w:t>
      </w:r>
    </w:p>
    <w:p w:rsidR="00892DBC" w:rsidRDefault="00D32B34">
      <w:pPr>
        <w:pStyle w:val="a3"/>
        <w:spacing w:line="360" w:lineRule="auto"/>
        <w:rPr>
          <w:rFonts w:ascii="仿宋" w:eastAsia="仿宋" w:hAnsi="仿宋" w:cs="宋体"/>
          <w:sz w:val="28"/>
          <w:szCs w:val="28"/>
        </w:rPr>
      </w:pPr>
      <w:r>
        <w:rPr>
          <w:rFonts w:ascii="仿宋" w:eastAsia="仿宋" w:hAnsi="仿宋" w:cs="宋体" w:hint="eastAsia"/>
          <w:sz w:val="28"/>
          <w:szCs w:val="28"/>
        </w:rPr>
        <w:t>7.2危险识别</w:t>
      </w:r>
    </w:p>
    <w:p w:rsidR="00892DBC" w:rsidRDefault="00D32B34">
      <w:pPr>
        <w:pStyle w:val="a3"/>
        <w:spacing w:line="360" w:lineRule="auto"/>
        <w:rPr>
          <w:rFonts w:ascii="仿宋" w:eastAsia="仿宋" w:hAnsi="仿宋" w:cs="宋体"/>
          <w:sz w:val="28"/>
          <w:szCs w:val="28"/>
        </w:rPr>
      </w:pPr>
      <w:r>
        <w:rPr>
          <w:rFonts w:ascii="仿宋" w:eastAsia="仿宋" w:hAnsi="仿宋" w:cs="宋体" w:hint="eastAsia"/>
          <w:sz w:val="28"/>
          <w:szCs w:val="28"/>
        </w:rPr>
        <w:t>a、作业前，针对作业内容应进行危害识别，制定相应的作业程序及安全措施。</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b、将安全措施填入“临时用电作业许可证”内。</w:t>
      </w:r>
    </w:p>
    <w:p w:rsidR="00892DBC" w:rsidRDefault="00D32B34">
      <w:pPr>
        <w:pStyle w:val="a3"/>
        <w:spacing w:line="360" w:lineRule="auto"/>
        <w:rPr>
          <w:rFonts w:ascii="仿宋" w:eastAsia="仿宋" w:hAnsi="仿宋" w:cs="宋体"/>
          <w:sz w:val="28"/>
          <w:szCs w:val="28"/>
        </w:rPr>
      </w:pPr>
      <w:r>
        <w:rPr>
          <w:rFonts w:ascii="仿宋" w:eastAsia="仿宋" w:hAnsi="仿宋" w:cs="宋体" w:hint="eastAsia"/>
          <w:sz w:val="28"/>
          <w:szCs w:val="28"/>
        </w:rPr>
        <w:t>7.5许可证办理程序</w:t>
      </w:r>
    </w:p>
    <w:p w:rsidR="00892DBC" w:rsidRDefault="00D32B34">
      <w:pPr>
        <w:pStyle w:val="a3"/>
        <w:spacing w:line="360" w:lineRule="auto"/>
        <w:rPr>
          <w:rFonts w:ascii="仿宋" w:eastAsia="仿宋" w:hAnsi="仿宋" w:cs="宋体"/>
          <w:sz w:val="28"/>
          <w:szCs w:val="28"/>
        </w:rPr>
      </w:pPr>
      <w:r>
        <w:rPr>
          <w:rFonts w:ascii="仿宋" w:eastAsia="仿宋" w:hAnsi="仿宋" w:cs="宋体" w:hint="eastAsia"/>
          <w:sz w:val="28"/>
          <w:szCs w:val="28"/>
        </w:rPr>
        <w:t>1．施工负责人持《电工作业操作证》、施工作业单等资料到办公室办理“临时用电作业许可证”。</w:t>
      </w:r>
    </w:p>
    <w:p w:rsidR="00892DBC" w:rsidRDefault="00D32B34">
      <w:pPr>
        <w:pStyle w:val="a3"/>
        <w:spacing w:line="360" w:lineRule="auto"/>
        <w:rPr>
          <w:rFonts w:ascii="仿宋" w:eastAsia="仿宋" w:hAnsi="仿宋" w:cs="宋体"/>
          <w:sz w:val="28"/>
          <w:szCs w:val="28"/>
        </w:rPr>
      </w:pPr>
      <w:r>
        <w:rPr>
          <w:rFonts w:ascii="仿宋" w:eastAsia="仿宋" w:hAnsi="仿宋" w:cs="宋体" w:hint="eastAsia"/>
          <w:sz w:val="28"/>
          <w:szCs w:val="28"/>
        </w:rPr>
        <w:t>a、安全生产管理部门对作业程序和安全措施进行确认后，签发“临时用电作业许可证”。</w:t>
      </w:r>
    </w:p>
    <w:p w:rsidR="00892DBC" w:rsidRDefault="00D32B34">
      <w:pPr>
        <w:pStyle w:val="a3"/>
        <w:spacing w:line="360" w:lineRule="auto"/>
        <w:rPr>
          <w:rFonts w:ascii="仿宋" w:eastAsia="仿宋" w:hAnsi="仿宋" w:cs="宋体"/>
          <w:sz w:val="28"/>
          <w:szCs w:val="28"/>
        </w:rPr>
      </w:pPr>
      <w:r>
        <w:rPr>
          <w:rFonts w:ascii="仿宋" w:eastAsia="仿宋" w:hAnsi="仿宋" w:cs="宋体" w:hint="eastAsia"/>
          <w:sz w:val="28"/>
          <w:szCs w:val="28"/>
        </w:rPr>
        <w:t>b、施工负责人应向施工作业人员进行作业程序和安全措施的交底。</w:t>
      </w:r>
    </w:p>
    <w:p w:rsidR="00892DBC" w:rsidRDefault="00D32B34">
      <w:pPr>
        <w:spacing w:line="360" w:lineRule="auto"/>
        <w:rPr>
          <w:rFonts w:ascii="仿宋" w:eastAsia="仿宋" w:hAnsi="仿宋" w:cs="宋体"/>
          <w:sz w:val="28"/>
          <w:szCs w:val="28"/>
        </w:rPr>
      </w:pPr>
      <w:r>
        <w:rPr>
          <w:rFonts w:ascii="仿宋" w:eastAsia="仿宋" w:hAnsi="仿宋" w:cs="宋体" w:hint="eastAsia"/>
          <w:sz w:val="28"/>
          <w:szCs w:val="28"/>
        </w:rPr>
        <w:t>c、作业完工后，施工单位应及时通知运行班停电，施工单位拆除临时用电线路。</w:t>
      </w:r>
    </w:p>
    <w:p w:rsidR="00892DBC" w:rsidRDefault="00D32B34">
      <w:pPr>
        <w:pStyle w:val="a3"/>
        <w:spacing w:line="360" w:lineRule="auto"/>
        <w:rPr>
          <w:rFonts w:ascii="仿宋" w:eastAsia="仿宋" w:hAnsi="仿宋" w:cs="宋体"/>
          <w:sz w:val="28"/>
          <w:szCs w:val="28"/>
        </w:rPr>
      </w:pPr>
      <w:r>
        <w:rPr>
          <w:rFonts w:ascii="仿宋" w:eastAsia="仿宋" w:hAnsi="仿宋" w:cs="宋体" w:hint="eastAsia"/>
          <w:sz w:val="28"/>
          <w:szCs w:val="28"/>
        </w:rPr>
        <w:t>7.6作业安全措施</w:t>
      </w:r>
    </w:p>
    <w:p w:rsidR="00892DBC" w:rsidRDefault="00D32B34">
      <w:pPr>
        <w:pStyle w:val="a3"/>
        <w:spacing w:line="360" w:lineRule="auto"/>
        <w:rPr>
          <w:rFonts w:ascii="仿宋" w:eastAsia="仿宋" w:hAnsi="仿宋" w:cs="宋体"/>
          <w:sz w:val="28"/>
          <w:szCs w:val="28"/>
        </w:rPr>
      </w:pPr>
      <w:r>
        <w:rPr>
          <w:rFonts w:ascii="仿宋" w:eastAsia="仿宋" w:hAnsi="仿宋" w:cs="宋体" w:hint="eastAsia"/>
          <w:sz w:val="28"/>
          <w:szCs w:val="28"/>
        </w:rPr>
        <w:t>a、有自备电源的施工和检修队伍，自备电源不应接入公用电网。</w:t>
      </w:r>
    </w:p>
    <w:p w:rsidR="00892DBC" w:rsidRDefault="00D32B34">
      <w:pPr>
        <w:pStyle w:val="a3"/>
        <w:spacing w:line="360" w:lineRule="auto"/>
        <w:rPr>
          <w:rFonts w:ascii="仿宋" w:eastAsia="仿宋" w:hAnsi="仿宋" w:cs="宋体"/>
          <w:sz w:val="28"/>
          <w:szCs w:val="28"/>
        </w:rPr>
      </w:pPr>
      <w:r>
        <w:rPr>
          <w:rFonts w:ascii="仿宋" w:eastAsia="仿宋" w:hAnsi="仿宋" w:cs="宋体" w:hint="eastAsia"/>
          <w:sz w:val="28"/>
          <w:szCs w:val="28"/>
        </w:rPr>
        <w:t>b、安装临时用电线路的电气作业人员，应持有电工作业证。</w:t>
      </w:r>
    </w:p>
    <w:p w:rsidR="00892DBC" w:rsidRDefault="00D32B34">
      <w:pPr>
        <w:pStyle w:val="a3"/>
        <w:spacing w:line="360" w:lineRule="auto"/>
        <w:rPr>
          <w:rFonts w:ascii="仿宋" w:eastAsia="仿宋" w:hAnsi="仿宋" w:cs="宋体"/>
          <w:sz w:val="28"/>
          <w:szCs w:val="28"/>
        </w:rPr>
      </w:pPr>
      <w:r>
        <w:rPr>
          <w:rFonts w:ascii="仿宋" w:eastAsia="仿宋" w:hAnsi="仿宋" w:cs="宋体" w:hint="eastAsia"/>
          <w:sz w:val="28"/>
          <w:szCs w:val="28"/>
        </w:rPr>
        <w:lastRenderedPageBreak/>
        <w:t>c、临时用电设备和线路应按供电电压等级和容量正确使用，所用的电气元件应符合国家规范标准要求，临时用电电源施工、安装应严格执行电气施工安装规范，并接地良好。</w:t>
      </w:r>
    </w:p>
    <w:p w:rsidR="00892DBC" w:rsidRDefault="00D32B34">
      <w:pPr>
        <w:pStyle w:val="a3"/>
        <w:spacing w:line="360" w:lineRule="auto"/>
        <w:rPr>
          <w:rFonts w:ascii="仿宋" w:eastAsia="仿宋" w:hAnsi="仿宋" w:cs="宋体"/>
          <w:sz w:val="28"/>
          <w:szCs w:val="28"/>
        </w:rPr>
      </w:pPr>
      <w:r>
        <w:rPr>
          <w:rFonts w:ascii="仿宋" w:eastAsia="仿宋" w:hAnsi="仿宋" w:cs="宋体" w:hint="eastAsia"/>
          <w:sz w:val="28"/>
          <w:szCs w:val="28"/>
        </w:rPr>
        <w:t>（1）在防爆场所使用的临时电源，电气元件和线路应达到相应的防爆等级要求，并采取相应的防爆安全措施。</w:t>
      </w:r>
    </w:p>
    <w:p w:rsidR="00892DBC" w:rsidRDefault="00D32B34">
      <w:pPr>
        <w:pStyle w:val="a3"/>
        <w:spacing w:line="360" w:lineRule="auto"/>
        <w:rPr>
          <w:rFonts w:ascii="仿宋" w:eastAsia="仿宋" w:hAnsi="仿宋" w:cs="宋体"/>
          <w:sz w:val="28"/>
          <w:szCs w:val="28"/>
        </w:rPr>
      </w:pPr>
      <w:r>
        <w:rPr>
          <w:rFonts w:ascii="仿宋" w:eastAsia="仿宋" w:hAnsi="仿宋" w:cs="宋体" w:hint="eastAsia"/>
          <w:sz w:val="28"/>
          <w:szCs w:val="28"/>
        </w:rPr>
        <w:t>（2）临时用电线路及设备的绝缘应良好。</w:t>
      </w:r>
    </w:p>
    <w:p w:rsidR="00892DBC" w:rsidRDefault="00D32B34">
      <w:pPr>
        <w:pStyle w:val="a3"/>
        <w:spacing w:line="360" w:lineRule="auto"/>
        <w:rPr>
          <w:rFonts w:ascii="仿宋" w:eastAsia="仿宋" w:hAnsi="仿宋" w:cs="宋体"/>
          <w:sz w:val="28"/>
          <w:szCs w:val="28"/>
        </w:rPr>
      </w:pPr>
      <w:r>
        <w:rPr>
          <w:rFonts w:ascii="仿宋" w:eastAsia="仿宋" w:hAnsi="仿宋" w:cs="宋体" w:hint="eastAsia"/>
          <w:sz w:val="28"/>
          <w:szCs w:val="28"/>
        </w:rPr>
        <w:t>（3）临时用电架空线应采用绝缘铜芯线。架空线最大弧垂与地面距离，在施工现场不低于2.5m，穿越机动车道不低于5m。架空线应架设在专用电杆上，严禁架设在树木和脚手架上。</w:t>
      </w:r>
    </w:p>
    <w:p w:rsidR="00892DBC" w:rsidRDefault="00D32B34">
      <w:pPr>
        <w:pStyle w:val="a3"/>
        <w:spacing w:line="360" w:lineRule="auto"/>
        <w:rPr>
          <w:rFonts w:ascii="仿宋" w:eastAsia="仿宋" w:hAnsi="仿宋" w:cs="宋体"/>
          <w:sz w:val="28"/>
          <w:szCs w:val="28"/>
        </w:rPr>
      </w:pPr>
      <w:r>
        <w:rPr>
          <w:rFonts w:ascii="仿宋" w:eastAsia="仿宋" w:hAnsi="仿宋" w:cs="宋体" w:hint="eastAsia"/>
          <w:sz w:val="28"/>
          <w:szCs w:val="28"/>
        </w:rPr>
        <w:t>（4）对需埋地敷设的电缆线线路应设有“走向标志”和“安全标志”。电缆埋地深度不应小于0.7m，穿越公路时应加设防护套管。</w:t>
      </w:r>
    </w:p>
    <w:p w:rsidR="00892DBC" w:rsidRDefault="00D32B34">
      <w:pPr>
        <w:pStyle w:val="a3"/>
        <w:spacing w:line="360" w:lineRule="auto"/>
        <w:rPr>
          <w:rFonts w:ascii="仿宋" w:eastAsia="仿宋" w:hAnsi="仿宋" w:cs="宋体"/>
          <w:sz w:val="28"/>
          <w:szCs w:val="28"/>
        </w:rPr>
      </w:pPr>
      <w:r>
        <w:rPr>
          <w:rFonts w:ascii="仿宋" w:eastAsia="仿宋" w:hAnsi="仿宋" w:cs="宋体" w:hint="eastAsia"/>
          <w:sz w:val="28"/>
          <w:szCs w:val="28"/>
        </w:rPr>
        <w:t>（5）对现场临时用电配电盘、箱应有编号，应有防雨措施，盘、箱、门应能牢靠关闭。</w:t>
      </w:r>
    </w:p>
    <w:p w:rsidR="00892DBC" w:rsidRDefault="00D32B34">
      <w:pPr>
        <w:pStyle w:val="a3"/>
        <w:spacing w:line="360" w:lineRule="auto"/>
        <w:rPr>
          <w:rFonts w:ascii="仿宋" w:eastAsia="仿宋" w:hAnsi="仿宋" w:cs="宋体"/>
          <w:sz w:val="28"/>
          <w:szCs w:val="28"/>
        </w:rPr>
      </w:pPr>
      <w:r>
        <w:rPr>
          <w:rFonts w:ascii="仿宋" w:eastAsia="仿宋" w:hAnsi="仿宋" w:cs="宋体" w:hint="eastAsia"/>
          <w:sz w:val="28"/>
          <w:szCs w:val="28"/>
        </w:rPr>
        <w:t>（6）行灯电压不应超过36v，在特别潮湿的场所或金属设备内作业装设的临时照明行灯电压不应超过7v。</w:t>
      </w:r>
    </w:p>
    <w:p w:rsidR="00892DBC" w:rsidRDefault="00D32B34">
      <w:pPr>
        <w:pStyle w:val="a3"/>
        <w:spacing w:line="360" w:lineRule="auto"/>
        <w:rPr>
          <w:rFonts w:ascii="仿宋" w:eastAsia="仿宋" w:hAnsi="仿宋" w:cs="宋体"/>
          <w:sz w:val="28"/>
          <w:szCs w:val="28"/>
        </w:rPr>
      </w:pPr>
      <w:r>
        <w:rPr>
          <w:rFonts w:ascii="仿宋" w:eastAsia="仿宋" w:hAnsi="仿宋" w:cs="宋体" w:hint="eastAsia"/>
          <w:sz w:val="28"/>
          <w:szCs w:val="28"/>
        </w:rPr>
        <w:t>（7）临时用电设施，应安装符合规范要求的漏电保护器，移动工具、手持式电动工具应一机一闸一保护。</w:t>
      </w:r>
    </w:p>
    <w:p w:rsidR="00892DBC" w:rsidRDefault="00D32B34">
      <w:pPr>
        <w:pStyle w:val="a3"/>
        <w:spacing w:line="360" w:lineRule="auto"/>
        <w:rPr>
          <w:rFonts w:ascii="仿宋" w:eastAsia="仿宋" w:hAnsi="仿宋" w:cs="宋体"/>
          <w:sz w:val="28"/>
          <w:szCs w:val="28"/>
        </w:rPr>
      </w:pPr>
      <w:r>
        <w:rPr>
          <w:rFonts w:ascii="仿宋" w:eastAsia="仿宋" w:hAnsi="仿宋" w:cs="宋体" w:hint="eastAsia"/>
          <w:sz w:val="28"/>
          <w:szCs w:val="28"/>
        </w:rPr>
        <w:t>d、电工应进行每天两次的巡回检查，建立检查记录和隐患问题处理通知单，确保临时供电设施完好。对存在重大隐患和发生威胁安全的紧急情况时，安监部有权紧急停电处理。</w:t>
      </w:r>
    </w:p>
    <w:p w:rsidR="00892DBC" w:rsidRDefault="00D32B34">
      <w:pPr>
        <w:pStyle w:val="a3"/>
        <w:spacing w:line="360" w:lineRule="auto"/>
        <w:rPr>
          <w:rFonts w:ascii="仿宋" w:eastAsia="仿宋" w:hAnsi="仿宋" w:cs="宋体"/>
          <w:sz w:val="28"/>
          <w:szCs w:val="28"/>
        </w:rPr>
      </w:pPr>
      <w:r>
        <w:rPr>
          <w:rFonts w:ascii="仿宋" w:eastAsia="仿宋" w:hAnsi="仿宋" w:cs="宋体" w:hint="eastAsia"/>
          <w:sz w:val="28"/>
          <w:szCs w:val="28"/>
        </w:rPr>
        <w:t>e、临时用电单位应严格遵守临时用电规定，不得变更地点和工作内容，禁止任意增加用电负荷或私自向其他单位转供电。</w:t>
      </w:r>
    </w:p>
    <w:p w:rsidR="00892DBC" w:rsidRDefault="00D32B34">
      <w:pPr>
        <w:pStyle w:val="a3"/>
        <w:spacing w:line="360" w:lineRule="auto"/>
        <w:rPr>
          <w:rFonts w:ascii="仿宋" w:eastAsia="仿宋" w:hAnsi="仿宋" w:cs="宋体"/>
          <w:sz w:val="28"/>
          <w:szCs w:val="28"/>
        </w:rPr>
      </w:pPr>
      <w:r>
        <w:rPr>
          <w:rFonts w:ascii="仿宋" w:eastAsia="仿宋" w:hAnsi="仿宋" w:cs="宋体" w:hint="eastAsia"/>
          <w:sz w:val="28"/>
          <w:szCs w:val="28"/>
        </w:rPr>
        <w:lastRenderedPageBreak/>
        <w:t>7.7　许可证管理</w:t>
      </w:r>
    </w:p>
    <w:p w:rsidR="00892DBC" w:rsidRDefault="00D32B34">
      <w:pPr>
        <w:pStyle w:val="a3"/>
        <w:spacing w:line="360" w:lineRule="auto"/>
        <w:rPr>
          <w:rFonts w:ascii="仿宋" w:eastAsia="仿宋" w:hAnsi="仿宋" w:cs="宋体"/>
          <w:sz w:val="28"/>
          <w:szCs w:val="28"/>
        </w:rPr>
      </w:pPr>
      <w:r>
        <w:rPr>
          <w:rFonts w:ascii="仿宋" w:eastAsia="仿宋" w:hAnsi="仿宋" w:cs="宋体" w:hint="eastAsia"/>
          <w:sz w:val="28"/>
          <w:szCs w:val="28"/>
        </w:rPr>
        <w:t>a、“临时用电作业许可证”一式三联，第一联由各部门留存，第二联交电工，施工单位持第三联。</w:t>
      </w:r>
    </w:p>
    <w:p w:rsidR="00892DBC" w:rsidRDefault="00D32B34">
      <w:pPr>
        <w:pStyle w:val="a3"/>
        <w:spacing w:line="360" w:lineRule="auto"/>
        <w:rPr>
          <w:rFonts w:ascii="仿宋" w:eastAsia="仿宋" w:hAnsi="仿宋" w:cs="宋体"/>
          <w:sz w:val="28"/>
          <w:szCs w:val="28"/>
        </w:rPr>
      </w:pPr>
      <w:r>
        <w:rPr>
          <w:rFonts w:ascii="仿宋" w:eastAsia="仿宋" w:hAnsi="仿宋" w:cs="宋体" w:hint="eastAsia"/>
          <w:sz w:val="28"/>
          <w:szCs w:val="28"/>
        </w:rPr>
        <w:t>b、“临时用电作业许可证”有效期限为一个作业周期。</w:t>
      </w:r>
    </w:p>
    <w:p w:rsidR="00892DBC" w:rsidRDefault="00D32B34">
      <w:pPr>
        <w:pStyle w:val="a3"/>
        <w:spacing w:line="360" w:lineRule="auto"/>
        <w:rPr>
          <w:rFonts w:ascii="仿宋" w:eastAsia="仿宋" w:hAnsi="仿宋" w:cs="宋体"/>
          <w:sz w:val="28"/>
          <w:szCs w:val="28"/>
        </w:rPr>
      </w:pPr>
      <w:r>
        <w:rPr>
          <w:rFonts w:ascii="仿宋" w:eastAsia="仿宋" w:hAnsi="仿宋" w:cs="宋体" w:hint="eastAsia"/>
          <w:sz w:val="28"/>
          <w:szCs w:val="28"/>
        </w:rPr>
        <w:t>c、用电结束后，“临时用电作业许可证”第三联交由电工注销。</w:t>
      </w:r>
    </w:p>
    <w:p w:rsidR="00892DBC" w:rsidRDefault="00D32B34">
      <w:pPr>
        <w:pStyle w:val="a3"/>
        <w:spacing w:line="360" w:lineRule="auto"/>
        <w:rPr>
          <w:rFonts w:ascii="仿宋" w:eastAsia="仿宋" w:hAnsi="仿宋" w:cs="宋体"/>
          <w:sz w:val="28"/>
          <w:szCs w:val="28"/>
        </w:rPr>
      </w:pPr>
      <w:r>
        <w:rPr>
          <w:rFonts w:ascii="仿宋" w:eastAsia="仿宋" w:hAnsi="仿宋" w:cs="宋体" w:hint="eastAsia"/>
          <w:sz w:val="28"/>
          <w:szCs w:val="28"/>
        </w:rPr>
        <w:t>d、“临时用电作业许可证”保存期为一年。</w:t>
      </w:r>
    </w:p>
    <w:p w:rsidR="00892DBC" w:rsidRDefault="00892DBC">
      <w:pPr>
        <w:spacing w:line="440" w:lineRule="exact"/>
        <w:contextualSpacing/>
        <w:rPr>
          <w:rFonts w:ascii="仿宋_GB2312" w:eastAsia="仿宋_GB2312"/>
          <w:sz w:val="28"/>
          <w:szCs w:val="28"/>
        </w:rPr>
      </w:pPr>
    </w:p>
    <w:p w:rsidR="00892DBC" w:rsidRDefault="00D32B34">
      <w:pPr>
        <w:widowControl/>
        <w:jc w:val="left"/>
        <w:rPr>
          <w:rFonts w:ascii="仿宋_GB2312" w:eastAsia="仿宋_GB2312"/>
          <w:sz w:val="28"/>
          <w:szCs w:val="28"/>
        </w:rPr>
      </w:pPr>
      <w:r>
        <w:rPr>
          <w:rFonts w:ascii="仿宋_GB2312" w:eastAsia="仿宋_GB2312"/>
          <w:sz w:val="28"/>
          <w:szCs w:val="28"/>
        </w:rPr>
        <w:br w:type="page"/>
      </w:r>
    </w:p>
    <w:p w:rsidR="00892DBC" w:rsidRDefault="00D32B34">
      <w:pPr>
        <w:numPr>
          <w:ilvl w:val="0"/>
          <w:numId w:val="3"/>
        </w:numPr>
        <w:ind w:firstLine="480"/>
        <w:jc w:val="center"/>
        <w:rPr>
          <w:rFonts w:ascii="仿宋" w:eastAsia="仿宋" w:hAnsi="仿宋"/>
          <w:b/>
          <w:sz w:val="36"/>
          <w:szCs w:val="36"/>
        </w:rPr>
      </w:pPr>
      <w:bookmarkStart w:id="81" w:name="_Toc26349"/>
      <w:r>
        <w:rPr>
          <w:rFonts w:ascii="仿宋" w:eastAsia="仿宋" w:hAnsi="仿宋" w:hint="eastAsia"/>
          <w:b/>
          <w:sz w:val="36"/>
          <w:szCs w:val="36"/>
        </w:rPr>
        <w:lastRenderedPageBreak/>
        <w:t xml:space="preserve"> 相关方及外来用工管理制度</w:t>
      </w:r>
      <w:bookmarkEnd w:id="81"/>
    </w:p>
    <w:p w:rsidR="00892DBC" w:rsidRDefault="005D6960">
      <w:pPr>
        <w:jc w:val="right"/>
        <w:rPr>
          <w:kern w:val="44"/>
          <w:sz w:val="36"/>
          <w:szCs w:val="44"/>
        </w:rPr>
      </w:pPr>
      <w:r>
        <w:rPr>
          <w:rFonts w:ascii="仿宋_GB2312" w:eastAsia="仿宋_GB2312" w:hAnsi="Calibri" w:cs="Times New Roman" w:hint="eastAsia"/>
          <w:kern w:val="0"/>
          <w:sz w:val="28"/>
          <w:szCs w:val="28"/>
        </w:rPr>
        <w:t>JXZHDQ</w:t>
      </w:r>
      <w:r w:rsidR="00D32B34">
        <w:rPr>
          <w:rFonts w:ascii="仿宋_GB2312" w:eastAsia="仿宋_GB2312" w:hAnsi="Calibri" w:cs="Times New Roman" w:hint="eastAsia"/>
          <w:kern w:val="0"/>
          <w:sz w:val="28"/>
          <w:szCs w:val="28"/>
        </w:rPr>
        <w:t>/AQB2-0413</w:t>
      </w:r>
      <w:r w:rsidR="00D32B34">
        <w:rPr>
          <w:rFonts w:ascii="仿宋_GB2312" w:hAnsi="Calibri" w:cs="Times New Roman" w:hint="eastAsia"/>
          <w:kern w:val="0"/>
          <w:sz w:val="28"/>
          <w:szCs w:val="28"/>
        </w:rPr>
        <w:t>-2020</w:t>
      </w:r>
    </w:p>
    <w:p w:rsidR="00892DBC" w:rsidRDefault="00D32B34">
      <w:pPr>
        <w:spacing w:line="440" w:lineRule="exact"/>
        <w:contextualSpacing/>
        <w:rPr>
          <w:rFonts w:ascii="仿宋_GB2312" w:eastAsia="仿宋_GB2312"/>
          <w:sz w:val="28"/>
          <w:szCs w:val="28"/>
        </w:rPr>
      </w:pPr>
      <w:bookmarkStart w:id="82" w:name="_Toc9728_WPSOffice_Level1"/>
      <w:bookmarkStart w:id="83" w:name="_Toc28891_WPSOffice_Level1"/>
      <w:r>
        <w:rPr>
          <w:rFonts w:ascii="仿宋_GB2312" w:eastAsia="仿宋_GB2312" w:hint="eastAsia"/>
          <w:sz w:val="28"/>
          <w:szCs w:val="28"/>
        </w:rPr>
        <w:t>一、目的：</w:t>
      </w:r>
      <w:bookmarkEnd w:id="82"/>
      <w:bookmarkEnd w:id="83"/>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为加强外来劳务、工程施工的安全管理，贯彻执行“安全第一，预防为主”的方针，防止各类伤害事故，特制定本制度。</w:t>
      </w:r>
    </w:p>
    <w:p w:rsidR="00892DBC" w:rsidRDefault="00D32B34">
      <w:pPr>
        <w:spacing w:line="440" w:lineRule="exact"/>
        <w:contextualSpacing/>
        <w:rPr>
          <w:rFonts w:ascii="仿宋_GB2312" w:eastAsia="仿宋_GB2312"/>
          <w:sz w:val="28"/>
          <w:szCs w:val="28"/>
        </w:rPr>
      </w:pPr>
      <w:bookmarkStart w:id="84" w:name="_Toc21883_WPSOffice_Level1"/>
      <w:bookmarkStart w:id="85" w:name="_Toc15532_WPSOffice_Level1"/>
      <w:r>
        <w:rPr>
          <w:rFonts w:ascii="仿宋_GB2312" w:eastAsia="仿宋_GB2312" w:hint="eastAsia"/>
          <w:sz w:val="28"/>
          <w:szCs w:val="28"/>
        </w:rPr>
        <w:t>二、范围：</w:t>
      </w:r>
      <w:bookmarkEnd w:id="84"/>
      <w:bookmarkEnd w:id="85"/>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本制度适用于公司内各相关部门，适用于在我公司内从事生产活动的劳务人员及项目、工程承包单位。</w:t>
      </w:r>
    </w:p>
    <w:p w:rsidR="00892DBC" w:rsidRDefault="00D32B34">
      <w:pPr>
        <w:spacing w:line="440" w:lineRule="exact"/>
        <w:contextualSpacing/>
        <w:rPr>
          <w:rFonts w:ascii="仿宋_GB2312" w:eastAsia="仿宋_GB2312"/>
          <w:sz w:val="28"/>
          <w:szCs w:val="28"/>
        </w:rPr>
      </w:pPr>
      <w:bookmarkStart w:id="86" w:name="_Toc11946_WPSOffice_Level1"/>
      <w:bookmarkStart w:id="87" w:name="_Toc12015_WPSOffice_Level1"/>
      <w:r>
        <w:rPr>
          <w:rFonts w:ascii="仿宋_GB2312" w:eastAsia="仿宋_GB2312" w:hint="eastAsia"/>
          <w:sz w:val="28"/>
          <w:szCs w:val="28"/>
        </w:rPr>
        <w:t>三、职责：</w:t>
      </w:r>
      <w:bookmarkEnd w:id="86"/>
      <w:bookmarkEnd w:id="87"/>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3.1公司与相关方签订合同的责任单位是相关方归口管理部门。</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3.1.1负责组织签订安全生产管理协议书，并对相关方各类证件和资格进行审查。</w:t>
      </w:r>
    </w:p>
    <w:p w:rsidR="00892DBC" w:rsidRDefault="00D32B34">
      <w:pPr>
        <w:spacing w:line="440" w:lineRule="exact"/>
        <w:contextualSpacing/>
        <w:rPr>
          <w:rFonts w:ascii="仿宋_GB2312" w:eastAsia="仿宋_GB2312" w:hAnsi="宋体"/>
          <w:sz w:val="28"/>
          <w:szCs w:val="28"/>
        </w:rPr>
      </w:pPr>
      <w:r>
        <w:rPr>
          <w:rFonts w:ascii="宋体" w:eastAsia="仿宋_GB2312" w:hAnsi="宋体" w:hint="eastAsia"/>
          <w:sz w:val="28"/>
          <w:szCs w:val="28"/>
        </w:rPr>
        <w:t>3.1.2</w:t>
      </w:r>
      <w:r>
        <w:rPr>
          <w:rFonts w:ascii="仿宋_GB2312" w:eastAsia="仿宋_GB2312" w:hAnsi="宋体" w:hint="eastAsia"/>
          <w:sz w:val="28"/>
          <w:szCs w:val="28"/>
        </w:rPr>
        <w:t>负责对相关方及其作业现场进行日常安全检查和管理。</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3.1.3负责督促相关方对作业人员的安全教育，并把公司安全管理制度相关要求传达到相关方。</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3.2安全管理部门负责对本单位范围内的相关方的安全监督管理。</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3.2.1负责对相关方的安全资质进行鉴定审核。</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3.2.2负责监督责任部门与相关方签订安全生产管理协议。</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3.2.3负责监督检查相关方的安全教育培训工作。</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3.2.4负责对安全生产管理协议的执行情况进行监督检查。</w:t>
      </w:r>
    </w:p>
    <w:p w:rsidR="00892DBC" w:rsidRDefault="00D32B34">
      <w:pPr>
        <w:spacing w:line="440" w:lineRule="exact"/>
        <w:contextualSpacing/>
        <w:rPr>
          <w:rFonts w:ascii="仿宋_GB2312" w:eastAsia="仿宋_GB2312" w:hAnsi="宋体"/>
          <w:sz w:val="28"/>
          <w:szCs w:val="28"/>
        </w:rPr>
      </w:pPr>
      <w:bookmarkStart w:id="88" w:name="_Toc6682_WPSOffice_Level1"/>
      <w:bookmarkStart w:id="89" w:name="_Toc21704_WPSOffice_Level1"/>
      <w:r>
        <w:rPr>
          <w:rFonts w:ascii="仿宋_GB2312" w:eastAsia="仿宋_GB2312" w:hAnsi="宋体" w:hint="eastAsia"/>
          <w:sz w:val="28"/>
          <w:szCs w:val="28"/>
        </w:rPr>
        <w:t>四、内容</w:t>
      </w:r>
      <w:bookmarkEnd w:id="88"/>
      <w:bookmarkEnd w:id="89"/>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4.1工程发包管理规定</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4.1.1公司因基建、设备安装等工作需要对外发包工程项目，发包部门必须严格审核承包单位的合法性、技术水平及安全资质，对不符合条件的单位，不得对其发包工程。</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4.1.2对符合条件的承包单位，在签订承包合同的同时，还必须签订安全生产管理协议，并经安全管理部门审核批准。安全生产管理协议书一式三份。发包方、承包方、安全管理部门各一份。</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4.1.3承包方签订安全生产管理协议后，发包方安全管理部门负责对承包方的安全教育和培训进行监督检查，向承包方介绍本企业各项安全管理制度。</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4.1.4发包方生产技术部门、工程部门、设备管理部门等相关部门应负责对对口的承包方进行作业现场及环境的安全技术交流，明确安全技术要求，提供安全施工条件，落实安全措施。</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4.1.5发包方责任部门督促承包方在施工和作业中达到发包方的安全管理要求。</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4.1.6承包方负责对作业人员开工前的三级安全教育。</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4.1.7承包方开工前，必须落实安全生产管理制度、制定各级管理人员的安全生产责任制及施工安全措施。</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4.1.8未签订承包合同的其它施工作业等项目，发包部门与承包单位也必须签订由公司统一印制的安全生产管理协议手续，严禁口头安排。</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4.1.9工程在实施过程中，发包部门要对承包方的安全施工情况经常进行检查监督，发现不安全隐患，要及时督促承包单位进行整改。</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4.1.10承包方在现场作业中，必须严格执行公司规定的安全生产管理制度。</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4.1.11现场工作人员应接受发包方和安全管理部门的安全监督和检查，对违章人员或妨碍企业安全生产的作业，企业有权令其纠正或停止作业。</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4.1.12承包单位在我公司范围内，违反我公司安全生产规章制度的，一经发现，除对其进行教育外，并按我公司规定给予经济处罚同时追究发包方单位相关责任。</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4.1.13承包单位须提供以下安全资质资料：</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4.1.13.1施工企业相关安全资质证。</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4.1.13.2企业法人营业执照。</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4.1.13.3现场负责人安全职责及授权书。</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4.1.13.4有关承包劳务合同（协议）。</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4.1.13.5特种作业人员操作证。</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4.1.13.6施工、服务人员劳动合同书或授权委托书。</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4.1.13.7施工安全管理制度。</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4.1.13.8施工设备、设施台账。</w:t>
      </w:r>
    </w:p>
    <w:p w:rsidR="00892DBC" w:rsidRDefault="00892DBC">
      <w:pPr>
        <w:spacing w:line="440" w:lineRule="exact"/>
        <w:contextualSpacing/>
        <w:rPr>
          <w:rFonts w:ascii="仿宋_GB2312" w:eastAsia="仿宋_GB2312" w:hAnsi="宋体"/>
          <w:sz w:val="28"/>
          <w:szCs w:val="28"/>
        </w:rPr>
      </w:pPr>
    </w:p>
    <w:p w:rsidR="00892DBC" w:rsidRDefault="00D32B34">
      <w:pPr>
        <w:widowControl/>
        <w:jc w:val="left"/>
        <w:rPr>
          <w:rFonts w:ascii="仿宋_GB2312" w:eastAsia="仿宋_GB2312"/>
          <w:sz w:val="28"/>
          <w:szCs w:val="28"/>
        </w:rPr>
      </w:pPr>
      <w:r>
        <w:rPr>
          <w:rFonts w:ascii="仿宋_GB2312" w:eastAsia="仿宋_GB2312"/>
          <w:sz w:val="28"/>
          <w:szCs w:val="28"/>
        </w:rPr>
        <w:br w:type="page"/>
      </w:r>
    </w:p>
    <w:p w:rsidR="00892DBC" w:rsidRDefault="00D32B34">
      <w:pPr>
        <w:widowControl/>
        <w:numPr>
          <w:ilvl w:val="0"/>
          <w:numId w:val="3"/>
        </w:numPr>
        <w:ind w:firstLine="480"/>
        <w:jc w:val="center"/>
        <w:rPr>
          <w:rFonts w:ascii="仿宋" w:eastAsia="仿宋" w:hAnsi="仿宋"/>
          <w:b/>
          <w:sz w:val="36"/>
          <w:szCs w:val="36"/>
        </w:rPr>
      </w:pPr>
      <w:bookmarkStart w:id="90" w:name="_Toc4246"/>
      <w:r>
        <w:rPr>
          <w:rFonts w:ascii="仿宋" w:eastAsia="仿宋" w:hAnsi="仿宋" w:hint="eastAsia"/>
          <w:b/>
          <w:sz w:val="36"/>
          <w:szCs w:val="36"/>
        </w:rPr>
        <w:lastRenderedPageBreak/>
        <w:t xml:space="preserve"> 职业健康管理制度</w:t>
      </w:r>
      <w:bookmarkEnd w:id="90"/>
    </w:p>
    <w:p w:rsidR="00892DBC" w:rsidRDefault="005D6960">
      <w:pPr>
        <w:jc w:val="right"/>
        <w:rPr>
          <w:kern w:val="44"/>
          <w:sz w:val="36"/>
          <w:szCs w:val="44"/>
        </w:rPr>
      </w:pPr>
      <w:r>
        <w:rPr>
          <w:rFonts w:ascii="仿宋_GB2312" w:eastAsia="仿宋_GB2312" w:hAnsi="Calibri" w:cs="Times New Roman" w:hint="eastAsia"/>
          <w:kern w:val="0"/>
          <w:sz w:val="28"/>
          <w:szCs w:val="28"/>
        </w:rPr>
        <w:t>JXZHDQ</w:t>
      </w:r>
      <w:r w:rsidR="00D32B34">
        <w:rPr>
          <w:rFonts w:ascii="仿宋_GB2312" w:eastAsia="仿宋_GB2312" w:hAnsi="Calibri" w:cs="Times New Roman" w:hint="eastAsia"/>
          <w:kern w:val="0"/>
          <w:sz w:val="28"/>
          <w:szCs w:val="28"/>
        </w:rPr>
        <w:t>/AQB2-0414</w:t>
      </w:r>
      <w:r w:rsidR="00D32B34">
        <w:rPr>
          <w:rFonts w:ascii="仿宋_GB2312" w:hAnsi="Calibri" w:cs="Times New Roman" w:hint="eastAsia"/>
          <w:kern w:val="0"/>
          <w:sz w:val="28"/>
          <w:szCs w:val="28"/>
        </w:rPr>
        <w:t>-2020</w:t>
      </w:r>
    </w:p>
    <w:p w:rsidR="00892DBC" w:rsidRDefault="00D32B34">
      <w:pPr>
        <w:spacing w:line="440" w:lineRule="exact"/>
        <w:contextualSpacing/>
        <w:rPr>
          <w:rFonts w:ascii="仿宋_GB2312" w:eastAsia="仿宋_GB2312"/>
          <w:sz w:val="28"/>
          <w:szCs w:val="28"/>
        </w:rPr>
      </w:pPr>
      <w:bookmarkStart w:id="91" w:name="_Toc24503_WPSOffice_Level1"/>
      <w:bookmarkStart w:id="92" w:name="_Toc22417_WPSOffice_Level1"/>
      <w:r>
        <w:rPr>
          <w:rFonts w:ascii="仿宋_GB2312" w:eastAsia="仿宋_GB2312" w:hint="eastAsia"/>
          <w:sz w:val="28"/>
          <w:szCs w:val="28"/>
        </w:rPr>
        <w:t>一、目的</w:t>
      </w:r>
      <w:bookmarkEnd w:id="91"/>
      <w:bookmarkEnd w:id="92"/>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为确保本公司员工的身体健康，杜绝职业病的发生，特制定本制度。</w:t>
      </w:r>
    </w:p>
    <w:p w:rsidR="00892DBC" w:rsidRDefault="00D32B34">
      <w:pPr>
        <w:spacing w:line="440" w:lineRule="exact"/>
        <w:contextualSpacing/>
        <w:rPr>
          <w:rFonts w:ascii="仿宋_GB2312" w:eastAsia="仿宋_GB2312"/>
          <w:sz w:val="28"/>
          <w:szCs w:val="28"/>
        </w:rPr>
      </w:pPr>
      <w:bookmarkStart w:id="93" w:name="_Toc20984_WPSOffice_Level1"/>
      <w:bookmarkStart w:id="94" w:name="_Toc27821_WPSOffice_Level1"/>
      <w:r>
        <w:rPr>
          <w:rFonts w:ascii="仿宋_GB2312" w:eastAsia="仿宋_GB2312" w:hint="eastAsia"/>
          <w:sz w:val="28"/>
          <w:szCs w:val="28"/>
        </w:rPr>
        <w:t>二、适用范围</w:t>
      </w:r>
      <w:bookmarkEnd w:id="93"/>
      <w:bookmarkEnd w:id="94"/>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本制度适用于公司内所有员工，包括非全日制用工，合同工，合同制工。</w:t>
      </w:r>
    </w:p>
    <w:p w:rsidR="00892DBC" w:rsidRDefault="00D32B34">
      <w:pPr>
        <w:spacing w:line="440" w:lineRule="exact"/>
        <w:contextualSpacing/>
        <w:rPr>
          <w:rFonts w:ascii="仿宋_GB2312" w:eastAsia="仿宋_GB2312"/>
          <w:sz w:val="28"/>
          <w:szCs w:val="28"/>
        </w:rPr>
      </w:pPr>
      <w:bookmarkStart w:id="95" w:name="_Toc1275_WPSOffice_Level1"/>
      <w:bookmarkStart w:id="96" w:name="_Toc30818_WPSOffice_Level1"/>
      <w:r>
        <w:rPr>
          <w:rFonts w:ascii="仿宋_GB2312" w:eastAsia="仿宋_GB2312" w:hint="eastAsia"/>
          <w:sz w:val="28"/>
          <w:szCs w:val="28"/>
        </w:rPr>
        <w:t>三、职责</w:t>
      </w:r>
      <w:bookmarkEnd w:id="95"/>
      <w:bookmarkEnd w:id="96"/>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3.1安全管理部门制定职业卫生管理制度和职业卫生档案管理制度。</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3.2各部门具体负责实施。</w:t>
      </w:r>
    </w:p>
    <w:p w:rsidR="00892DBC" w:rsidRDefault="00D32B34">
      <w:pPr>
        <w:spacing w:line="440" w:lineRule="exact"/>
        <w:contextualSpacing/>
        <w:rPr>
          <w:rFonts w:ascii="仿宋_GB2312" w:eastAsia="仿宋_GB2312"/>
          <w:sz w:val="28"/>
          <w:szCs w:val="28"/>
        </w:rPr>
      </w:pPr>
      <w:bookmarkStart w:id="97" w:name="_Toc27375_WPSOffice_Level1"/>
      <w:bookmarkStart w:id="98" w:name="_Toc18803_WPSOffice_Level1"/>
      <w:r>
        <w:rPr>
          <w:rFonts w:ascii="仿宋_GB2312" w:eastAsia="仿宋_GB2312" w:hint="eastAsia"/>
          <w:sz w:val="28"/>
          <w:szCs w:val="28"/>
        </w:rPr>
        <w:t>四、工作程序</w:t>
      </w:r>
      <w:bookmarkEnd w:id="97"/>
      <w:bookmarkEnd w:id="98"/>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4.1依照《中华人民共和国职业病防治法》有关规定，设置并配备专职管理人员，负责公司的职业卫生管理工作。</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4.2办公室建立详细的职业卫生档案,其应包括:</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4.2.1公司基本情况:单位简史、生产工艺流程图、存在有毒有害的种类和工序、职业病危害因素检测结果及评价、有毒有害作业分布及其健康评定和职业性四种人(职业病、疑似职业病、观察对象及职业禁忌症)情况等。</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4.2.2职业健康情况:劳动者基本情况(包括姓名、性别、年龄、藉贯、婚姻状况、出入厂时间、劳动合同时限、健康状况、工种调动、工资发放及出勤情况等)、职业史、危害因素接触剂量、劳动保护、现病史、职业性健康检查结果及其健康评价等。</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4.2.3职业病危害因素的监测、检测情况:包括危害因素种类、监测或检测时间、地点、浓度（强度）、国家允许标准及评价结论等。</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4.3做好职业病危害项目申报工作,并建立相应的管理制度。</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4.3.1职业病危害项目申报内容包括：公司基本情况，工作场所职业病危害因素种类、浓度或强度，产生职业病危害因素的生产技术、工艺、材料、防护措施和应急救援设施等。</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4.3.2职业病危害项目申报应当在建设项目竣工验收后30日内申报，生产技术、工艺、材料等发生变更后30日内申报变更内容。</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4.4必须做好职业病防治法律、法规及其相关卫生知识的培训工作,并形成制度长抓不懈。</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4.4.1总经理和专职安全员应定期接受地方卫生综合部门组织的职业卫生培训。</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4.4.2车间工人必须参加结合本单位职业病危害的特点而设的上岗前职业卫生</w:t>
      </w:r>
      <w:r>
        <w:rPr>
          <w:rFonts w:ascii="仿宋_GB2312" w:eastAsia="仿宋_GB2312" w:hint="eastAsia"/>
          <w:sz w:val="28"/>
          <w:szCs w:val="28"/>
        </w:rPr>
        <w:lastRenderedPageBreak/>
        <w:t>培训和在岗期间的定期职业卫生培训。</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4.5建立健全的有毒有害作业场所防护设施定期检修保养制度。确保防护措施正常运转，是有效控制职业病危害的重要保证。</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4.5.1产生有毒有害及其它有害因素的生产场所应采用密封、通风、吸尘、净化等防护措施，并与生产设备同步运行。</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4.5.2确立负责检修保养人员，制定各类防护设施的检修保养周期，记录检修情况及时间，发现问题及时报告和做好应急处理等。</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4.6建立健全个人防护用品发放制度,采购部严格把好个人防护用品的购置关，安全管理部门根据各工序职业病危害因素的种类，制定个人防护用品的发放标准表，合理发放个人防护用品，做好发放个人防护用品的登记和管理。</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4.7建立健全有毒有害原材料的选购、贮存、使用及销售管理制度,选购原材料应以无毒无害或者低毒低害为原则。</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4.7.1提供、贮存、使用可能产生职业病危害的化学品、原材料，应当有中文说明书并载明产品特性、主要成份、存在的有害因素、可能产生危害后果、安全使用注意事项、产品成份检验报告、职业病防护以及应急救治措施等内容。</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4.7.2贮存有毒有害原材料的场所应当在规定的部位设置危险物品标识或者放射性警告标识。</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4.8建立作业场所职业病危害因素的监测及定期检测制度,对极度危害、高度危害的化学品和产生高危害物质的工艺或场所应设置监测系统自动报警装置，并应由专人负责职业病危害因素日常监测和登记管理，确保监测系统处于正常运行状态。</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4.9按照国务院卫生综合部门的规定，定期组织对工作场所进行职业病危害因素的检测、评价。检测、评价结果存入职业卫生档案，定期向所在地卫生综合部门报告并向劳动者公布。</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4.10如发现工作场所职业病危害因素不符合国家卫生标准和卫生要求时，应当立即采取相应治理措施。</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4.11职业病危害因素检测、评价由依法设立的取得市级以上人民政府卫生综合部门资质认证的职业卫生技术服务机构进行。</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4.12建立急性职业病危害事故的应急救援处理预案和职业病报告制度。</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4.12.1按照《职业病危害事故调查处理办法》的规定，结合实际情况制定“职业病危害事故应急救援预案”。</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4.12.2发生职业病危害事故，应当立即向卫生综合部门、劳动安全监督部门、工会组织及上级主管部门报告。职业病危害事故报告要及时、准确，内容包括</w:t>
      </w:r>
      <w:r>
        <w:rPr>
          <w:rFonts w:ascii="仿宋_GB2312" w:eastAsia="仿宋_GB2312" w:hint="eastAsia"/>
          <w:sz w:val="28"/>
          <w:szCs w:val="28"/>
        </w:rPr>
        <w:lastRenderedPageBreak/>
        <w:t>事故时间、地点、发病情况、患者去向、死亡人数、可能发生事故的原因、己采取措施和发展趋势等。</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4.13一旦发现职业病或者疑似职业病病人时，应当按国家职业病报告规定向当地卫生综合部门报告。确诊为职业病的，用人单位应向当地劳动保障综合部门报告。</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4.14建立职业病危害告知制度。在醒目位置设置公告栏，公布有关职业病防治的规章制度、操作规程、化学毒物预防知识、职业病危害事故应急救援措施和工作场所职业病危害因素检测结果等。</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4.15建立女工职业卫生保障制度。不得安排怀孕期、哺乳期的女职工从事对本人和胎儿、婴幼儿有害的作业。</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4.16建立招工及劳动合同管理制度。招工过程严格把关，防止冒名顶替或招收童工（未满16周岁），同时把好岗前体检关，杜绝职业禁忌症患者进入禁忌岗位；</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4.16.1订立劳动合同时，应将工作过程中可能产生的职业病及其后果、职业病防护措施和待遇等如实告知劳动者。</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4.16.2在己订立劳动合同期间因工作岗位或者内容变更，从事与所订立劳动合同中未告知的有存在职业病危害的作业时，应当如实告知。</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4.17建立防暑降温和健康保健卫生管理制度。落实各项防暑降温措施，暑天高温期间控制加班加点，合理调整作息时间；改进落后的高温作业工艺，增添必要的通风降温设备；供应清凉饮料及提供充足的开水，保证工人身体水盐代谢；高温作业禁忌症患者应及时调离高温作业岗位，作妥善安置。</w:t>
      </w:r>
    </w:p>
    <w:p w:rsidR="00892DBC" w:rsidRDefault="00892DBC">
      <w:pPr>
        <w:spacing w:line="440" w:lineRule="exact"/>
        <w:contextualSpacing/>
        <w:rPr>
          <w:rFonts w:ascii="仿宋_GB2312" w:eastAsia="仿宋_GB2312"/>
          <w:sz w:val="28"/>
          <w:szCs w:val="28"/>
        </w:rPr>
      </w:pPr>
    </w:p>
    <w:p w:rsidR="00892DBC" w:rsidRDefault="00892DBC">
      <w:pPr>
        <w:spacing w:line="440" w:lineRule="exact"/>
        <w:contextualSpacing/>
        <w:rPr>
          <w:rFonts w:ascii="仿宋_GB2312" w:eastAsia="仿宋_GB2312"/>
          <w:sz w:val="28"/>
          <w:szCs w:val="28"/>
        </w:rPr>
      </w:pPr>
    </w:p>
    <w:p w:rsidR="00892DBC" w:rsidRDefault="00D32B34">
      <w:pPr>
        <w:widowControl/>
        <w:jc w:val="left"/>
        <w:rPr>
          <w:rFonts w:ascii="仿宋_GB2312" w:eastAsia="仿宋_GB2312"/>
          <w:sz w:val="28"/>
          <w:szCs w:val="28"/>
        </w:rPr>
      </w:pPr>
      <w:r>
        <w:rPr>
          <w:rFonts w:ascii="仿宋_GB2312" w:eastAsia="仿宋_GB2312"/>
          <w:sz w:val="28"/>
          <w:szCs w:val="28"/>
        </w:rPr>
        <w:br w:type="page"/>
      </w:r>
    </w:p>
    <w:p w:rsidR="00892DBC" w:rsidRDefault="00D32B34">
      <w:pPr>
        <w:numPr>
          <w:ilvl w:val="0"/>
          <w:numId w:val="3"/>
        </w:numPr>
        <w:ind w:firstLine="480"/>
        <w:jc w:val="center"/>
        <w:rPr>
          <w:rFonts w:ascii="仿宋" w:eastAsia="仿宋" w:hAnsi="仿宋"/>
          <w:b/>
          <w:sz w:val="36"/>
          <w:szCs w:val="36"/>
        </w:rPr>
      </w:pPr>
      <w:bookmarkStart w:id="99" w:name="_Toc1850"/>
      <w:r>
        <w:rPr>
          <w:rFonts w:ascii="仿宋" w:eastAsia="仿宋" w:hAnsi="仿宋" w:hint="eastAsia"/>
          <w:b/>
          <w:sz w:val="36"/>
          <w:szCs w:val="36"/>
        </w:rPr>
        <w:lastRenderedPageBreak/>
        <w:t xml:space="preserve"> 安全标识管理制度</w:t>
      </w:r>
      <w:bookmarkEnd w:id="99"/>
    </w:p>
    <w:p w:rsidR="00892DBC" w:rsidRDefault="005D6960">
      <w:pPr>
        <w:jc w:val="right"/>
        <w:rPr>
          <w:kern w:val="44"/>
          <w:sz w:val="36"/>
          <w:szCs w:val="44"/>
        </w:rPr>
      </w:pPr>
      <w:r>
        <w:rPr>
          <w:rFonts w:ascii="仿宋_GB2312" w:eastAsia="仿宋_GB2312" w:hAnsi="Calibri" w:cs="Times New Roman" w:hint="eastAsia"/>
          <w:kern w:val="0"/>
          <w:sz w:val="28"/>
          <w:szCs w:val="28"/>
        </w:rPr>
        <w:t>JXZHDQ</w:t>
      </w:r>
      <w:r w:rsidR="00D32B34">
        <w:rPr>
          <w:rFonts w:ascii="仿宋_GB2312" w:eastAsia="仿宋_GB2312" w:hAnsi="Calibri" w:cs="Times New Roman" w:hint="eastAsia"/>
          <w:kern w:val="0"/>
          <w:sz w:val="28"/>
          <w:szCs w:val="28"/>
        </w:rPr>
        <w:t>/AQB2-0415</w:t>
      </w:r>
      <w:r w:rsidR="00D32B34">
        <w:rPr>
          <w:rFonts w:ascii="仿宋_GB2312" w:hAnsi="Calibri" w:cs="Times New Roman" w:hint="eastAsia"/>
          <w:kern w:val="0"/>
          <w:sz w:val="28"/>
          <w:szCs w:val="28"/>
        </w:rPr>
        <w:t>-2020</w:t>
      </w:r>
    </w:p>
    <w:p w:rsidR="00892DBC" w:rsidRDefault="00D32B34">
      <w:pPr>
        <w:spacing w:line="440" w:lineRule="exact"/>
        <w:contextualSpacing/>
        <w:rPr>
          <w:rFonts w:ascii="仿宋_GB2312" w:eastAsia="仿宋_GB2312" w:hAnsi="楷体_GB2312"/>
          <w:sz w:val="28"/>
          <w:szCs w:val="28"/>
        </w:rPr>
      </w:pPr>
      <w:bookmarkStart w:id="100" w:name="_Toc17435_WPSOffice_Level1"/>
      <w:bookmarkStart w:id="101" w:name="_Toc31286_WPSOffice_Level1"/>
      <w:r>
        <w:rPr>
          <w:rFonts w:ascii="仿宋_GB2312" w:eastAsia="仿宋_GB2312" w:hAnsi="楷体_GB2312" w:hint="eastAsia"/>
          <w:sz w:val="28"/>
          <w:szCs w:val="28"/>
        </w:rPr>
        <w:t>一、目的</w:t>
      </w:r>
      <w:bookmarkEnd w:id="100"/>
      <w:bookmarkEnd w:id="101"/>
    </w:p>
    <w:p w:rsidR="00892DBC" w:rsidRDefault="00D32B34">
      <w:pPr>
        <w:spacing w:line="440" w:lineRule="exact"/>
        <w:ind w:firstLineChars="200" w:firstLine="560"/>
        <w:contextualSpacing/>
        <w:rPr>
          <w:rFonts w:ascii="仿宋_GB2312" w:eastAsia="仿宋_GB2312" w:hAnsi="楷体_GB2312"/>
          <w:sz w:val="28"/>
          <w:szCs w:val="28"/>
        </w:rPr>
      </w:pPr>
      <w:r>
        <w:rPr>
          <w:rFonts w:ascii="仿宋_GB2312" w:eastAsia="仿宋_GB2312" w:hAnsi="楷体_GB2312" w:hint="eastAsia"/>
          <w:sz w:val="28"/>
          <w:szCs w:val="28"/>
        </w:rPr>
        <w:t>为认真执行安全标志标准，加强安全标识采购、使用、维护、现场管理，使安全标识的管理标准化、规范化，充分发挥安全标志的警示作用，以提高事故防范能力，根据国家有关安全标识的标准、特制定本规定。</w:t>
      </w:r>
    </w:p>
    <w:p w:rsidR="00892DBC" w:rsidRDefault="00D32B34">
      <w:pPr>
        <w:spacing w:line="440" w:lineRule="exact"/>
        <w:contextualSpacing/>
        <w:rPr>
          <w:rFonts w:ascii="仿宋_GB2312" w:eastAsia="仿宋_GB2312" w:hAnsi="楷体_GB2312"/>
          <w:sz w:val="28"/>
          <w:szCs w:val="28"/>
        </w:rPr>
      </w:pPr>
      <w:bookmarkStart w:id="102" w:name="_Toc29359_WPSOffice_Level1"/>
      <w:bookmarkStart w:id="103" w:name="_Toc364_WPSOffice_Level1"/>
      <w:r>
        <w:rPr>
          <w:rFonts w:ascii="仿宋_GB2312" w:eastAsia="仿宋_GB2312" w:hAnsi="楷体_GB2312" w:hint="eastAsia"/>
          <w:sz w:val="28"/>
          <w:szCs w:val="28"/>
        </w:rPr>
        <w:t>二、范围</w:t>
      </w:r>
      <w:bookmarkEnd w:id="102"/>
      <w:bookmarkEnd w:id="103"/>
    </w:p>
    <w:p w:rsidR="00892DBC" w:rsidRDefault="00D32B34">
      <w:pPr>
        <w:spacing w:line="440" w:lineRule="exact"/>
        <w:ind w:firstLineChars="200" w:firstLine="560"/>
        <w:contextualSpacing/>
        <w:rPr>
          <w:rFonts w:ascii="仿宋_GB2312" w:eastAsia="仿宋_GB2312" w:hAnsi="楷体_GB2312"/>
          <w:sz w:val="28"/>
          <w:szCs w:val="28"/>
        </w:rPr>
      </w:pPr>
      <w:r>
        <w:rPr>
          <w:rFonts w:ascii="仿宋_GB2312" w:eastAsia="仿宋_GB2312" w:hAnsi="楷体_GB2312" w:hint="eastAsia"/>
          <w:sz w:val="28"/>
          <w:szCs w:val="28"/>
        </w:rPr>
        <w:t>本制度适用于公司各部门。</w:t>
      </w:r>
    </w:p>
    <w:p w:rsidR="00892DBC" w:rsidRDefault="00D32B34">
      <w:pPr>
        <w:spacing w:line="440" w:lineRule="exact"/>
        <w:contextualSpacing/>
        <w:rPr>
          <w:rFonts w:ascii="仿宋_GB2312" w:eastAsia="仿宋_GB2312" w:hAnsi="楷体_GB2312"/>
          <w:sz w:val="28"/>
          <w:szCs w:val="28"/>
        </w:rPr>
      </w:pPr>
      <w:bookmarkStart w:id="104" w:name="_Toc456_WPSOffice_Level1"/>
      <w:bookmarkStart w:id="105" w:name="_Toc13247_WPSOffice_Level1"/>
      <w:r>
        <w:rPr>
          <w:rFonts w:ascii="仿宋_GB2312" w:eastAsia="仿宋_GB2312" w:hAnsi="楷体_GB2312" w:hint="eastAsia"/>
          <w:sz w:val="28"/>
          <w:szCs w:val="28"/>
        </w:rPr>
        <w:t>三、管理职责</w:t>
      </w:r>
      <w:bookmarkEnd w:id="104"/>
      <w:bookmarkEnd w:id="105"/>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3.1安全管理部门是公司安全标识的归口管理部门，负责安全标识管理制度的制定和修订，并对本制度的执行情况进行监督检查和考核。</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3.2各部门（车间）分别负责职能范围内安全标识的管理。</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3.3公司生产部门负责生产现场有关设施、设备及管道涂色防护和标识的管理。</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3.4采购部门负责安全标志的采购及发放，安全管理部门对采购产品的质量进行监督。</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3.5各部门（车间）对所需的各类安全标识牌进行统计编制采购计划、负责安全标识的安装、维护、更新和日常管理。</w:t>
      </w:r>
    </w:p>
    <w:p w:rsidR="00892DBC" w:rsidRDefault="00D32B34">
      <w:pPr>
        <w:spacing w:line="440" w:lineRule="exact"/>
        <w:contextualSpacing/>
        <w:rPr>
          <w:rFonts w:ascii="仿宋_GB2312" w:eastAsia="仿宋_GB2312" w:hAnsi="楷体_GB2312"/>
          <w:sz w:val="28"/>
          <w:szCs w:val="28"/>
        </w:rPr>
      </w:pPr>
      <w:bookmarkStart w:id="106" w:name="_Toc20204_WPSOffice_Level1"/>
      <w:bookmarkStart w:id="107" w:name="_Toc2709_WPSOffice_Level1"/>
      <w:r>
        <w:rPr>
          <w:rFonts w:ascii="仿宋_GB2312" w:eastAsia="仿宋_GB2312" w:hAnsi="楷体_GB2312" w:hint="eastAsia"/>
          <w:sz w:val="28"/>
          <w:szCs w:val="28"/>
        </w:rPr>
        <w:t>四、内容：</w:t>
      </w:r>
      <w:bookmarkEnd w:id="106"/>
      <w:bookmarkEnd w:id="107"/>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4.1安全标识的分类</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4.1.1通用安全标识，指《安全标志》GB2894-2008中规定的安全标志。</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4.1.2道路交通安全标识，指《道路交通安全标志》GB5768-2009中规定的安全标志。</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4.1.3消防安全标识，指《消防安全标志》GB13495－2015中规定的安全标志。</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4.1.4职业卫生警示标识，指《工作场所职业病危害警示标识》GBZ158－2003中规定的安全标志。</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4.1.5环境保护图形标识，指《环境保护图形标志》GB15562-1995中规定的安全标志。</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4.1.6危险货物包装标识，指《危险货物包装标志》GB190-2009中规定的安全标志。</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4.1.7非标安全标识，指未列入国家相关标准中的安全标志。</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4.2标识管理</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4.2.1标识的采购</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lastRenderedPageBreak/>
        <w:t>4.2.1.1安全标识需求部门根据实际需要，提出安全标识订购计划，经批准后进行采购。</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4.2.1.2各部门根据生产、检修、作业的需要自行设置的标识，由各部门按有关标准规定的要求设计、制作和设置。</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4.2.1.3新建、改建、扩建项目需设置的安全标识，由需求部门提出计划，汇总后由采购部负责订购。</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4.2.1.4采购部门按采购程序对所需的各种标志进行采购管理及发放。</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4.2.2安全标识设置规定</w:t>
      </w:r>
    </w:p>
    <w:p w:rsidR="00892DBC" w:rsidRDefault="00D32B34">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4.2.2.1</w:t>
      </w:r>
      <w:r>
        <w:rPr>
          <w:rFonts w:ascii="仿宋_GB2312" w:eastAsia="仿宋_GB2312" w:hAnsi="楷体_GB2312" w:hint="eastAsia"/>
          <w:kern w:val="0"/>
          <w:sz w:val="28"/>
          <w:szCs w:val="28"/>
        </w:rPr>
        <w:t>在易燃、易爆、有毒有害等危险场所的醒目位置设置符合GB2894 -2008规定的安全标识。</w:t>
      </w:r>
    </w:p>
    <w:p w:rsidR="00892DBC" w:rsidRDefault="00D32B34">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4.2.2.2</w:t>
      </w:r>
      <w:r>
        <w:rPr>
          <w:rFonts w:ascii="仿宋_GB2312" w:eastAsia="仿宋_GB2312" w:hAnsi="楷体_GB2312" w:hint="eastAsia"/>
          <w:kern w:val="0"/>
          <w:sz w:val="28"/>
          <w:szCs w:val="28"/>
        </w:rPr>
        <w:t>在重大危险源现场设置明显的安全警示标识。</w:t>
      </w:r>
    </w:p>
    <w:p w:rsidR="00892DBC" w:rsidRDefault="00D32B34">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4.2.2.3</w:t>
      </w:r>
      <w:r>
        <w:rPr>
          <w:rFonts w:ascii="仿宋_GB2312" w:eastAsia="仿宋_GB2312" w:hAnsi="楷体_GB2312" w:hint="eastAsia"/>
          <w:kern w:val="0"/>
          <w:sz w:val="28"/>
          <w:szCs w:val="28"/>
        </w:rPr>
        <w:t>按有关规定，在厂内道路设置限速、限高、禁行等交通安全标识。</w:t>
      </w:r>
    </w:p>
    <w:p w:rsidR="00892DBC" w:rsidRDefault="00D32B34">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4.2.2.4</w:t>
      </w:r>
      <w:r>
        <w:rPr>
          <w:rFonts w:ascii="仿宋_GB2312" w:eastAsia="仿宋_GB2312" w:hAnsi="楷体_GB2312" w:hint="eastAsia"/>
          <w:kern w:val="0"/>
          <w:sz w:val="28"/>
          <w:szCs w:val="28"/>
        </w:rPr>
        <w:t>在检维修、施工、吊装等作业现场设置警戒区域和安全标志。</w:t>
      </w:r>
    </w:p>
    <w:p w:rsidR="00892DBC" w:rsidRDefault="00D32B34">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4.2.2.5</w:t>
      </w:r>
      <w:r>
        <w:rPr>
          <w:rFonts w:ascii="仿宋_GB2312" w:eastAsia="仿宋_GB2312" w:hAnsi="楷体_GB2312" w:hint="eastAsia"/>
          <w:kern w:val="0"/>
          <w:sz w:val="28"/>
          <w:szCs w:val="28"/>
        </w:rPr>
        <w:t>在可能产生严重职业危害作业岗位的醒目位置，按照GBZ158-2003 设置职业危害警示标识，同时设置告知牌，告知产生职业危害的种类、后果、预防及应急救治措施、作业场所职业危害因素检测结果等。</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4.2.2.6</w:t>
      </w:r>
      <w:r>
        <w:rPr>
          <w:rFonts w:ascii="仿宋_GB2312" w:eastAsia="仿宋_GB2312" w:hAnsi="楷体_GB2312" w:hint="eastAsia"/>
          <w:kern w:val="0"/>
          <w:sz w:val="28"/>
          <w:szCs w:val="28"/>
        </w:rPr>
        <w:t>在生产区域设置风向标。</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4.2.3安全标识设置要求</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4.2.3.1设置位置应醒目，便于观察辨识，位于其所指示的目标物附近。</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4.2.3.2设置的高度，应尽量与人眼的视线高度相一致。</w:t>
      </w:r>
      <w:r>
        <w:rPr>
          <w:rStyle w:val="af2"/>
          <w:rFonts w:ascii="仿宋_GB2312" w:eastAsia="仿宋_GB2312" w:hAnsi="楷体_GB2312" w:hint="eastAsia"/>
          <w:sz w:val="28"/>
          <w:szCs w:val="28"/>
        </w:rPr>
        <w:t xml:space="preserve">　　</w:t>
      </w:r>
      <w:r>
        <w:rPr>
          <w:rFonts w:ascii="仿宋_GB2312" w:eastAsia="仿宋_GB2312" w:hAnsi="楷体_GB2312" w:hint="eastAsia"/>
          <w:sz w:val="28"/>
          <w:szCs w:val="28"/>
        </w:rPr>
        <w:br/>
        <w:t>4.2.3.3安全标识牌应设置在明亮的环境中。</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4.2.3.4安全标识牌不应设在门、窗、架等可移动的物体上，以防物体位置移动后，遮挡安全标识牌。</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4.2.3.5安全标识牌前不得放置妨碍认读的障碍物。</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4.2.3.6多个标志牌在一起设置时，应按警告、禁止、指令、提示类型的顺序，先左后右、先上后下的顺序排列。</w:t>
      </w:r>
      <w:r>
        <w:rPr>
          <w:rFonts w:ascii="仿宋_GB2312" w:eastAsia="仿宋_GB2312" w:hAnsi="楷体_GB2312" w:hint="eastAsia"/>
          <w:sz w:val="28"/>
          <w:szCs w:val="28"/>
        </w:rPr>
        <w:br/>
        <w:t>4.2.3.7安全标识牌的固定方式分附着式、悬挂式和柱式三种。悬挂式和附着式的固定应稳固不倾斜，柱式的标志牌和支架应牢固地连接在一起。</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4.2.4维护管理</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4.2.4.1设置在生产装置、道路及生产现场的各种安全标识牌，必须稳固，不得随意移动、变换、涂抹、乱画和撤销。</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4.2.4.2因施工、检修、清理等作业的需要而拆除和涂抹的安全标识牌，在作业结束后，必须由施工、检修单位恢复。</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lastRenderedPageBreak/>
        <w:t>4.2.4.3因特殊作业，占用道路、危化品泄漏等设置的临时安全标识牌，施工等作业结束必须撤走。</w:t>
      </w:r>
    </w:p>
    <w:p w:rsidR="00892DBC" w:rsidRDefault="00D32B34">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4.2.4.4安全标识未经所属单位安全管理人员许可，任何人不得随意移动或拆除。</w:t>
      </w:r>
    </w:p>
    <w:p w:rsidR="00892DBC" w:rsidRDefault="00D32B34">
      <w:pPr>
        <w:spacing w:line="440" w:lineRule="exact"/>
        <w:contextualSpacing/>
        <w:rPr>
          <w:rFonts w:ascii="仿宋_GB2312" w:eastAsia="仿宋_GB2312" w:hAnsi="楷体_GB2312"/>
          <w:color w:val="4889CB"/>
          <w:sz w:val="28"/>
          <w:szCs w:val="28"/>
        </w:rPr>
      </w:pPr>
      <w:r>
        <w:rPr>
          <w:rFonts w:ascii="仿宋_GB2312" w:eastAsia="仿宋_GB2312" w:hAnsi="楷体_GB2312" w:hint="eastAsia"/>
          <w:sz w:val="28"/>
          <w:szCs w:val="28"/>
        </w:rPr>
        <w:t>4.2.4.5各部门应定期对本部门属地所设置的安全标识牌进行日常检查、维护，保持标志的清晰、整洁和完好，对损坏的安全标识牌及时进行整修或更换。</w:t>
      </w:r>
    </w:p>
    <w:p w:rsidR="00892DBC" w:rsidRDefault="00892DBC">
      <w:pPr>
        <w:spacing w:line="440" w:lineRule="exact"/>
        <w:contextualSpacing/>
        <w:rPr>
          <w:rFonts w:ascii="仿宋_GB2312" w:eastAsia="仿宋_GB2312" w:hAnsi="Calibri" w:cs="Times New Roman"/>
          <w:sz w:val="28"/>
          <w:szCs w:val="28"/>
        </w:rPr>
      </w:pPr>
    </w:p>
    <w:p w:rsidR="00892DBC" w:rsidRDefault="00892DBC">
      <w:pPr>
        <w:spacing w:line="440" w:lineRule="exact"/>
        <w:contextualSpacing/>
        <w:rPr>
          <w:rFonts w:ascii="仿宋_GB2312" w:eastAsia="仿宋_GB2312" w:hAnsi="宋体"/>
          <w:sz w:val="28"/>
          <w:szCs w:val="28"/>
        </w:rPr>
      </w:pPr>
    </w:p>
    <w:p w:rsidR="00892DBC" w:rsidRDefault="00892DBC">
      <w:pPr>
        <w:spacing w:line="440" w:lineRule="exact"/>
        <w:contextualSpacing/>
        <w:rPr>
          <w:rFonts w:ascii="仿宋_GB2312" w:eastAsia="仿宋_GB2312"/>
          <w:sz w:val="28"/>
          <w:szCs w:val="28"/>
        </w:rPr>
      </w:pPr>
    </w:p>
    <w:p w:rsidR="00892DBC" w:rsidRDefault="00892DBC">
      <w:pPr>
        <w:spacing w:line="440" w:lineRule="exact"/>
        <w:contextualSpacing/>
        <w:rPr>
          <w:rFonts w:ascii="仿宋_GB2312" w:eastAsia="仿宋_GB2312"/>
          <w:sz w:val="28"/>
          <w:szCs w:val="28"/>
        </w:rPr>
      </w:pPr>
    </w:p>
    <w:p w:rsidR="00892DBC" w:rsidRDefault="00D32B34">
      <w:pPr>
        <w:widowControl/>
        <w:jc w:val="left"/>
        <w:rPr>
          <w:rFonts w:ascii="仿宋_GB2312" w:eastAsia="仿宋_GB2312"/>
          <w:sz w:val="28"/>
          <w:szCs w:val="28"/>
        </w:rPr>
      </w:pPr>
      <w:r>
        <w:rPr>
          <w:rFonts w:ascii="仿宋_GB2312" w:eastAsia="仿宋_GB2312"/>
          <w:sz w:val="28"/>
          <w:szCs w:val="28"/>
        </w:rPr>
        <w:br w:type="page"/>
      </w:r>
    </w:p>
    <w:p w:rsidR="00892DBC" w:rsidRDefault="00D32B34">
      <w:pPr>
        <w:numPr>
          <w:ilvl w:val="0"/>
          <w:numId w:val="3"/>
        </w:numPr>
        <w:ind w:firstLine="480"/>
        <w:jc w:val="center"/>
        <w:rPr>
          <w:rFonts w:ascii="仿宋" w:eastAsia="仿宋" w:hAnsi="仿宋"/>
          <w:b/>
          <w:sz w:val="36"/>
          <w:szCs w:val="36"/>
        </w:rPr>
      </w:pPr>
      <w:bookmarkStart w:id="108" w:name="_Toc13971"/>
      <w:r>
        <w:rPr>
          <w:rFonts w:ascii="仿宋" w:eastAsia="仿宋" w:hAnsi="仿宋" w:hint="eastAsia"/>
          <w:b/>
          <w:sz w:val="36"/>
          <w:szCs w:val="36"/>
        </w:rPr>
        <w:lastRenderedPageBreak/>
        <w:t xml:space="preserve"> 劳动防护用品管理制度</w:t>
      </w:r>
      <w:bookmarkEnd w:id="108"/>
    </w:p>
    <w:p w:rsidR="00892DBC" w:rsidRDefault="005D6960">
      <w:pPr>
        <w:jc w:val="right"/>
        <w:rPr>
          <w:kern w:val="44"/>
          <w:sz w:val="36"/>
          <w:szCs w:val="44"/>
        </w:rPr>
      </w:pPr>
      <w:r>
        <w:rPr>
          <w:rFonts w:ascii="仿宋_GB2312" w:eastAsia="仿宋_GB2312" w:hAnsi="Calibri" w:cs="Times New Roman" w:hint="eastAsia"/>
          <w:kern w:val="0"/>
          <w:sz w:val="28"/>
          <w:szCs w:val="28"/>
        </w:rPr>
        <w:t>JXZHDQ</w:t>
      </w:r>
      <w:r w:rsidR="00D32B34">
        <w:rPr>
          <w:rFonts w:ascii="仿宋_GB2312" w:eastAsia="仿宋_GB2312" w:hAnsi="Calibri" w:cs="Times New Roman" w:hint="eastAsia"/>
          <w:kern w:val="0"/>
          <w:sz w:val="28"/>
          <w:szCs w:val="28"/>
        </w:rPr>
        <w:t>/AQB2-0416</w:t>
      </w:r>
      <w:r w:rsidR="00D32B34">
        <w:rPr>
          <w:rFonts w:ascii="仿宋_GB2312" w:hAnsi="Calibri" w:cs="Times New Roman" w:hint="eastAsia"/>
          <w:kern w:val="0"/>
          <w:sz w:val="28"/>
          <w:szCs w:val="28"/>
        </w:rPr>
        <w:t>-2020</w:t>
      </w:r>
    </w:p>
    <w:p w:rsidR="00892DBC" w:rsidRDefault="00D32B34">
      <w:pPr>
        <w:spacing w:line="440" w:lineRule="exact"/>
        <w:contextualSpacing/>
        <w:rPr>
          <w:rFonts w:ascii="仿宋_GB2312" w:eastAsia="仿宋_GB2312"/>
          <w:sz w:val="28"/>
          <w:szCs w:val="28"/>
        </w:rPr>
      </w:pPr>
      <w:bookmarkStart w:id="109" w:name="_Toc17728_WPSOffice_Level1"/>
      <w:bookmarkStart w:id="110" w:name="_Toc19135_WPSOffice_Level1"/>
      <w:r>
        <w:rPr>
          <w:rFonts w:ascii="仿宋_GB2312" w:eastAsia="仿宋_GB2312" w:hint="eastAsia"/>
          <w:sz w:val="28"/>
          <w:szCs w:val="28"/>
        </w:rPr>
        <w:t>一、目的</w:t>
      </w:r>
      <w:bookmarkEnd w:id="109"/>
      <w:bookmarkEnd w:id="110"/>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为加强劳动保护用品的管理，保障职工在劳动生产过程中的安全与健康。</w:t>
      </w:r>
    </w:p>
    <w:p w:rsidR="00892DBC" w:rsidRDefault="00D32B34">
      <w:pPr>
        <w:spacing w:line="440" w:lineRule="exact"/>
        <w:contextualSpacing/>
        <w:rPr>
          <w:rFonts w:ascii="仿宋_GB2312" w:eastAsia="仿宋_GB2312"/>
          <w:sz w:val="28"/>
          <w:szCs w:val="28"/>
        </w:rPr>
      </w:pPr>
      <w:bookmarkStart w:id="111" w:name="_Toc15736_WPSOffice_Level1"/>
      <w:bookmarkStart w:id="112" w:name="_Toc15407_WPSOffice_Level1"/>
      <w:r>
        <w:rPr>
          <w:rFonts w:ascii="仿宋_GB2312" w:eastAsia="仿宋_GB2312" w:hint="eastAsia"/>
          <w:sz w:val="28"/>
          <w:szCs w:val="28"/>
        </w:rPr>
        <w:t>二、适用范围</w:t>
      </w:r>
      <w:bookmarkEnd w:id="111"/>
      <w:bookmarkEnd w:id="112"/>
    </w:p>
    <w:p w:rsidR="00892DBC" w:rsidRDefault="00D32B34">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适用于本公司全体职工劳动保护用品的管理。</w:t>
      </w:r>
    </w:p>
    <w:p w:rsidR="00892DBC" w:rsidRDefault="00D32B34">
      <w:pPr>
        <w:spacing w:line="440" w:lineRule="exact"/>
        <w:contextualSpacing/>
        <w:rPr>
          <w:rFonts w:ascii="仿宋_GB2312" w:eastAsia="仿宋_GB2312"/>
          <w:sz w:val="28"/>
          <w:szCs w:val="28"/>
        </w:rPr>
      </w:pPr>
      <w:bookmarkStart w:id="113" w:name="_Toc14300_WPSOffice_Level1"/>
      <w:bookmarkStart w:id="114" w:name="_Toc11138_WPSOffice_Level1"/>
      <w:r>
        <w:rPr>
          <w:rFonts w:ascii="仿宋_GB2312" w:eastAsia="仿宋_GB2312" w:hint="eastAsia"/>
          <w:sz w:val="28"/>
          <w:szCs w:val="28"/>
        </w:rPr>
        <w:t>三、管理内容与要求</w:t>
      </w:r>
      <w:bookmarkEnd w:id="113"/>
      <w:bookmarkEnd w:id="114"/>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3.1安全管理部门负责全公司职工个人防护用品的管理工作和发放标准的制定。</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3.2采购部负责全公司职工劳动防护用品的采购，安全管理部门负责防护用品的质量验收，办公室负责劳动防护用品的发放工作。</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3.3劳动防护用品采取分级管理，集中审批，统一发放的原则。</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3.4新员工必须经三级教育培训合格后按标准发放。</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3.5防护用品是在工作中使用的，因病或其他原因脱离岗位停发其防护用品，待复工后发放。</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3.6职工进入生产区必须按规定穿戴好防护用品</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3.7安全管理部门须建立台账，专人保管，并做好内部调节管理。</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3.8特殊防护用品严禁挪作他用。</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3.9专用防护用品要定期检查，加强保管，经检查已失去防护作用的要及时更换。</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3.10防护用品每次使用前要仔细检查，严禁使用无效的防护用品。</w:t>
      </w:r>
    </w:p>
    <w:p w:rsidR="00892DBC" w:rsidRDefault="00D32B34">
      <w:pPr>
        <w:spacing w:line="440" w:lineRule="exact"/>
        <w:contextualSpacing/>
        <w:rPr>
          <w:rFonts w:ascii="仿宋_GB2312" w:eastAsia="仿宋_GB2312"/>
          <w:sz w:val="28"/>
          <w:szCs w:val="28"/>
        </w:rPr>
      </w:pPr>
      <w:r>
        <w:rPr>
          <w:rFonts w:ascii="仿宋_GB2312" w:eastAsia="仿宋_GB2312" w:hint="eastAsia"/>
          <w:sz w:val="28"/>
          <w:szCs w:val="28"/>
        </w:rPr>
        <w:t>3.11公用防护用品及抢修作业计划外的防护用品，由使用单位提出申请，总经理批准后发放。部门、各单位认真负责，严格执行防护用品的发放标准，做好记录，不得随意更改、弄虚作假。</w:t>
      </w:r>
    </w:p>
    <w:p w:rsidR="00892DBC" w:rsidRDefault="00892DBC">
      <w:pPr>
        <w:spacing w:line="440" w:lineRule="exact"/>
        <w:contextualSpacing/>
        <w:rPr>
          <w:rFonts w:ascii="仿宋_GB2312" w:eastAsia="仿宋_GB2312" w:hAnsi="宋体"/>
          <w:sz w:val="28"/>
          <w:szCs w:val="28"/>
        </w:rPr>
      </w:pPr>
    </w:p>
    <w:p w:rsidR="00892DBC" w:rsidRDefault="00892DBC">
      <w:pPr>
        <w:spacing w:line="440" w:lineRule="exact"/>
        <w:contextualSpacing/>
        <w:rPr>
          <w:rFonts w:ascii="仿宋_GB2312" w:eastAsia="仿宋_GB2312"/>
          <w:sz w:val="28"/>
          <w:szCs w:val="28"/>
        </w:rPr>
      </w:pPr>
    </w:p>
    <w:p w:rsidR="00892DBC" w:rsidRDefault="00892DBC">
      <w:pPr>
        <w:spacing w:line="440" w:lineRule="exact"/>
        <w:contextualSpacing/>
        <w:rPr>
          <w:rFonts w:ascii="仿宋_GB2312" w:eastAsia="仿宋_GB2312"/>
          <w:sz w:val="28"/>
          <w:szCs w:val="28"/>
        </w:rPr>
      </w:pPr>
    </w:p>
    <w:p w:rsidR="00892DBC" w:rsidRDefault="00D32B34">
      <w:pPr>
        <w:widowControl/>
        <w:jc w:val="left"/>
        <w:rPr>
          <w:rFonts w:ascii="仿宋_GB2312" w:eastAsia="仿宋_GB2312"/>
          <w:sz w:val="28"/>
          <w:szCs w:val="28"/>
        </w:rPr>
      </w:pPr>
      <w:r>
        <w:rPr>
          <w:rFonts w:ascii="仿宋_GB2312" w:eastAsia="仿宋_GB2312"/>
          <w:sz w:val="28"/>
          <w:szCs w:val="28"/>
        </w:rPr>
        <w:br w:type="page"/>
      </w:r>
    </w:p>
    <w:p w:rsidR="00892DBC" w:rsidRDefault="00D32B34">
      <w:pPr>
        <w:numPr>
          <w:ilvl w:val="0"/>
          <w:numId w:val="3"/>
        </w:numPr>
        <w:ind w:firstLine="480"/>
        <w:jc w:val="center"/>
        <w:rPr>
          <w:rFonts w:ascii="仿宋" w:eastAsia="仿宋" w:hAnsi="仿宋"/>
          <w:b/>
          <w:sz w:val="36"/>
          <w:szCs w:val="36"/>
        </w:rPr>
      </w:pPr>
      <w:bookmarkStart w:id="115" w:name="_Toc14380"/>
      <w:r>
        <w:rPr>
          <w:rFonts w:ascii="仿宋" w:eastAsia="仿宋" w:hAnsi="仿宋" w:hint="eastAsia"/>
          <w:b/>
          <w:sz w:val="36"/>
          <w:szCs w:val="36"/>
        </w:rPr>
        <w:lastRenderedPageBreak/>
        <w:t xml:space="preserve"> 隐患排查及治理管理制度</w:t>
      </w:r>
      <w:bookmarkEnd w:id="115"/>
    </w:p>
    <w:p w:rsidR="00892DBC" w:rsidRDefault="005D6960">
      <w:pPr>
        <w:jc w:val="right"/>
        <w:rPr>
          <w:kern w:val="44"/>
          <w:sz w:val="36"/>
          <w:szCs w:val="44"/>
        </w:rPr>
      </w:pPr>
      <w:r>
        <w:rPr>
          <w:rFonts w:ascii="仿宋_GB2312" w:eastAsia="仿宋_GB2312" w:hAnsi="Calibri" w:cs="Times New Roman" w:hint="eastAsia"/>
          <w:kern w:val="0"/>
          <w:sz w:val="28"/>
          <w:szCs w:val="28"/>
        </w:rPr>
        <w:t>JXZHDQ</w:t>
      </w:r>
      <w:r w:rsidR="00D32B34">
        <w:rPr>
          <w:rFonts w:ascii="仿宋_GB2312" w:eastAsia="仿宋_GB2312" w:hAnsi="Calibri" w:cs="Times New Roman" w:hint="eastAsia"/>
          <w:kern w:val="0"/>
          <w:sz w:val="28"/>
          <w:szCs w:val="28"/>
        </w:rPr>
        <w:t>/AQB2-0417</w:t>
      </w:r>
      <w:r w:rsidR="00D32B34">
        <w:rPr>
          <w:rFonts w:ascii="仿宋_GB2312" w:hAnsi="Calibri" w:cs="Times New Roman" w:hint="eastAsia"/>
          <w:kern w:val="0"/>
          <w:sz w:val="28"/>
          <w:szCs w:val="28"/>
        </w:rPr>
        <w:t>-2020</w:t>
      </w:r>
    </w:p>
    <w:p w:rsidR="00892DBC" w:rsidRDefault="00D32B34">
      <w:pPr>
        <w:pStyle w:val="a5"/>
        <w:spacing w:line="440" w:lineRule="exact"/>
        <w:contextualSpacing/>
        <w:rPr>
          <w:rFonts w:ascii="仿宋_GB2312" w:eastAsia="仿宋_GB2312" w:hAnsi="宋体"/>
          <w:sz w:val="28"/>
          <w:szCs w:val="28"/>
        </w:rPr>
      </w:pPr>
      <w:bookmarkStart w:id="116" w:name="_Toc11571_WPSOffice_Level1"/>
      <w:bookmarkStart w:id="117" w:name="_Toc20275_WPSOffice_Level1"/>
      <w:r>
        <w:rPr>
          <w:rFonts w:ascii="仿宋_GB2312" w:eastAsia="仿宋_GB2312" w:hAnsi="宋体" w:hint="eastAsia"/>
          <w:sz w:val="28"/>
          <w:szCs w:val="28"/>
        </w:rPr>
        <w:t>一、目的</w:t>
      </w:r>
      <w:bookmarkEnd w:id="116"/>
      <w:bookmarkEnd w:id="117"/>
    </w:p>
    <w:p w:rsidR="00892DBC" w:rsidRDefault="00D32B34">
      <w:pPr>
        <w:pStyle w:val="a5"/>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为了建立公司安全生产事故隐患排查治理长效机制，加强事故隐患监督管理，防止和减少事故的发生，保障员工生命财产安全，制定本制度。</w:t>
      </w:r>
    </w:p>
    <w:p w:rsidR="00892DBC" w:rsidRDefault="00D32B34">
      <w:pPr>
        <w:pStyle w:val="a5"/>
        <w:spacing w:line="440" w:lineRule="exact"/>
        <w:contextualSpacing/>
        <w:rPr>
          <w:rFonts w:ascii="仿宋_GB2312" w:eastAsia="仿宋_GB2312" w:hAnsi="宋体"/>
          <w:sz w:val="28"/>
          <w:szCs w:val="28"/>
        </w:rPr>
      </w:pPr>
      <w:bookmarkStart w:id="118" w:name="_Toc28141_WPSOffice_Level1"/>
      <w:bookmarkStart w:id="119" w:name="_Toc3850_WPSOffice_Level1"/>
      <w:r>
        <w:rPr>
          <w:rFonts w:ascii="仿宋_GB2312" w:eastAsia="仿宋_GB2312" w:hAnsi="宋体" w:hint="eastAsia"/>
          <w:sz w:val="28"/>
          <w:szCs w:val="28"/>
        </w:rPr>
        <w:t>二、适用范围</w:t>
      </w:r>
      <w:bookmarkEnd w:id="118"/>
      <w:bookmarkEnd w:id="119"/>
    </w:p>
    <w:p w:rsidR="00892DBC" w:rsidRDefault="00D32B34">
      <w:pPr>
        <w:pStyle w:val="a5"/>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本规定适用于本公司各部门事故隐患整改治理项目。</w:t>
      </w:r>
    </w:p>
    <w:p w:rsidR="00892DBC" w:rsidRDefault="00D32B34">
      <w:pPr>
        <w:pStyle w:val="a5"/>
        <w:spacing w:line="440" w:lineRule="exact"/>
        <w:contextualSpacing/>
        <w:rPr>
          <w:rFonts w:ascii="仿宋_GB2312" w:eastAsia="仿宋_GB2312" w:hAnsi="宋体"/>
          <w:sz w:val="28"/>
          <w:szCs w:val="28"/>
        </w:rPr>
      </w:pPr>
      <w:bookmarkStart w:id="120" w:name="_Toc4494_WPSOffice_Level1"/>
      <w:bookmarkStart w:id="121" w:name="_Toc20337_WPSOffice_Level1"/>
      <w:r>
        <w:rPr>
          <w:rFonts w:ascii="仿宋_GB2312" w:eastAsia="仿宋_GB2312" w:hAnsi="宋体" w:hint="eastAsia"/>
          <w:sz w:val="28"/>
          <w:szCs w:val="28"/>
        </w:rPr>
        <w:t>三、职责：</w:t>
      </w:r>
      <w:bookmarkEnd w:id="120"/>
      <w:bookmarkEnd w:id="121"/>
    </w:p>
    <w:p w:rsidR="00892DBC" w:rsidRDefault="00D32B34">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3.1公司主要负责人应对事故隐患排查和整改负全面的领导责任，应负责组织建立健全公司事故隐患排查治理的长效机制，保证安全资金的投入，逐步解决各类安全隐患。</w:t>
      </w:r>
    </w:p>
    <w:p w:rsidR="00892DBC" w:rsidRDefault="00D32B34">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3.2按照“谁主管，谁负责”的原则，各部门负责人为分管安全生产的第一责任人，对本部门事故隐患的排查和整改负主要领导责任。各部门班组长对所辖范围的事故隐患排查和整改工作负责，每个职工对本岗位的事故隐患排查和整改负责，任何部门和个人发现事故隐患，均有权向公司安全生产管理部门、公司领导报告。</w:t>
      </w:r>
    </w:p>
    <w:p w:rsidR="00892DBC" w:rsidRDefault="00D32B34">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3.3安全管理部门门负责对查出的事故隐患进行登记，按照事故隐患的等级进行分类，建立事故隐患信息档案，对各类隐患排查治理进行监督、检查、考核；</w:t>
      </w:r>
    </w:p>
    <w:p w:rsidR="00892DBC" w:rsidRDefault="00D32B34">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3.4公司安委会下属各成员按照职能分工对各自管辖范围内的事故隐患进行排查并监控治理。</w:t>
      </w:r>
    </w:p>
    <w:p w:rsidR="00892DBC" w:rsidRDefault="00D32B34">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3.5安全生产管理部门对隐患整改措施的可行性和合理性负责。</w:t>
      </w:r>
    </w:p>
    <w:p w:rsidR="00892DBC" w:rsidRDefault="00D32B34">
      <w:pPr>
        <w:pStyle w:val="a5"/>
        <w:spacing w:line="440" w:lineRule="exact"/>
        <w:contextualSpacing/>
        <w:rPr>
          <w:rFonts w:ascii="仿宋_GB2312" w:eastAsia="仿宋_GB2312" w:hAnsi="宋体"/>
          <w:sz w:val="28"/>
          <w:szCs w:val="28"/>
        </w:rPr>
      </w:pPr>
      <w:bookmarkStart w:id="122" w:name="_Toc27631_WPSOffice_Level1"/>
      <w:bookmarkStart w:id="123" w:name="_Toc27366_WPSOffice_Level1"/>
      <w:r>
        <w:rPr>
          <w:rFonts w:ascii="仿宋_GB2312" w:eastAsia="仿宋_GB2312" w:hAnsi="宋体" w:hint="eastAsia"/>
          <w:sz w:val="28"/>
          <w:szCs w:val="28"/>
        </w:rPr>
        <w:t>四、内容</w:t>
      </w:r>
      <w:bookmarkEnd w:id="122"/>
      <w:bookmarkEnd w:id="123"/>
    </w:p>
    <w:p w:rsidR="00892DBC" w:rsidRDefault="00D32B34">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事故隐患分为一般事故隐患和重大事故隐患。一般事故隐患，是指危害和整改难度较小，发现后能够立即整改排除的隐患。重大事故隐患，是指危害和整改难度较大，应当全部或者局部停产停业，并经过一定时间整改治理方能排除的隐患，或者因外部因素影响致使生产经营单位自身难以排除的隐患。</w:t>
      </w:r>
    </w:p>
    <w:p w:rsidR="00892DBC" w:rsidRDefault="00D32B34">
      <w:pPr>
        <w:pStyle w:val="a5"/>
        <w:snapToGrid w:val="0"/>
        <w:spacing w:line="440" w:lineRule="exact"/>
        <w:rPr>
          <w:rFonts w:ascii="仿宋_GB2312" w:eastAsia="仿宋_GB2312" w:hAnsi="宋体"/>
          <w:sz w:val="28"/>
          <w:szCs w:val="28"/>
        </w:rPr>
      </w:pPr>
      <w:r>
        <w:rPr>
          <w:rFonts w:ascii="仿宋_GB2312" w:eastAsia="仿宋_GB2312" w:hAnsi="宋体" w:hint="eastAsia"/>
          <w:sz w:val="28"/>
          <w:szCs w:val="28"/>
        </w:rPr>
        <w:t>4.2对于一般性事故隐患，安全管理部门应要求相关部门限期排除。</w:t>
      </w:r>
    </w:p>
    <w:p w:rsidR="00892DBC" w:rsidRDefault="00D32B34">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4.3对于重大事故隐患，安全管理部门应联系相关部门技术人员做出暂时局部、全部停车或停止使用的强制措施决定，并督促有关部门进行限期彻底整改。</w:t>
      </w:r>
      <w:r>
        <w:rPr>
          <w:rFonts w:ascii="仿宋_GB2312" w:eastAsia="仿宋_GB2312" w:hAnsi="宋体" w:hint="eastAsia"/>
          <w:sz w:val="28"/>
          <w:szCs w:val="28"/>
        </w:rPr>
        <w:t>             </w:t>
      </w:r>
      <w:r>
        <w:rPr>
          <w:rFonts w:ascii="仿宋_GB2312" w:eastAsia="仿宋_GB2312" w:hAnsi="宋体" w:hint="eastAsia"/>
          <w:sz w:val="28"/>
          <w:szCs w:val="28"/>
        </w:rPr>
        <w:t xml:space="preserve"> </w:t>
      </w:r>
      <w:r>
        <w:rPr>
          <w:rFonts w:ascii="仿宋_GB2312" w:eastAsia="仿宋_GB2312" w:hAnsi="宋体" w:hint="eastAsia"/>
          <w:sz w:val="28"/>
          <w:szCs w:val="28"/>
        </w:rPr>
        <w:br/>
        <w:t>4.4事故隐患的范围</w:t>
      </w:r>
    </w:p>
    <w:p w:rsidR="00892DBC" w:rsidRDefault="00D32B34">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4.4.1危及安全生产的不安全因素或重大险情。</w:t>
      </w:r>
    </w:p>
    <w:p w:rsidR="00892DBC" w:rsidRDefault="00D32B34">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4.4.2可能导致事故发生和危害扩大的设计缺陷、工艺缺陷、设备缺陷等。</w:t>
      </w:r>
    </w:p>
    <w:p w:rsidR="00892DBC" w:rsidRDefault="00D32B34">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4.4.3建设、施工、检修过程中可能发生的各种能量伤害。</w:t>
      </w:r>
    </w:p>
    <w:p w:rsidR="00892DBC" w:rsidRDefault="00D32B34">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4.4.4停工、生产、开工阶段可能发生的泄漏、火灾、爆炸、中毒。</w:t>
      </w:r>
    </w:p>
    <w:p w:rsidR="00892DBC" w:rsidRDefault="00D32B34">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4.4.5可能造成职业病、职业中毒的劳动环境和作业条件。</w:t>
      </w:r>
    </w:p>
    <w:p w:rsidR="00892DBC" w:rsidRDefault="00D32B34">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4.4.6在敏感地区进行作业活动可能导致的重大污染。</w:t>
      </w:r>
    </w:p>
    <w:p w:rsidR="00892DBC" w:rsidRDefault="00D32B34">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4.4.7丢弃、废弃、拆除与处理活动（包括停用报废装置设备的拆除，废弃危险化学品的处理等）。</w:t>
      </w:r>
    </w:p>
    <w:p w:rsidR="00892DBC" w:rsidRDefault="00D32B34">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4.4.8可能造成环境污染和生态破坏的活动、过程、产品和服务。</w:t>
      </w:r>
    </w:p>
    <w:p w:rsidR="00892DBC" w:rsidRDefault="00D32B34">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4.4.9以往生产活动遗留下来的潜在危害和影响。</w:t>
      </w:r>
    </w:p>
    <w:p w:rsidR="00892DBC" w:rsidRDefault="00D32B34">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4.5安全管理部门每周应会同各相关部门，对公司进行隐患排查一次，每月进行一次安全大检查。</w:t>
      </w:r>
    </w:p>
    <w:p w:rsidR="00892DBC" w:rsidRDefault="00D32B34">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4.6对所排查的安全隐患，由安全管理部门会同相关部门编制整改措施，并下发《事故隐患整改通知书》，由各部门负责人负责落实整改。</w:t>
      </w:r>
    </w:p>
    <w:p w:rsidR="00892DBC" w:rsidRDefault="00D32B34">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4.7对难以立即整改的重特大事故隐患，应制定整改方案，方案需包括：治理的目标和任务、采取的方法和措施、经费和物资的落实、负责治理的机构和人员、治理的时限和要求、安全措施和应急预案。</w:t>
      </w:r>
    </w:p>
    <w:p w:rsidR="00892DBC" w:rsidRDefault="00D32B34">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4.8在隐患治理过程中，负责整改的部门应采取相应的安全防护措施，防止事故发生，事故隐患在排除前或排除过程中无法保证安全的，应当从危险区域内撤出作业人员，并疏散可能危及的其它人员，设置警戒标志，暂时停止使用或停车，对难以停止使用或停车的相关生产装置、设施、设备，应当加强维护和保养，防止事故发生。</w:t>
      </w:r>
    </w:p>
    <w:p w:rsidR="00892DBC" w:rsidRDefault="00D32B34">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4.9对于重大事故隐患，各部门负责人应及时向公司安全管理部门、安全生产委员会、总经理等有关部门及负责人报告，报告包括：隐患的现状及其产生原因、隐患的危害程度和整改难以程度分析、隐患的治理方案。</w:t>
      </w:r>
    </w:p>
    <w:p w:rsidR="00892DBC" w:rsidRDefault="00D32B34">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4.10事故隐患坚持“谁存在事故隐患，谁负责监控整改”的原则，由存在事故隐患的车间、部门组织整改，整改责任人为各车间、部门主要负责人。</w:t>
      </w:r>
    </w:p>
    <w:p w:rsidR="00892DBC" w:rsidRDefault="00D32B34">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4.11各部门和相关人员，对查出的隐患都要逐项分析研究，并提出整改措施。定措施、定负责人、定资金来源、定完成期限，凡当班组能整改地不准推向车间，凡车间能整改地不准推向公司主管部门的原则按期完成整改任务。</w:t>
      </w:r>
    </w:p>
    <w:p w:rsidR="00892DBC" w:rsidRDefault="00D32B34">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4.12整改责任单位要按照《事故隐患整改通知书》要求，对事故隐患认真整改，并于规定的时限内，向公司安全科报告整改情况。整改期限内，要采取有效的防范措施，进行专人监控，明确责任，坚决杜绝各类事故的发生。</w:t>
      </w:r>
    </w:p>
    <w:p w:rsidR="00892DBC" w:rsidRDefault="00D32B34">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4.13整改工作结束后，整改部门要按要求写出隐患整改回复报告，由安全管理</w:t>
      </w:r>
      <w:r>
        <w:rPr>
          <w:rFonts w:ascii="仿宋_GB2312" w:eastAsia="仿宋_GB2312" w:hAnsi="宋体" w:hint="eastAsia"/>
          <w:sz w:val="28"/>
          <w:szCs w:val="28"/>
        </w:rPr>
        <w:lastRenderedPageBreak/>
        <w:t>部门组织检查验收。</w:t>
      </w:r>
    </w:p>
    <w:p w:rsidR="00892DBC" w:rsidRDefault="00D32B34">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4.14对整改措施不到位，检查验收不合格，事故隐患未消除的应停止其相关设施、设备的运行和操作使用。直到检查验收合格后方可恢复运行。</w:t>
      </w:r>
    </w:p>
    <w:p w:rsidR="00892DBC" w:rsidRDefault="00D32B34">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4.15安全管理部门每月应对公司隐患排查治理情况进行统计分析，并交公司主要负责人签字报总公司备案。</w:t>
      </w:r>
    </w:p>
    <w:p w:rsidR="00892DBC" w:rsidRDefault="00892DBC">
      <w:pPr>
        <w:pStyle w:val="a5"/>
        <w:spacing w:line="440" w:lineRule="exact"/>
        <w:contextualSpacing/>
        <w:rPr>
          <w:rFonts w:ascii="仿宋_GB2312" w:eastAsia="仿宋_GB2312" w:hAnsi="宋体"/>
          <w:sz w:val="28"/>
          <w:szCs w:val="28"/>
        </w:rPr>
      </w:pPr>
    </w:p>
    <w:p w:rsidR="00892DBC" w:rsidRDefault="00892DBC">
      <w:pPr>
        <w:pStyle w:val="a5"/>
        <w:spacing w:line="440" w:lineRule="exact"/>
        <w:contextualSpacing/>
        <w:rPr>
          <w:rFonts w:ascii="仿宋_GB2312" w:eastAsia="仿宋_GB2312" w:hAnsi="宋体"/>
          <w:sz w:val="28"/>
          <w:szCs w:val="28"/>
        </w:rPr>
      </w:pPr>
    </w:p>
    <w:p w:rsidR="00892DBC" w:rsidRDefault="00892DBC">
      <w:pPr>
        <w:spacing w:line="440" w:lineRule="exact"/>
        <w:contextualSpacing/>
        <w:rPr>
          <w:rFonts w:ascii="仿宋_GB2312" w:eastAsia="仿宋_GB2312"/>
          <w:sz w:val="28"/>
          <w:szCs w:val="28"/>
        </w:rPr>
      </w:pPr>
    </w:p>
    <w:p w:rsidR="00892DBC" w:rsidRDefault="00D32B34">
      <w:pPr>
        <w:widowControl/>
        <w:jc w:val="left"/>
        <w:rPr>
          <w:rFonts w:ascii="仿宋_GB2312" w:eastAsia="仿宋_GB2312"/>
          <w:sz w:val="28"/>
          <w:szCs w:val="28"/>
        </w:rPr>
      </w:pPr>
      <w:r>
        <w:rPr>
          <w:rFonts w:ascii="仿宋_GB2312" w:eastAsia="仿宋_GB2312"/>
          <w:sz w:val="28"/>
          <w:szCs w:val="28"/>
        </w:rPr>
        <w:br w:type="page"/>
      </w:r>
    </w:p>
    <w:p w:rsidR="00892DBC" w:rsidRDefault="00D32B34">
      <w:pPr>
        <w:numPr>
          <w:ilvl w:val="0"/>
          <w:numId w:val="3"/>
        </w:numPr>
        <w:ind w:firstLine="480"/>
        <w:jc w:val="center"/>
        <w:rPr>
          <w:rFonts w:ascii="仿宋" w:eastAsia="仿宋" w:hAnsi="仿宋"/>
          <w:b/>
          <w:sz w:val="36"/>
          <w:szCs w:val="36"/>
        </w:rPr>
      </w:pPr>
      <w:bookmarkStart w:id="124" w:name="_Toc26658"/>
      <w:r>
        <w:rPr>
          <w:rFonts w:ascii="仿宋" w:eastAsia="仿宋" w:hAnsi="仿宋" w:hint="eastAsia"/>
          <w:b/>
          <w:sz w:val="36"/>
          <w:szCs w:val="36"/>
        </w:rPr>
        <w:lastRenderedPageBreak/>
        <w:t xml:space="preserve"> 安全生产考核管理制度</w:t>
      </w:r>
      <w:bookmarkEnd w:id="124"/>
    </w:p>
    <w:p w:rsidR="00892DBC" w:rsidRDefault="005D6960">
      <w:pPr>
        <w:jc w:val="right"/>
        <w:rPr>
          <w:kern w:val="44"/>
          <w:sz w:val="36"/>
          <w:szCs w:val="44"/>
        </w:rPr>
      </w:pPr>
      <w:r>
        <w:rPr>
          <w:rFonts w:ascii="仿宋_GB2312" w:eastAsia="仿宋_GB2312" w:hAnsi="Calibri" w:cs="Times New Roman" w:hint="eastAsia"/>
          <w:kern w:val="0"/>
          <w:sz w:val="28"/>
          <w:szCs w:val="28"/>
        </w:rPr>
        <w:t>JXZHDQ</w:t>
      </w:r>
      <w:r w:rsidR="00D32B34">
        <w:rPr>
          <w:rFonts w:ascii="仿宋_GB2312" w:eastAsia="仿宋_GB2312" w:hAnsi="Calibri" w:cs="Times New Roman" w:hint="eastAsia"/>
          <w:kern w:val="0"/>
          <w:sz w:val="28"/>
          <w:szCs w:val="28"/>
        </w:rPr>
        <w:t>/AQB2-0418</w:t>
      </w:r>
      <w:r w:rsidR="00D32B34">
        <w:rPr>
          <w:rFonts w:ascii="仿宋_GB2312" w:hAnsi="Calibri" w:cs="Times New Roman" w:hint="eastAsia"/>
          <w:kern w:val="0"/>
          <w:sz w:val="28"/>
          <w:szCs w:val="28"/>
        </w:rPr>
        <w:t>-2020</w:t>
      </w:r>
    </w:p>
    <w:p w:rsidR="00892DBC" w:rsidRDefault="00D32B34">
      <w:pPr>
        <w:pStyle w:val="21"/>
        <w:spacing w:line="440" w:lineRule="exact"/>
        <w:ind w:firstLineChars="0" w:firstLine="0"/>
        <w:contextualSpacing/>
        <w:rPr>
          <w:rFonts w:ascii="仿宋_GB2312"/>
          <w:szCs w:val="28"/>
        </w:rPr>
      </w:pPr>
      <w:bookmarkStart w:id="125" w:name="_Toc27392_WPSOffice_Level1"/>
      <w:bookmarkStart w:id="126" w:name="_Toc12774_WPSOffice_Level1"/>
      <w:r>
        <w:rPr>
          <w:rFonts w:ascii="仿宋_GB2312" w:hint="eastAsia"/>
          <w:szCs w:val="28"/>
        </w:rPr>
        <w:t>一、目的</w:t>
      </w:r>
      <w:bookmarkEnd w:id="125"/>
      <w:bookmarkEnd w:id="126"/>
    </w:p>
    <w:p w:rsidR="00892DBC" w:rsidRDefault="00D32B34">
      <w:pPr>
        <w:pStyle w:val="21"/>
        <w:spacing w:line="440" w:lineRule="exact"/>
        <w:contextualSpacing/>
        <w:rPr>
          <w:rFonts w:ascii="仿宋_GB2312"/>
          <w:szCs w:val="28"/>
        </w:rPr>
      </w:pPr>
      <w:r>
        <w:rPr>
          <w:rFonts w:ascii="仿宋_GB2312" w:hint="eastAsia"/>
          <w:szCs w:val="28"/>
        </w:rPr>
        <w:t>为了加大安全生产管理力度，完善激励约束机制，确保安全管理工作的连续性，特制定本制度。</w:t>
      </w:r>
    </w:p>
    <w:p w:rsidR="00892DBC" w:rsidRDefault="00D32B34">
      <w:pPr>
        <w:pStyle w:val="21"/>
        <w:spacing w:line="440" w:lineRule="exact"/>
        <w:ind w:firstLineChars="0" w:firstLine="0"/>
        <w:contextualSpacing/>
        <w:rPr>
          <w:rFonts w:ascii="仿宋_GB2312"/>
          <w:szCs w:val="28"/>
        </w:rPr>
      </w:pPr>
      <w:bookmarkStart w:id="127" w:name="_Toc14704_WPSOffice_Level1"/>
      <w:bookmarkStart w:id="128" w:name="_Toc9336_WPSOffice_Level1"/>
      <w:r>
        <w:rPr>
          <w:rFonts w:ascii="仿宋_GB2312" w:hint="eastAsia"/>
          <w:szCs w:val="28"/>
        </w:rPr>
        <w:t>二、适用范围</w:t>
      </w:r>
      <w:bookmarkEnd w:id="127"/>
      <w:bookmarkEnd w:id="128"/>
    </w:p>
    <w:p w:rsidR="00892DBC" w:rsidRDefault="00D32B34">
      <w:pPr>
        <w:pStyle w:val="21"/>
        <w:spacing w:line="440" w:lineRule="exact"/>
        <w:contextualSpacing/>
        <w:rPr>
          <w:rFonts w:ascii="仿宋_GB2312"/>
          <w:szCs w:val="28"/>
        </w:rPr>
      </w:pPr>
      <w:r>
        <w:rPr>
          <w:rFonts w:ascii="仿宋_GB2312" w:hint="eastAsia"/>
          <w:szCs w:val="28"/>
        </w:rPr>
        <w:t>本制度适用于本公司安全生产考核奖惩工作</w:t>
      </w:r>
    </w:p>
    <w:p w:rsidR="00892DBC" w:rsidRDefault="00D32B34">
      <w:pPr>
        <w:pStyle w:val="21"/>
        <w:spacing w:line="440" w:lineRule="exact"/>
        <w:ind w:firstLineChars="0" w:firstLine="0"/>
        <w:contextualSpacing/>
        <w:rPr>
          <w:rFonts w:ascii="仿宋_GB2312"/>
          <w:szCs w:val="28"/>
        </w:rPr>
      </w:pPr>
      <w:bookmarkStart w:id="129" w:name="_Toc32550_WPSOffice_Level1"/>
      <w:bookmarkStart w:id="130" w:name="_Toc24307_WPSOffice_Level1"/>
      <w:r>
        <w:rPr>
          <w:rFonts w:ascii="仿宋_GB2312" w:hint="eastAsia"/>
          <w:szCs w:val="28"/>
        </w:rPr>
        <w:t>三、职责</w:t>
      </w:r>
      <w:bookmarkEnd w:id="129"/>
      <w:bookmarkEnd w:id="130"/>
    </w:p>
    <w:p w:rsidR="00892DBC" w:rsidRDefault="00D32B34">
      <w:pPr>
        <w:pStyle w:val="21"/>
        <w:spacing w:line="440" w:lineRule="exact"/>
        <w:ind w:firstLineChars="0" w:firstLine="0"/>
        <w:contextualSpacing/>
        <w:rPr>
          <w:rFonts w:ascii="仿宋_GB2312"/>
          <w:szCs w:val="28"/>
        </w:rPr>
      </w:pPr>
      <w:r>
        <w:rPr>
          <w:rFonts w:ascii="仿宋_GB2312" w:hint="eastAsia"/>
          <w:szCs w:val="28"/>
        </w:rPr>
        <w:t>3.1安全管理部门负责组织建立健全安全生产考核奖惩管理办法，并负责安全奖励资金的落实。</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3.2安全管理部门负责安全生产奖惩制度制订，并监督实施。</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3.3财务部负责落实安全生产奖励资金。</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3.4 安全管理部门是安全奖惩管理归口管理单位。</w:t>
      </w:r>
    </w:p>
    <w:p w:rsidR="00892DBC" w:rsidRDefault="00D32B34">
      <w:pPr>
        <w:pStyle w:val="21"/>
        <w:spacing w:line="440" w:lineRule="exact"/>
        <w:ind w:firstLineChars="0" w:firstLine="0"/>
        <w:contextualSpacing/>
        <w:rPr>
          <w:rFonts w:ascii="仿宋_GB2312"/>
          <w:szCs w:val="28"/>
        </w:rPr>
      </w:pPr>
      <w:bookmarkStart w:id="131" w:name="_Toc5668_WPSOffice_Level1"/>
      <w:bookmarkStart w:id="132" w:name="_Toc13278_WPSOffice_Level1"/>
      <w:r>
        <w:rPr>
          <w:rFonts w:ascii="仿宋_GB2312" w:hint="eastAsia"/>
          <w:szCs w:val="28"/>
        </w:rPr>
        <w:t>四、内容</w:t>
      </w:r>
      <w:bookmarkEnd w:id="131"/>
      <w:bookmarkEnd w:id="132"/>
    </w:p>
    <w:p w:rsidR="00892DBC" w:rsidRDefault="00D32B34">
      <w:pPr>
        <w:pStyle w:val="21"/>
        <w:spacing w:line="440" w:lineRule="exact"/>
        <w:contextualSpacing/>
        <w:rPr>
          <w:rFonts w:ascii="仿宋_GB2312"/>
          <w:szCs w:val="28"/>
        </w:rPr>
      </w:pPr>
      <w:r>
        <w:rPr>
          <w:rFonts w:ascii="仿宋_GB2312" w:hint="eastAsia"/>
          <w:szCs w:val="28"/>
        </w:rPr>
        <w:t>按照安全生产“谁主管，谁负责”和“预防为主，奖罚分明”的原则，在安全生产中施行奖励和惩罚。</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4.1有以下行为者，应在年终时从安全经费中给于奖励：</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4.1.1认真贯彻公司的安全生产方针、规章、制度，在预防事故、安全施工过程中做出显著成绩的；</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4.1.2消除事故隐患，避免重大事故发生的；</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4.1.3发生事故时，积极抢救并采取措施防止事故扩大，使公司财产免受和减少损失的；</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4.1.4在安全技术、生产工艺方面积极采取先进技术，提出重要建议者。</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4.1.5坚守岗位，忠于职守，在职业安全卫生工作中做出显著成绩的；</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4.1.6安全生产基础工作扎实，定期参加安全会议、安全检查，落实安全措施，成绩显著者。</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4.1.7部门安全工作取得较为突出成绩的部门管理人员。</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4.2有下列表现之一者，应给予处罚：</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4.2.1因个人原因造成事故的。</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4.2.2因管理不善造成事故的管理人员。</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4.2.3因违章造成自身或他人伤害的。</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4.2.4对发生事故而隐瞒真相，甚至破坏现场、拒不配合事故调查小组工作的，</w:t>
      </w:r>
      <w:r>
        <w:rPr>
          <w:rFonts w:ascii="仿宋_GB2312" w:hint="eastAsia"/>
          <w:szCs w:val="28"/>
        </w:rPr>
        <w:lastRenderedPageBreak/>
        <w:t>对事故部门及责任人按事故类别处罚，情节严重者按国家相关法规处置。</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4.3实施</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4.3.1安全管理部门制定奖励和处罚报告，报总经理审批后执行。</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4.3.2个人或部门奖励在月底时从安全经费中支出。</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4.3.3个人罚款在当事人从个人当月工资中扣除，当月工资不足的下延，罚款充入公司安全经费中。</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4.4安全行为奖惩条例</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4.4.1生产区域未配戴必要的劳动保护用品的，第一次发现扣发工资20元；第二次发现扣工资50元；第三次发现扣工资100元。</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4.4.2在生产区域从事作业未办理安全工作许可证者，第一次扣发工资100元；第二次发现扣发工资200元；第三次发现扣发工资500元。</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4.4.3在生产区域工作过程中嬉戏打闹追逐者，第一次发现扣发工资100元；第二次发现扣发工资500元；第三次发现扣发工资500元。</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4.4.4在生产区域未经许可私自摄像、拍照者，第一次发现扣发工资20元；第二次发现扣发工资50元；第三次发现扣发工资100元。</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4.4.5在生产区或易燃易爆场所带入火种或易燃易爆物者，第一次发现扣发工资500元；第二次发现扣发工资1000元；第三次发现予以辞退。</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4.4.6员工如两次以上违反公司有关安全条例及规定（不仅限于以上之规定），将给予书面警告，直至除名处理。</w:t>
      </w:r>
    </w:p>
    <w:p w:rsidR="00892DBC" w:rsidRDefault="00D32B34">
      <w:pPr>
        <w:pStyle w:val="21"/>
        <w:spacing w:line="440" w:lineRule="exact"/>
        <w:ind w:firstLineChars="0" w:firstLine="0"/>
        <w:contextualSpacing/>
        <w:rPr>
          <w:rFonts w:ascii="仿宋_GB2312"/>
          <w:szCs w:val="28"/>
        </w:rPr>
      </w:pPr>
      <w:r>
        <w:rPr>
          <w:rFonts w:ascii="仿宋_GB2312" w:hint="eastAsia"/>
          <w:szCs w:val="28"/>
        </w:rPr>
        <w:t>4.4.7对严重违反公司安全条例、规定者以及因不遵守安全制度或操作规程造成严重后果者或恶劣影响的，将追究其责任立即予以开除处理。</w:t>
      </w:r>
    </w:p>
    <w:p w:rsidR="00892DBC" w:rsidRDefault="00892DBC">
      <w:pPr>
        <w:pStyle w:val="a5"/>
        <w:spacing w:line="440" w:lineRule="exact"/>
        <w:contextualSpacing/>
        <w:rPr>
          <w:rFonts w:ascii="仿宋_GB2312" w:eastAsia="仿宋_GB2312" w:hAnsi="宋体"/>
          <w:sz w:val="28"/>
          <w:szCs w:val="28"/>
        </w:rPr>
      </w:pPr>
    </w:p>
    <w:p w:rsidR="00892DBC" w:rsidRDefault="00892DBC">
      <w:pPr>
        <w:pStyle w:val="a5"/>
        <w:spacing w:line="440" w:lineRule="exact"/>
        <w:contextualSpacing/>
        <w:rPr>
          <w:rFonts w:ascii="仿宋_GB2312" w:eastAsia="仿宋_GB2312" w:hAnsi="宋体"/>
          <w:sz w:val="28"/>
          <w:szCs w:val="28"/>
        </w:rPr>
      </w:pPr>
    </w:p>
    <w:p w:rsidR="00892DBC" w:rsidRDefault="00892DBC">
      <w:pPr>
        <w:spacing w:line="440" w:lineRule="exact"/>
        <w:contextualSpacing/>
        <w:rPr>
          <w:rFonts w:ascii="仿宋_GB2312" w:eastAsia="仿宋_GB2312"/>
          <w:sz w:val="28"/>
          <w:szCs w:val="28"/>
        </w:rPr>
      </w:pPr>
    </w:p>
    <w:p w:rsidR="00892DBC" w:rsidRDefault="00D32B34">
      <w:pPr>
        <w:widowControl/>
        <w:jc w:val="left"/>
        <w:rPr>
          <w:rFonts w:ascii="仿宋_GB2312" w:eastAsia="仿宋_GB2312"/>
          <w:sz w:val="28"/>
          <w:szCs w:val="28"/>
        </w:rPr>
      </w:pPr>
      <w:r>
        <w:rPr>
          <w:rFonts w:ascii="仿宋_GB2312" w:eastAsia="仿宋_GB2312"/>
          <w:sz w:val="28"/>
          <w:szCs w:val="28"/>
        </w:rPr>
        <w:br w:type="page"/>
      </w:r>
    </w:p>
    <w:p w:rsidR="00892DBC" w:rsidRDefault="00D32B34">
      <w:pPr>
        <w:numPr>
          <w:ilvl w:val="0"/>
          <w:numId w:val="3"/>
        </w:numPr>
        <w:ind w:firstLine="480"/>
        <w:jc w:val="center"/>
        <w:rPr>
          <w:rFonts w:ascii="仿宋" w:eastAsia="仿宋" w:hAnsi="仿宋"/>
          <w:b/>
          <w:sz w:val="36"/>
          <w:szCs w:val="36"/>
        </w:rPr>
      </w:pPr>
      <w:r>
        <w:rPr>
          <w:rFonts w:ascii="仿宋" w:eastAsia="仿宋" w:hAnsi="仿宋" w:hint="eastAsia"/>
          <w:b/>
          <w:sz w:val="36"/>
          <w:szCs w:val="36"/>
        </w:rPr>
        <w:lastRenderedPageBreak/>
        <w:t xml:space="preserve"> 事</w:t>
      </w:r>
      <w:r>
        <w:rPr>
          <w:rFonts w:ascii="仿宋" w:eastAsia="仿宋" w:hAnsi="仿宋"/>
          <w:b/>
          <w:sz w:val="36"/>
          <w:szCs w:val="36"/>
        </w:rPr>
        <w:t>故应急救援管理制度</w:t>
      </w:r>
    </w:p>
    <w:p w:rsidR="00892DBC" w:rsidRDefault="005D6960">
      <w:pPr>
        <w:jc w:val="right"/>
        <w:rPr>
          <w:kern w:val="44"/>
          <w:sz w:val="36"/>
          <w:szCs w:val="44"/>
        </w:rPr>
      </w:pPr>
      <w:r>
        <w:rPr>
          <w:rFonts w:ascii="仿宋_GB2312" w:eastAsia="仿宋_GB2312" w:hAnsi="Calibri" w:cs="Times New Roman" w:hint="eastAsia"/>
          <w:kern w:val="0"/>
          <w:sz w:val="28"/>
          <w:szCs w:val="28"/>
        </w:rPr>
        <w:t>JXZHDQ</w:t>
      </w:r>
      <w:r w:rsidR="00D32B34">
        <w:rPr>
          <w:rFonts w:ascii="仿宋_GB2312" w:eastAsia="仿宋_GB2312" w:hAnsi="Calibri" w:cs="Times New Roman" w:hint="eastAsia"/>
          <w:kern w:val="0"/>
          <w:sz w:val="28"/>
          <w:szCs w:val="28"/>
        </w:rPr>
        <w:t>/AQB2-0419</w:t>
      </w:r>
      <w:r w:rsidR="00D32B34">
        <w:rPr>
          <w:rFonts w:ascii="仿宋_GB2312" w:hAnsi="Calibri" w:cs="Times New Roman" w:hint="eastAsia"/>
          <w:kern w:val="0"/>
          <w:sz w:val="28"/>
          <w:szCs w:val="28"/>
        </w:rPr>
        <w:t>-2020</w:t>
      </w:r>
    </w:p>
    <w:p w:rsidR="00892DBC" w:rsidRDefault="00D32B34">
      <w:pPr>
        <w:spacing w:line="440" w:lineRule="exact"/>
        <w:contextualSpacing/>
        <w:rPr>
          <w:rFonts w:ascii="仿宋_GB2312" w:eastAsia="仿宋_GB2312" w:hAnsi="宋体"/>
          <w:sz w:val="28"/>
          <w:szCs w:val="28"/>
        </w:rPr>
      </w:pPr>
      <w:r>
        <w:rPr>
          <w:b/>
          <w:bCs/>
          <w:color w:val="464646"/>
        </w:rPr>
        <w:t> </w:t>
      </w:r>
      <w:r>
        <w:rPr>
          <w:rFonts w:ascii="仿宋_GB2312" w:eastAsia="仿宋_GB2312" w:hAnsi="宋体" w:hint="eastAsia"/>
          <w:sz w:val="28"/>
          <w:szCs w:val="28"/>
        </w:rPr>
        <w:t>1、目的</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为规范应急管理工作，提高应对风险和防范事故的能力，最大限度地减少财产损失、环境损害和社会影响，根据国家有关法律法规规定要求，特制定本制度。</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2、适用范围</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本制度适用于公司应急管理的各项工作。</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3、职责</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3.1公司成立以安全生产领导小组为基础的应急管理领导小组。负责全公司安全应急管理的组织、指导、协调工作。</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组长：</w:t>
      </w:r>
      <w:r>
        <w:rPr>
          <w:rFonts w:ascii="仿宋_GB2312" w:eastAsia="仿宋_GB2312" w:hAnsi="宋体"/>
          <w:sz w:val="28"/>
          <w:szCs w:val="28"/>
        </w:rPr>
        <w:tab/>
      </w:r>
      <w:r>
        <w:rPr>
          <w:rFonts w:ascii="仿宋_GB2312" w:eastAsia="仿宋_GB2312" w:hAnsi="宋体" w:hint="eastAsia"/>
          <w:sz w:val="28"/>
          <w:szCs w:val="28"/>
        </w:rPr>
        <w:t>总经理</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副组长： 分管安全的副总经理</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成  员： 各部门主管、专职安全员</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领导小组下设办公室，办公室设在行政部，由行政部经理任办公室主任，具体负责公司日常事务。</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3.2应急管理领导小组日常工作由安全生产管理人员负责处理。</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3.3定期组织专兼职应急救援队伍和人员进行培训。</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4、工作程序</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4.1应急管理工作坚持“以人为本，减少危害，居安思危，预防为主，统一领导，分级负责，职责明确，快速反应”的原则。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4.2应急管理分“预防、准备、响应和恢复”四个过程。主要内容包括：紧急事件的认定，应急预案的编写，紧急事件的组织准备要求，应急装置的配置要求，相互支援识别与协调要求等。</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 应急工作管理</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4.3.1紧急事件的认定</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（1）根据危险源辨识和风险评价结果，并考虑法律法规要求及以往事故、事件和紧急状况的经验，认定潜在的紧急事件。</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（2）认定潜在的紧急事件包括：自然灾害、火灾、设备事故、危险化学品事故、中毒和窒息、环境污染、突发公共卫生事故等。</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（3）针对所有认定的紧急事件编制相应的应急预案。</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4.3.2应急预案的编写</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（1）聘请中介机构负责预案的编写，应急预案必须结合本公司的实际情况，具有较强的针对性。</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（2）应急预案编制应符合《生产经营单位安全生产事故应急预案编制导则》</w:t>
      </w:r>
      <w:r>
        <w:rPr>
          <w:rFonts w:ascii="仿宋_GB2312" w:eastAsia="仿宋_GB2312" w:hAnsi="宋体"/>
          <w:sz w:val="28"/>
          <w:szCs w:val="28"/>
        </w:rPr>
        <w:t>GB</w:t>
      </w:r>
      <w:r>
        <w:rPr>
          <w:rFonts w:ascii="仿宋_GB2312" w:eastAsia="仿宋_GB2312" w:hAnsi="宋体" w:hint="eastAsia"/>
          <w:sz w:val="28"/>
          <w:szCs w:val="28"/>
        </w:rPr>
        <w:t>/T</w:t>
      </w:r>
      <w:r>
        <w:rPr>
          <w:rFonts w:ascii="仿宋_GB2312" w:eastAsia="仿宋_GB2312" w:hAnsi="宋体"/>
          <w:sz w:val="28"/>
          <w:szCs w:val="28"/>
        </w:rPr>
        <w:t>29639</w:t>
      </w:r>
      <w:r>
        <w:rPr>
          <w:rFonts w:ascii="仿宋_GB2312" w:eastAsia="仿宋_GB2312" w:hAnsi="宋体" w:hint="eastAsia"/>
          <w:sz w:val="28"/>
          <w:szCs w:val="28"/>
        </w:rPr>
        <w:t>-20</w:t>
      </w:r>
      <w:r>
        <w:rPr>
          <w:rFonts w:ascii="仿宋_GB2312" w:eastAsia="仿宋_GB2312" w:hAnsi="宋体"/>
          <w:sz w:val="28"/>
          <w:szCs w:val="28"/>
        </w:rPr>
        <w:t>13</w:t>
      </w:r>
      <w:r>
        <w:rPr>
          <w:rFonts w:ascii="仿宋_GB2312" w:eastAsia="仿宋_GB2312" w:hAnsi="宋体" w:hint="eastAsia"/>
          <w:sz w:val="28"/>
          <w:szCs w:val="28"/>
        </w:rPr>
        <w:t>的要求，并保持与上级部门预案的衔接。</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（3）安全生产管理人员根据国家法律法规、设备、设施或作业流程发生变化及实际演练情况，适时修订《预案》，做到科学、易操作。</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4.3.3紧急事件组织准备要求</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（1）建立完善的应急机构组织体系，包括应急管理的组织领导机构，对紧急事件中承担任务的所有应急组织，应明确相应的职责、负责人及联络方式。</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（2）根据认定的紧急情况，建立应急抢险救护队，应包括：消防员、医疗救护人员、搜索与救援人员、安全保卫人员、通讯人员、抢修人员。</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4.3.4应急装置配置要求</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（1）根据紧急事件的认定，配备相应的应急救援设备、器材、防护用品、工具、材料、药品。</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（2）对所有配备的应急救援设备、设施建立台账，标明放置位置，并要定期进行检测、维护、更新，确保性能完好。</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（3）在生产作业所的显著位置标注或张贴易于辨认的紧急疏散和逃生路线的标志，设立紧急联系电话，并保持畅通。</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4.3.5紧急事件演习要求</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（1）定期组织紧急事件演习，提高事故应急处置能力。</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（2）制定应急演练计划，根据事故预防重点，每年至少组织一次紧急事件演习。</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（3）演习结束后，对演习效果进行评估，分析存在的问题，对应急预案提出修订意见。</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4.3.6相互支援识别与协调要求</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（1）充分利用社会应急资源，与地方政府预案、上级主管单位及相关部门的预案和应急组织相衔接。</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（2）发生事故后，由公司主要负责人按程序向当地政府有关部门报告，争取必要的支持与援助。</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（3）一旦发生公司不能自救的事故，请求属地社会救援中心支援。</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4.4应急管理费用由公司投资人或公司主要负责人予以保障。</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sz w:val="28"/>
          <w:szCs w:val="28"/>
        </w:rPr>
        <w:t>  </w:t>
      </w:r>
      <w:r>
        <w:rPr>
          <w:rFonts w:ascii="仿宋_GB2312" w:eastAsia="仿宋_GB2312" w:hAnsi="宋体"/>
          <w:sz w:val="28"/>
          <w:szCs w:val="28"/>
        </w:rPr>
        <w:t xml:space="preserve"> </w:t>
      </w:r>
      <w:r>
        <w:rPr>
          <w:rFonts w:ascii="仿宋_GB2312" w:eastAsia="仿宋_GB2312" w:hAnsi="宋体" w:hint="eastAsia"/>
          <w:sz w:val="28"/>
          <w:szCs w:val="28"/>
        </w:rPr>
        <w:t>5</w:t>
      </w:r>
      <w:r>
        <w:rPr>
          <w:rFonts w:ascii="仿宋_GB2312" w:eastAsia="仿宋_GB2312" w:hAnsi="宋体"/>
          <w:sz w:val="28"/>
          <w:szCs w:val="28"/>
        </w:rPr>
        <w:t>、应急救援预案的评审</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5.1</w:t>
      </w:r>
      <w:r>
        <w:rPr>
          <w:rFonts w:ascii="仿宋_GB2312" w:eastAsia="仿宋_GB2312" w:hAnsi="宋体"/>
          <w:sz w:val="28"/>
          <w:szCs w:val="28"/>
        </w:rPr>
        <w:t>、各单位每年要结合实际情况组织进行一次应急救援预案评审，确保预案的有效性。</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5.</w:t>
      </w:r>
      <w:r>
        <w:rPr>
          <w:rFonts w:ascii="仿宋_GB2312" w:eastAsia="仿宋_GB2312" w:hAnsi="宋体"/>
          <w:sz w:val="28"/>
          <w:szCs w:val="28"/>
        </w:rPr>
        <w:t>2、在事故发生或演习后及时进行评审，对预案中的不符合部分加以修改和补充，使其不断完善。</w:t>
      </w:r>
    </w:p>
    <w:p w:rsidR="00892DBC" w:rsidRDefault="00892DBC">
      <w:pPr>
        <w:pStyle w:val="a5"/>
        <w:spacing w:line="440" w:lineRule="exact"/>
        <w:contextualSpacing/>
        <w:rPr>
          <w:rFonts w:ascii="仿宋_GB2312" w:eastAsia="仿宋_GB2312" w:hAnsi="宋体"/>
          <w:sz w:val="28"/>
          <w:szCs w:val="28"/>
        </w:rPr>
      </w:pPr>
    </w:p>
    <w:p w:rsidR="00892DBC" w:rsidRDefault="00892DBC">
      <w:pPr>
        <w:pStyle w:val="a5"/>
        <w:spacing w:line="440" w:lineRule="exact"/>
        <w:contextualSpacing/>
        <w:rPr>
          <w:rFonts w:ascii="仿宋_GB2312" w:eastAsia="仿宋_GB2312" w:hAnsi="宋体"/>
          <w:sz w:val="28"/>
          <w:szCs w:val="28"/>
        </w:rPr>
      </w:pPr>
    </w:p>
    <w:p w:rsidR="00892DBC" w:rsidRDefault="00892DBC">
      <w:pPr>
        <w:spacing w:line="440" w:lineRule="exact"/>
        <w:contextualSpacing/>
        <w:rPr>
          <w:rFonts w:ascii="仿宋_GB2312" w:eastAsia="仿宋_GB2312"/>
          <w:sz w:val="28"/>
          <w:szCs w:val="28"/>
        </w:rPr>
      </w:pPr>
    </w:p>
    <w:p w:rsidR="00892DBC" w:rsidRDefault="00D32B34">
      <w:pPr>
        <w:widowControl/>
        <w:jc w:val="left"/>
        <w:rPr>
          <w:rFonts w:ascii="仿宋_GB2312" w:eastAsia="仿宋_GB2312"/>
          <w:sz w:val="28"/>
          <w:szCs w:val="28"/>
        </w:rPr>
      </w:pPr>
      <w:r>
        <w:rPr>
          <w:rFonts w:ascii="仿宋_GB2312" w:eastAsia="仿宋_GB2312"/>
          <w:sz w:val="28"/>
          <w:szCs w:val="28"/>
        </w:rPr>
        <w:br w:type="page"/>
      </w:r>
    </w:p>
    <w:p w:rsidR="00892DBC" w:rsidRDefault="00D32B34">
      <w:pPr>
        <w:numPr>
          <w:ilvl w:val="0"/>
          <w:numId w:val="3"/>
        </w:numPr>
        <w:ind w:firstLine="480"/>
        <w:jc w:val="center"/>
        <w:rPr>
          <w:rFonts w:ascii="仿宋" w:eastAsia="仿宋" w:hAnsi="仿宋"/>
          <w:b/>
          <w:sz w:val="36"/>
          <w:szCs w:val="36"/>
        </w:rPr>
      </w:pPr>
      <w:bookmarkStart w:id="133" w:name="_Toc14253"/>
      <w:r>
        <w:rPr>
          <w:rFonts w:ascii="仿宋" w:eastAsia="仿宋" w:hAnsi="仿宋" w:cs="Times New Roman" w:hint="eastAsia"/>
          <w:b/>
          <w:sz w:val="36"/>
          <w:szCs w:val="36"/>
        </w:rPr>
        <w:lastRenderedPageBreak/>
        <w:t xml:space="preserve"> 应急预案评审及应急演练制度</w:t>
      </w:r>
    </w:p>
    <w:p w:rsidR="00892DBC" w:rsidRDefault="005D6960">
      <w:pPr>
        <w:jc w:val="right"/>
        <w:rPr>
          <w:rFonts w:ascii="Calibri" w:hAnsi="Calibri" w:cs="Times New Roman"/>
          <w:kern w:val="44"/>
          <w:sz w:val="36"/>
          <w:szCs w:val="44"/>
        </w:rPr>
      </w:pPr>
      <w:r>
        <w:rPr>
          <w:rFonts w:ascii="仿宋_GB2312" w:eastAsia="仿宋_GB2312" w:hAnsi="Calibri" w:cs="Times New Roman" w:hint="eastAsia"/>
          <w:kern w:val="0"/>
          <w:sz w:val="28"/>
          <w:szCs w:val="28"/>
        </w:rPr>
        <w:t>JXZHDQ</w:t>
      </w:r>
      <w:r w:rsidR="00D32B34">
        <w:rPr>
          <w:rFonts w:ascii="仿宋_GB2312" w:eastAsia="仿宋_GB2312" w:hAnsi="Calibri" w:cs="Times New Roman" w:hint="eastAsia"/>
          <w:kern w:val="0"/>
          <w:sz w:val="28"/>
          <w:szCs w:val="28"/>
        </w:rPr>
        <w:t>/AQB2-0420</w:t>
      </w:r>
      <w:r w:rsidR="00D32B34">
        <w:rPr>
          <w:rFonts w:ascii="仿宋_GB2312" w:hAnsi="Calibri" w:cs="Times New Roman" w:hint="eastAsia"/>
          <w:kern w:val="0"/>
          <w:sz w:val="28"/>
          <w:szCs w:val="28"/>
        </w:rPr>
        <w:t>-2020</w:t>
      </w:r>
    </w:p>
    <w:p w:rsidR="00892DBC" w:rsidRDefault="00D32B34">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1、 目的</w:t>
      </w:r>
    </w:p>
    <w:p w:rsidR="00892DBC" w:rsidRDefault="00D32B34">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 xml:space="preserve">    为了规范生产安全事故应急预案的管理,完善应急预案体系，增强应急预案的科学性、针对性、实效性，规范公司应急预案评审和应急演练工作，根据有关法律法规的要求，结合本公司实际，制定本制度。</w:t>
      </w:r>
    </w:p>
    <w:p w:rsidR="00892DBC" w:rsidRDefault="00D32B34">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2、 适用范围</w:t>
      </w:r>
    </w:p>
    <w:p w:rsidR="00892DBC" w:rsidRDefault="00D32B34">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 xml:space="preserve">    本制度适用于公司应急预案的评审与应急演练管理。</w:t>
      </w:r>
    </w:p>
    <w:p w:rsidR="00892DBC" w:rsidRDefault="00D32B34">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3、 职责</w:t>
      </w:r>
    </w:p>
    <w:p w:rsidR="00892DBC" w:rsidRDefault="00D32B34">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3.1由安全生产管理部门负责，组织内、外部评审人员每年对所有编制的应急预案进行评审。内、外部评审应当形成书面纪要并附有评审人员名单。</w:t>
      </w:r>
    </w:p>
    <w:p w:rsidR="00892DBC" w:rsidRDefault="00D32B34">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3.2参加应急预案内部评审的人员应当包括公司主要负责人、安全、生产管理人员、各部门负责人等人员；外部评审的人员应当包括行业专家及安全专家。</w:t>
      </w:r>
    </w:p>
    <w:p w:rsidR="00892DBC" w:rsidRDefault="00D32B34">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 工作程序</w:t>
      </w:r>
    </w:p>
    <w:p w:rsidR="00892DBC" w:rsidRDefault="00D32B34">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4.1应急预案的评审应当注重应急预案的实用性、基本要素的完整性、预防措施的针对性、组织体系的科学性、响应程序的操作性、应急保障措施的可行性、应急预案的衔接性等内容。</w:t>
      </w:r>
    </w:p>
    <w:p w:rsidR="00892DBC" w:rsidRDefault="00D32B34">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4.2应急预案经内部评审后，再组织外部专家评审，最后由公司主要负责人发布实施。</w:t>
      </w:r>
    </w:p>
    <w:p w:rsidR="00892DBC" w:rsidRDefault="00D32B34">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4.3定期组织应急预案演练，提高生产安全事故应急处置能力。</w:t>
      </w:r>
    </w:p>
    <w:p w:rsidR="00892DBC" w:rsidRDefault="00D32B34">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4.4由安全生产管理人员负责制定应急预案演练计划，根据事故预防重点，每年至少组织一次综合应急预案演练或者专项应急预案演练。演练的方法有全面演练、功能演练、桌面演练三种，根据具体情况而定。</w:t>
      </w:r>
    </w:p>
    <w:p w:rsidR="00892DBC" w:rsidRDefault="00D32B34">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4.5在制定应急演练计划时，必须包含以下内容：确定演习时间、目标和演习范围；编写演习方案和演习方式；确定演习现场规则；制定演习效果评价人员；安排相关的后勤工作。</w:t>
      </w:r>
    </w:p>
    <w:p w:rsidR="00892DBC" w:rsidRDefault="00D32B34">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4.6应急预案演练结束后，安全部门组织演习效果评价人员对应急预案演练效果进行评估，撰写应急预案演练评估报告，分析存在的问题，并对应急预案提出修订意见。</w:t>
      </w:r>
    </w:p>
    <w:p w:rsidR="00892DBC" w:rsidRDefault="00892DBC">
      <w:pPr>
        <w:rPr>
          <w:rFonts w:ascii="Calibri" w:eastAsia="宋体" w:hAnsi="Calibri" w:cs="Times New Roman"/>
        </w:rPr>
      </w:pPr>
    </w:p>
    <w:p w:rsidR="00892DBC" w:rsidRDefault="00892DBC">
      <w:pPr>
        <w:rPr>
          <w:rFonts w:ascii="Calibri" w:eastAsia="宋体" w:hAnsi="Calibri" w:cs="Times New Roman"/>
          <w:szCs w:val="28"/>
        </w:rPr>
      </w:pPr>
    </w:p>
    <w:p w:rsidR="00892DBC" w:rsidRDefault="00892DBC">
      <w:pPr>
        <w:jc w:val="center"/>
        <w:rPr>
          <w:rFonts w:ascii="仿宋" w:eastAsia="仿宋" w:hAnsi="仿宋"/>
          <w:b/>
          <w:sz w:val="36"/>
          <w:szCs w:val="36"/>
        </w:rPr>
      </w:pPr>
    </w:p>
    <w:p w:rsidR="00892DBC" w:rsidRDefault="00892DBC">
      <w:pPr>
        <w:jc w:val="center"/>
        <w:rPr>
          <w:rFonts w:ascii="仿宋" w:eastAsia="仿宋" w:hAnsi="仿宋"/>
          <w:b/>
          <w:sz w:val="36"/>
          <w:szCs w:val="36"/>
        </w:rPr>
      </w:pPr>
    </w:p>
    <w:p w:rsidR="00892DBC" w:rsidRDefault="00D32B34">
      <w:pPr>
        <w:numPr>
          <w:ilvl w:val="0"/>
          <w:numId w:val="3"/>
        </w:numPr>
        <w:ind w:firstLine="480"/>
        <w:jc w:val="center"/>
        <w:rPr>
          <w:rFonts w:ascii="仿宋" w:eastAsia="仿宋" w:hAnsi="仿宋"/>
          <w:b/>
          <w:sz w:val="36"/>
          <w:szCs w:val="36"/>
        </w:rPr>
      </w:pPr>
      <w:r>
        <w:rPr>
          <w:rFonts w:ascii="仿宋" w:eastAsia="仿宋" w:hAnsi="仿宋" w:hint="eastAsia"/>
          <w:b/>
          <w:sz w:val="36"/>
          <w:szCs w:val="36"/>
        </w:rPr>
        <w:t xml:space="preserve"> 事故管理制度</w:t>
      </w:r>
      <w:bookmarkEnd w:id="133"/>
    </w:p>
    <w:p w:rsidR="00892DBC" w:rsidRDefault="005D6960">
      <w:pPr>
        <w:jc w:val="right"/>
        <w:rPr>
          <w:kern w:val="44"/>
          <w:sz w:val="36"/>
          <w:szCs w:val="44"/>
        </w:rPr>
      </w:pPr>
      <w:r>
        <w:rPr>
          <w:rFonts w:ascii="仿宋_GB2312" w:eastAsia="仿宋_GB2312" w:hAnsi="Calibri" w:cs="Times New Roman" w:hint="eastAsia"/>
          <w:kern w:val="0"/>
          <w:sz w:val="28"/>
          <w:szCs w:val="28"/>
        </w:rPr>
        <w:t>JXZHDQ</w:t>
      </w:r>
      <w:r w:rsidR="00D32B34">
        <w:rPr>
          <w:rFonts w:ascii="仿宋_GB2312" w:eastAsia="仿宋_GB2312" w:hAnsi="Calibri" w:cs="Times New Roman" w:hint="eastAsia"/>
          <w:kern w:val="0"/>
          <w:sz w:val="28"/>
          <w:szCs w:val="28"/>
        </w:rPr>
        <w:t>/AQB2-0421</w:t>
      </w:r>
      <w:r w:rsidR="00D32B34">
        <w:rPr>
          <w:rFonts w:ascii="仿宋_GB2312" w:hAnsi="Calibri" w:cs="Times New Roman" w:hint="eastAsia"/>
          <w:kern w:val="0"/>
          <w:sz w:val="28"/>
          <w:szCs w:val="28"/>
        </w:rPr>
        <w:t>-2020</w:t>
      </w:r>
    </w:p>
    <w:p w:rsidR="00892DBC" w:rsidRDefault="00D32B34">
      <w:pPr>
        <w:spacing w:line="440" w:lineRule="exact"/>
        <w:contextualSpacing/>
        <w:rPr>
          <w:rFonts w:ascii="仿宋_GB2312" w:eastAsia="仿宋_GB2312" w:hAnsi="宋体"/>
          <w:sz w:val="28"/>
          <w:szCs w:val="28"/>
        </w:rPr>
      </w:pPr>
      <w:bookmarkStart w:id="134" w:name="_Toc13861_WPSOffice_Level1"/>
      <w:bookmarkStart w:id="135" w:name="_Toc6184_WPSOffice_Level1"/>
      <w:r>
        <w:rPr>
          <w:rFonts w:ascii="仿宋_GB2312" w:eastAsia="仿宋_GB2312" w:hAnsi="宋体" w:hint="eastAsia"/>
          <w:sz w:val="28"/>
          <w:szCs w:val="28"/>
        </w:rPr>
        <w:t>一、目的</w:t>
      </w:r>
      <w:bookmarkEnd w:id="134"/>
      <w:bookmarkEnd w:id="135"/>
    </w:p>
    <w:p w:rsidR="00892DBC" w:rsidRDefault="00D32B34">
      <w:pPr>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为加强生产安全事故报告和调查处理，防止和减少生产安全事故，根据《安全生产法》和《生产安全事故报告和调查处理条例》等法律法规，结合公司实际，特制定本管理制度。</w:t>
      </w:r>
    </w:p>
    <w:p w:rsidR="00892DBC" w:rsidRDefault="00D32B34">
      <w:pPr>
        <w:spacing w:line="440" w:lineRule="exact"/>
        <w:contextualSpacing/>
        <w:rPr>
          <w:rFonts w:ascii="仿宋_GB2312" w:eastAsia="仿宋_GB2312" w:hAnsi="宋体"/>
          <w:sz w:val="28"/>
          <w:szCs w:val="28"/>
        </w:rPr>
      </w:pPr>
      <w:bookmarkStart w:id="136" w:name="_Toc15718_WPSOffice_Level1"/>
      <w:bookmarkStart w:id="137" w:name="_Toc24150_WPSOffice_Level1"/>
      <w:r>
        <w:rPr>
          <w:rFonts w:ascii="仿宋_GB2312" w:eastAsia="仿宋_GB2312" w:hAnsi="宋体" w:hint="eastAsia"/>
          <w:sz w:val="28"/>
          <w:szCs w:val="28"/>
        </w:rPr>
        <w:t>二、生产安全事故定义</w:t>
      </w:r>
      <w:bookmarkEnd w:id="136"/>
      <w:bookmarkEnd w:id="137"/>
    </w:p>
    <w:p w:rsidR="00892DBC" w:rsidRDefault="00D32B34">
      <w:pPr>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生产安全事故是指在生产经营领域中发生的意外的突发事故，通常会造成人员伤亡或财产损失，使正常生产经营活动中断的事件。</w:t>
      </w:r>
    </w:p>
    <w:p w:rsidR="00892DBC" w:rsidRDefault="00D32B34">
      <w:pPr>
        <w:spacing w:line="440" w:lineRule="exact"/>
        <w:contextualSpacing/>
        <w:rPr>
          <w:rFonts w:ascii="仿宋_GB2312" w:eastAsia="仿宋_GB2312" w:hAnsi="宋体"/>
          <w:sz w:val="28"/>
          <w:szCs w:val="28"/>
        </w:rPr>
      </w:pPr>
      <w:bookmarkStart w:id="138" w:name="_Toc4886_WPSOffice_Level1"/>
      <w:bookmarkStart w:id="139" w:name="_Toc26630_WPSOffice_Level1"/>
      <w:r>
        <w:rPr>
          <w:rFonts w:ascii="仿宋_GB2312" w:eastAsia="仿宋_GB2312" w:hAnsi="宋体" w:hint="eastAsia"/>
          <w:sz w:val="28"/>
          <w:szCs w:val="28"/>
        </w:rPr>
        <w:t>三、事故分类</w:t>
      </w:r>
      <w:bookmarkEnd w:id="138"/>
      <w:bookmarkEnd w:id="139"/>
      <w:r>
        <w:rPr>
          <w:rFonts w:ascii="仿宋_GB2312" w:eastAsia="仿宋_GB2312" w:hAnsi="宋体" w:hint="eastAsia"/>
          <w:sz w:val="28"/>
          <w:szCs w:val="28"/>
        </w:rPr>
        <w:t xml:space="preserve">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3.1按事故性质分为：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3.1.1责任事故：由于人的失误、失职及管理原因造成的事故。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3.1.2自然灾害事故：人力不可抗拒的非人为因素造成的事故。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3.1.3破环事故：有预谋的人为破坏事故、事件。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3.2按事故内容分为：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3.2.1重大险情事故：发生事故的条件已经具备，或者虽然发生了事故，但因某种原因侥幸或者因处理及时得当而未造成财物损失和人员伤亡的事故。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3.2.2设备事故：机械、工艺、动力、运输等设备、设施及仪器、仪表、工具的非正常性损坏，造成造成财产损失或影响生产的事故。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3.2.3人身伤亡事故：生产经营活动中发生的和生产有关的人身伤亡事故。 </w:t>
      </w:r>
    </w:p>
    <w:p w:rsidR="00892DBC" w:rsidRDefault="00D32B34">
      <w:pPr>
        <w:spacing w:line="440" w:lineRule="exact"/>
        <w:contextualSpacing/>
        <w:rPr>
          <w:rFonts w:ascii="仿宋_GB2312" w:eastAsia="仿宋_GB2312" w:hAnsi="宋体"/>
          <w:sz w:val="28"/>
          <w:szCs w:val="28"/>
        </w:rPr>
      </w:pPr>
      <w:bookmarkStart w:id="140" w:name="_Toc15146_WPSOffice_Level1"/>
      <w:bookmarkStart w:id="141" w:name="_Toc20077_WPSOffice_Level1"/>
      <w:r>
        <w:rPr>
          <w:rFonts w:ascii="仿宋_GB2312" w:eastAsia="仿宋_GB2312" w:hAnsi="宋体" w:cs="宋体" w:hint="eastAsia"/>
          <w:color w:val="000000"/>
          <w:kern w:val="0"/>
          <w:sz w:val="28"/>
          <w:szCs w:val="28"/>
        </w:rPr>
        <w:t>四、</w:t>
      </w:r>
      <w:r>
        <w:rPr>
          <w:rFonts w:ascii="仿宋_GB2312" w:eastAsia="仿宋_GB2312" w:hAnsi="宋体" w:hint="eastAsia"/>
          <w:sz w:val="28"/>
          <w:szCs w:val="28"/>
        </w:rPr>
        <w:t>事故处理程序</w:t>
      </w:r>
      <w:bookmarkEnd w:id="140"/>
      <w:bookmarkEnd w:id="141"/>
      <w:r>
        <w:rPr>
          <w:rFonts w:ascii="仿宋_GB2312" w:eastAsia="仿宋_GB2312" w:hAnsi="宋体" w:hint="eastAsia"/>
          <w:sz w:val="28"/>
          <w:szCs w:val="28"/>
        </w:rPr>
        <w:t xml:space="preserve"> </w:t>
      </w:r>
    </w:p>
    <w:p w:rsidR="00892DBC" w:rsidRDefault="00D32B34">
      <w:pPr>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 xml:space="preserve">事故处理不论大小均应坚持“四不放过”原则，即事故原因分析不清不放过；事故责任者没有受到处理不放过；没有防范措施和整改措施不落实不放过；职工群众未受到教育不放过。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4.1事故紧急处理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事故发生时，当事人和现场工作人员应认真做好报告、抢救和保护现场等事项。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4.1.1一旦发生事故，当事人及现场工作人员要立即向事故发生部门、安全管理部门或有关领导报告（发生火灾，应先报火警）；同时立即设法控制事故蔓延和抢救伤员。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4.1.2现场保护：事故发生后，要立即封锁保护现场，除抢救需要外，禁止无关</w:t>
      </w:r>
      <w:r>
        <w:rPr>
          <w:rFonts w:ascii="仿宋_GB2312" w:eastAsia="仿宋_GB2312" w:hAnsi="宋体" w:hint="eastAsia"/>
          <w:sz w:val="28"/>
          <w:szCs w:val="28"/>
        </w:rPr>
        <w:lastRenderedPageBreak/>
        <w:t xml:space="preserve">人员入内，防止人为或自然因素破坏现场。因抢救急防止事故扩大，必须移动现场物品的，要做出标记，绘制现场简图并写出书面记录或进行现场录像拍照。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未经安全管理部门或事故调查组现场勘查同意，不得以任何借口、理由擅自清理现场。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4.1.3有关领导及部门接到事故报告后，要立即组织抢救，重大事故要迅速组成临时抢救领导小组，统一指挥。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4.2事故报告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4.2.1当事人或现场人员应向部门报告，部门应向安全管理部门报告，重大事故可直接报告给领导。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4.2.2一般事故应在发生事故后当日内报告到有关部门，重、特大事故应立即报告。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4.2.3需要向地方政府部门报告的，按国家有关规定，由总经理负责报告。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4.2.4严禁谎报、瞒报事故。</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4.3事故调查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4.3.1设备事故、人员伤亡及其他事故均由安全管理部门负责组织调查。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4.3.2事故调查组及调查人员在事故调查中，有权向事故发生部门、人员了解相关情况和索取有关资料，各部门不得以任何理由拒绝。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4.3.3调查组职责：负责搜集有关资料，证明材料，查明事故发生的过程、性质、原因、人员伤亡及经济损失情况，分析事故责任，确定主要责任者，提出事故处理意见和防范措施，编写事故调查报告。</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4.3.4事故调查报告的内容：事故经过，基本事实，原因分析，责任分析，结论，处理意见，改进措施及其他相关附件。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4.3.5调查报告须经全体调查组人员签名，并提交事故部门、上级主管部门和主管领导。</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4.4责任追究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4.4.1下列情况造成的事故，首先追究直接领导者责任。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4.4.1.1该部门发布的决定、命令、制度，违反相关的法律法规、规程或标准，或者违反相关规定。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4.4.1.2制度不健全，缺乏安全操作规程，管理混乱。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4.4.1.3未经考试合格上岗操作，因员工缺乏安全知识发生的事故。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4.4.1.4设备有缺陷，不按规定检修，带病运行的。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4.4.1.5作业环境不安全，安全保护装置不齐全有不采取保护措施。信号、标识、用具及个体防护用品缺乏或有缺陷。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 xml:space="preserve">4.4.1.6施工中违反设计规定，削减安全设施。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4.4.1.7建设项目未经竣工验收，擅自投产使用。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4.4.1.8已列入安全技术措施项目不按期实施，又不采取应急措施。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4.4.1.9发生事故后未汲取教训，致使同类事故重复发生的。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4.4.1.10“三同时”不落实的。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4.4.2下列情况造成事故，追究当事者责任。</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4.4.2.1违章指挥、违章作业、冒险作业、违章驾驶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4.4.2.2玩忽职守、违反操作规程及有关安全制度、违反劳动纪律。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4.4.2.3发现事故隐患、险情不立即报告、不采取有效措施。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4.4.2.4不按规定配备和使用劳动保护用品用具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4.4.2.5擅自更改、拆卸、毁坏、挪用安全装置和设施。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4.4.2.6其他违反安全管理规定的行为。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4.5事故统计分析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4.5.1安全管理部门要建立专门事故台帐，事故登记要在接报当天进行。登记基本内容包括：事故单位、时间、地点、大致情况、报告人、报告时登记人等。 </w:t>
      </w:r>
    </w:p>
    <w:p w:rsidR="00892DBC" w:rsidRDefault="00D32B34">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4.5.2安全管理部门每年进行一次事故分析，写出事故分析报告。 </w:t>
      </w:r>
    </w:p>
    <w:p w:rsidR="00892DBC" w:rsidRDefault="00892DBC">
      <w:pPr>
        <w:pStyle w:val="a5"/>
        <w:spacing w:line="440" w:lineRule="exact"/>
        <w:contextualSpacing/>
        <w:rPr>
          <w:rFonts w:ascii="仿宋_GB2312" w:eastAsia="仿宋_GB2312" w:hAnsi="宋体"/>
          <w:sz w:val="28"/>
          <w:szCs w:val="28"/>
        </w:rPr>
      </w:pPr>
    </w:p>
    <w:p w:rsidR="00892DBC" w:rsidRDefault="00892DBC">
      <w:pPr>
        <w:spacing w:line="440" w:lineRule="exact"/>
        <w:contextualSpacing/>
        <w:rPr>
          <w:rFonts w:ascii="仿宋_GB2312" w:eastAsia="仿宋_GB2312"/>
          <w:sz w:val="28"/>
          <w:szCs w:val="28"/>
        </w:rPr>
      </w:pPr>
    </w:p>
    <w:p w:rsidR="00892DBC" w:rsidRDefault="00D32B34">
      <w:pPr>
        <w:widowControl/>
        <w:jc w:val="left"/>
        <w:rPr>
          <w:rFonts w:ascii="仿宋_GB2312" w:eastAsia="仿宋_GB2312"/>
          <w:sz w:val="28"/>
          <w:szCs w:val="28"/>
        </w:rPr>
      </w:pPr>
      <w:r>
        <w:rPr>
          <w:rFonts w:ascii="仿宋_GB2312" w:eastAsia="仿宋_GB2312"/>
          <w:sz w:val="28"/>
          <w:szCs w:val="28"/>
        </w:rPr>
        <w:br w:type="page"/>
      </w:r>
    </w:p>
    <w:p w:rsidR="00892DBC" w:rsidRDefault="00D32B34">
      <w:pPr>
        <w:numPr>
          <w:ilvl w:val="0"/>
          <w:numId w:val="3"/>
        </w:numPr>
        <w:ind w:firstLine="480"/>
        <w:jc w:val="center"/>
        <w:rPr>
          <w:rFonts w:ascii="仿宋" w:eastAsia="仿宋" w:hAnsi="仿宋"/>
          <w:b/>
          <w:sz w:val="36"/>
          <w:szCs w:val="36"/>
        </w:rPr>
      </w:pPr>
      <w:bookmarkStart w:id="142" w:name="_Toc25206"/>
      <w:r>
        <w:rPr>
          <w:rFonts w:ascii="仿宋" w:eastAsia="仿宋" w:hAnsi="仿宋" w:hint="eastAsia"/>
          <w:b/>
          <w:sz w:val="36"/>
          <w:szCs w:val="36"/>
        </w:rPr>
        <w:lastRenderedPageBreak/>
        <w:t xml:space="preserve"> 安全绩效评定管理制度</w:t>
      </w:r>
      <w:bookmarkEnd w:id="142"/>
    </w:p>
    <w:p w:rsidR="00892DBC" w:rsidRDefault="005D6960">
      <w:pPr>
        <w:jc w:val="right"/>
        <w:rPr>
          <w:kern w:val="44"/>
          <w:sz w:val="36"/>
          <w:szCs w:val="44"/>
        </w:rPr>
      </w:pPr>
      <w:r>
        <w:rPr>
          <w:rFonts w:ascii="仿宋_GB2312" w:eastAsia="仿宋_GB2312" w:hAnsi="Calibri" w:cs="Times New Roman" w:hint="eastAsia"/>
          <w:kern w:val="0"/>
          <w:sz w:val="28"/>
          <w:szCs w:val="28"/>
        </w:rPr>
        <w:t>JXZHDQ</w:t>
      </w:r>
      <w:r w:rsidR="00D32B34">
        <w:rPr>
          <w:rFonts w:ascii="仿宋_GB2312" w:eastAsia="仿宋_GB2312" w:hAnsi="Calibri" w:cs="Times New Roman" w:hint="eastAsia"/>
          <w:kern w:val="0"/>
          <w:sz w:val="28"/>
          <w:szCs w:val="28"/>
        </w:rPr>
        <w:t>/AQB2-0422</w:t>
      </w:r>
      <w:r w:rsidR="00D32B34">
        <w:rPr>
          <w:rFonts w:ascii="仿宋_GB2312" w:hAnsi="Calibri" w:cs="Times New Roman" w:hint="eastAsia"/>
          <w:kern w:val="0"/>
          <w:sz w:val="28"/>
          <w:szCs w:val="28"/>
        </w:rPr>
        <w:t>-2020</w:t>
      </w:r>
    </w:p>
    <w:p w:rsidR="00892DBC" w:rsidRDefault="00D32B34">
      <w:pPr>
        <w:autoSpaceDN w:val="0"/>
        <w:spacing w:line="440" w:lineRule="exact"/>
        <w:contextualSpacing/>
        <w:rPr>
          <w:rFonts w:ascii="仿宋_GB2312" w:eastAsia="仿宋_GB2312"/>
          <w:sz w:val="28"/>
          <w:szCs w:val="28"/>
        </w:rPr>
      </w:pPr>
      <w:bookmarkStart w:id="143" w:name="_Toc24049_WPSOffice_Level1"/>
      <w:bookmarkStart w:id="144" w:name="_Toc1876_WPSOffice_Level1"/>
      <w:r>
        <w:rPr>
          <w:rFonts w:ascii="仿宋_GB2312" w:eastAsia="仿宋_GB2312" w:hint="eastAsia"/>
          <w:sz w:val="28"/>
          <w:szCs w:val="28"/>
        </w:rPr>
        <w:t>一、目的</w:t>
      </w:r>
      <w:bookmarkEnd w:id="143"/>
      <w:bookmarkEnd w:id="144"/>
    </w:p>
    <w:p w:rsidR="00892DBC" w:rsidRDefault="00D32B34">
      <w:pPr>
        <w:spacing w:line="440" w:lineRule="exact"/>
        <w:ind w:firstLineChars="200" w:firstLine="560"/>
        <w:rPr>
          <w:rFonts w:ascii="仿宋_GB2312" w:eastAsia="仿宋_GB2312"/>
          <w:sz w:val="28"/>
          <w:szCs w:val="28"/>
        </w:rPr>
      </w:pPr>
      <w:r>
        <w:rPr>
          <w:rFonts w:ascii="仿宋_GB2312" w:eastAsia="仿宋_GB2312" w:hint="eastAsia"/>
          <w:sz w:val="28"/>
          <w:szCs w:val="28"/>
        </w:rPr>
        <w:t>为</w:t>
      </w:r>
      <w:r>
        <w:rPr>
          <w:rFonts w:ascii="仿宋_GB2312" w:eastAsia="仿宋_GB2312"/>
          <w:sz w:val="28"/>
          <w:szCs w:val="28"/>
        </w:rPr>
        <w:t>确认安全标准化管理体系是否符合安全标准化策划的安排，是否符合体系的要求，是否符合管理体系文件的要求，是否得到了有效的实施和保持，</w:t>
      </w:r>
      <w:r>
        <w:rPr>
          <w:rFonts w:ascii="仿宋_GB2312" w:eastAsia="仿宋_GB2312" w:hint="eastAsia"/>
          <w:sz w:val="28"/>
          <w:szCs w:val="28"/>
        </w:rPr>
        <w:t>验证本公司各项安全生产管理制度、措施的适宜性、充分性和有效性，</w:t>
      </w:r>
      <w:r>
        <w:rPr>
          <w:rFonts w:ascii="仿宋_GB2312" w:eastAsia="仿宋_GB2312"/>
          <w:sz w:val="28"/>
          <w:szCs w:val="28"/>
        </w:rPr>
        <w:t>并为安全标准化管理体系的持续改进提供依据</w:t>
      </w:r>
      <w:r>
        <w:rPr>
          <w:rFonts w:ascii="仿宋_GB2312" w:eastAsia="仿宋_GB2312" w:hint="eastAsia"/>
          <w:sz w:val="28"/>
          <w:szCs w:val="28"/>
        </w:rPr>
        <w:t>，为确保安全生产工作目标的全面完成，特制定本制度。</w:t>
      </w:r>
    </w:p>
    <w:p w:rsidR="00892DBC" w:rsidRDefault="00D32B34">
      <w:pPr>
        <w:autoSpaceDN w:val="0"/>
        <w:spacing w:line="440" w:lineRule="exact"/>
        <w:contextualSpacing/>
        <w:rPr>
          <w:rFonts w:ascii="仿宋_GB2312" w:eastAsia="仿宋_GB2312"/>
          <w:sz w:val="28"/>
          <w:szCs w:val="28"/>
        </w:rPr>
      </w:pPr>
      <w:bookmarkStart w:id="145" w:name="_Toc16050_WPSOffice_Level1"/>
      <w:bookmarkStart w:id="146" w:name="_Toc10228_WPSOffice_Level1"/>
      <w:r>
        <w:rPr>
          <w:rFonts w:ascii="仿宋_GB2312" w:eastAsia="仿宋_GB2312" w:hint="eastAsia"/>
          <w:sz w:val="28"/>
          <w:szCs w:val="28"/>
        </w:rPr>
        <w:t>二、范围</w:t>
      </w:r>
      <w:bookmarkEnd w:id="145"/>
      <w:bookmarkEnd w:id="146"/>
    </w:p>
    <w:p w:rsidR="00892DBC" w:rsidRDefault="00D32B34">
      <w:pPr>
        <w:autoSpaceDN w:val="0"/>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本标准规定了生产安全标准化绩效考核要求，适用于公司各部门。</w:t>
      </w:r>
    </w:p>
    <w:p w:rsidR="00892DBC" w:rsidRDefault="00D32B34">
      <w:pPr>
        <w:autoSpaceDN w:val="0"/>
        <w:spacing w:line="440" w:lineRule="exact"/>
        <w:contextualSpacing/>
        <w:rPr>
          <w:rFonts w:ascii="仿宋_GB2312" w:eastAsia="仿宋_GB2312"/>
          <w:sz w:val="28"/>
          <w:szCs w:val="28"/>
        </w:rPr>
      </w:pPr>
      <w:bookmarkStart w:id="147" w:name="_Toc17519_WPSOffice_Level1"/>
      <w:bookmarkStart w:id="148" w:name="_Toc4808_WPSOffice_Level1"/>
      <w:r>
        <w:rPr>
          <w:rFonts w:ascii="仿宋_GB2312" w:eastAsia="仿宋_GB2312" w:hint="eastAsia"/>
          <w:sz w:val="28"/>
          <w:szCs w:val="28"/>
        </w:rPr>
        <w:t>三、术语和定义</w:t>
      </w:r>
      <w:bookmarkEnd w:id="147"/>
      <w:bookmarkEnd w:id="148"/>
    </w:p>
    <w:p w:rsidR="00892DBC" w:rsidRDefault="00D32B34">
      <w:pPr>
        <w:autoSpaceDN w:val="0"/>
        <w:spacing w:line="440" w:lineRule="exact"/>
        <w:contextualSpacing/>
        <w:rPr>
          <w:rFonts w:ascii="仿宋_GB2312" w:eastAsia="仿宋_GB2312"/>
          <w:sz w:val="28"/>
          <w:szCs w:val="28"/>
        </w:rPr>
      </w:pPr>
      <w:r>
        <w:rPr>
          <w:rFonts w:ascii="仿宋_GB2312" w:eastAsia="仿宋_GB2312" w:hint="eastAsia"/>
          <w:sz w:val="28"/>
          <w:szCs w:val="28"/>
        </w:rPr>
        <w:t>3.1 绩效</w:t>
      </w:r>
    </w:p>
    <w:p w:rsidR="00892DBC" w:rsidRDefault="00D32B34">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    单位根据安全方针和目标，在控制和消除安全风险方面所取得的可测量的结果。</w:t>
      </w:r>
    </w:p>
    <w:p w:rsidR="00892DBC" w:rsidRDefault="00D32B34">
      <w:pPr>
        <w:autoSpaceDN w:val="0"/>
        <w:spacing w:line="440" w:lineRule="exact"/>
        <w:contextualSpacing/>
        <w:rPr>
          <w:rFonts w:ascii="仿宋_GB2312" w:eastAsia="仿宋_GB2312"/>
          <w:sz w:val="28"/>
          <w:szCs w:val="28"/>
        </w:rPr>
      </w:pPr>
      <w:r>
        <w:rPr>
          <w:rFonts w:ascii="仿宋_GB2312" w:eastAsia="仿宋_GB2312" w:hint="eastAsia"/>
          <w:sz w:val="28"/>
          <w:szCs w:val="28"/>
        </w:rPr>
        <w:t>3.2 安全标准化绩效</w:t>
      </w:r>
    </w:p>
    <w:p w:rsidR="00892DBC" w:rsidRDefault="00D32B34">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    安全生产责任制、规章制度和操作规程达到和保持规定标准的执行质量。</w:t>
      </w:r>
    </w:p>
    <w:p w:rsidR="00892DBC" w:rsidRDefault="00D32B34">
      <w:pPr>
        <w:autoSpaceDN w:val="0"/>
        <w:spacing w:line="440" w:lineRule="exact"/>
        <w:contextualSpacing/>
        <w:rPr>
          <w:rFonts w:ascii="仿宋_GB2312" w:eastAsia="仿宋_GB2312"/>
          <w:sz w:val="28"/>
          <w:szCs w:val="28"/>
        </w:rPr>
      </w:pPr>
      <w:bookmarkStart w:id="149" w:name="_Toc16862_WPSOffice_Level1"/>
      <w:bookmarkStart w:id="150" w:name="_Toc14377_WPSOffice_Level1"/>
      <w:r>
        <w:rPr>
          <w:rFonts w:ascii="仿宋_GB2312" w:eastAsia="仿宋_GB2312" w:hint="eastAsia"/>
          <w:sz w:val="28"/>
          <w:szCs w:val="28"/>
        </w:rPr>
        <w:t>四、运行控制</w:t>
      </w:r>
      <w:bookmarkEnd w:id="149"/>
      <w:bookmarkEnd w:id="150"/>
    </w:p>
    <w:p w:rsidR="00892DBC" w:rsidRDefault="00D32B34">
      <w:pPr>
        <w:autoSpaceDN w:val="0"/>
        <w:spacing w:line="440" w:lineRule="exact"/>
        <w:contextualSpacing/>
        <w:rPr>
          <w:rFonts w:ascii="仿宋_GB2312" w:eastAsia="仿宋_GB2312"/>
          <w:sz w:val="28"/>
          <w:szCs w:val="28"/>
        </w:rPr>
      </w:pPr>
      <w:r>
        <w:rPr>
          <w:rFonts w:ascii="仿宋_GB2312" w:eastAsia="仿宋_GB2312" w:hint="eastAsia"/>
          <w:sz w:val="28"/>
          <w:szCs w:val="28"/>
        </w:rPr>
        <w:t>4.1 文件与资料</w:t>
      </w:r>
    </w:p>
    <w:p w:rsidR="00892DBC" w:rsidRDefault="00D32B34">
      <w:pPr>
        <w:autoSpaceDN w:val="0"/>
        <w:spacing w:line="440" w:lineRule="exact"/>
        <w:contextualSpacing/>
        <w:rPr>
          <w:rFonts w:ascii="仿宋_GB2312" w:eastAsia="仿宋_GB2312"/>
          <w:sz w:val="28"/>
          <w:szCs w:val="28"/>
        </w:rPr>
      </w:pPr>
      <w:r>
        <w:rPr>
          <w:rFonts w:ascii="仿宋_GB2312" w:eastAsia="仿宋_GB2312" w:hint="eastAsia"/>
          <w:sz w:val="28"/>
          <w:szCs w:val="28"/>
        </w:rPr>
        <w:t>4.1.1明确绩效考核运行中的重要岗位以及这些岗位所需的文件，确保文件现行有效。</w:t>
      </w:r>
    </w:p>
    <w:p w:rsidR="00892DBC" w:rsidRDefault="00D32B34">
      <w:pPr>
        <w:autoSpaceDN w:val="0"/>
        <w:spacing w:line="440" w:lineRule="exact"/>
        <w:contextualSpacing/>
        <w:rPr>
          <w:rFonts w:ascii="仿宋_GB2312" w:eastAsia="仿宋_GB2312"/>
          <w:sz w:val="28"/>
          <w:szCs w:val="28"/>
        </w:rPr>
      </w:pPr>
      <w:r>
        <w:rPr>
          <w:rFonts w:ascii="仿宋_GB2312" w:eastAsia="仿宋_GB2312" w:hint="eastAsia"/>
          <w:sz w:val="28"/>
          <w:szCs w:val="28"/>
        </w:rPr>
        <w:t>4.1.2文件和资料应便于使用和获取。紧急情况下，应确保操作人员及其他有关人员能及时获得有效的工程图、程序和作业指导书等。</w:t>
      </w:r>
    </w:p>
    <w:p w:rsidR="00892DBC" w:rsidRDefault="00D32B34">
      <w:pPr>
        <w:autoSpaceDN w:val="0"/>
        <w:spacing w:line="440" w:lineRule="exact"/>
        <w:contextualSpacing/>
        <w:rPr>
          <w:rFonts w:ascii="仿宋_GB2312" w:eastAsia="仿宋_GB2312"/>
          <w:sz w:val="28"/>
          <w:szCs w:val="28"/>
        </w:rPr>
      </w:pPr>
      <w:r>
        <w:rPr>
          <w:rFonts w:ascii="仿宋_GB2312" w:eastAsia="仿宋_GB2312" w:hint="eastAsia"/>
          <w:sz w:val="28"/>
          <w:szCs w:val="28"/>
        </w:rPr>
        <w:t>4.1.3 安全标准化绩效考核制度应便于理解，定期评审，必要时予以修改。</w:t>
      </w:r>
    </w:p>
    <w:p w:rsidR="00892DBC" w:rsidRDefault="00D32B34">
      <w:pPr>
        <w:autoSpaceDN w:val="0"/>
        <w:spacing w:line="440" w:lineRule="exact"/>
        <w:contextualSpacing/>
        <w:rPr>
          <w:rFonts w:ascii="仿宋_GB2312" w:eastAsia="仿宋_GB2312"/>
          <w:sz w:val="28"/>
          <w:szCs w:val="28"/>
        </w:rPr>
      </w:pPr>
      <w:r>
        <w:rPr>
          <w:rFonts w:ascii="仿宋_GB2312" w:eastAsia="仿宋_GB2312" w:hint="eastAsia"/>
          <w:sz w:val="28"/>
          <w:szCs w:val="28"/>
        </w:rPr>
        <w:t>4.1.4 文件和资料应传达到公司内相关人员或受其影响的人员。</w:t>
      </w:r>
    </w:p>
    <w:p w:rsidR="00892DBC" w:rsidRDefault="00D32B34">
      <w:pPr>
        <w:autoSpaceDN w:val="0"/>
        <w:spacing w:line="440" w:lineRule="exact"/>
        <w:contextualSpacing/>
        <w:rPr>
          <w:rFonts w:ascii="仿宋_GB2312" w:eastAsia="仿宋_GB2312"/>
          <w:sz w:val="28"/>
          <w:szCs w:val="28"/>
        </w:rPr>
      </w:pPr>
      <w:r>
        <w:rPr>
          <w:rFonts w:ascii="仿宋_GB2312" w:eastAsia="仿宋_GB2312" w:hint="eastAsia"/>
          <w:sz w:val="28"/>
          <w:szCs w:val="28"/>
        </w:rPr>
        <w:t>4.1.5 应建立现行有效并需控制的文件与资料发放清单，并能防止误用。</w:t>
      </w:r>
    </w:p>
    <w:p w:rsidR="00892DBC" w:rsidRDefault="00D32B34">
      <w:pPr>
        <w:autoSpaceDN w:val="0"/>
        <w:spacing w:line="440" w:lineRule="exact"/>
        <w:contextualSpacing/>
        <w:rPr>
          <w:rFonts w:ascii="仿宋_GB2312" w:eastAsia="仿宋_GB2312"/>
          <w:sz w:val="28"/>
          <w:szCs w:val="28"/>
        </w:rPr>
      </w:pPr>
      <w:r>
        <w:rPr>
          <w:rFonts w:ascii="仿宋_GB2312" w:eastAsia="仿宋_GB2312" w:hint="eastAsia"/>
          <w:sz w:val="28"/>
          <w:szCs w:val="28"/>
        </w:rPr>
        <w:t>4.2 记录</w:t>
      </w:r>
    </w:p>
    <w:p w:rsidR="00892DBC" w:rsidRDefault="00D32B34">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    记录应填写完整、清晰，标识明确，并确定保存期，存放安全，便于查阅。</w:t>
      </w:r>
    </w:p>
    <w:p w:rsidR="00892DBC" w:rsidRDefault="00D32B34">
      <w:pPr>
        <w:autoSpaceDN w:val="0"/>
        <w:spacing w:line="440" w:lineRule="exact"/>
        <w:contextualSpacing/>
        <w:rPr>
          <w:rFonts w:ascii="仿宋_GB2312" w:eastAsia="仿宋_GB2312"/>
          <w:sz w:val="28"/>
          <w:szCs w:val="28"/>
        </w:rPr>
      </w:pPr>
      <w:r>
        <w:rPr>
          <w:rFonts w:ascii="仿宋_GB2312" w:eastAsia="仿宋_GB2312" w:hint="eastAsia"/>
          <w:sz w:val="28"/>
          <w:szCs w:val="28"/>
        </w:rPr>
        <w:t>4.3 完善与改进</w:t>
      </w:r>
    </w:p>
    <w:p w:rsidR="00892DBC" w:rsidRDefault="00D32B34">
      <w:pPr>
        <w:autoSpaceDN w:val="0"/>
        <w:spacing w:line="440" w:lineRule="exact"/>
        <w:contextualSpacing/>
        <w:rPr>
          <w:rFonts w:ascii="仿宋_GB2312" w:eastAsia="仿宋_GB2312"/>
          <w:sz w:val="28"/>
          <w:szCs w:val="28"/>
        </w:rPr>
      </w:pPr>
      <w:r>
        <w:rPr>
          <w:rFonts w:ascii="仿宋_GB2312" w:eastAsia="仿宋_GB2312" w:hint="eastAsia"/>
          <w:sz w:val="28"/>
          <w:szCs w:val="28"/>
        </w:rPr>
        <w:t>4.3.1 针对考核中纠正与预防措施的要求，应制定具体的实施方案并予以保持。</w:t>
      </w:r>
    </w:p>
    <w:p w:rsidR="00892DBC" w:rsidRDefault="00D32B34">
      <w:pPr>
        <w:autoSpaceDN w:val="0"/>
        <w:spacing w:line="440" w:lineRule="exact"/>
        <w:contextualSpacing/>
        <w:rPr>
          <w:rFonts w:ascii="仿宋_GB2312" w:eastAsia="仿宋_GB2312"/>
          <w:sz w:val="28"/>
          <w:szCs w:val="28"/>
        </w:rPr>
      </w:pPr>
      <w:r>
        <w:rPr>
          <w:rFonts w:ascii="仿宋_GB2312" w:eastAsia="仿宋_GB2312" w:hint="eastAsia"/>
          <w:sz w:val="28"/>
          <w:szCs w:val="28"/>
        </w:rPr>
        <w:t>4.3.2 持续改进绩效考核制度，不断降低、控制或消除各类安全风险和危害。</w:t>
      </w:r>
    </w:p>
    <w:p w:rsidR="00892DBC" w:rsidRDefault="00D32B34">
      <w:pPr>
        <w:autoSpaceDN w:val="0"/>
        <w:spacing w:line="440" w:lineRule="exact"/>
        <w:contextualSpacing/>
        <w:rPr>
          <w:rFonts w:ascii="仿宋_GB2312" w:eastAsia="仿宋_GB2312"/>
          <w:sz w:val="28"/>
          <w:szCs w:val="28"/>
        </w:rPr>
      </w:pPr>
      <w:bookmarkStart w:id="151" w:name="_Toc5387_WPSOffice_Level1"/>
      <w:bookmarkStart w:id="152" w:name="_Toc10016_WPSOffice_Level1"/>
      <w:r>
        <w:rPr>
          <w:rFonts w:ascii="仿宋_GB2312" w:eastAsia="仿宋_GB2312" w:hint="eastAsia"/>
          <w:sz w:val="28"/>
          <w:szCs w:val="28"/>
        </w:rPr>
        <w:t>五、绩效考核评定</w:t>
      </w:r>
      <w:bookmarkEnd w:id="151"/>
      <w:bookmarkEnd w:id="152"/>
    </w:p>
    <w:p w:rsidR="00892DBC" w:rsidRDefault="00D32B34">
      <w:pPr>
        <w:autoSpaceDN w:val="0"/>
        <w:spacing w:line="440" w:lineRule="exact"/>
        <w:contextualSpacing/>
        <w:rPr>
          <w:rFonts w:ascii="仿宋_GB2312" w:eastAsia="仿宋_GB2312"/>
          <w:sz w:val="28"/>
          <w:szCs w:val="28"/>
        </w:rPr>
      </w:pPr>
      <w:r>
        <w:rPr>
          <w:rFonts w:ascii="仿宋_GB2312" w:eastAsia="仿宋_GB2312" w:hint="eastAsia"/>
          <w:sz w:val="28"/>
          <w:szCs w:val="28"/>
        </w:rPr>
        <w:t>5.1 本标准中的考核内容，安全管理部门按月定期进行考核，扣分累积，年终</w:t>
      </w:r>
      <w:r>
        <w:rPr>
          <w:rFonts w:ascii="仿宋_GB2312" w:eastAsia="仿宋_GB2312" w:hint="eastAsia"/>
          <w:sz w:val="28"/>
          <w:szCs w:val="28"/>
        </w:rPr>
        <w:lastRenderedPageBreak/>
        <w:t>算出各部门实际得分。</w:t>
      </w:r>
    </w:p>
    <w:p w:rsidR="00892DBC" w:rsidRDefault="00D32B34">
      <w:pPr>
        <w:autoSpaceDN w:val="0"/>
        <w:spacing w:line="440" w:lineRule="exact"/>
        <w:contextualSpacing/>
        <w:rPr>
          <w:rFonts w:ascii="仿宋_GB2312" w:eastAsia="仿宋_GB2312"/>
          <w:sz w:val="28"/>
          <w:szCs w:val="28"/>
        </w:rPr>
      </w:pPr>
      <w:r>
        <w:rPr>
          <w:rFonts w:ascii="仿宋_GB2312" w:eastAsia="仿宋_GB2312" w:hint="eastAsia"/>
          <w:sz w:val="28"/>
          <w:szCs w:val="28"/>
        </w:rPr>
        <w:t>5.2 年终安全考核按100分计，其中事故考核占50%，日常安全管理占50%，90分以上为优秀，85～89分为良好，80分～84分为合格，80分以下（不含80分）为不合格。年终安全考核为优秀的部门方具备评选先进的资格；考核不合格的单位领导，年终绩效考评将受到一定影响。</w:t>
      </w:r>
    </w:p>
    <w:p w:rsidR="00892DBC" w:rsidRDefault="00D32B34">
      <w:pPr>
        <w:autoSpaceDN w:val="0"/>
        <w:spacing w:line="440" w:lineRule="exact"/>
        <w:contextualSpacing/>
        <w:rPr>
          <w:rFonts w:ascii="仿宋_GB2312" w:eastAsia="仿宋_GB2312"/>
          <w:sz w:val="28"/>
          <w:szCs w:val="28"/>
        </w:rPr>
      </w:pPr>
      <w:r>
        <w:rPr>
          <w:rFonts w:ascii="仿宋_GB2312" w:eastAsia="仿宋_GB2312" w:hint="eastAsia"/>
          <w:sz w:val="28"/>
          <w:szCs w:val="28"/>
        </w:rPr>
        <w:t>5.3 在日常安全考核中，无人身伤害、火灾、爆炸事故，并在年终安全考核为良好（含良好）以上的部门，给予安全奖励。</w:t>
      </w:r>
    </w:p>
    <w:p w:rsidR="00892DBC" w:rsidRDefault="00D32B34">
      <w:pPr>
        <w:autoSpaceDN w:val="0"/>
        <w:spacing w:line="440" w:lineRule="exact"/>
        <w:contextualSpacing/>
        <w:rPr>
          <w:rFonts w:ascii="仿宋_GB2312" w:eastAsia="仿宋_GB2312"/>
          <w:sz w:val="28"/>
          <w:szCs w:val="28"/>
        </w:rPr>
      </w:pPr>
      <w:r>
        <w:rPr>
          <w:rFonts w:ascii="仿宋_GB2312" w:eastAsia="仿宋_GB2312" w:hint="eastAsia"/>
          <w:sz w:val="28"/>
          <w:szCs w:val="28"/>
        </w:rPr>
        <w:t>5.4 在全年生产工作中，轻伤事故率没有超标，但发生一起直接经济损失在5000元以上的安全生产事故，且年终安全考核为合格（含合格）以下的部门，不给予安全奖励。</w:t>
      </w:r>
    </w:p>
    <w:p w:rsidR="00892DBC" w:rsidRDefault="00D32B34">
      <w:pPr>
        <w:autoSpaceDN w:val="0"/>
        <w:spacing w:line="440" w:lineRule="exact"/>
        <w:contextualSpacing/>
        <w:rPr>
          <w:rFonts w:ascii="仿宋_GB2312" w:eastAsia="仿宋_GB2312"/>
          <w:sz w:val="28"/>
          <w:szCs w:val="28"/>
        </w:rPr>
      </w:pPr>
      <w:r>
        <w:rPr>
          <w:rFonts w:ascii="仿宋_GB2312" w:eastAsia="仿宋_GB2312" w:hint="eastAsia"/>
          <w:sz w:val="28"/>
          <w:szCs w:val="28"/>
        </w:rPr>
        <w:t>5.5 在全年生产工作中，轻伤事故率超标的部门，年终不给予安全奖励。</w:t>
      </w:r>
    </w:p>
    <w:p w:rsidR="00892DBC" w:rsidRDefault="00D32B34">
      <w:pPr>
        <w:autoSpaceDN w:val="0"/>
        <w:spacing w:line="440" w:lineRule="exact"/>
        <w:contextualSpacing/>
        <w:rPr>
          <w:rFonts w:ascii="仿宋_GB2312" w:eastAsia="仿宋_GB2312"/>
          <w:sz w:val="28"/>
          <w:szCs w:val="28"/>
        </w:rPr>
      </w:pPr>
      <w:r>
        <w:rPr>
          <w:rFonts w:ascii="仿宋_GB2312" w:eastAsia="仿宋_GB2312" w:hint="eastAsia"/>
          <w:sz w:val="28"/>
          <w:szCs w:val="28"/>
        </w:rPr>
        <w:t>5.6 在全年生产工作中，发生重伤及以上的人身伤害事故或发生一次直接经济损失在10000元以上的安全生产事故，对部门位和主要责任者按照公司有关规定予以经济处罚和行政处分。</w:t>
      </w:r>
    </w:p>
    <w:p w:rsidR="00892DBC" w:rsidRDefault="00D32B34">
      <w:pPr>
        <w:autoSpaceDN w:val="0"/>
        <w:spacing w:line="440" w:lineRule="exact"/>
        <w:contextualSpacing/>
        <w:rPr>
          <w:rFonts w:ascii="仿宋_GB2312" w:eastAsia="仿宋_GB2312"/>
          <w:sz w:val="28"/>
          <w:szCs w:val="28"/>
        </w:rPr>
      </w:pPr>
      <w:r>
        <w:rPr>
          <w:rFonts w:ascii="仿宋_GB2312" w:eastAsia="仿宋_GB2312" w:hint="eastAsia"/>
          <w:sz w:val="28"/>
          <w:szCs w:val="28"/>
        </w:rPr>
        <w:t>5.7 严格执行国家《生产安全事故报告和调查处理条例》，在生产工作中发生的人身伤害或火灾、爆炸事故，必须立即报告安全管理部门和主管领导，并做好伤员的抢救和事故现场的保护工作。对隐瞒不报、有意拖延不报、漏报、不按规定及时上报或不保护事故现场的，对发生事故单位和主要责任者按照公司有关规定予以经济处罚和行政处分。</w:t>
      </w:r>
    </w:p>
    <w:p w:rsidR="00892DBC" w:rsidRDefault="00D32B34">
      <w:pPr>
        <w:autoSpaceDN w:val="0"/>
        <w:spacing w:line="440" w:lineRule="exact"/>
        <w:contextualSpacing/>
        <w:rPr>
          <w:rFonts w:ascii="仿宋_GB2312" w:eastAsia="仿宋_GB2312"/>
          <w:sz w:val="28"/>
          <w:szCs w:val="28"/>
        </w:rPr>
      </w:pPr>
      <w:r>
        <w:rPr>
          <w:rFonts w:ascii="仿宋_GB2312" w:eastAsia="仿宋_GB2312" w:hint="eastAsia"/>
          <w:sz w:val="28"/>
          <w:szCs w:val="28"/>
        </w:rPr>
        <w:t>5.8 结合部门的工作特点，凡接触危险作业或发生事故可能性较大的部门，根据作业情况和操作频率，确定不同的工作危险程度系数，在年终安全奖励时，根据考核分数、部门人数及危险系数，经安委会决定奖励金额。</w:t>
      </w:r>
    </w:p>
    <w:p w:rsidR="00892DBC" w:rsidRDefault="00892DBC">
      <w:pPr>
        <w:spacing w:line="440" w:lineRule="exact"/>
        <w:contextualSpacing/>
        <w:rPr>
          <w:rFonts w:ascii="仿宋_GB2312" w:eastAsia="仿宋_GB2312"/>
          <w:sz w:val="28"/>
          <w:szCs w:val="28"/>
        </w:rPr>
      </w:pPr>
    </w:p>
    <w:p w:rsidR="00892DBC" w:rsidRDefault="00D32B34">
      <w:pPr>
        <w:widowControl/>
        <w:jc w:val="left"/>
        <w:rPr>
          <w:rFonts w:ascii="仿宋_GB2312" w:eastAsia="仿宋_GB2312" w:hAnsi="宋体" w:cs="Courier New"/>
          <w:sz w:val="28"/>
          <w:szCs w:val="28"/>
        </w:rPr>
      </w:pPr>
      <w:r>
        <w:rPr>
          <w:rFonts w:ascii="仿宋_GB2312" w:eastAsia="仿宋_GB2312"/>
          <w:sz w:val="28"/>
          <w:szCs w:val="28"/>
        </w:rPr>
        <w:br w:type="page"/>
      </w:r>
    </w:p>
    <w:p w:rsidR="00892DBC" w:rsidRDefault="00D32B34">
      <w:pPr>
        <w:numPr>
          <w:ilvl w:val="0"/>
          <w:numId w:val="3"/>
        </w:numPr>
        <w:ind w:firstLine="480"/>
        <w:jc w:val="center"/>
        <w:rPr>
          <w:rFonts w:ascii="仿宋" w:eastAsia="仿宋" w:hAnsi="仿宋" w:cs="宋体"/>
          <w:b/>
          <w:kern w:val="0"/>
          <w:sz w:val="36"/>
          <w:szCs w:val="36"/>
        </w:rPr>
      </w:pPr>
      <w:r>
        <w:rPr>
          <w:rFonts w:ascii="仿宋" w:eastAsia="仿宋" w:hAnsi="仿宋" w:cs="宋体" w:hint="eastAsia"/>
          <w:b/>
          <w:kern w:val="0"/>
          <w:sz w:val="36"/>
          <w:szCs w:val="36"/>
        </w:rPr>
        <w:lastRenderedPageBreak/>
        <w:t xml:space="preserve"> 设备设施验收、拆除和报废安全管理制度</w:t>
      </w:r>
    </w:p>
    <w:p w:rsidR="00892DBC" w:rsidRDefault="005D6960">
      <w:pPr>
        <w:jc w:val="right"/>
        <w:rPr>
          <w:kern w:val="44"/>
          <w:sz w:val="36"/>
          <w:szCs w:val="44"/>
        </w:rPr>
      </w:pPr>
      <w:r>
        <w:rPr>
          <w:rFonts w:ascii="仿宋_GB2312" w:eastAsia="仿宋_GB2312" w:hAnsi="Calibri" w:cs="Times New Roman" w:hint="eastAsia"/>
          <w:kern w:val="0"/>
          <w:sz w:val="28"/>
          <w:szCs w:val="28"/>
        </w:rPr>
        <w:t>JXZHDQ</w:t>
      </w:r>
      <w:r w:rsidR="00D32B34">
        <w:rPr>
          <w:rFonts w:ascii="仿宋_GB2312" w:eastAsia="仿宋_GB2312" w:hAnsi="Calibri" w:cs="Times New Roman" w:hint="eastAsia"/>
          <w:kern w:val="0"/>
          <w:sz w:val="28"/>
          <w:szCs w:val="28"/>
        </w:rPr>
        <w:t>/AQB2-0423</w:t>
      </w:r>
      <w:r w:rsidR="00D32B34">
        <w:rPr>
          <w:rFonts w:ascii="仿宋_GB2312" w:hAnsi="Calibri" w:cs="Times New Roman" w:hint="eastAsia"/>
          <w:kern w:val="0"/>
          <w:sz w:val="28"/>
          <w:szCs w:val="28"/>
        </w:rPr>
        <w:t>-2020</w:t>
      </w:r>
    </w:p>
    <w:p w:rsidR="00892DBC" w:rsidRDefault="00D32B34">
      <w:pPr>
        <w:spacing w:line="360" w:lineRule="auto"/>
        <w:rPr>
          <w:rFonts w:ascii="仿宋_GB2312" w:eastAsia="仿宋_GB2312"/>
          <w:sz w:val="28"/>
          <w:szCs w:val="28"/>
        </w:rPr>
      </w:pPr>
      <w:r>
        <w:rPr>
          <w:rFonts w:ascii="宋体" w:hAnsi="宋体" w:cs="宋体" w:hint="eastAsia"/>
          <w:kern w:val="0"/>
          <w:sz w:val="24"/>
        </w:rPr>
        <w:t xml:space="preserve">　 </w:t>
      </w:r>
      <w:r>
        <w:rPr>
          <w:rFonts w:ascii="仿宋_GB2312" w:eastAsia="仿宋_GB2312" w:hint="eastAsia"/>
          <w:sz w:val="28"/>
          <w:szCs w:val="28"/>
        </w:rPr>
        <w:t xml:space="preserve"> 1目的</w:t>
      </w:r>
    </w:p>
    <w:p w:rsidR="00892DBC" w:rsidRDefault="00D32B34">
      <w:pPr>
        <w:spacing w:line="360" w:lineRule="auto"/>
        <w:rPr>
          <w:rFonts w:ascii="仿宋_GB2312" w:eastAsia="仿宋_GB2312"/>
          <w:sz w:val="28"/>
          <w:szCs w:val="28"/>
        </w:rPr>
      </w:pPr>
      <w:r>
        <w:rPr>
          <w:rFonts w:ascii="仿宋_GB2312" w:eastAsia="仿宋_GB2312" w:hint="eastAsia"/>
          <w:sz w:val="28"/>
          <w:szCs w:val="28"/>
        </w:rPr>
        <w:t xml:space="preserve">　　为杜绝生产设施拆除和报废管理过程中发生安全事故，规范安全生产管理，保护员工生命和财产安全，特制定本制度。</w:t>
      </w:r>
    </w:p>
    <w:p w:rsidR="00892DBC" w:rsidRDefault="00D32B34">
      <w:pPr>
        <w:spacing w:line="360" w:lineRule="auto"/>
        <w:rPr>
          <w:rFonts w:ascii="仿宋_GB2312" w:eastAsia="仿宋_GB2312"/>
          <w:sz w:val="28"/>
          <w:szCs w:val="28"/>
        </w:rPr>
      </w:pPr>
      <w:r>
        <w:rPr>
          <w:rFonts w:ascii="仿宋_GB2312" w:eastAsia="仿宋_GB2312" w:hint="eastAsia"/>
          <w:sz w:val="28"/>
          <w:szCs w:val="28"/>
        </w:rPr>
        <w:t xml:space="preserve">　　2范围</w:t>
      </w:r>
    </w:p>
    <w:p w:rsidR="00892DBC" w:rsidRDefault="00D32B34">
      <w:pPr>
        <w:spacing w:line="360" w:lineRule="auto"/>
        <w:rPr>
          <w:rFonts w:ascii="仿宋_GB2312" w:eastAsia="仿宋_GB2312"/>
          <w:sz w:val="28"/>
          <w:szCs w:val="28"/>
        </w:rPr>
      </w:pPr>
      <w:r>
        <w:rPr>
          <w:rFonts w:ascii="仿宋_GB2312" w:eastAsia="仿宋_GB2312" w:hint="eastAsia"/>
          <w:sz w:val="28"/>
          <w:szCs w:val="28"/>
        </w:rPr>
        <w:t xml:space="preserve">　　生产设施拆除和报废过程的安全管理</w:t>
      </w:r>
    </w:p>
    <w:p w:rsidR="00892DBC" w:rsidRDefault="00D32B34">
      <w:pPr>
        <w:spacing w:line="360" w:lineRule="auto"/>
        <w:rPr>
          <w:rFonts w:ascii="仿宋_GB2312" w:eastAsia="仿宋_GB2312"/>
          <w:sz w:val="28"/>
          <w:szCs w:val="28"/>
        </w:rPr>
      </w:pPr>
      <w:r>
        <w:rPr>
          <w:rFonts w:ascii="仿宋_GB2312" w:eastAsia="仿宋_GB2312" w:hint="eastAsia"/>
          <w:sz w:val="28"/>
          <w:szCs w:val="28"/>
        </w:rPr>
        <w:t xml:space="preserve">　　3职责</w:t>
      </w:r>
    </w:p>
    <w:p w:rsidR="00892DBC" w:rsidRDefault="00D32B34">
      <w:pPr>
        <w:spacing w:line="360" w:lineRule="auto"/>
        <w:rPr>
          <w:rFonts w:ascii="仿宋_GB2312" w:eastAsia="仿宋_GB2312"/>
          <w:sz w:val="28"/>
          <w:szCs w:val="28"/>
        </w:rPr>
      </w:pPr>
      <w:r>
        <w:rPr>
          <w:rFonts w:ascii="仿宋_GB2312" w:eastAsia="仿宋_GB2312" w:hint="eastAsia"/>
          <w:sz w:val="28"/>
          <w:szCs w:val="28"/>
        </w:rPr>
        <w:t xml:space="preserve">　  3.1生产部负责生产设施拆除和报废审核。负责拆除和报废过程中的作业证审批，安全监督。</w:t>
      </w:r>
    </w:p>
    <w:p w:rsidR="00892DBC" w:rsidRDefault="00D32B34">
      <w:pPr>
        <w:spacing w:line="360" w:lineRule="auto"/>
        <w:rPr>
          <w:rFonts w:ascii="仿宋_GB2312" w:eastAsia="仿宋_GB2312"/>
          <w:sz w:val="28"/>
          <w:szCs w:val="28"/>
        </w:rPr>
      </w:pPr>
      <w:r>
        <w:rPr>
          <w:rFonts w:ascii="仿宋_GB2312" w:eastAsia="仿宋_GB2312" w:hint="eastAsia"/>
          <w:sz w:val="28"/>
          <w:szCs w:val="28"/>
        </w:rPr>
        <w:t xml:space="preserve">　　3.2各单位负责本单位生产设施拆除和报废的具体实施。负责组织进行风险分析，制定拆除计划，落实风险控制措施，落实现场管理工作。</w:t>
      </w:r>
    </w:p>
    <w:p w:rsidR="00892DBC" w:rsidRDefault="00D32B34">
      <w:pPr>
        <w:spacing w:line="360" w:lineRule="auto"/>
        <w:rPr>
          <w:rFonts w:ascii="仿宋_GB2312" w:eastAsia="仿宋_GB2312"/>
          <w:sz w:val="28"/>
          <w:szCs w:val="28"/>
        </w:rPr>
      </w:pPr>
      <w:r>
        <w:rPr>
          <w:rFonts w:ascii="仿宋_GB2312" w:eastAsia="仿宋_GB2312" w:hint="eastAsia"/>
          <w:sz w:val="28"/>
          <w:szCs w:val="28"/>
        </w:rPr>
        <w:t xml:space="preserve">　　3.3拆除工作人员进行具体拆除工作，对本职工作负责。</w:t>
      </w:r>
    </w:p>
    <w:p w:rsidR="00892DBC" w:rsidRDefault="00D32B34">
      <w:pPr>
        <w:spacing w:line="360" w:lineRule="auto"/>
        <w:outlineLvl w:val="0"/>
        <w:rPr>
          <w:rFonts w:ascii="仿宋_GB2312" w:eastAsia="仿宋_GB2312"/>
          <w:sz w:val="28"/>
          <w:szCs w:val="28"/>
        </w:rPr>
      </w:pPr>
      <w:r>
        <w:rPr>
          <w:rFonts w:ascii="仿宋_GB2312" w:eastAsia="仿宋_GB2312" w:hint="eastAsia"/>
          <w:sz w:val="28"/>
          <w:szCs w:val="28"/>
        </w:rPr>
        <w:t xml:space="preserve">　　4内容</w:t>
      </w:r>
    </w:p>
    <w:p w:rsidR="00892DBC" w:rsidRDefault="00D32B34">
      <w:pPr>
        <w:spacing w:line="360" w:lineRule="auto"/>
        <w:rPr>
          <w:rFonts w:ascii="仿宋_GB2312" w:eastAsia="仿宋_GB2312"/>
          <w:sz w:val="28"/>
          <w:szCs w:val="28"/>
        </w:rPr>
      </w:pPr>
      <w:r>
        <w:rPr>
          <w:rFonts w:ascii="仿宋_GB2312" w:eastAsia="仿宋_GB2312" w:hint="eastAsia"/>
          <w:sz w:val="28"/>
          <w:szCs w:val="28"/>
        </w:rPr>
        <w:t xml:space="preserve">　　4.1各单位拆除和报废生产设施，应按《固定资产管理制度》的规定进行审批。</w:t>
      </w:r>
    </w:p>
    <w:p w:rsidR="00892DBC" w:rsidRDefault="00D32B34">
      <w:pPr>
        <w:spacing w:line="360" w:lineRule="auto"/>
        <w:rPr>
          <w:rFonts w:ascii="仿宋_GB2312" w:eastAsia="仿宋_GB2312"/>
          <w:sz w:val="28"/>
          <w:szCs w:val="28"/>
        </w:rPr>
      </w:pPr>
      <w:r>
        <w:rPr>
          <w:rFonts w:ascii="仿宋_GB2312" w:eastAsia="仿宋_GB2312" w:hint="eastAsia"/>
          <w:sz w:val="28"/>
          <w:szCs w:val="28"/>
        </w:rPr>
        <w:t xml:space="preserve">　　4.2拆除单位在拆除生产设施前，应组织有关人员按照《风险评价指导书》进行风险评价，评价要认真、仔细、到位。</w:t>
      </w:r>
    </w:p>
    <w:p w:rsidR="00892DBC" w:rsidRDefault="00D32B34">
      <w:pPr>
        <w:spacing w:line="360" w:lineRule="auto"/>
        <w:rPr>
          <w:rFonts w:ascii="仿宋_GB2312" w:eastAsia="仿宋_GB2312"/>
          <w:sz w:val="28"/>
          <w:szCs w:val="28"/>
        </w:rPr>
      </w:pPr>
      <w:r>
        <w:rPr>
          <w:rFonts w:ascii="仿宋_GB2312" w:eastAsia="仿宋_GB2312" w:hint="eastAsia"/>
          <w:sz w:val="28"/>
          <w:szCs w:val="28"/>
        </w:rPr>
        <w:t xml:space="preserve">　　4.3拆除单位根据风险评价结果制定详细的拆除计划或方案，报综合管理部批准后执行。</w:t>
      </w:r>
    </w:p>
    <w:p w:rsidR="00892DBC" w:rsidRDefault="00D32B34">
      <w:pPr>
        <w:spacing w:line="360" w:lineRule="auto"/>
        <w:rPr>
          <w:rFonts w:ascii="仿宋_GB2312" w:eastAsia="仿宋_GB2312"/>
          <w:sz w:val="28"/>
          <w:szCs w:val="28"/>
        </w:rPr>
      </w:pPr>
      <w:r>
        <w:rPr>
          <w:rFonts w:ascii="仿宋_GB2312" w:eastAsia="仿宋_GB2312" w:hint="eastAsia"/>
          <w:sz w:val="28"/>
          <w:szCs w:val="28"/>
        </w:rPr>
        <w:t xml:space="preserve">　　4.4拆除单位要认真落实安全措施，按计划或方案进行。</w:t>
      </w:r>
    </w:p>
    <w:p w:rsidR="00892DBC" w:rsidRDefault="00D32B34">
      <w:pPr>
        <w:spacing w:line="360" w:lineRule="auto"/>
        <w:rPr>
          <w:rFonts w:ascii="仿宋_GB2312" w:eastAsia="仿宋_GB2312"/>
          <w:sz w:val="28"/>
          <w:szCs w:val="28"/>
        </w:rPr>
      </w:pPr>
      <w:r>
        <w:rPr>
          <w:rFonts w:ascii="仿宋_GB2312" w:eastAsia="仿宋_GB2312" w:hint="eastAsia"/>
          <w:sz w:val="28"/>
          <w:szCs w:val="28"/>
        </w:rPr>
        <w:t xml:space="preserve">　　4.5拆除过程中注意事项：</w:t>
      </w:r>
    </w:p>
    <w:p w:rsidR="00892DBC" w:rsidRDefault="00D32B34">
      <w:pPr>
        <w:spacing w:line="360" w:lineRule="auto"/>
        <w:rPr>
          <w:rFonts w:ascii="仿宋_GB2312" w:eastAsia="仿宋_GB2312"/>
          <w:sz w:val="28"/>
          <w:szCs w:val="28"/>
        </w:rPr>
      </w:pPr>
      <w:r>
        <w:rPr>
          <w:rFonts w:ascii="仿宋_GB2312" w:eastAsia="仿宋_GB2312" w:hint="eastAsia"/>
          <w:sz w:val="28"/>
          <w:szCs w:val="28"/>
        </w:rPr>
        <w:t xml:space="preserve">　　4.5.1在拆除过程中，必须严格按照《作业许可证管理制度》进行作业。</w:t>
      </w:r>
    </w:p>
    <w:p w:rsidR="00892DBC" w:rsidRDefault="00D32B34">
      <w:pPr>
        <w:spacing w:line="360" w:lineRule="auto"/>
        <w:rPr>
          <w:rFonts w:ascii="仿宋_GB2312" w:eastAsia="仿宋_GB2312"/>
          <w:sz w:val="28"/>
          <w:szCs w:val="28"/>
        </w:rPr>
      </w:pPr>
      <w:r>
        <w:rPr>
          <w:rFonts w:ascii="仿宋_GB2312" w:eastAsia="仿宋_GB2312" w:hint="eastAsia"/>
          <w:sz w:val="28"/>
          <w:szCs w:val="28"/>
        </w:rPr>
        <w:lastRenderedPageBreak/>
        <w:t xml:space="preserve">　　4.5.2在拆除生产设施时，应将容器、设备和管道内危险物品清洗干净，验收合格后方可进行报废。</w:t>
      </w:r>
    </w:p>
    <w:p w:rsidR="00892DBC" w:rsidRDefault="00D32B34">
      <w:pPr>
        <w:spacing w:line="360" w:lineRule="auto"/>
        <w:rPr>
          <w:rFonts w:ascii="仿宋_GB2312" w:eastAsia="仿宋_GB2312"/>
          <w:sz w:val="28"/>
          <w:szCs w:val="28"/>
        </w:rPr>
      </w:pPr>
      <w:r>
        <w:rPr>
          <w:rFonts w:ascii="仿宋_GB2312" w:eastAsia="仿宋_GB2312" w:hint="eastAsia"/>
          <w:sz w:val="28"/>
          <w:szCs w:val="28"/>
        </w:rPr>
        <w:t xml:space="preserve">　　4.5.3作业人员必须严格遵守相关法规和标准进行作业，严禁违章作业。</w:t>
      </w:r>
    </w:p>
    <w:p w:rsidR="00892DBC" w:rsidRDefault="00D32B34">
      <w:pPr>
        <w:spacing w:line="360" w:lineRule="auto"/>
        <w:ind w:firstLine="480"/>
        <w:rPr>
          <w:rFonts w:ascii="仿宋_GB2312" w:eastAsia="仿宋_GB2312"/>
          <w:sz w:val="28"/>
          <w:szCs w:val="28"/>
        </w:rPr>
      </w:pPr>
      <w:r>
        <w:rPr>
          <w:rFonts w:ascii="仿宋_GB2312" w:eastAsia="仿宋_GB2312" w:hint="eastAsia"/>
          <w:sz w:val="28"/>
          <w:szCs w:val="28"/>
        </w:rPr>
        <w:t>4.5.4作业现场必须有拆除单位安全监护人员。</w:t>
      </w:r>
    </w:p>
    <w:p w:rsidR="00892DBC" w:rsidRDefault="00D32B34">
      <w:pPr>
        <w:spacing w:line="360" w:lineRule="auto"/>
        <w:ind w:firstLine="480"/>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 xml:space="preserve">.进厂验收： </w:t>
      </w:r>
    </w:p>
    <w:p w:rsidR="00892DBC" w:rsidRDefault="00D32B34">
      <w:pPr>
        <w:spacing w:line="360" w:lineRule="auto"/>
        <w:ind w:firstLine="480"/>
        <w:outlineLvl w:val="0"/>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 xml:space="preserve">.1 </w:t>
      </w:r>
      <w:bookmarkStart w:id="153" w:name="baidusnap0"/>
      <w:bookmarkEnd w:id="153"/>
      <w:r>
        <w:rPr>
          <w:rFonts w:ascii="仿宋_GB2312" w:eastAsia="仿宋_GB2312"/>
          <w:sz w:val="28"/>
          <w:szCs w:val="28"/>
        </w:rPr>
        <w:t>新设备进厂后，由</w:t>
      </w:r>
      <w:r>
        <w:rPr>
          <w:rFonts w:ascii="仿宋_GB2312" w:eastAsia="仿宋_GB2312" w:hint="eastAsia"/>
          <w:sz w:val="28"/>
          <w:szCs w:val="28"/>
        </w:rPr>
        <w:t>生产</w:t>
      </w:r>
      <w:r>
        <w:rPr>
          <w:rFonts w:ascii="仿宋_GB2312" w:eastAsia="仿宋_GB2312"/>
          <w:sz w:val="28"/>
          <w:szCs w:val="28"/>
        </w:rPr>
        <w:t>部会同使用部门共同开箱、安装调试。重 点、关键设备或特殊设备应由</w:t>
      </w:r>
      <w:r>
        <w:rPr>
          <w:rFonts w:ascii="仿宋_GB2312" w:eastAsia="仿宋_GB2312" w:hint="eastAsia"/>
          <w:sz w:val="28"/>
          <w:szCs w:val="28"/>
        </w:rPr>
        <w:t>生产</w:t>
      </w:r>
      <w:r>
        <w:rPr>
          <w:rFonts w:ascii="仿宋_GB2312" w:eastAsia="仿宋_GB2312"/>
          <w:sz w:val="28"/>
          <w:szCs w:val="28"/>
        </w:rPr>
        <w:t xml:space="preserve">部安排或委托专业安装单位进行。 </w:t>
      </w:r>
    </w:p>
    <w:p w:rsidR="00892DBC" w:rsidRDefault="00D32B34">
      <w:pPr>
        <w:spacing w:line="360" w:lineRule="auto"/>
        <w:ind w:firstLine="480"/>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.2 新设备安装调试后，经验证合格后，由</w:t>
      </w:r>
      <w:r>
        <w:rPr>
          <w:rFonts w:ascii="仿宋_GB2312" w:eastAsia="仿宋_GB2312" w:hint="eastAsia"/>
          <w:sz w:val="28"/>
          <w:szCs w:val="28"/>
        </w:rPr>
        <w:t>生产</w:t>
      </w:r>
      <w:r>
        <w:rPr>
          <w:rFonts w:ascii="仿宋_GB2312" w:eastAsia="仿宋_GB2312"/>
          <w:sz w:val="28"/>
          <w:szCs w:val="28"/>
        </w:rPr>
        <w:t xml:space="preserve">部办理《设备安装验收移交单》 。正式移交使用部门，设备使用说明书、图纸、合格证等 资料归档管理。 </w:t>
      </w:r>
    </w:p>
    <w:p w:rsidR="00892DBC" w:rsidRDefault="00D32B34">
      <w:pPr>
        <w:spacing w:line="360" w:lineRule="auto"/>
        <w:ind w:firstLine="480"/>
        <w:outlineLvl w:val="0"/>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.3 新设备验收经试车不合格者，由设备部通知供应部，再由供应部 通知供应厂商处理。</w:t>
      </w:r>
    </w:p>
    <w:p w:rsidR="00892DBC" w:rsidRDefault="00D32B34">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.设备的报废</w:t>
      </w:r>
    </w:p>
    <w:p w:rsidR="00892DBC" w:rsidRDefault="00D32B34">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 凡列入固定资产的设备，符合下列条件之一的，可按规定申请报废： </w:t>
      </w:r>
    </w:p>
    <w:p w:rsidR="00892DBC" w:rsidRDefault="00D32B34">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.1.1 超过使用年限、主要结构陈</w:t>
      </w:r>
      <w:bookmarkStart w:id="154" w:name="baidusnap5"/>
      <w:bookmarkEnd w:id="154"/>
      <w:r>
        <w:rPr>
          <w:rFonts w:ascii="仿宋_GB2312" w:eastAsia="仿宋_GB2312"/>
          <w:sz w:val="28"/>
          <w:szCs w:val="28"/>
        </w:rPr>
        <w:t xml:space="preserve">旧、精度低劣、生产效率低，且不 能改装利用或大修虽能恢复精度，但经济上不如更新合算。 </w:t>
      </w:r>
    </w:p>
    <w:p w:rsidR="00892DBC" w:rsidRDefault="00D32B34">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.1.2 使用年限未到，但不能迁移的设备，因建筑物改造或工艺布局 必须拆毁的。 </w:t>
      </w:r>
    </w:p>
    <w:p w:rsidR="00892DBC" w:rsidRDefault="00D32B34">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.1.3 设备损耗严重，大修后性能精度仍不能满足工艺要求的。 </w:t>
      </w:r>
    </w:p>
    <w:p w:rsidR="00892DBC" w:rsidRDefault="00D32B34">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.1.4 腐蚀过甚，绝缘老化，磁性失效，性能低劣且无修复价值者或 易发生危险的。 </w:t>
      </w:r>
    </w:p>
    <w:p w:rsidR="00892DBC" w:rsidRDefault="00D32B34">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.1.5 因事故或其他灾害，使设备遭受严重损耗无修复价值的。 </w:t>
      </w:r>
    </w:p>
    <w:p w:rsidR="00892DBC" w:rsidRDefault="00D32B34">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.1.6 国家规定的淘汰产品。 </w:t>
      </w:r>
    </w:p>
    <w:p w:rsidR="00892DBC" w:rsidRDefault="00D32B34">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.2 设备报废的审批：凡符合报废条件的设备，由使用部门提出申请， 报</w:t>
      </w:r>
      <w:r>
        <w:rPr>
          <w:rFonts w:ascii="仿宋_GB2312" w:eastAsia="仿宋_GB2312"/>
          <w:sz w:val="28"/>
          <w:szCs w:val="28"/>
        </w:rPr>
        <w:lastRenderedPageBreak/>
        <w:t>设备部填写《设备报废申请单》 ，经公司领导及上级主管部门批准 后，方可报废设备。设备未经批准报废前，任何部门不得拆卸、挪用 其零部件</w:t>
      </w:r>
      <w:bookmarkStart w:id="155" w:name="baidusnap4"/>
      <w:bookmarkEnd w:id="155"/>
      <w:r>
        <w:rPr>
          <w:rFonts w:ascii="仿宋_GB2312" w:eastAsia="仿宋_GB2312"/>
          <w:sz w:val="28"/>
          <w:szCs w:val="28"/>
        </w:rPr>
        <w:t xml:space="preserve">和自行报废处理。 </w:t>
      </w:r>
    </w:p>
    <w:p w:rsidR="00892DBC" w:rsidRDefault="00D32B34">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.3 销帐：设备经报废后，应在《设备固定资产台帐》等表单中予以 销帐处理，应注明报废日期、报废批准人、报废执行人等。</w:t>
      </w:r>
    </w:p>
    <w:p w:rsidR="00892DBC" w:rsidRDefault="00892DBC">
      <w:pPr>
        <w:spacing w:line="440" w:lineRule="exact"/>
        <w:contextualSpacing/>
        <w:rPr>
          <w:rFonts w:ascii="仿宋_GB2312" w:eastAsia="仿宋_GB2312"/>
          <w:sz w:val="28"/>
          <w:szCs w:val="28"/>
        </w:rPr>
      </w:pPr>
    </w:p>
    <w:p w:rsidR="00892DBC" w:rsidRDefault="00892DBC">
      <w:pPr>
        <w:spacing w:line="440" w:lineRule="exact"/>
        <w:contextualSpacing/>
        <w:rPr>
          <w:rFonts w:ascii="仿宋_GB2312" w:eastAsia="仿宋_GB2312"/>
          <w:sz w:val="28"/>
          <w:szCs w:val="28"/>
        </w:rPr>
      </w:pPr>
    </w:p>
    <w:p w:rsidR="00892DBC" w:rsidRDefault="00892DBC">
      <w:pPr>
        <w:spacing w:line="440" w:lineRule="exact"/>
        <w:contextualSpacing/>
        <w:rPr>
          <w:rFonts w:ascii="仿宋_GB2312" w:eastAsia="仿宋_GB2312"/>
          <w:sz w:val="28"/>
          <w:szCs w:val="28"/>
        </w:rPr>
      </w:pPr>
    </w:p>
    <w:p w:rsidR="00892DBC" w:rsidRDefault="00892DBC">
      <w:pPr>
        <w:spacing w:line="440" w:lineRule="exact"/>
        <w:contextualSpacing/>
        <w:rPr>
          <w:rFonts w:ascii="仿宋_GB2312" w:eastAsia="仿宋_GB2312"/>
          <w:sz w:val="28"/>
          <w:szCs w:val="28"/>
        </w:rPr>
      </w:pPr>
    </w:p>
    <w:p w:rsidR="00892DBC" w:rsidRDefault="00892DBC">
      <w:pPr>
        <w:spacing w:line="440" w:lineRule="exact"/>
        <w:contextualSpacing/>
        <w:rPr>
          <w:rFonts w:ascii="仿宋_GB2312" w:eastAsia="仿宋_GB2312"/>
          <w:sz w:val="28"/>
          <w:szCs w:val="28"/>
        </w:rPr>
      </w:pPr>
    </w:p>
    <w:p w:rsidR="00892DBC" w:rsidRDefault="00892DBC">
      <w:pPr>
        <w:spacing w:line="440" w:lineRule="exact"/>
        <w:contextualSpacing/>
        <w:rPr>
          <w:rFonts w:ascii="仿宋_GB2312" w:eastAsia="仿宋_GB2312"/>
          <w:sz w:val="28"/>
          <w:szCs w:val="28"/>
        </w:rPr>
      </w:pPr>
    </w:p>
    <w:p w:rsidR="00892DBC" w:rsidRDefault="00892DBC">
      <w:pPr>
        <w:spacing w:line="440" w:lineRule="exact"/>
        <w:contextualSpacing/>
        <w:rPr>
          <w:rFonts w:ascii="仿宋_GB2312" w:eastAsia="仿宋_GB2312"/>
          <w:sz w:val="28"/>
          <w:szCs w:val="28"/>
        </w:rPr>
      </w:pPr>
    </w:p>
    <w:p w:rsidR="00892DBC" w:rsidRDefault="00892DBC">
      <w:pPr>
        <w:spacing w:line="440" w:lineRule="exact"/>
        <w:contextualSpacing/>
        <w:rPr>
          <w:rFonts w:ascii="仿宋_GB2312" w:eastAsia="仿宋_GB2312"/>
          <w:sz w:val="28"/>
          <w:szCs w:val="28"/>
        </w:rPr>
      </w:pPr>
    </w:p>
    <w:p w:rsidR="00892DBC" w:rsidRDefault="00892DBC">
      <w:pPr>
        <w:spacing w:line="440" w:lineRule="exact"/>
        <w:contextualSpacing/>
        <w:rPr>
          <w:rFonts w:ascii="仿宋_GB2312" w:eastAsia="仿宋_GB2312"/>
          <w:sz w:val="28"/>
          <w:szCs w:val="28"/>
        </w:rPr>
      </w:pPr>
    </w:p>
    <w:p w:rsidR="00892DBC" w:rsidRDefault="00892DBC">
      <w:pPr>
        <w:spacing w:line="440" w:lineRule="exact"/>
        <w:contextualSpacing/>
        <w:rPr>
          <w:rFonts w:ascii="仿宋_GB2312" w:eastAsia="仿宋_GB2312"/>
          <w:sz w:val="28"/>
          <w:szCs w:val="28"/>
        </w:rPr>
      </w:pPr>
    </w:p>
    <w:p w:rsidR="00892DBC" w:rsidRDefault="00892DBC">
      <w:pPr>
        <w:spacing w:line="440" w:lineRule="exact"/>
        <w:contextualSpacing/>
        <w:rPr>
          <w:rFonts w:ascii="仿宋_GB2312" w:eastAsia="仿宋_GB2312"/>
          <w:sz w:val="28"/>
          <w:szCs w:val="28"/>
        </w:rPr>
      </w:pPr>
    </w:p>
    <w:p w:rsidR="00892DBC" w:rsidRDefault="00892DBC">
      <w:pPr>
        <w:spacing w:line="440" w:lineRule="exact"/>
        <w:contextualSpacing/>
        <w:rPr>
          <w:rFonts w:ascii="仿宋_GB2312" w:eastAsia="仿宋_GB2312"/>
          <w:sz w:val="28"/>
          <w:szCs w:val="28"/>
        </w:rPr>
      </w:pPr>
    </w:p>
    <w:p w:rsidR="00892DBC" w:rsidRDefault="00892DBC">
      <w:pPr>
        <w:spacing w:line="440" w:lineRule="exact"/>
        <w:contextualSpacing/>
        <w:rPr>
          <w:rFonts w:ascii="仿宋_GB2312" w:eastAsia="仿宋_GB2312"/>
          <w:sz w:val="28"/>
          <w:szCs w:val="28"/>
        </w:rPr>
      </w:pPr>
    </w:p>
    <w:p w:rsidR="00892DBC" w:rsidRDefault="00892DBC">
      <w:pPr>
        <w:spacing w:line="440" w:lineRule="exact"/>
        <w:contextualSpacing/>
        <w:rPr>
          <w:rFonts w:ascii="仿宋_GB2312" w:eastAsia="仿宋_GB2312"/>
          <w:sz w:val="28"/>
          <w:szCs w:val="28"/>
        </w:rPr>
      </w:pPr>
    </w:p>
    <w:p w:rsidR="00892DBC" w:rsidRDefault="00892DBC">
      <w:pPr>
        <w:spacing w:line="440" w:lineRule="exact"/>
        <w:contextualSpacing/>
        <w:rPr>
          <w:rFonts w:ascii="仿宋_GB2312" w:eastAsia="仿宋_GB2312"/>
          <w:sz w:val="28"/>
          <w:szCs w:val="28"/>
        </w:rPr>
      </w:pPr>
    </w:p>
    <w:p w:rsidR="00892DBC" w:rsidRDefault="00892DBC">
      <w:pPr>
        <w:spacing w:line="440" w:lineRule="exact"/>
        <w:contextualSpacing/>
        <w:rPr>
          <w:rFonts w:ascii="仿宋_GB2312" w:eastAsia="仿宋_GB2312"/>
          <w:sz w:val="28"/>
          <w:szCs w:val="28"/>
        </w:rPr>
      </w:pPr>
    </w:p>
    <w:p w:rsidR="00892DBC" w:rsidRDefault="00892DBC">
      <w:pPr>
        <w:spacing w:line="440" w:lineRule="exact"/>
        <w:contextualSpacing/>
        <w:rPr>
          <w:rFonts w:ascii="仿宋_GB2312" w:eastAsia="仿宋_GB2312"/>
          <w:sz w:val="28"/>
          <w:szCs w:val="28"/>
        </w:rPr>
      </w:pPr>
    </w:p>
    <w:p w:rsidR="00892DBC" w:rsidRDefault="00892DBC">
      <w:pPr>
        <w:ind w:firstLineChars="200" w:firstLine="560"/>
        <w:rPr>
          <w:rFonts w:ascii="仿宋_GB2312" w:eastAsia="仿宋_GB2312"/>
          <w:sz w:val="28"/>
          <w:szCs w:val="28"/>
        </w:rPr>
      </w:pPr>
    </w:p>
    <w:p w:rsidR="00892DBC" w:rsidRDefault="00892DBC">
      <w:pPr>
        <w:ind w:firstLineChars="200" w:firstLine="560"/>
        <w:rPr>
          <w:rFonts w:ascii="仿宋_GB2312" w:eastAsia="仿宋_GB2312"/>
          <w:sz w:val="28"/>
          <w:szCs w:val="28"/>
        </w:rPr>
      </w:pPr>
    </w:p>
    <w:p w:rsidR="00892DBC" w:rsidRDefault="00892DBC">
      <w:pPr>
        <w:ind w:firstLineChars="200" w:firstLine="560"/>
        <w:rPr>
          <w:rFonts w:ascii="仿宋_GB2312" w:eastAsia="仿宋_GB2312"/>
          <w:sz w:val="28"/>
          <w:szCs w:val="28"/>
        </w:rPr>
      </w:pPr>
    </w:p>
    <w:p w:rsidR="00892DBC" w:rsidRDefault="00892DBC">
      <w:pPr>
        <w:ind w:firstLineChars="200" w:firstLine="560"/>
        <w:rPr>
          <w:rFonts w:ascii="仿宋_GB2312" w:eastAsia="仿宋_GB2312"/>
          <w:sz w:val="28"/>
          <w:szCs w:val="28"/>
        </w:rPr>
      </w:pPr>
    </w:p>
    <w:p w:rsidR="00892DBC" w:rsidRDefault="00892DBC">
      <w:pPr>
        <w:ind w:firstLineChars="200" w:firstLine="560"/>
        <w:rPr>
          <w:rFonts w:ascii="仿宋_GB2312" w:eastAsia="仿宋_GB2312"/>
          <w:sz w:val="28"/>
          <w:szCs w:val="28"/>
        </w:rPr>
      </w:pPr>
    </w:p>
    <w:p w:rsidR="00892DBC" w:rsidRDefault="00892DBC">
      <w:pPr>
        <w:pStyle w:val="WPSOffice1"/>
      </w:pPr>
    </w:p>
    <w:p w:rsidR="00892DBC" w:rsidRDefault="00D32B34">
      <w:pPr>
        <w:numPr>
          <w:ilvl w:val="0"/>
          <w:numId w:val="3"/>
        </w:numPr>
        <w:spacing w:beforeLines="100" w:before="312"/>
        <w:ind w:firstLine="480"/>
        <w:jc w:val="center"/>
        <w:outlineLvl w:val="0"/>
        <w:rPr>
          <w:rFonts w:ascii="仿宋" w:eastAsia="仿宋" w:hAnsi="仿宋"/>
          <w:b/>
          <w:sz w:val="36"/>
          <w:szCs w:val="36"/>
        </w:rPr>
      </w:pPr>
      <w:r>
        <w:rPr>
          <w:rFonts w:ascii="仿宋" w:eastAsia="仿宋" w:hAnsi="仿宋" w:hint="eastAsia"/>
          <w:b/>
          <w:sz w:val="36"/>
          <w:szCs w:val="36"/>
        </w:rPr>
        <w:lastRenderedPageBreak/>
        <w:t xml:space="preserve"> 变更（会签）管理制度</w:t>
      </w:r>
    </w:p>
    <w:p w:rsidR="00892DBC" w:rsidRDefault="005D6960">
      <w:pPr>
        <w:spacing w:line="360" w:lineRule="auto"/>
        <w:jc w:val="right"/>
        <w:rPr>
          <w:rFonts w:ascii="仿宋_GB2312" w:eastAsia="仿宋_GB2312"/>
          <w:sz w:val="28"/>
          <w:szCs w:val="28"/>
        </w:rPr>
      </w:pPr>
      <w:r>
        <w:rPr>
          <w:rFonts w:ascii="仿宋_GB2312" w:eastAsia="仿宋_GB2312" w:hint="eastAsia"/>
          <w:sz w:val="28"/>
          <w:szCs w:val="28"/>
        </w:rPr>
        <w:t>JXZHDQ</w:t>
      </w:r>
      <w:r w:rsidR="00D32B34">
        <w:rPr>
          <w:rFonts w:ascii="仿宋_GB2312" w:eastAsia="仿宋_GB2312" w:hint="eastAsia"/>
          <w:sz w:val="28"/>
          <w:szCs w:val="28"/>
        </w:rPr>
        <w:t>/AQB2-0424-2020</w:t>
      </w:r>
    </w:p>
    <w:p w:rsidR="00892DBC" w:rsidRDefault="00D32B34">
      <w:pPr>
        <w:spacing w:beforeLines="100" w:before="312"/>
        <w:outlineLvl w:val="0"/>
        <w:rPr>
          <w:rFonts w:ascii="仿宋" w:eastAsia="仿宋" w:hAnsi="仿宋"/>
          <w:b/>
          <w:sz w:val="28"/>
          <w:szCs w:val="28"/>
        </w:rPr>
      </w:pPr>
      <w:r>
        <w:rPr>
          <w:rFonts w:ascii="仿宋" w:eastAsia="仿宋" w:hAnsi="仿宋" w:hint="eastAsia"/>
          <w:b/>
          <w:sz w:val="28"/>
          <w:szCs w:val="28"/>
        </w:rPr>
        <w:t>1   目的</w:t>
      </w:r>
    </w:p>
    <w:p w:rsidR="00892DBC" w:rsidRDefault="00D32B34">
      <w:pPr>
        <w:spacing w:line="300" w:lineRule="auto"/>
        <w:ind w:firstLineChars="200" w:firstLine="560"/>
        <w:rPr>
          <w:rFonts w:ascii="仿宋" w:eastAsia="仿宋" w:hAnsi="仿宋"/>
          <w:sz w:val="28"/>
          <w:szCs w:val="28"/>
        </w:rPr>
      </w:pPr>
      <w:r>
        <w:rPr>
          <w:rFonts w:ascii="仿宋" w:eastAsia="仿宋" w:hAnsi="仿宋" w:hint="eastAsia"/>
          <w:sz w:val="28"/>
          <w:szCs w:val="28"/>
        </w:rPr>
        <w:t>为了对人员、管理、技术、设备设施、场所等永久性或暂时性的变化及时进行控制，规范相关的程序和对变更过程及变更所产生的风险进行分析和控制，消除或减少由于变更而引起的潜在事故隐患，防止因为变更因素发生事故，制定本制度。</w:t>
      </w:r>
    </w:p>
    <w:p w:rsidR="00892DBC" w:rsidRDefault="00D32B34">
      <w:pPr>
        <w:spacing w:beforeLines="100" w:before="312"/>
        <w:outlineLvl w:val="0"/>
        <w:rPr>
          <w:rFonts w:ascii="仿宋" w:eastAsia="仿宋" w:hAnsi="仿宋"/>
          <w:b/>
          <w:sz w:val="28"/>
          <w:szCs w:val="28"/>
        </w:rPr>
      </w:pPr>
      <w:r>
        <w:rPr>
          <w:rFonts w:ascii="仿宋" w:eastAsia="仿宋" w:hAnsi="仿宋" w:hint="eastAsia"/>
          <w:b/>
          <w:sz w:val="28"/>
          <w:szCs w:val="28"/>
        </w:rPr>
        <w:t>2   范围</w:t>
      </w:r>
    </w:p>
    <w:p w:rsidR="00892DBC" w:rsidRDefault="00D32B34">
      <w:pPr>
        <w:spacing w:line="300" w:lineRule="auto"/>
        <w:ind w:firstLineChars="200" w:firstLine="560"/>
        <w:rPr>
          <w:rFonts w:ascii="仿宋" w:eastAsia="仿宋" w:hAnsi="仿宋"/>
          <w:sz w:val="28"/>
          <w:szCs w:val="28"/>
        </w:rPr>
      </w:pPr>
      <w:r>
        <w:rPr>
          <w:rFonts w:ascii="仿宋" w:eastAsia="仿宋" w:hAnsi="仿宋" w:hint="eastAsia"/>
          <w:sz w:val="28"/>
          <w:szCs w:val="28"/>
        </w:rPr>
        <w:t>适用于公司经营过程中人员、设备设施及管理等永久性或暂时性变更的管理。</w:t>
      </w:r>
    </w:p>
    <w:p w:rsidR="00892DBC" w:rsidRDefault="00D32B34">
      <w:pPr>
        <w:spacing w:beforeLines="100" w:before="312"/>
        <w:outlineLvl w:val="0"/>
        <w:rPr>
          <w:rFonts w:ascii="仿宋" w:eastAsia="仿宋" w:hAnsi="仿宋"/>
          <w:b/>
          <w:sz w:val="28"/>
          <w:szCs w:val="28"/>
        </w:rPr>
      </w:pPr>
      <w:r>
        <w:rPr>
          <w:rFonts w:ascii="仿宋" w:eastAsia="仿宋" w:hAnsi="仿宋" w:hint="eastAsia"/>
          <w:b/>
          <w:sz w:val="28"/>
          <w:szCs w:val="28"/>
        </w:rPr>
        <w:t xml:space="preserve">4   </w:t>
      </w:r>
      <w:r>
        <w:rPr>
          <w:rFonts w:ascii="仿宋" w:eastAsia="仿宋" w:hAnsi="仿宋"/>
          <w:b/>
          <w:sz w:val="28"/>
          <w:szCs w:val="28"/>
        </w:rPr>
        <w:t>职责</w:t>
      </w:r>
    </w:p>
    <w:p w:rsidR="00892DBC" w:rsidRDefault="00D32B34">
      <w:pPr>
        <w:spacing w:line="300" w:lineRule="auto"/>
        <w:rPr>
          <w:rFonts w:ascii="仿宋" w:eastAsia="仿宋" w:hAnsi="仿宋"/>
          <w:sz w:val="28"/>
          <w:szCs w:val="28"/>
        </w:rPr>
      </w:pPr>
      <w:r>
        <w:rPr>
          <w:rFonts w:ascii="仿宋" w:eastAsia="仿宋" w:hAnsi="仿宋" w:hint="eastAsia"/>
          <w:sz w:val="28"/>
          <w:szCs w:val="28"/>
        </w:rPr>
        <w:t>4.1  变更申请人负责提出书面变更（会签）申请，并报本部门负责人同意。</w:t>
      </w:r>
    </w:p>
    <w:p w:rsidR="00892DBC" w:rsidRDefault="00D32B34">
      <w:pPr>
        <w:spacing w:line="300" w:lineRule="auto"/>
        <w:rPr>
          <w:rFonts w:ascii="仿宋" w:eastAsia="仿宋" w:hAnsi="仿宋"/>
          <w:sz w:val="28"/>
          <w:szCs w:val="28"/>
        </w:rPr>
      </w:pPr>
      <w:r>
        <w:rPr>
          <w:rFonts w:ascii="仿宋" w:eastAsia="仿宋" w:hAnsi="仿宋" w:hint="eastAsia"/>
          <w:sz w:val="28"/>
          <w:szCs w:val="28"/>
        </w:rPr>
        <w:t>4.2 相关人员对变更（会签）申请进行审核，然后经安保部变更审核。</w:t>
      </w:r>
    </w:p>
    <w:p w:rsidR="00892DBC" w:rsidRDefault="00D32B34">
      <w:pPr>
        <w:spacing w:line="300" w:lineRule="auto"/>
        <w:rPr>
          <w:rFonts w:ascii="仿宋" w:eastAsia="仿宋" w:hAnsi="仿宋"/>
          <w:sz w:val="28"/>
          <w:szCs w:val="28"/>
        </w:rPr>
      </w:pPr>
      <w:r>
        <w:rPr>
          <w:rFonts w:ascii="仿宋" w:eastAsia="仿宋" w:hAnsi="仿宋" w:hint="eastAsia"/>
          <w:sz w:val="28"/>
          <w:szCs w:val="28"/>
        </w:rPr>
        <w:t>4.2  总经理负责变更（会签）的审批。</w:t>
      </w:r>
    </w:p>
    <w:p w:rsidR="00892DBC" w:rsidRDefault="00D32B34">
      <w:pPr>
        <w:spacing w:line="300" w:lineRule="auto"/>
        <w:rPr>
          <w:rFonts w:ascii="仿宋" w:eastAsia="仿宋" w:hAnsi="仿宋"/>
          <w:sz w:val="28"/>
          <w:szCs w:val="28"/>
        </w:rPr>
      </w:pPr>
      <w:r>
        <w:rPr>
          <w:rFonts w:ascii="仿宋" w:eastAsia="仿宋" w:hAnsi="仿宋" w:hint="eastAsia"/>
          <w:sz w:val="28"/>
          <w:szCs w:val="28"/>
        </w:rPr>
        <w:t>4.3  安全管理部门负责对变更（会签）情况进行验收。</w:t>
      </w:r>
    </w:p>
    <w:p w:rsidR="00892DBC" w:rsidRDefault="00D32B34">
      <w:pPr>
        <w:spacing w:line="300" w:lineRule="auto"/>
        <w:rPr>
          <w:rFonts w:ascii="仿宋" w:eastAsia="仿宋" w:hAnsi="仿宋"/>
          <w:b/>
          <w:sz w:val="28"/>
          <w:szCs w:val="28"/>
        </w:rPr>
      </w:pPr>
      <w:r>
        <w:rPr>
          <w:rFonts w:ascii="仿宋" w:eastAsia="仿宋" w:hAnsi="仿宋" w:hint="eastAsia"/>
          <w:b/>
          <w:sz w:val="28"/>
          <w:szCs w:val="28"/>
        </w:rPr>
        <w:t>5  管理内容</w:t>
      </w:r>
    </w:p>
    <w:p w:rsidR="00892DBC" w:rsidRDefault="00D32B34">
      <w:pPr>
        <w:spacing w:beforeLines="50" w:before="156"/>
        <w:outlineLvl w:val="1"/>
        <w:rPr>
          <w:rFonts w:ascii="仿宋" w:eastAsia="仿宋" w:hAnsi="仿宋"/>
          <w:b/>
          <w:sz w:val="28"/>
          <w:szCs w:val="28"/>
        </w:rPr>
      </w:pPr>
      <w:r>
        <w:rPr>
          <w:rFonts w:ascii="仿宋" w:eastAsia="仿宋" w:hAnsi="仿宋" w:hint="eastAsia"/>
          <w:b/>
          <w:sz w:val="28"/>
          <w:szCs w:val="28"/>
        </w:rPr>
        <w:t>5.1  变更分类</w:t>
      </w:r>
    </w:p>
    <w:p w:rsidR="00892DBC" w:rsidRDefault="00D32B34">
      <w:pPr>
        <w:spacing w:line="300" w:lineRule="auto"/>
        <w:rPr>
          <w:rFonts w:ascii="仿宋" w:eastAsia="仿宋" w:hAnsi="仿宋"/>
          <w:sz w:val="28"/>
          <w:szCs w:val="28"/>
        </w:rPr>
      </w:pPr>
      <w:r>
        <w:rPr>
          <w:rFonts w:ascii="仿宋" w:eastAsia="仿宋" w:hAnsi="仿宋" w:hint="eastAsia"/>
          <w:sz w:val="28"/>
          <w:szCs w:val="28"/>
        </w:rPr>
        <w:t>5.1.1  根据变更（会签）的内容，可分为：设备设施变更（会签）和管理变更（会签）三类。</w:t>
      </w:r>
    </w:p>
    <w:p w:rsidR="00892DBC" w:rsidRDefault="00D32B34">
      <w:pPr>
        <w:spacing w:line="300" w:lineRule="auto"/>
        <w:rPr>
          <w:rFonts w:ascii="仿宋" w:eastAsia="仿宋" w:hAnsi="仿宋"/>
          <w:sz w:val="28"/>
          <w:szCs w:val="28"/>
        </w:rPr>
      </w:pPr>
      <w:r>
        <w:rPr>
          <w:rFonts w:ascii="仿宋" w:eastAsia="仿宋" w:hAnsi="仿宋" w:hint="eastAsia"/>
          <w:sz w:val="28"/>
          <w:szCs w:val="28"/>
        </w:rPr>
        <w:t>5.1.1.2  设备设施变更，包括以下内容：</w:t>
      </w:r>
    </w:p>
    <w:p w:rsidR="00892DBC" w:rsidRDefault="00D32B34">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设备设施的更新改造；</w:t>
      </w:r>
    </w:p>
    <w:p w:rsidR="00892DBC" w:rsidRDefault="00D32B34">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安全设施的变更；</w:t>
      </w:r>
    </w:p>
    <w:p w:rsidR="00892DBC" w:rsidRDefault="00D32B34">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lastRenderedPageBreak/>
        <w:t>更换与原设备不同的设备或配件；</w:t>
      </w:r>
    </w:p>
    <w:p w:rsidR="00892DBC" w:rsidRDefault="00D32B34">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设备材料代用变更；</w:t>
      </w:r>
    </w:p>
    <w:p w:rsidR="00892DBC" w:rsidRDefault="00D32B34">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临时的电气设备变更等；</w:t>
      </w:r>
    </w:p>
    <w:p w:rsidR="00892DBC" w:rsidRDefault="00D32B34">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监控、测量仪表的变更；</w:t>
      </w:r>
    </w:p>
    <w:p w:rsidR="00892DBC" w:rsidRDefault="00D32B34">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计算机及其软件的变更。</w:t>
      </w:r>
    </w:p>
    <w:p w:rsidR="00892DBC" w:rsidRDefault="00D32B34">
      <w:pPr>
        <w:spacing w:line="300" w:lineRule="auto"/>
        <w:rPr>
          <w:rFonts w:ascii="仿宋" w:eastAsia="仿宋" w:hAnsi="仿宋"/>
          <w:sz w:val="28"/>
          <w:szCs w:val="28"/>
        </w:rPr>
      </w:pPr>
      <w:r>
        <w:rPr>
          <w:rFonts w:ascii="仿宋" w:eastAsia="仿宋" w:hAnsi="仿宋" w:hint="eastAsia"/>
          <w:sz w:val="28"/>
          <w:szCs w:val="28"/>
        </w:rPr>
        <w:t>5.1.1.3  管理变更，包括以下内容：</w:t>
      </w:r>
    </w:p>
    <w:p w:rsidR="00892DBC" w:rsidRDefault="00D32B34">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法律、法规和标准的变化；</w:t>
      </w:r>
    </w:p>
    <w:p w:rsidR="00892DBC" w:rsidRDefault="00D32B34">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人员的变更；</w:t>
      </w:r>
    </w:p>
    <w:p w:rsidR="00892DBC" w:rsidRDefault="00D32B34">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管理机构的较大变更；</w:t>
      </w:r>
    </w:p>
    <w:p w:rsidR="00892DBC" w:rsidRDefault="00D32B34">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管理职责的变更；</w:t>
      </w:r>
    </w:p>
    <w:p w:rsidR="00892DBC" w:rsidRDefault="00D32B34">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安全标准化管理的变更等。</w:t>
      </w:r>
    </w:p>
    <w:p w:rsidR="00892DBC" w:rsidRDefault="00D32B34">
      <w:pPr>
        <w:spacing w:line="300" w:lineRule="auto"/>
        <w:rPr>
          <w:rFonts w:ascii="仿宋" w:eastAsia="仿宋" w:hAnsi="仿宋"/>
          <w:color w:val="000000"/>
          <w:sz w:val="28"/>
          <w:szCs w:val="28"/>
        </w:rPr>
      </w:pPr>
      <w:r>
        <w:rPr>
          <w:rFonts w:ascii="仿宋" w:eastAsia="仿宋" w:hAnsi="仿宋" w:hint="eastAsia"/>
          <w:sz w:val="28"/>
          <w:szCs w:val="28"/>
        </w:rPr>
        <w:t>5.1.2  按变更实施时间和延续时间可分为：</w:t>
      </w:r>
      <w:r>
        <w:rPr>
          <w:rFonts w:ascii="仿宋" w:eastAsia="仿宋" w:hAnsi="仿宋" w:hint="eastAsia"/>
          <w:color w:val="000000"/>
          <w:sz w:val="28"/>
          <w:szCs w:val="28"/>
        </w:rPr>
        <w:t>计划性变更、临时性变更和非计划性变更三类。</w:t>
      </w:r>
    </w:p>
    <w:p w:rsidR="00892DBC" w:rsidRDefault="00D32B34">
      <w:pPr>
        <w:adjustRightInd w:val="0"/>
        <w:snapToGrid w:val="0"/>
        <w:spacing w:line="440" w:lineRule="exact"/>
        <w:rPr>
          <w:rFonts w:ascii="仿宋" w:eastAsia="仿宋" w:hAnsi="仿宋"/>
          <w:color w:val="000000"/>
          <w:sz w:val="28"/>
          <w:szCs w:val="28"/>
        </w:rPr>
      </w:pPr>
      <w:r>
        <w:rPr>
          <w:rFonts w:ascii="仿宋" w:eastAsia="仿宋" w:hAnsi="仿宋" w:hint="eastAsia"/>
          <w:color w:val="000000"/>
          <w:sz w:val="28"/>
          <w:szCs w:val="28"/>
        </w:rPr>
        <w:t>5</w:t>
      </w:r>
      <w:r>
        <w:rPr>
          <w:rFonts w:ascii="仿宋" w:eastAsia="仿宋" w:hAnsi="仿宋"/>
          <w:color w:val="000000"/>
          <w:sz w:val="28"/>
          <w:szCs w:val="28"/>
        </w:rPr>
        <w:t>.</w:t>
      </w:r>
      <w:r>
        <w:rPr>
          <w:rFonts w:ascii="仿宋" w:eastAsia="仿宋" w:hAnsi="仿宋" w:hint="eastAsia"/>
          <w:color w:val="000000"/>
          <w:sz w:val="28"/>
          <w:szCs w:val="28"/>
        </w:rPr>
        <w:t>1.2</w:t>
      </w:r>
      <w:r>
        <w:rPr>
          <w:rFonts w:ascii="仿宋" w:eastAsia="仿宋" w:hAnsi="仿宋"/>
          <w:color w:val="000000"/>
          <w:sz w:val="28"/>
          <w:szCs w:val="28"/>
        </w:rPr>
        <w:t>.</w:t>
      </w:r>
      <w:r>
        <w:rPr>
          <w:rFonts w:ascii="仿宋" w:eastAsia="仿宋" w:hAnsi="仿宋" w:hint="eastAsia"/>
          <w:color w:val="000000"/>
          <w:sz w:val="28"/>
          <w:szCs w:val="28"/>
        </w:rPr>
        <w:t>1</w:t>
      </w:r>
      <w:r>
        <w:rPr>
          <w:rFonts w:ascii="仿宋" w:eastAsia="仿宋" w:hAnsi="仿宋"/>
          <w:color w:val="000000"/>
          <w:sz w:val="28"/>
          <w:szCs w:val="28"/>
        </w:rPr>
        <w:t xml:space="preserve">  </w:t>
      </w:r>
      <w:r>
        <w:rPr>
          <w:rFonts w:ascii="仿宋" w:eastAsia="仿宋" w:hAnsi="仿宋" w:hint="eastAsia"/>
          <w:color w:val="000000"/>
          <w:sz w:val="28"/>
          <w:szCs w:val="28"/>
        </w:rPr>
        <w:t>计划性变更是指可以提前策划不需要立即实施的变更。</w:t>
      </w:r>
    </w:p>
    <w:p w:rsidR="00892DBC" w:rsidRDefault="00D32B34">
      <w:pPr>
        <w:adjustRightInd w:val="0"/>
        <w:snapToGrid w:val="0"/>
        <w:spacing w:line="440" w:lineRule="exact"/>
        <w:rPr>
          <w:rFonts w:ascii="仿宋" w:eastAsia="仿宋" w:hAnsi="仿宋"/>
          <w:color w:val="000000"/>
          <w:sz w:val="28"/>
          <w:szCs w:val="28"/>
        </w:rPr>
      </w:pPr>
      <w:r>
        <w:rPr>
          <w:rFonts w:ascii="仿宋" w:eastAsia="仿宋" w:hAnsi="仿宋" w:hint="eastAsia"/>
          <w:color w:val="000000"/>
          <w:sz w:val="28"/>
          <w:szCs w:val="28"/>
        </w:rPr>
        <w:t>5.1.2</w:t>
      </w:r>
      <w:r>
        <w:rPr>
          <w:rFonts w:ascii="仿宋" w:eastAsia="仿宋" w:hAnsi="仿宋"/>
          <w:color w:val="000000"/>
          <w:sz w:val="28"/>
          <w:szCs w:val="28"/>
        </w:rPr>
        <w:t>.</w:t>
      </w:r>
      <w:r>
        <w:rPr>
          <w:rFonts w:ascii="仿宋" w:eastAsia="仿宋" w:hAnsi="仿宋" w:hint="eastAsia"/>
          <w:color w:val="000000"/>
          <w:sz w:val="28"/>
          <w:szCs w:val="28"/>
        </w:rPr>
        <w:t>2</w:t>
      </w:r>
      <w:r>
        <w:rPr>
          <w:rFonts w:ascii="仿宋" w:eastAsia="仿宋" w:hAnsi="仿宋"/>
          <w:color w:val="000000"/>
          <w:sz w:val="28"/>
          <w:szCs w:val="28"/>
        </w:rPr>
        <w:t xml:space="preserve">  </w:t>
      </w:r>
      <w:r>
        <w:rPr>
          <w:rFonts w:ascii="仿宋" w:eastAsia="仿宋" w:hAnsi="仿宋" w:hint="eastAsia"/>
          <w:color w:val="000000"/>
          <w:sz w:val="28"/>
          <w:szCs w:val="28"/>
        </w:rPr>
        <w:t>临时性变更指仅适用于某一段时间或几批产品的变更。</w:t>
      </w:r>
    </w:p>
    <w:p w:rsidR="00892DBC" w:rsidRDefault="00D32B34">
      <w:pPr>
        <w:adjustRightInd w:val="0"/>
        <w:snapToGrid w:val="0"/>
        <w:spacing w:line="440" w:lineRule="exact"/>
        <w:rPr>
          <w:rFonts w:ascii="仿宋" w:eastAsia="仿宋" w:hAnsi="仿宋"/>
          <w:color w:val="000000"/>
          <w:sz w:val="28"/>
          <w:szCs w:val="28"/>
        </w:rPr>
      </w:pPr>
      <w:r>
        <w:rPr>
          <w:rFonts w:ascii="仿宋" w:eastAsia="仿宋" w:hAnsi="仿宋" w:hint="eastAsia"/>
          <w:color w:val="000000"/>
          <w:sz w:val="28"/>
          <w:szCs w:val="28"/>
        </w:rPr>
        <w:t>5.1.2</w:t>
      </w:r>
      <w:r>
        <w:rPr>
          <w:rFonts w:ascii="仿宋" w:eastAsia="仿宋" w:hAnsi="仿宋"/>
          <w:color w:val="000000"/>
          <w:sz w:val="28"/>
          <w:szCs w:val="28"/>
        </w:rPr>
        <w:t>.</w:t>
      </w:r>
      <w:r>
        <w:rPr>
          <w:rFonts w:ascii="仿宋" w:eastAsia="仿宋" w:hAnsi="仿宋" w:hint="eastAsia"/>
          <w:color w:val="000000"/>
          <w:sz w:val="28"/>
          <w:szCs w:val="28"/>
        </w:rPr>
        <w:t>3</w:t>
      </w:r>
      <w:r>
        <w:rPr>
          <w:rFonts w:ascii="仿宋" w:eastAsia="仿宋" w:hAnsi="仿宋"/>
          <w:color w:val="000000"/>
          <w:sz w:val="28"/>
          <w:szCs w:val="28"/>
        </w:rPr>
        <w:t xml:space="preserve">  </w:t>
      </w:r>
      <w:r>
        <w:rPr>
          <w:rFonts w:ascii="仿宋" w:eastAsia="仿宋" w:hAnsi="仿宋" w:hint="eastAsia"/>
          <w:color w:val="000000"/>
          <w:sz w:val="28"/>
          <w:szCs w:val="28"/>
        </w:rPr>
        <w:t>非计划性变更是指工艺过程、方法或设备恢复正常运作需立即实施的变更。</w:t>
      </w:r>
    </w:p>
    <w:p w:rsidR="00892DBC" w:rsidRDefault="00D32B34">
      <w:pPr>
        <w:spacing w:beforeLines="50" w:before="156"/>
        <w:outlineLvl w:val="1"/>
        <w:rPr>
          <w:rFonts w:ascii="仿宋" w:eastAsia="仿宋" w:hAnsi="仿宋"/>
          <w:b/>
          <w:sz w:val="28"/>
          <w:szCs w:val="28"/>
        </w:rPr>
      </w:pPr>
      <w:r>
        <w:rPr>
          <w:rFonts w:ascii="仿宋" w:eastAsia="仿宋" w:hAnsi="仿宋" w:hint="eastAsia"/>
          <w:b/>
          <w:sz w:val="28"/>
          <w:szCs w:val="28"/>
        </w:rPr>
        <w:t>5.2  变更（会签）控制程序</w:t>
      </w:r>
    </w:p>
    <w:p w:rsidR="00892DBC" w:rsidRDefault="00D32B34">
      <w:pPr>
        <w:spacing w:line="300" w:lineRule="auto"/>
        <w:rPr>
          <w:rFonts w:ascii="仿宋" w:eastAsia="仿宋" w:hAnsi="仿宋"/>
          <w:sz w:val="28"/>
          <w:szCs w:val="28"/>
        </w:rPr>
      </w:pPr>
      <w:r>
        <w:rPr>
          <w:rFonts w:ascii="仿宋" w:eastAsia="仿宋" w:hAnsi="仿宋" w:hint="eastAsia"/>
          <w:sz w:val="28"/>
          <w:szCs w:val="28"/>
        </w:rPr>
        <w:t>5.2..1  变更申请人提出变更申请，说明变更及其技术依据，并对变更的风险情况进行分析，变更申请单位负责人签字认可。</w:t>
      </w:r>
    </w:p>
    <w:p w:rsidR="00892DBC" w:rsidRDefault="00D32B34">
      <w:pPr>
        <w:spacing w:line="300" w:lineRule="auto"/>
        <w:rPr>
          <w:rFonts w:ascii="仿宋" w:eastAsia="仿宋" w:hAnsi="仿宋"/>
          <w:sz w:val="28"/>
          <w:szCs w:val="28"/>
        </w:rPr>
      </w:pPr>
      <w:r>
        <w:rPr>
          <w:rFonts w:ascii="仿宋" w:eastAsia="仿宋" w:hAnsi="仿宋" w:hint="eastAsia"/>
          <w:sz w:val="28"/>
          <w:szCs w:val="28"/>
        </w:rPr>
        <w:t>5.2.2  申请变更的单位将书面变更申请安全管理部门审核。必须时可开会讨论审核。</w:t>
      </w:r>
    </w:p>
    <w:p w:rsidR="00892DBC" w:rsidRDefault="00D32B34">
      <w:pPr>
        <w:spacing w:line="300" w:lineRule="auto"/>
        <w:rPr>
          <w:rFonts w:ascii="仿宋" w:eastAsia="仿宋" w:hAnsi="仿宋"/>
          <w:sz w:val="28"/>
          <w:szCs w:val="28"/>
        </w:rPr>
      </w:pPr>
      <w:r>
        <w:rPr>
          <w:rFonts w:ascii="仿宋" w:eastAsia="仿宋" w:hAnsi="仿宋" w:hint="eastAsia"/>
          <w:sz w:val="28"/>
          <w:szCs w:val="28"/>
        </w:rPr>
        <w:t>5.2.3  审核后报至总经理，进行变更审批。</w:t>
      </w:r>
    </w:p>
    <w:p w:rsidR="00892DBC" w:rsidRDefault="00D32B34">
      <w:pPr>
        <w:spacing w:line="300" w:lineRule="auto"/>
        <w:rPr>
          <w:rFonts w:ascii="仿宋" w:eastAsia="仿宋" w:hAnsi="仿宋"/>
          <w:sz w:val="28"/>
          <w:szCs w:val="28"/>
        </w:rPr>
      </w:pPr>
      <w:r>
        <w:rPr>
          <w:rFonts w:ascii="仿宋" w:eastAsia="仿宋" w:hAnsi="仿宋" w:hint="eastAsia"/>
          <w:sz w:val="28"/>
          <w:szCs w:val="28"/>
        </w:rPr>
        <w:t>5.2.4  变更审批后，变更申请人单位组织相关部门进行变更的实施。</w:t>
      </w:r>
    </w:p>
    <w:p w:rsidR="00892DBC" w:rsidRDefault="00D32B34">
      <w:pPr>
        <w:spacing w:line="300" w:lineRule="auto"/>
        <w:rPr>
          <w:rFonts w:ascii="仿宋" w:eastAsia="仿宋" w:hAnsi="仿宋"/>
          <w:sz w:val="28"/>
          <w:szCs w:val="28"/>
        </w:rPr>
      </w:pPr>
      <w:r>
        <w:rPr>
          <w:rFonts w:ascii="仿宋" w:eastAsia="仿宋" w:hAnsi="仿宋" w:hint="eastAsia"/>
          <w:sz w:val="28"/>
          <w:szCs w:val="28"/>
        </w:rPr>
        <w:lastRenderedPageBreak/>
        <w:t>5.2.5  变更实施前，变更的实施单位对变更实施过程进行风险分析，制定控制措施后实施变更。</w:t>
      </w:r>
    </w:p>
    <w:p w:rsidR="00892DBC" w:rsidRDefault="00D32B34">
      <w:pPr>
        <w:spacing w:line="300" w:lineRule="auto"/>
        <w:rPr>
          <w:rFonts w:ascii="仿宋" w:eastAsia="仿宋" w:hAnsi="仿宋"/>
          <w:sz w:val="28"/>
          <w:szCs w:val="28"/>
        </w:rPr>
      </w:pPr>
      <w:r>
        <w:rPr>
          <w:rFonts w:ascii="仿宋" w:eastAsia="仿宋" w:hAnsi="仿宋" w:hint="eastAsia"/>
          <w:sz w:val="28"/>
          <w:szCs w:val="28"/>
        </w:rPr>
        <w:t>5.2.6变更实施完成后，由安全管理部门负责验收。</w:t>
      </w:r>
    </w:p>
    <w:p w:rsidR="00892DBC" w:rsidRDefault="00D32B34">
      <w:pPr>
        <w:spacing w:beforeLines="50" w:before="156"/>
        <w:outlineLvl w:val="1"/>
        <w:rPr>
          <w:rFonts w:ascii="宋体" w:hAnsi="宋体"/>
          <w:b/>
          <w:szCs w:val="21"/>
        </w:rPr>
      </w:pPr>
      <w:r>
        <w:rPr>
          <w:rFonts w:ascii="仿宋" w:eastAsia="仿宋" w:hAnsi="仿宋" w:hint="eastAsia"/>
          <w:b/>
          <w:sz w:val="28"/>
          <w:szCs w:val="28"/>
        </w:rPr>
        <w:t>5.2.7</w:t>
      </w:r>
      <w:r>
        <w:rPr>
          <w:rFonts w:ascii="仿宋" w:eastAsia="仿宋" w:hAnsi="仿宋" w:hint="eastAsia"/>
          <w:sz w:val="28"/>
          <w:szCs w:val="28"/>
        </w:rPr>
        <w:t>任何员工在未得到许可的条件下，不得擅自进行任何变更，否则公司将视为违章作业，严肃处理。</w:t>
      </w:r>
    </w:p>
    <w:p w:rsidR="00892DBC" w:rsidRDefault="00892DBC">
      <w:pPr>
        <w:spacing w:line="360" w:lineRule="auto"/>
        <w:rPr>
          <w:rFonts w:ascii="仿宋" w:eastAsia="仿宋" w:hAnsi="仿宋"/>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D32B34">
      <w:pPr>
        <w:numPr>
          <w:ilvl w:val="0"/>
          <w:numId w:val="3"/>
        </w:numPr>
        <w:ind w:firstLine="480"/>
        <w:jc w:val="center"/>
        <w:rPr>
          <w:rFonts w:ascii="仿宋" w:eastAsia="仿宋" w:hAnsi="仿宋" w:cs="Times New Roman"/>
          <w:b/>
          <w:bCs/>
          <w:sz w:val="36"/>
          <w:szCs w:val="36"/>
        </w:rPr>
      </w:pPr>
      <w:bookmarkStart w:id="156" w:name="_Toc299980024"/>
      <w:r>
        <w:rPr>
          <w:rFonts w:ascii="仿宋" w:eastAsia="仿宋" w:hAnsi="仿宋" w:cs="Times New Roman" w:hint="eastAsia"/>
          <w:b/>
          <w:bCs/>
          <w:sz w:val="36"/>
          <w:szCs w:val="36"/>
        </w:rPr>
        <w:lastRenderedPageBreak/>
        <w:t xml:space="preserve"> 安全检查管理制度</w:t>
      </w:r>
      <w:bookmarkEnd w:id="156"/>
    </w:p>
    <w:p w:rsidR="00892DBC" w:rsidRDefault="005D6960">
      <w:pPr>
        <w:spacing w:line="360" w:lineRule="auto"/>
        <w:jc w:val="right"/>
        <w:rPr>
          <w:rFonts w:ascii="仿宋_GB2312" w:eastAsia="仿宋_GB2312" w:hAnsi="Calibri" w:cs="Times New Roman"/>
          <w:sz w:val="28"/>
          <w:szCs w:val="28"/>
        </w:rPr>
      </w:pPr>
      <w:r>
        <w:rPr>
          <w:rFonts w:ascii="仿宋_GB2312" w:eastAsia="仿宋_GB2312" w:hint="eastAsia"/>
          <w:sz w:val="28"/>
          <w:szCs w:val="28"/>
        </w:rPr>
        <w:t>JXZHDQ</w:t>
      </w:r>
      <w:r w:rsidR="00D32B34">
        <w:rPr>
          <w:rFonts w:ascii="仿宋_GB2312" w:eastAsia="仿宋_GB2312" w:hint="eastAsia"/>
          <w:sz w:val="28"/>
          <w:szCs w:val="28"/>
        </w:rPr>
        <w:t>/AQB2-0425-2020</w:t>
      </w:r>
    </w:p>
    <w:p w:rsidR="00892DBC" w:rsidRDefault="00D32B34">
      <w:pPr>
        <w:spacing w:line="360" w:lineRule="auto"/>
        <w:rPr>
          <w:rFonts w:ascii="仿宋" w:eastAsia="仿宋" w:hAnsi="仿宋" w:cs="Times New Roman"/>
          <w:sz w:val="28"/>
          <w:szCs w:val="28"/>
        </w:rPr>
      </w:pPr>
      <w:r>
        <w:rPr>
          <w:rFonts w:ascii="仿宋" w:eastAsia="仿宋" w:hAnsi="仿宋" w:cs="Times New Roman" w:hint="eastAsia"/>
          <w:sz w:val="28"/>
          <w:szCs w:val="28"/>
        </w:rPr>
        <w:t>1 目的</w:t>
      </w:r>
    </w:p>
    <w:p w:rsidR="00892DBC" w:rsidRDefault="00D32B34">
      <w:pPr>
        <w:spacing w:line="360" w:lineRule="auto"/>
        <w:ind w:firstLineChars="200" w:firstLine="560"/>
        <w:rPr>
          <w:rFonts w:ascii="仿宋" w:eastAsia="仿宋" w:hAnsi="仿宋" w:cs="Times New Roman"/>
          <w:sz w:val="28"/>
          <w:szCs w:val="28"/>
        </w:rPr>
      </w:pPr>
      <w:r>
        <w:rPr>
          <w:rFonts w:ascii="仿宋" w:eastAsia="仿宋" w:hAnsi="仿宋" w:cs="Times New Roman" w:hint="eastAsia"/>
          <w:sz w:val="28"/>
          <w:szCs w:val="28"/>
        </w:rPr>
        <w:t>为了</w:t>
      </w:r>
      <w:r>
        <w:rPr>
          <w:rFonts w:ascii="仿宋" w:eastAsia="仿宋" w:hAnsi="仿宋" w:cs="Times New Roman"/>
          <w:sz w:val="28"/>
          <w:szCs w:val="28"/>
        </w:rPr>
        <w:t>及时发现和纠正</w:t>
      </w:r>
      <w:r>
        <w:rPr>
          <w:rFonts w:ascii="仿宋" w:eastAsia="仿宋" w:hAnsi="仿宋" w:cs="Times New Roman" w:hint="eastAsia"/>
          <w:sz w:val="28"/>
          <w:szCs w:val="28"/>
        </w:rPr>
        <w:t>人的</w:t>
      </w:r>
      <w:r>
        <w:rPr>
          <w:rFonts w:ascii="仿宋" w:eastAsia="仿宋" w:hAnsi="仿宋" w:cs="Times New Roman"/>
          <w:sz w:val="28"/>
          <w:szCs w:val="28"/>
        </w:rPr>
        <w:t>不安全行为</w:t>
      </w:r>
      <w:r>
        <w:rPr>
          <w:rFonts w:ascii="仿宋" w:eastAsia="仿宋" w:hAnsi="仿宋" w:cs="Times New Roman" w:hint="eastAsia"/>
          <w:sz w:val="28"/>
          <w:szCs w:val="28"/>
        </w:rPr>
        <w:t>、</w:t>
      </w:r>
      <w:r>
        <w:rPr>
          <w:rFonts w:ascii="仿宋" w:eastAsia="仿宋" w:hAnsi="仿宋" w:cs="Times New Roman"/>
          <w:sz w:val="28"/>
          <w:szCs w:val="28"/>
        </w:rPr>
        <w:t>及时发现</w:t>
      </w:r>
      <w:r>
        <w:rPr>
          <w:rFonts w:ascii="仿宋" w:eastAsia="仿宋" w:hAnsi="仿宋" w:cs="Times New Roman" w:hint="eastAsia"/>
          <w:sz w:val="28"/>
          <w:szCs w:val="28"/>
        </w:rPr>
        <w:t>物（物料、设备）的</w:t>
      </w:r>
      <w:r>
        <w:rPr>
          <w:rFonts w:ascii="仿宋" w:eastAsia="仿宋" w:hAnsi="仿宋" w:cs="Times New Roman"/>
          <w:sz w:val="28"/>
          <w:szCs w:val="28"/>
        </w:rPr>
        <w:t>不安全状态，改善劳动条件，提高本质安全程度</w:t>
      </w:r>
      <w:r>
        <w:rPr>
          <w:rFonts w:ascii="仿宋" w:eastAsia="仿宋" w:hAnsi="仿宋" w:cs="Times New Roman" w:hint="eastAsia"/>
          <w:sz w:val="28"/>
          <w:szCs w:val="28"/>
        </w:rPr>
        <w:t>，</w:t>
      </w:r>
      <w:r>
        <w:rPr>
          <w:rFonts w:ascii="仿宋" w:eastAsia="仿宋" w:hAnsi="仿宋" w:cs="Times New Roman"/>
          <w:sz w:val="28"/>
          <w:szCs w:val="28"/>
        </w:rPr>
        <w:t>及时发现和弥补管理缺陷</w:t>
      </w:r>
      <w:r>
        <w:rPr>
          <w:rFonts w:ascii="仿宋" w:eastAsia="仿宋" w:hAnsi="仿宋" w:cs="Times New Roman" w:hint="eastAsia"/>
          <w:sz w:val="28"/>
          <w:szCs w:val="28"/>
        </w:rPr>
        <w:t>，</w:t>
      </w:r>
      <w:r>
        <w:rPr>
          <w:rFonts w:ascii="仿宋" w:eastAsia="仿宋" w:hAnsi="仿宋" w:cs="Times New Roman"/>
          <w:sz w:val="28"/>
          <w:szCs w:val="28"/>
        </w:rPr>
        <w:t>发现潜在危险</w:t>
      </w:r>
      <w:r>
        <w:rPr>
          <w:rFonts w:ascii="仿宋" w:eastAsia="仿宋" w:hAnsi="仿宋" w:cs="Times New Roman" w:hint="eastAsia"/>
          <w:sz w:val="28"/>
          <w:szCs w:val="28"/>
        </w:rPr>
        <w:t>，并对发现的隐患及时进行整改，特制定本制度</w:t>
      </w:r>
      <w:r>
        <w:rPr>
          <w:rFonts w:ascii="仿宋" w:eastAsia="仿宋" w:hAnsi="仿宋" w:cs="Times New Roman"/>
          <w:sz w:val="28"/>
          <w:szCs w:val="28"/>
        </w:rPr>
        <w:t>。</w:t>
      </w:r>
    </w:p>
    <w:p w:rsidR="00892DBC" w:rsidRDefault="00D32B34">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 职责</w:t>
      </w:r>
    </w:p>
    <w:p w:rsidR="00892DBC" w:rsidRDefault="00D32B34">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2.1安全管理部门负责年度安全检查计划的制定并督促实施。</w:t>
      </w:r>
    </w:p>
    <w:p w:rsidR="00892DBC" w:rsidRDefault="00D32B34">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2.2安全管理部门负责综合检查及季节性检查实施。</w:t>
      </w:r>
    </w:p>
    <w:p w:rsidR="00892DBC" w:rsidRDefault="00D32B34">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2.3部门主管、班组长、岗位操作人员负责日常检查的实施。</w:t>
      </w:r>
    </w:p>
    <w:p w:rsidR="00892DBC" w:rsidRDefault="00D32B34">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2.4专业部门负责人负责专业设备、设施的检查。</w:t>
      </w:r>
    </w:p>
    <w:p w:rsidR="00892DBC" w:rsidRDefault="00D32B34">
      <w:pPr>
        <w:spacing w:line="360" w:lineRule="auto"/>
        <w:rPr>
          <w:rFonts w:ascii="仿宋" w:eastAsia="仿宋" w:hAnsi="仿宋" w:cs="Times New Roman"/>
          <w:sz w:val="28"/>
          <w:szCs w:val="28"/>
        </w:rPr>
      </w:pPr>
      <w:r>
        <w:rPr>
          <w:rFonts w:ascii="仿宋" w:eastAsia="仿宋" w:hAnsi="仿宋" w:cs="Times New Roman" w:hint="eastAsia"/>
          <w:sz w:val="28"/>
          <w:szCs w:val="28"/>
        </w:rPr>
        <w:t>2.5</w:t>
      </w:r>
      <w:r>
        <w:rPr>
          <w:rFonts w:ascii="仿宋" w:eastAsia="仿宋" w:hAnsi="仿宋" w:hint="eastAsia"/>
          <w:sz w:val="28"/>
          <w:szCs w:val="28"/>
        </w:rPr>
        <w:t>安全管理部门</w:t>
      </w:r>
      <w:r>
        <w:rPr>
          <w:rFonts w:ascii="仿宋" w:eastAsia="仿宋" w:hAnsi="仿宋" w:cs="Times New Roman" w:hint="eastAsia"/>
          <w:sz w:val="28"/>
          <w:szCs w:val="28"/>
        </w:rPr>
        <w:t>负责各类安全检查的编制，安全主任负责安全检查表的审核，主要负责人负责安全检查表批准。</w:t>
      </w:r>
    </w:p>
    <w:p w:rsidR="00892DBC" w:rsidRDefault="00D32B34">
      <w:pPr>
        <w:spacing w:line="360" w:lineRule="auto"/>
        <w:rPr>
          <w:rFonts w:ascii="仿宋" w:eastAsia="仿宋" w:hAnsi="仿宋" w:cs="Times New Roman"/>
          <w:sz w:val="28"/>
          <w:szCs w:val="28"/>
        </w:rPr>
      </w:pPr>
      <w:r>
        <w:rPr>
          <w:rFonts w:ascii="仿宋" w:eastAsia="仿宋" w:hAnsi="仿宋" w:cs="Times New Roman" w:hint="eastAsia"/>
          <w:sz w:val="28"/>
          <w:szCs w:val="28"/>
        </w:rPr>
        <w:t>2.6</w:t>
      </w:r>
      <w:r>
        <w:rPr>
          <w:rFonts w:ascii="仿宋" w:eastAsia="仿宋" w:hAnsi="仿宋" w:hint="eastAsia"/>
          <w:sz w:val="28"/>
          <w:szCs w:val="28"/>
        </w:rPr>
        <w:t>安全管理部门</w:t>
      </w:r>
      <w:r>
        <w:rPr>
          <w:rFonts w:ascii="仿宋" w:eastAsia="仿宋" w:hAnsi="仿宋" w:cs="Times New Roman" w:hint="eastAsia"/>
          <w:sz w:val="28"/>
          <w:szCs w:val="28"/>
        </w:rPr>
        <w:t>负责各类安全检查的记录汇总，并负责针对发现的隐患向责任部门或责任人发出隐患整改通知单，整改完成后，组织人员对整改情况进行复查。</w:t>
      </w:r>
    </w:p>
    <w:p w:rsidR="00892DBC" w:rsidRDefault="00D32B34">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3 内容</w:t>
      </w:r>
    </w:p>
    <w:p w:rsidR="00892DBC" w:rsidRDefault="00D32B34">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3.1</w:t>
      </w:r>
      <w:r>
        <w:rPr>
          <w:rFonts w:ascii="仿宋" w:eastAsia="仿宋" w:hAnsi="仿宋" w:cs="Times New Roman" w:hint="eastAsia"/>
          <w:sz w:val="28"/>
          <w:szCs w:val="28"/>
        </w:rPr>
        <w:t>安全检查的要求</w:t>
      </w:r>
    </w:p>
    <w:p w:rsidR="00892DBC" w:rsidRDefault="00D32B34">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（1）本公司</w:t>
      </w:r>
      <w:r>
        <w:rPr>
          <w:rFonts w:ascii="仿宋" w:eastAsia="仿宋" w:hAnsi="仿宋" w:cs="Times New Roman"/>
          <w:sz w:val="28"/>
          <w:szCs w:val="28"/>
        </w:rPr>
        <w:t>各项安全制度执行情况；</w:t>
      </w:r>
    </w:p>
    <w:p w:rsidR="00892DBC" w:rsidRDefault="00D32B34">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（2）</w:t>
      </w:r>
      <w:r>
        <w:rPr>
          <w:rFonts w:ascii="仿宋" w:eastAsia="仿宋" w:hAnsi="仿宋" w:cs="Times New Roman"/>
          <w:sz w:val="28"/>
          <w:szCs w:val="28"/>
        </w:rPr>
        <w:t>安全操作规程是否公开张挂或放置；</w:t>
      </w:r>
    </w:p>
    <w:p w:rsidR="00892DBC" w:rsidRDefault="00D32B34">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（3）</w:t>
      </w:r>
      <w:r>
        <w:rPr>
          <w:rFonts w:ascii="仿宋" w:eastAsia="仿宋" w:hAnsi="仿宋" w:cs="Times New Roman"/>
          <w:sz w:val="28"/>
          <w:szCs w:val="28"/>
        </w:rPr>
        <w:t>安全防护、报警、急救装置或器材是否完备；</w:t>
      </w:r>
    </w:p>
    <w:p w:rsidR="00892DBC" w:rsidRDefault="00D32B34">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（4）</w:t>
      </w:r>
      <w:r>
        <w:rPr>
          <w:rFonts w:ascii="仿宋" w:eastAsia="仿宋" w:hAnsi="仿宋" w:cs="Times New Roman"/>
          <w:sz w:val="28"/>
          <w:szCs w:val="28"/>
        </w:rPr>
        <w:t>个人劳动防护用品是否齐备及正确使用；</w:t>
      </w:r>
    </w:p>
    <w:p w:rsidR="00892DBC" w:rsidRDefault="00D32B34">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（5）</w:t>
      </w:r>
      <w:r>
        <w:rPr>
          <w:rFonts w:ascii="仿宋" w:eastAsia="仿宋" w:hAnsi="仿宋" w:cs="Times New Roman"/>
          <w:sz w:val="28"/>
          <w:szCs w:val="28"/>
        </w:rPr>
        <w:t>事故隐患是否存在；</w:t>
      </w:r>
    </w:p>
    <w:p w:rsidR="00892DBC" w:rsidRDefault="00D32B34">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lastRenderedPageBreak/>
        <w:t>（6）</w:t>
      </w:r>
      <w:r>
        <w:rPr>
          <w:rFonts w:ascii="仿宋" w:eastAsia="仿宋" w:hAnsi="仿宋" w:cs="Times New Roman"/>
          <w:sz w:val="28"/>
          <w:szCs w:val="28"/>
        </w:rPr>
        <w:t>安全计划措施是否落实和实施；</w:t>
      </w:r>
    </w:p>
    <w:p w:rsidR="00892DBC" w:rsidRDefault="00D32B34">
      <w:pPr>
        <w:spacing w:line="360" w:lineRule="auto"/>
        <w:rPr>
          <w:rFonts w:ascii="仿宋" w:eastAsia="仿宋" w:hAnsi="仿宋" w:cs="Times New Roman"/>
          <w:sz w:val="28"/>
          <w:szCs w:val="28"/>
        </w:rPr>
      </w:pPr>
      <w:r>
        <w:rPr>
          <w:rFonts w:ascii="仿宋" w:eastAsia="仿宋" w:hAnsi="仿宋" w:cs="Times New Roman" w:hint="eastAsia"/>
          <w:sz w:val="28"/>
          <w:szCs w:val="28"/>
        </w:rPr>
        <w:t>3.2</w:t>
      </w:r>
      <w:r>
        <w:rPr>
          <w:rFonts w:ascii="仿宋" w:eastAsia="仿宋" w:hAnsi="仿宋" w:cs="Times New Roman"/>
          <w:sz w:val="28"/>
          <w:szCs w:val="28"/>
        </w:rPr>
        <w:t>安全检查的形式</w:t>
      </w:r>
    </w:p>
    <w:p w:rsidR="00892DBC" w:rsidRDefault="00D32B34">
      <w:pPr>
        <w:spacing w:line="360" w:lineRule="auto"/>
        <w:rPr>
          <w:rFonts w:ascii="仿宋" w:eastAsia="仿宋" w:hAnsi="仿宋" w:cs="Times New Roman"/>
          <w:sz w:val="28"/>
          <w:szCs w:val="28"/>
        </w:rPr>
      </w:pPr>
      <w:r>
        <w:rPr>
          <w:rFonts w:ascii="仿宋" w:eastAsia="仿宋" w:hAnsi="仿宋" w:cs="Times New Roman"/>
          <w:sz w:val="28"/>
          <w:szCs w:val="28"/>
        </w:rPr>
        <w:t>主要通过以下几种形式进行：</w:t>
      </w:r>
    </w:p>
    <w:p w:rsidR="00892DBC" w:rsidRDefault="00D32B34">
      <w:pPr>
        <w:spacing w:line="360" w:lineRule="auto"/>
        <w:ind w:left="1" w:firstLineChars="150" w:firstLine="420"/>
        <w:rPr>
          <w:rFonts w:ascii="仿宋" w:eastAsia="仿宋" w:hAnsi="仿宋" w:cs="Times New Roman"/>
          <w:sz w:val="28"/>
          <w:szCs w:val="28"/>
        </w:rPr>
      </w:pPr>
      <w:r>
        <w:rPr>
          <w:rFonts w:ascii="仿宋" w:eastAsia="仿宋" w:hAnsi="仿宋" w:cs="Times New Roman" w:hint="eastAsia"/>
          <w:sz w:val="28"/>
          <w:szCs w:val="28"/>
        </w:rPr>
        <w:t>（1）日常</w:t>
      </w:r>
      <w:r>
        <w:rPr>
          <w:rFonts w:ascii="仿宋" w:eastAsia="仿宋" w:hAnsi="仿宋" w:cs="Times New Roman"/>
          <w:sz w:val="28"/>
          <w:szCs w:val="28"/>
        </w:rPr>
        <w:t>性检查：</w:t>
      </w:r>
      <w:r>
        <w:rPr>
          <w:rFonts w:ascii="仿宋" w:eastAsia="仿宋" w:hAnsi="仿宋" w:cs="Times New Roman" w:hint="eastAsia"/>
          <w:sz w:val="28"/>
          <w:szCs w:val="28"/>
        </w:rPr>
        <w:t>包括班组安全检查及岗位员工日常安全检查，各班组的班组长对本班组的作业现场、设备、设施每周进行一次检查，岗位员工每天进行检查</w:t>
      </w:r>
      <w:r>
        <w:rPr>
          <w:rFonts w:ascii="仿宋" w:eastAsia="仿宋" w:hAnsi="仿宋" w:cs="Times New Roman"/>
          <w:sz w:val="28"/>
          <w:szCs w:val="28"/>
        </w:rPr>
        <w:t>；</w:t>
      </w:r>
    </w:p>
    <w:p w:rsidR="00892DBC" w:rsidRDefault="00D32B34">
      <w:pPr>
        <w:spacing w:line="360" w:lineRule="auto"/>
        <w:ind w:left="1" w:firstLineChars="150" w:firstLine="420"/>
        <w:rPr>
          <w:rFonts w:ascii="仿宋" w:eastAsia="仿宋" w:hAnsi="仿宋" w:cs="Times New Roman"/>
          <w:sz w:val="28"/>
          <w:szCs w:val="28"/>
        </w:rPr>
      </w:pPr>
      <w:r>
        <w:rPr>
          <w:rFonts w:ascii="仿宋" w:eastAsia="仿宋" w:hAnsi="仿宋" w:cs="Times New Roman" w:hint="eastAsia"/>
          <w:sz w:val="28"/>
          <w:szCs w:val="28"/>
        </w:rPr>
        <w:t>（2）专业性检查：包括电气方面、危险化学品、防火防爆、建筑安全等，每半年进行一次检查。</w:t>
      </w:r>
    </w:p>
    <w:p w:rsidR="00892DBC" w:rsidRDefault="00D32B34">
      <w:pPr>
        <w:widowControl/>
        <w:spacing w:line="360" w:lineRule="auto"/>
        <w:ind w:firstLineChars="150" w:firstLine="420"/>
        <w:jc w:val="left"/>
        <w:rPr>
          <w:rFonts w:ascii="仿宋" w:eastAsia="仿宋" w:hAnsi="仿宋" w:cs="Times New Roman"/>
          <w:sz w:val="28"/>
          <w:szCs w:val="28"/>
        </w:rPr>
      </w:pPr>
      <w:r>
        <w:rPr>
          <w:rFonts w:ascii="仿宋" w:eastAsia="仿宋" w:hAnsi="仿宋" w:cs="Times New Roman" w:hint="eastAsia"/>
          <w:sz w:val="28"/>
          <w:szCs w:val="28"/>
        </w:rPr>
        <w:t>（3）季节性检查：本公司季节性检查的重点为防雷电、防暑降温、防台风、防雨防洪、防火防爆等，季节性检查由</w:t>
      </w:r>
      <w:r>
        <w:rPr>
          <w:rFonts w:ascii="仿宋" w:eastAsia="仿宋" w:hAnsi="仿宋" w:hint="eastAsia"/>
          <w:sz w:val="28"/>
          <w:szCs w:val="28"/>
        </w:rPr>
        <w:t>安全管理部门</w:t>
      </w:r>
      <w:r>
        <w:rPr>
          <w:rFonts w:ascii="仿宋" w:eastAsia="仿宋" w:hAnsi="仿宋" w:cs="Times New Roman" w:hint="eastAsia"/>
          <w:sz w:val="28"/>
          <w:szCs w:val="28"/>
        </w:rPr>
        <w:t>组织实施，检查人员填写相应的检查表；</w:t>
      </w:r>
    </w:p>
    <w:p w:rsidR="00892DBC" w:rsidRDefault="00D32B34">
      <w:pPr>
        <w:widowControl/>
        <w:spacing w:line="360" w:lineRule="auto"/>
        <w:ind w:firstLineChars="150" w:firstLine="420"/>
        <w:jc w:val="left"/>
        <w:rPr>
          <w:rFonts w:ascii="仿宋" w:eastAsia="仿宋" w:hAnsi="仿宋" w:cs="宋体"/>
          <w:kern w:val="0"/>
          <w:sz w:val="28"/>
          <w:szCs w:val="28"/>
        </w:rPr>
      </w:pPr>
      <w:r>
        <w:rPr>
          <w:rFonts w:ascii="仿宋" w:eastAsia="仿宋" w:hAnsi="仿宋" w:cs="Times New Roman" w:hint="eastAsia"/>
          <w:sz w:val="28"/>
          <w:szCs w:val="28"/>
        </w:rPr>
        <w:t>（4）综合性检查：检查内容包括：规章制度、设备情况、消防设施、救援设施、环境卫生、危险化学品、安全装置、防火防爆设施等，由</w:t>
      </w:r>
      <w:r>
        <w:rPr>
          <w:rFonts w:ascii="仿宋" w:eastAsia="仿宋" w:hAnsi="仿宋" w:hint="eastAsia"/>
          <w:sz w:val="28"/>
          <w:szCs w:val="28"/>
        </w:rPr>
        <w:t>安全管理部门</w:t>
      </w:r>
      <w:r>
        <w:rPr>
          <w:rFonts w:ascii="仿宋" w:eastAsia="仿宋" w:hAnsi="仿宋" w:cs="Times New Roman" w:hint="eastAsia"/>
          <w:sz w:val="28"/>
          <w:szCs w:val="28"/>
        </w:rPr>
        <w:t>组织检查，厂级综合检查每季度一次、部门级综合检查每月一次，填写相应的检查表</w:t>
      </w:r>
      <w:r>
        <w:rPr>
          <w:rFonts w:ascii="仿宋" w:eastAsia="仿宋" w:hAnsi="仿宋" w:cs="Times New Roman"/>
          <w:sz w:val="28"/>
          <w:szCs w:val="28"/>
        </w:rPr>
        <w:t>；</w:t>
      </w:r>
    </w:p>
    <w:p w:rsidR="00892DBC" w:rsidRDefault="00D32B34">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3.3</w:t>
      </w:r>
      <w:r>
        <w:rPr>
          <w:rFonts w:ascii="仿宋" w:eastAsia="仿宋" w:hAnsi="仿宋" w:cs="宋体"/>
          <w:kern w:val="0"/>
          <w:sz w:val="28"/>
          <w:szCs w:val="28"/>
        </w:rPr>
        <w:t>隐患整改制度</w:t>
      </w:r>
    </w:p>
    <w:p w:rsidR="00892DBC" w:rsidRDefault="00D32B34">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3.3.1</w:t>
      </w:r>
      <w:r>
        <w:rPr>
          <w:rFonts w:ascii="仿宋" w:eastAsia="仿宋" w:hAnsi="仿宋" w:cs="宋体"/>
          <w:kern w:val="0"/>
          <w:sz w:val="28"/>
          <w:szCs w:val="28"/>
        </w:rPr>
        <w:t>通过检查所发现的安全隐患，责任</w:t>
      </w:r>
      <w:r>
        <w:rPr>
          <w:rFonts w:ascii="仿宋" w:eastAsia="仿宋" w:hAnsi="仿宋" w:cs="宋体" w:hint="eastAsia"/>
          <w:kern w:val="0"/>
          <w:sz w:val="28"/>
          <w:szCs w:val="28"/>
        </w:rPr>
        <w:t>人</w:t>
      </w:r>
      <w:r>
        <w:rPr>
          <w:rFonts w:ascii="仿宋" w:eastAsia="仿宋" w:hAnsi="仿宋" w:cs="宋体"/>
          <w:kern w:val="0"/>
          <w:sz w:val="28"/>
          <w:szCs w:val="28"/>
        </w:rPr>
        <w:t>应及时予以消除；</w:t>
      </w:r>
    </w:p>
    <w:p w:rsidR="00892DBC" w:rsidRDefault="00D32B34">
      <w:pPr>
        <w:widowControl/>
        <w:spacing w:line="360" w:lineRule="auto"/>
        <w:ind w:left="1"/>
        <w:jc w:val="left"/>
        <w:rPr>
          <w:rFonts w:ascii="仿宋" w:eastAsia="仿宋" w:hAnsi="仿宋" w:cs="宋体"/>
          <w:kern w:val="0"/>
          <w:sz w:val="28"/>
          <w:szCs w:val="28"/>
        </w:rPr>
      </w:pPr>
      <w:r>
        <w:rPr>
          <w:rFonts w:ascii="仿宋" w:eastAsia="仿宋" w:hAnsi="仿宋" w:cs="宋体" w:hint="eastAsia"/>
          <w:kern w:val="0"/>
          <w:sz w:val="28"/>
          <w:szCs w:val="28"/>
        </w:rPr>
        <w:t>3.3.2</w:t>
      </w:r>
      <w:r>
        <w:rPr>
          <w:rFonts w:ascii="仿宋" w:eastAsia="仿宋" w:hAnsi="仿宋" w:cs="宋体"/>
          <w:kern w:val="0"/>
          <w:sz w:val="28"/>
          <w:szCs w:val="28"/>
        </w:rPr>
        <w:t>对不能当场改正的安全隐患，</w:t>
      </w:r>
      <w:r>
        <w:rPr>
          <w:rFonts w:ascii="仿宋" w:eastAsia="仿宋" w:hAnsi="仿宋" w:cs="宋体" w:hint="eastAsia"/>
          <w:kern w:val="0"/>
          <w:sz w:val="28"/>
          <w:szCs w:val="28"/>
        </w:rPr>
        <w:t>检查人员将检查记录交安全管理部门，由安全管理部门负责向责任部门下发《隐患整改通知单》；</w:t>
      </w:r>
    </w:p>
    <w:p w:rsidR="00892DBC" w:rsidRDefault="00D32B34">
      <w:pPr>
        <w:widowControl/>
        <w:spacing w:line="360" w:lineRule="auto"/>
        <w:ind w:left="1"/>
        <w:jc w:val="left"/>
        <w:rPr>
          <w:rFonts w:ascii="仿宋" w:eastAsia="仿宋" w:hAnsi="仿宋" w:cs="宋体"/>
          <w:kern w:val="0"/>
          <w:sz w:val="28"/>
          <w:szCs w:val="28"/>
        </w:rPr>
      </w:pPr>
      <w:r>
        <w:rPr>
          <w:rFonts w:ascii="仿宋" w:eastAsia="仿宋" w:hAnsi="仿宋" w:cs="宋体" w:hint="eastAsia"/>
          <w:kern w:val="0"/>
          <w:sz w:val="28"/>
          <w:szCs w:val="28"/>
        </w:rPr>
        <w:t>3.3.3整改完成后，整改责任人填写《隐患整改回执单》向安全管理部门申请复查；</w:t>
      </w:r>
    </w:p>
    <w:p w:rsidR="00892DBC" w:rsidRDefault="00D32B34">
      <w:pPr>
        <w:widowControl/>
        <w:spacing w:line="360" w:lineRule="auto"/>
        <w:ind w:left="1"/>
        <w:jc w:val="left"/>
        <w:rPr>
          <w:rFonts w:ascii="仿宋" w:eastAsia="仿宋" w:hAnsi="仿宋" w:cs="宋体"/>
          <w:kern w:val="0"/>
          <w:sz w:val="28"/>
          <w:szCs w:val="28"/>
        </w:rPr>
      </w:pPr>
      <w:r>
        <w:rPr>
          <w:rFonts w:ascii="仿宋" w:eastAsia="仿宋" w:hAnsi="仿宋" w:cs="宋体" w:hint="eastAsia"/>
          <w:kern w:val="0"/>
          <w:sz w:val="28"/>
          <w:szCs w:val="28"/>
        </w:rPr>
        <w:t>3.3.4主要负责人</w:t>
      </w:r>
      <w:r>
        <w:rPr>
          <w:rFonts w:ascii="仿宋" w:eastAsia="仿宋" w:hAnsi="仿宋" w:cs="宋体"/>
          <w:kern w:val="0"/>
          <w:sz w:val="28"/>
          <w:szCs w:val="28"/>
        </w:rPr>
        <w:t>应当确定</w:t>
      </w:r>
      <w:r>
        <w:rPr>
          <w:rFonts w:ascii="仿宋" w:eastAsia="仿宋" w:hAnsi="仿宋" w:cs="宋体" w:hint="eastAsia"/>
          <w:kern w:val="0"/>
          <w:sz w:val="28"/>
          <w:szCs w:val="28"/>
        </w:rPr>
        <w:t>隐患整改所需要的资金支持</w:t>
      </w:r>
      <w:r>
        <w:rPr>
          <w:rFonts w:ascii="仿宋" w:eastAsia="仿宋" w:hAnsi="仿宋" w:cs="宋体"/>
          <w:kern w:val="0"/>
          <w:sz w:val="28"/>
          <w:szCs w:val="28"/>
        </w:rPr>
        <w:t>。</w:t>
      </w:r>
    </w:p>
    <w:p w:rsidR="00892DBC" w:rsidRDefault="00D32B34">
      <w:pPr>
        <w:spacing w:line="360" w:lineRule="auto"/>
        <w:rPr>
          <w:rFonts w:ascii="仿宋" w:eastAsia="仿宋" w:hAnsi="仿宋" w:cs="宋体"/>
          <w:kern w:val="0"/>
          <w:sz w:val="28"/>
          <w:szCs w:val="28"/>
        </w:rPr>
      </w:pPr>
      <w:r>
        <w:rPr>
          <w:rFonts w:ascii="仿宋" w:eastAsia="仿宋" w:hAnsi="仿宋" w:cs="宋体" w:hint="eastAsia"/>
          <w:kern w:val="0"/>
          <w:sz w:val="28"/>
          <w:szCs w:val="28"/>
        </w:rPr>
        <w:t>3.3.5</w:t>
      </w:r>
      <w:r>
        <w:rPr>
          <w:rFonts w:ascii="仿宋" w:eastAsia="仿宋" w:hAnsi="仿宋" w:cs="宋体"/>
          <w:kern w:val="0"/>
          <w:sz w:val="28"/>
          <w:szCs w:val="28"/>
        </w:rPr>
        <w:t>对于涉及其他单位</w:t>
      </w:r>
      <w:r>
        <w:rPr>
          <w:rFonts w:ascii="仿宋" w:eastAsia="仿宋" w:hAnsi="仿宋" w:cs="宋体" w:hint="eastAsia"/>
          <w:kern w:val="0"/>
          <w:sz w:val="28"/>
          <w:szCs w:val="28"/>
        </w:rPr>
        <w:t>或企业</w:t>
      </w:r>
      <w:r>
        <w:rPr>
          <w:rFonts w:ascii="仿宋" w:eastAsia="仿宋" w:hAnsi="仿宋" w:cs="宋体"/>
          <w:kern w:val="0"/>
          <w:sz w:val="28"/>
          <w:szCs w:val="28"/>
        </w:rPr>
        <w:t>自身不能解决的重大安全隐患，以及</w:t>
      </w:r>
      <w:r>
        <w:rPr>
          <w:rFonts w:ascii="仿宋" w:eastAsia="仿宋" w:hAnsi="仿宋" w:cs="宋体" w:hint="eastAsia"/>
          <w:kern w:val="0"/>
          <w:sz w:val="28"/>
          <w:szCs w:val="28"/>
        </w:rPr>
        <w:t>本公司</w:t>
      </w:r>
      <w:r>
        <w:rPr>
          <w:rFonts w:ascii="仿宋" w:eastAsia="仿宋" w:hAnsi="仿宋" w:cs="宋体"/>
          <w:kern w:val="0"/>
          <w:sz w:val="28"/>
          <w:szCs w:val="28"/>
        </w:rPr>
        <w:t>确</w:t>
      </w:r>
      <w:r>
        <w:rPr>
          <w:rFonts w:ascii="仿宋" w:eastAsia="仿宋" w:hAnsi="仿宋" w:cs="宋体" w:hint="eastAsia"/>
          <w:kern w:val="0"/>
          <w:sz w:val="28"/>
          <w:szCs w:val="28"/>
        </w:rPr>
        <w:t>实</w:t>
      </w:r>
      <w:r>
        <w:rPr>
          <w:rFonts w:ascii="仿宋" w:eastAsia="仿宋" w:hAnsi="仿宋" w:cs="宋体"/>
          <w:kern w:val="0"/>
          <w:sz w:val="28"/>
          <w:szCs w:val="28"/>
        </w:rPr>
        <w:lastRenderedPageBreak/>
        <w:t>无能力解决的重大安全隐患，</w:t>
      </w:r>
      <w:r>
        <w:rPr>
          <w:rFonts w:ascii="仿宋" w:eastAsia="仿宋" w:hAnsi="仿宋" w:cs="宋体" w:hint="eastAsia"/>
          <w:kern w:val="0"/>
          <w:sz w:val="28"/>
          <w:szCs w:val="28"/>
        </w:rPr>
        <w:t>安全管理部门</w:t>
      </w:r>
      <w:r>
        <w:rPr>
          <w:rFonts w:ascii="仿宋" w:eastAsia="仿宋" w:hAnsi="仿宋" w:cs="宋体"/>
          <w:kern w:val="0"/>
          <w:sz w:val="28"/>
          <w:szCs w:val="28"/>
        </w:rPr>
        <w:t>应当提出解决方案</w:t>
      </w:r>
      <w:r>
        <w:rPr>
          <w:rFonts w:ascii="仿宋" w:eastAsia="仿宋" w:hAnsi="仿宋" w:cs="宋体" w:hint="eastAsia"/>
          <w:kern w:val="0"/>
          <w:sz w:val="28"/>
          <w:szCs w:val="28"/>
        </w:rPr>
        <w:t>，报主要负责人批准后</w:t>
      </w:r>
      <w:r>
        <w:rPr>
          <w:rFonts w:ascii="仿宋" w:eastAsia="仿宋" w:hAnsi="仿宋" w:cs="宋体"/>
          <w:kern w:val="0"/>
          <w:sz w:val="28"/>
          <w:szCs w:val="28"/>
        </w:rPr>
        <w:t>及时向</w:t>
      </w:r>
      <w:r>
        <w:rPr>
          <w:rFonts w:ascii="仿宋" w:eastAsia="仿宋" w:hAnsi="仿宋" w:cs="宋体" w:hint="eastAsia"/>
          <w:kern w:val="0"/>
          <w:sz w:val="28"/>
          <w:szCs w:val="28"/>
        </w:rPr>
        <w:t>当地安监部门及政府部门</w:t>
      </w:r>
      <w:r>
        <w:rPr>
          <w:rFonts w:ascii="仿宋" w:eastAsia="仿宋" w:hAnsi="仿宋" w:cs="宋体"/>
          <w:kern w:val="0"/>
          <w:sz w:val="28"/>
          <w:szCs w:val="28"/>
        </w:rPr>
        <w:t>报告。</w:t>
      </w:r>
    </w:p>
    <w:p w:rsidR="00892DBC" w:rsidRDefault="00D32B34">
      <w:pPr>
        <w:spacing w:line="360" w:lineRule="auto"/>
        <w:rPr>
          <w:rFonts w:ascii="仿宋" w:eastAsia="仿宋" w:hAnsi="仿宋" w:cs="Times New Roman"/>
          <w:sz w:val="28"/>
          <w:szCs w:val="28"/>
        </w:rPr>
      </w:pPr>
      <w:r>
        <w:rPr>
          <w:rFonts w:ascii="仿宋" w:eastAsia="仿宋" w:hAnsi="仿宋" w:cs="Times New Roman" w:hint="eastAsia"/>
          <w:sz w:val="28"/>
          <w:szCs w:val="28"/>
        </w:rPr>
        <w:t>3.4检查频次</w:t>
      </w:r>
    </w:p>
    <w:p w:rsidR="00892DBC" w:rsidRDefault="00D32B34">
      <w:pPr>
        <w:spacing w:line="360" w:lineRule="auto"/>
        <w:rPr>
          <w:rFonts w:ascii="仿宋" w:eastAsia="仿宋" w:hAnsi="仿宋" w:cs="Times New Roman"/>
          <w:sz w:val="28"/>
          <w:szCs w:val="28"/>
        </w:rPr>
      </w:pPr>
      <w:r>
        <w:rPr>
          <w:rFonts w:ascii="仿宋" w:eastAsia="仿宋" w:hAnsi="仿宋" w:cs="Times New Roman" w:hint="eastAsia"/>
          <w:sz w:val="28"/>
          <w:szCs w:val="28"/>
        </w:rPr>
        <w:t>3.4.1日常检查每天进行一次。</w:t>
      </w:r>
    </w:p>
    <w:p w:rsidR="00892DBC" w:rsidRDefault="00D32B34">
      <w:pPr>
        <w:spacing w:line="360" w:lineRule="auto"/>
        <w:rPr>
          <w:rFonts w:ascii="仿宋" w:eastAsia="仿宋" w:hAnsi="仿宋" w:cs="Times New Roman"/>
          <w:sz w:val="28"/>
          <w:szCs w:val="28"/>
        </w:rPr>
      </w:pPr>
      <w:r>
        <w:rPr>
          <w:rFonts w:ascii="仿宋" w:eastAsia="仿宋" w:hAnsi="仿宋" w:cs="Times New Roman" w:hint="eastAsia"/>
          <w:sz w:val="28"/>
          <w:szCs w:val="28"/>
        </w:rPr>
        <w:t>3.4.2专项检查一般情况下每半年组织一次。</w:t>
      </w:r>
    </w:p>
    <w:p w:rsidR="00892DBC" w:rsidRDefault="00D32B34">
      <w:pPr>
        <w:spacing w:line="360" w:lineRule="auto"/>
        <w:rPr>
          <w:rFonts w:ascii="仿宋" w:eastAsia="仿宋" w:hAnsi="仿宋" w:cs="Times New Roman"/>
          <w:sz w:val="28"/>
          <w:szCs w:val="28"/>
        </w:rPr>
      </w:pPr>
      <w:r>
        <w:rPr>
          <w:rFonts w:ascii="仿宋" w:eastAsia="仿宋" w:hAnsi="仿宋" w:cs="Times New Roman" w:hint="eastAsia"/>
          <w:sz w:val="28"/>
          <w:szCs w:val="28"/>
        </w:rPr>
        <w:t>3.4.3厂级综合性检查每季度组织一次，部门级综合检查每月组织一次。</w:t>
      </w:r>
    </w:p>
    <w:p w:rsidR="00892DBC" w:rsidRDefault="00D32B34">
      <w:pPr>
        <w:spacing w:line="360" w:lineRule="auto"/>
        <w:rPr>
          <w:rFonts w:ascii="仿宋" w:eastAsia="仿宋" w:hAnsi="仿宋" w:cs="Times New Roman"/>
          <w:sz w:val="28"/>
          <w:szCs w:val="28"/>
        </w:rPr>
      </w:pPr>
      <w:r>
        <w:rPr>
          <w:rFonts w:ascii="仿宋" w:eastAsia="仿宋" w:hAnsi="仿宋" w:cs="Times New Roman" w:hint="eastAsia"/>
          <w:sz w:val="28"/>
          <w:szCs w:val="28"/>
        </w:rPr>
        <w:t>3.4.4解决隐患的全过程由</w:t>
      </w:r>
      <w:r>
        <w:rPr>
          <w:rFonts w:ascii="仿宋" w:eastAsia="仿宋" w:hAnsi="仿宋" w:hint="eastAsia"/>
          <w:sz w:val="28"/>
          <w:szCs w:val="28"/>
        </w:rPr>
        <w:t>安全管理部门</w:t>
      </w:r>
      <w:r>
        <w:rPr>
          <w:rFonts w:ascii="仿宋" w:eastAsia="仿宋" w:hAnsi="仿宋" w:cs="Times New Roman" w:hint="eastAsia"/>
          <w:sz w:val="28"/>
          <w:szCs w:val="28"/>
        </w:rPr>
        <w:t>记录备案，填好安全检查台账。</w:t>
      </w:r>
    </w:p>
    <w:p w:rsidR="00892DBC" w:rsidRDefault="00D32B34">
      <w:pPr>
        <w:spacing w:line="360" w:lineRule="auto"/>
        <w:rPr>
          <w:rFonts w:ascii="仿宋" w:eastAsia="仿宋" w:hAnsi="仿宋" w:cs="Times New Roman"/>
          <w:sz w:val="28"/>
          <w:szCs w:val="28"/>
        </w:rPr>
      </w:pPr>
      <w:r>
        <w:rPr>
          <w:rFonts w:ascii="仿宋" w:eastAsia="仿宋" w:hAnsi="仿宋" w:cs="Times New Roman" w:hint="eastAsia"/>
          <w:sz w:val="28"/>
          <w:szCs w:val="28"/>
        </w:rPr>
        <w:t>3.5 上级部门及外部检查</w:t>
      </w:r>
    </w:p>
    <w:p w:rsidR="00892DBC" w:rsidRDefault="00D32B34">
      <w:pPr>
        <w:spacing w:line="360" w:lineRule="auto"/>
        <w:rPr>
          <w:rFonts w:ascii="仿宋" w:eastAsia="仿宋" w:hAnsi="仿宋" w:cs="Times New Roman"/>
          <w:sz w:val="28"/>
          <w:szCs w:val="28"/>
        </w:rPr>
      </w:pPr>
      <w:r>
        <w:rPr>
          <w:rFonts w:ascii="仿宋" w:eastAsia="仿宋" w:hAnsi="仿宋" w:cs="Times New Roman" w:hint="eastAsia"/>
          <w:sz w:val="28"/>
          <w:szCs w:val="28"/>
        </w:rPr>
        <w:t>3.5.1</w:t>
      </w:r>
      <w:r>
        <w:rPr>
          <w:rFonts w:ascii="仿宋" w:eastAsia="仿宋" w:hAnsi="仿宋" w:hint="eastAsia"/>
          <w:sz w:val="28"/>
          <w:szCs w:val="28"/>
        </w:rPr>
        <w:t>应急管理</w:t>
      </w:r>
      <w:r>
        <w:rPr>
          <w:rFonts w:ascii="仿宋" w:eastAsia="仿宋" w:hAnsi="仿宋" w:cs="Times New Roman" w:hint="eastAsia"/>
          <w:sz w:val="28"/>
          <w:szCs w:val="28"/>
        </w:rPr>
        <w:t>部门来厂检查时，不管是口头提出的问题，还是书面的整改意见，</w:t>
      </w:r>
      <w:r>
        <w:rPr>
          <w:rFonts w:ascii="仿宋" w:eastAsia="仿宋" w:hAnsi="仿宋" w:hint="eastAsia"/>
          <w:sz w:val="28"/>
          <w:szCs w:val="28"/>
        </w:rPr>
        <w:t>安全管理部门</w:t>
      </w:r>
      <w:r>
        <w:rPr>
          <w:rFonts w:ascii="仿宋" w:eastAsia="仿宋" w:hAnsi="仿宋" w:cs="Times New Roman" w:hint="eastAsia"/>
          <w:sz w:val="28"/>
          <w:szCs w:val="28"/>
        </w:rPr>
        <w:t>均应做好记录。</w:t>
      </w:r>
    </w:p>
    <w:p w:rsidR="00892DBC" w:rsidRDefault="00D32B34">
      <w:pPr>
        <w:spacing w:line="360" w:lineRule="auto"/>
        <w:rPr>
          <w:rFonts w:ascii="仿宋" w:eastAsia="仿宋" w:hAnsi="仿宋" w:cs="Times New Roman"/>
          <w:sz w:val="28"/>
          <w:szCs w:val="28"/>
        </w:rPr>
      </w:pPr>
      <w:r>
        <w:rPr>
          <w:rFonts w:ascii="仿宋" w:eastAsia="仿宋" w:hAnsi="仿宋" w:cs="Times New Roman" w:hint="eastAsia"/>
          <w:sz w:val="28"/>
          <w:szCs w:val="28"/>
        </w:rPr>
        <w:t>3.5.2 对</w:t>
      </w:r>
      <w:r>
        <w:rPr>
          <w:rFonts w:ascii="仿宋" w:eastAsia="仿宋" w:hAnsi="仿宋" w:hint="eastAsia"/>
          <w:sz w:val="28"/>
          <w:szCs w:val="28"/>
        </w:rPr>
        <w:t>应急管理部门</w:t>
      </w:r>
      <w:r>
        <w:rPr>
          <w:rFonts w:ascii="仿宋" w:eastAsia="仿宋" w:hAnsi="仿宋" w:cs="Times New Roman" w:hint="eastAsia"/>
          <w:sz w:val="28"/>
          <w:szCs w:val="28"/>
        </w:rPr>
        <w:t>提出的问题应以《隐患整改通知单》的形式告知责任人，并要求其进行整改。</w:t>
      </w:r>
    </w:p>
    <w:p w:rsidR="00892DBC" w:rsidRDefault="00D32B34">
      <w:pPr>
        <w:spacing w:line="360" w:lineRule="auto"/>
        <w:rPr>
          <w:rFonts w:ascii="仿宋" w:eastAsia="仿宋" w:hAnsi="仿宋" w:cs="Times New Roman"/>
          <w:sz w:val="28"/>
          <w:szCs w:val="28"/>
        </w:rPr>
      </w:pPr>
      <w:r>
        <w:rPr>
          <w:rFonts w:ascii="仿宋" w:eastAsia="仿宋" w:hAnsi="仿宋" w:cs="Times New Roman" w:hint="eastAsia"/>
          <w:sz w:val="28"/>
          <w:szCs w:val="28"/>
        </w:rPr>
        <w:t xml:space="preserve">3.5.3 </w:t>
      </w:r>
      <w:r>
        <w:rPr>
          <w:rFonts w:ascii="仿宋" w:eastAsia="仿宋" w:hAnsi="仿宋" w:hint="eastAsia"/>
          <w:sz w:val="28"/>
          <w:szCs w:val="28"/>
        </w:rPr>
        <w:t>安全管理部门</w:t>
      </w:r>
      <w:r>
        <w:rPr>
          <w:rFonts w:ascii="仿宋" w:eastAsia="仿宋" w:hAnsi="仿宋" w:cs="Times New Roman" w:hint="eastAsia"/>
          <w:sz w:val="28"/>
          <w:szCs w:val="28"/>
        </w:rPr>
        <w:t>应对整改情况进行复查，并填写《</w:t>
      </w:r>
      <w:r>
        <w:rPr>
          <w:rFonts w:ascii="仿宋" w:eastAsia="仿宋" w:hAnsi="仿宋" w:cs="宋体" w:hint="eastAsia"/>
          <w:kern w:val="0"/>
          <w:sz w:val="28"/>
          <w:szCs w:val="28"/>
        </w:rPr>
        <w:t>隐患整改回执单</w:t>
      </w:r>
      <w:r>
        <w:rPr>
          <w:rFonts w:ascii="仿宋" w:eastAsia="仿宋" w:hAnsi="仿宋" w:cs="Times New Roman" w:hint="eastAsia"/>
          <w:sz w:val="28"/>
          <w:szCs w:val="28"/>
        </w:rPr>
        <w:t>》。</w:t>
      </w:r>
    </w:p>
    <w:p w:rsidR="00892DBC" w:rsidRDefault="00D32B34">
      <w:pPr>
        <w:spacing w:line="360" w:lineRule="auto"/>
        <w:rPr>
          <w:rFonts w:ascii="仿宋" w:eastAsia="仿宋" w:hAnsi="仿宋" w:cs="Times New Roman"/>
          <w:sz w:val="28"/>
          <w:szCs w:val="28"/>
        </w:rPr>
      </w:pPr>
      <w:r>
        <w:rPr>
          <w:rFonts w:ascii="仿宋" w:eastAsia="仿宋" w:hAnsi="仿宋" w:cs="Times New Roman" w:hint="eastAsia"/>
          <w:sz w:val="28"/>
          <w:szCs w:val="28"/>
        </w:rPr>
        <w:t>3.5.4 对</w:t>
      </w:r>
      <w:r>
        <w:rPr>
          <w:rFonts w:ascii="仿宋" w:eastAsia="仿宋" w:hAnsi="仿宋" w:hint="eastAsia"/>
          <w:sz w:val="28"/>
          <w:szCs w:val="28"/>
        </w:rPr>
        <w:t>应急管理部门</w:t>
      </w:r>
      <w:r>
        <w:rPr>
          <w:rFonts w:ascii="仿宋" w:eastAsia="仿宋" w:hAnsi="仿宋" w:cs="Times New Roman" w:hint="eastAsia"/>
          <w:sz w:val="28"/>
          <w:szCs w:val="28"/>
        </w:rPr>
        <w:t>发的书面整改意见，</w:t>
      </w:r>
      <w:r>
        <w:rPr>
          <w:rFonts w:ascii="仿宋" w:eastAsia="仿宋" w:hAnsi="仿宋" w:hint="eastAsia"/>
          <w:sz w:val="28"/>
          <w:szCs w:val="28"/>
        </w:rPr>
        <w:t>安全管理部门</w:t>
      </w:r>
      <w:r>
        <w:rPr>
          <w:rFonts w:ascii="仿宋" w:eastAsia="仿宋" w:hAnsi="仿宋" w:cs="Times New Roman" w:hint="eastAsia"/>
          <w:sz w:val="28"/>
          <w:szCs w:val="28"/>
        </w:rPr>
        <w:t>要保存，并建立档案。</w:t>
      </w:r>
    </w:p>
    <w:p w:rsidR="00892DBC" w:rsidRDefault="00D32B34">
      <w:pPr>
        <w:spacing w:line="360" w:lineRule="auto"/>
        <w:rPr>
          <w:rFonts w:ascii="仿宋" w:eastAsia="仿宋" w:hAnsi="仿宋" w:cs="Times New Roman"/>
          <w:sz w:val="28"/>
          <w:szCs w:val="28"/>
        </w:rPr>
      </w:pPr>
      <w:r>
        <w:rPr>
          <w:rFonts w:ascii="仿宋" w:eastAsia="仿宋" w:hAnsi="仿宋" w:cs="Times New Roman" w:hint="eastAsia"/>
          <w:sz w:val="28"/>
          <w:szCs w:val="28"/>
        </w:rPr>
        <w:t>3.6 安全检查表修订</w:t>
      </w:r>
    </w:p>
    <w:p w:rsidR="00892DBC" w:rsidRDefault="00D32B34">
      <w:pPr>
        <w:spacing w:line="360" w:lineRule="auto"/>
        <w:rPr>
          <w:rFonts w:ascii="仿宋" w:eastAsia="仿宋" w:hAnsi="仿宋" w:cs="Times New Roman"/>
          <w:sz w:val="28"/>
          <w:szCs w:val="28"/>
        </w:rPr>
      </w:pPr>
      <w:r>
        <w:rPr>
          <w:rFonts w:ascii="仿宋" w:eastAsia="仿宋" w:hAnsi="仿宋" w:cs="Times New Roman" w:hint="eastAsia"/>
          <w:sz w:val="28"/>
          <w:szCs w:val="28"/>
        </w:rPr>
        <w:t>3.6.1 每年的12月由安全生产领导小组组织</w:t>
      </w:r>
      <w:r>
        <w:rPr>
          <w:rFonts w:ascii="仿宋" w:eastAsia="仿宋" w:hAnsi="仿宋" w:hint="eastAsia"/>
          <w:sz w:val="28"/>
          <w:szCs w:val="28"/>
        </w:rPr>
        <w:t>安全管理部门</w:t>
      </w:r>
      <w:r>
        <w:rPr>
          <w:rFonts w:ascii="仿宋" w:eastAsia="仿宋" w:hAnsi="仿宋" w:cs="Times New Roman" w:hint="eastAsia"/>
          <w:sz w:val="28"/>
          <w:szCs w:val="28"/>
        </w:rPr>
        <w:t>及各部门对各类安全检查表进行评审，根据现行的安全生产法律、法规、标准及本公司的实际情况对安全检查表进行修订。</w:t>
      </w:r>
    </w:p>
    <w:p w:rsidR="00892DBC" w:rsidRDefault="00D32B34">
      <w:pPr>
        <w:spacing w:line="360" w:lineRule="auto"/>
        <w:rPr>
          <w:rFonts w:ascii="仿宋" w:eastAsia="仿宋" w:hAnsi="仿宋" w:cs="Times New Roman"/>
          <w:sz w:val="28"/>
          <w:szCs w:val="28"/>
        </w:rPr>
      </w:pPr>
      <w:r>
        <w:rPr>
          <w:rFonts w:ascii="仿宋" w:eastAsia="仿宋" w:hAnsi="仿宋" w:cs="Times New Roman" w:hint="eastAsia"/>
          <w:sz w:val="28"/>
          <w:szCs w:val="28"/>
        </w:rPr>
        <w:t>3.6.2 修订的安全检查表经审核、批准后下发执行，各部门必须使用新的安全检查表。</w:t>
      </w:r>
    </w:p>
    <w:p w:rsidR="00892DBC" w:rsidRDefault="00D32B34">
      <w:pPr>
        <w:spacing w:line="360" w:lineRule="auto"/>
        <w:rPr>
          <w:rFonts w:ascii="仿宋" w:eastAsia="仿宋" w:hAnsi="仿宋" w:cs="Times New Roman"/>
          <w:sz w:val="28"/>
          <w:szCs w:val="28"/>
        </w:rPr>
      </w:pPr>
      <w:r>
        <w:rPr>
          <w:rFonts w:ascii="仿宋" w:eastAsia="仿宋" w:hAnsi="仿宋" w:cs="Times New Roman" w:hint="eastAsia"/>
          <w:sz w:val="28"/>
          <w:szCs w:val="28"/>
        </w:rPr>
        <w:t>3.6.3 保存修订记录。</w:t>
      </w:r>
    </w:p>
    <w:p w:rsidR="00892DBC" w:rsidRDefault="00D32B34">
      <w:pPr>
        <w:spacing w:line="360" w:lineRule="auto"/>
        <w:rPr>
          <w:rFonts w:ascii="仿宋" w:eastAsia="仿宋" w:hAnsi="仿宋" w:cs="Times New Roman"/>
          <w:sz w:val="28"/>
          <w:szCs w:val="28"/>
        </w:rPr>
      </w:pPr>
      <w:r>
        <w:rPr>
          <w:rFonts w:ascii="仿宋" w:eastAsia="仿宋" w:hAnsi="仿宋" w:cs="Times New Roman" w:hint="eastAsia"/>
          <w:sz w:val="28"/>
          <w:szCs w:val="28"/>
        </w:rPr>
        <w:t>3.7监督检查</w:t>
      </w:r>
    </w:p>
    <w:p w:rsidR="00892DBC" w:rsidRDefault="00D32B34">
      <w:pPr>
        <w:spacing w:line="360" w:lineRule="auto"/>
        <w:ind w:firstLineChars="200" w:firstLine="560"/>
        <w:rPr>
          <w:rFonts w:ascii="仿宋" w:eastAsia="仿宋" w:hAnsi="仿宋" w:cs="Times New Roman"/>
          <w:sz w:val="28"/>
          <w:szCs w:val="28"/>
        </w:rPr>
      </w:pPr>
      <w:r>
        <w:rPr>
          <w:rFonts w:ascii="仿宋" w:eastAsia="仿宋" w:hAnsi="仿宋" w:hint="eastAsia"/>
          <w:sz w:val="28"/>
          <w:szCs w:val="28"/>
        </w:rPr>
        <w:t>安全管理部门</w:t>
      </w:r>
      <w:r>
        <w:rPr>
          <w:rFonts w:ascii="仿宋" w:eastAsia="仿宋" w:hAnsi="仿宋" w:cs="Times New Roman" w:hint="eastAsia"/>
          <w:sz w:val="28"/>
          <w:szCs w:val="28"/>
        </w:rPr>
        <w:t>每个季度对各类安全检查情况进行检查，对检查出问题的整</w:t>
      </w:r>
      <w:r>
        <w:rPr>
          <w:rFonts w:ascii="仿宋" w:eastAsia="仿宋" w:hAnsi="仿宋" w:cs="Times New Roman" w:hint="eastAsia"/>
          <w:sz w:val="28"/>
          <w:szCs w:val="28"/>
        </w:rPr>
        <w:lastRenderedPageBreak/>
        <w:t>改完成情况进行检查。</w:t>
      </w:r>
    </w:p>
    <w:p w:rsidR="00892DBC" w:rsidRDefault="00D32B34">
      <w:pPr>
        <w:spacing w:line="360" w:lineRule="auto"/>
        <w:rPr>
          <w:rFonts w:ascii="仿宋" w:eastAsia="仿宋" w:hAnsi="仿宋" w:cs="Times New Roman"/>
          <w:sz w:val="28"/>
          <w:szCs w:val="28"/>
        </w:rPr>
      </w:pPr>
      <w:r>
        <w:rPr>
          <w:rFonts w:ascii="仿宋" w:eastAsia="仿宋" w:hAnsi="仿宋" w:cs="Times New Roman" w:hint="eastAsia"/>
          <w:sz w:val="28"/>
          <w:szCs w:val="28"/>
        </w:rPr>
        <w:t>3.8 奖惩</w:t>
      </w:r>
    </w:p>
    <w:p w:rsidR="00892DBC" w:rsidRDefault="00D32B34">
      <w:pPr>
        <w:spacing w:line="360" w:lineRule="auto"/>
        <w:rPr>
          <w:rFonts w:ascii="宋体" w:eastAsia="宋体" w:hAnsi="Calibri" w:cs="Times New Roman"/>
          <w:sz w:val="28"/>
          <w:szCs w:val="28"/>
        </w:rPr>
      </w:pPr>
      <w:r>
        <w:rPr>
          <w:rFonts w:ascii="仿宋" w:eastAsia="仿宋" w:hAnsi="仿宋" w:cs="Times New Roman" w:hint="eastAsia"/>
          <w:sz w:val="28"/>
          <w:szCs w:val="28"/>
        </w:rPr>
        <w:t xml:space="preserve">    不按安全检查计划执行检查或现场检查出严重违反工厂规章制度的责任人按奖惩制度进行处理。</w:t>
      </w: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_GB2312" w:eastAsia="仿宋_GB2312"/>
          <w:sz w:val="28"/>
          <w:szCs w:val="28"/>
        </w:rPr>
      </w:pPr>
    </w:p>
    <w:p w:rsidR="00892DBC" w:rsidRDefault="00892DBC">
      <w:pPr>
        <w:spacing w:line="360" w:lineRule="auto"/>
        <w:rPr>
          <w:rFonts w:ascii="仿宋" w:eastAsia="仿宋" w:hAnsi="仿宋" w:cs="Times New Roman"/>
          <w:sz w:val="28"/>
          <w:szCs w:val="28"/>
        </w:rPr>
      </w:pPr>
    </w:p>
    <w:p w:rsidR="00892DBC" w:rsidRDefault="00892DBC">
      <w:pPr>
        <w:tabs>
          <w:tab w:val="left" w:pos="810"/>
        </w:tabs>
        <w:rPr>
          <w:rFonts w:ascii="ˎ̥" w:hAnsi="ˎ̥"/>
        </w:rPr>
      </w:pPr>
    </w:p>
    <w:p w:rsidR="00892DBC" w:rsidRDefault="00D32B34">
      <w:pPr>
        <w:numPr>
          <w:ilvl w:val="0"/>
          <w:numId w:val="3"/>
        </w:numPr>
        <w:ind w:firstLine="480"/>
        <w:jc w:val="center"/>
        <w:rPr>
          <w:rFonts w:ascii="仿宋" w:eastAsia="仿宋" w:hAnsi="仿宋" w:cs="Times New Roman"/>
          <w:b/>
          <w:bCs/>
          <w:sz w:val="36"/>
          <w:szCs w:val="36"/>
        </w:rPr>
      </w:pPr>
      <w:r>
        <w:rPr>
          <w:rFonts w:ascii="仿宋" w:eastAsia="仿宋" w:hAnsi="仿宋" w:cs="Times New Roman" w:hint="eastAsia"/>
          <w:b/>
          <w:sz w:val="36"/>
          <w:szCs w:val="36"/>
        </w:rPr>
        <w:lastRenderedPageBreak/>
        <w:t xml:space="preserve"> 危险化学品安全管理制度</w:t>
      </w:r>
    </w:p>
    <w:p w:rsidR="00892DBC" w:rsidRDefault="005D6960">
      <w:pPr>
        <w:spacing w:line="360" w:lineRule="auto"/>
        <w:jc w:val="right"/>
        <w:rPr>
          <w:rFonts w:ascii="仿宋_GB2312" w:eastAsia="仿宋_GB2312" w:hAnsi="Calibri" w:cs="Times New Roman"/>
          <w:sz w:val="28"/>
          <w:szCs w:val="28"/>
        </w:rPr>
      </w:pPr>
      <w:r>
        <w:rPr>
          <w:rFonts w:ascii="仿宋_GB2312" w:eastAsia="仿宋_GB2312" w:hint="eastAsia"/>
          <w:sz w:val="28"/>
          <w:szCs w:val="28"/>
        </w:rPr>
        <w:t>JXZHDQ</w:t>
      </w:r>
      <w:r w:rsidR="00D32B34">
        <w:rPr>
          <w:rFonts w:ascii="仿宋_GB2312" w:eastAsia="仿宋_GB2312" w:hint="eastAsia"/>
          <w:sz w:val="28"/>
          <w:szCs w:val="28"/>
        </w:rPr>
        <w:t>/AQB2-0426-2020</w:t>
      </w:r>
    </w:p>
    <w:p w:rsidR="00892DBC" w:rsidRDefault="00D32B34">
      <w:pPr>
        <w:spacing w:line="440" w:lineRule="exact"/>
        <w:rPr>
          <w:rFonts w:ascii="仿宋" w:eastAsia="仿宋" w:hAnsi="仿宋" w:cs="Times New Roman"/>
          <w:sz w:val="28"/>
          <w:szCs w:val="28"/>
        </w:rPr>
      </w:pPr>
      <w:r>
        <w:rPr>
          <w:rFonts w:ascii="仿宋" w:eastAsia="仿宋" w:hAnsi="仿宋" w:cs="Times New Roman" w:hint="eastAsia"/>
          <w:sz w:val="28"/>
          <w:szCs w:val="28"/>
        </w:rPr>
        <w:t>1 目的和范围</w:t>
      </w:r>
    </w:p>
    <w:p w:rsidR="00892DBC" w:rsidRDefault="00D32B34">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规范危险化学品的管理，保障企业生产安全。</w:t>
      </w:r>
    </w:p>
    <w:p w:rsidR="00892DBC" w:rsidRDefault="00D32B34">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 xml:space="preserve">本制度适用于公司范围内危险化学品的生产、使用、运输、采购、销售、储存等环节。   </w:t>
      </w:r>
    </w:p>
    <w:p w:rsidR="00892DBC" w:rsidRDefault="00D32B34">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2 编制依据   </w:t>
      </w:r>
    </w:p>
    <w:p w:rsidR="00892DBC" w:rsidRDefault="00D32B34">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 xml:space="preserve">依据《安全生产法》、《危险化学品安全管理条例》制定本制度。  </w:t>
      </w:r>
    </w:p>
    <w:p w:rsidR="00892DBC" w:rsidRDefault="00D32B34">
      <w:pPr>
        <w:spacing w:line="440" w:lineRule="exact"/>
        <w:rPr>
          <w:rFonts w:ascii="仿宋" w:eastAsia="仿宋" w:hAnsi="仿宋" w:cs="Times New Roman"/>
          <w:sz w:val="28"/>
          <w:szCs w:val="28"/>
        </w:rPr>
      </w:pPr>
      <w:r>
        <w:rPr>
          <w:rFonts w:ascii="仿宋" w:eastAsia="仿宋" w:hAnsi="仿宋" w:cs="Times New Roman" w:hint="eastAsia"/>
          <w:sz w:val="28"/>
          <w:szCs w:val="28"/>
        </w:rPr>
        <w:t>3 职责</w:t>
      </w:r>
    </w:p>
    <w:p w:rsidR="00892DBC" w:rsidRDefault="00D32B34">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3.1 </w:t>
      </w:r>
      <w:r>
        <w:rPr>
          <w:rFonts w:ascii="仿宋" w:eastAsia="仿宋" w:hAnsi="仿宋" w:hint="eastAsia"/>
          <w:sz w:val="28"/>
          <w:szCs w:val="28"/>
        </w:rPr>
        <w:t>安全管理部门</w:t>
      </w:r>
      <w:r>
        <w:rPr>
          <w:rFonts w:ascii="仿宋" w:eastAsia="仿宋" w:hAnsi="仿宋" w:cs="Times New Roman" w:hint="eastAsia"/>
          <w:sz w:val="28"/>
          <w:szCs w:val="28"/>
        </w:rPr>
        <w:t>负责编制《危险化学品事故应急救援预案》，定期组织开展演练，并到政府相关部门备案。</w:t>
      </w:r>
    </w:p>
    <w:p w:rsidR="00892DBC" w:rsidRDefault="00D32B34">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3.2 </w:t>
      </w:r>
      <w:r>
        <w:rPr>
          <w:rFonts w:ascii="仿宋" w:eastAsia="仿宋" w:hAnsi="仿宋" w:hint="eastAsia"/>
          <w:sz w:val="28"/>
          <w:szCs w:val="28"/>
        </w:rPr>
        <w:t>安全管理部门</w:t>
      </w:r>
      <w:r>
        <w:rPr>
          <w:rFonts w:ascii="仿宋" w:eastAsia="仿宋" w:hAnsi="仿宋" w:cs="Times New Roman" w:hint="eastAsia"/>
          <w:sz w:val="28"/>
          <w:szCs w:val="28"/>
        </w:rPr>
        <w:t>负责开展企业危险化学品登记普查工作，依据普查情况编制《安全技术说明书》和安全标签，负责到有关部门和机构进行登记、备案。</w:t>
      </w:r>
    </w:p>
    <w:p w:rsidR="00892DBC" w:rsidRDefault="00D32B34">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3.3 </w:t>
      </w:r>
      <w:r>
        <w:rPr>
          <w:rFonts w:ascii="仿宋" w:eastAsia="仿宋" w:hAnsi="仿宋" w:hint="eastAsia"/>
          <w:sz w:val="28"/>
          <w:szCs w:val="28"/>
        </w:rPr>
        <w:t>安全管理部门</w:t>
      </w:r>
      <w:r>
        <w:rPr>
          <w:rFonts w:ascii="仿宋" w:eastAsia="仿宋" w:hAnsi="仿宋" w:cs="Times New Roman" w:hint="eastAsia"/>
          <w:sz w:val="28"/>
          <w:szCs w:val="28"/>
        </w:rPr>
        <w:t>负责配合企业内开展的各种形式的安全教育，对公司员工进行危害告知教育。</w:t>
      </w:r>
    </w:p>
    <w:p w:rsidR="00892DBC" w:rsidRDefault="00D32B34">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3.4 公司设立24小时报警、咨询电话。</w:t>
      </w:r>
    </w:p>
    <w:p w:rsidR="00892DBC" w:rsidRDefault="00D32B34">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3.5 各部门依据《危险化学品安全管理制度》进行安全检查，并相应建立的管理、检查台帐，对相关方进行危害告知。</w:t>
      </w:r>
    </w:p>
    <w:p w:rsidR="00892DBC" w:rsidRDefault="00D32B34">
      <w:pPr>
        <w:spacing w:line="440" w:lineRule="exact"/>
        <w:rPr>
          <w:rFonts w:ascii="仿宋" w:eastAsia="仿宋" w:hAnsi="仿宋" w:cs="Times New Roman"/>
          <w:sz w:val="28"/>
          <w:szCs w:val="28"/>
        </w:rPr>
      </w:pPr>
      <w:r>
        <w:rPr>
          <w:rFonts w:ascii="仿宋" w:eastAsia="仿宋" w:hAnsi="仿宋" w:cs="Times New Roman" w:hint="eastAsia"/>
          <w:sz w:val="28"/>
          <w:szCs w:val="28"/>
        </w:rPr>
        <w:t>4 控制程序</w:t>
      </w:r>
    </w:p>
    <w:p w:rsidR="00892DBC" w:rsidRDefault="00D32B34">
      <w:pPr>
        <w:spacing w:line="440" w:lineRule="exact"/>
        <w:rPr>
          <w:rFonts w:ascii="仿宋" w:eastAsia="仿宋" w:hAnsi="仿宋" w:cs="Times New Roman"/>
          <w:sz w:val="28"/>
          <w:szCs w:val="28"/>
        </w:rPr>
      </w:pPr>
      <w:r>
        <w:rPr>
          <w:rFonts w:ascii="仿宋" w:eastAsia="仿宋" w:hAnsi="仿宋" w:cs="Times New Roman" w:hint="eastAsia"/>
          <w:sz w:val="28"/>
          <w:szCs w:val="28"/>
        </w:rPr>
        <w:t>4.1 生产和使用</w:t>
      </w:r>
    </w:p>
    <w:p w:rsidR="00892DBC" w:rsidRDefault="00D32B34">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4.1.1 车间应根据生产需要，规定危险物品的存放时间、地点和最高允许存放量。原料和成品的成份应经化验确认。生产备料性质相抵触的物料不得放在同一区域，必须分隔清楚。</w:t>
      </w:r>
    </w:p>
    <w:p w:rsidR="00892DBC" w:rsidRDefault="00D32B34">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4.1.2 生产和使用剧毒物品场所及其操作人员，严格执行企业制定的《剧毒危险化学品安全管理制度》，必须加强安全技术措施和个人防护措施。</w:t>
      </w:r>
    </w:p>
    <w:p w:rsidR="00892DBC" w:rsidRDefault="00D32B34">
      <w:pPr>
        <w:spacing w:line="440" w:lineRule="exact"/>
        <w:rPr>
          <w:rFonts w:ascii="仿宋" w:eastAsia="仿宋" w:hAnsi="仿宋" w:cs="Times New Roman"/>
          <w:sz w:val="28"/>
          <w:szCs w:val="28"/>
        </w:rPr>
      </w:pPr>
      <w:r>
        <w:rPr>
          <w:rFonts w:ascii="仿宋" w:eastAsia="仿宋" w:hAnsi="仿宋" w:cs="Times New Roman" w:hint="eastAsia"/>
          <w:sz w:val="28"/>
          <w:szCs w:val="28"/>
        </w:rPr>
        <w:t>4.2 安全技术措施</w:t>
      </w:r>
    </w:p>
    <w:p w:rsidR="00892DBC" w:rsidRDefault="00D32B34">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4.2.1 改革工艺技术，并采用安全的生产条件，防止和减少毒物溢散。</w:t>
      </w:r>
    </w:p>
    <w:p w:rsidR="00892DBC" w:rsidRDefault="00D32B34">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4.2.2 以密闭、隔离、通风操作代替敞开式操作。</w:t>
      </w:r>
    </w:p>
    <w:p w:rsidR="00892DBC" w:rsidRDefault="00D32B34">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4.2.3 加强设备管理，杜绝跑、冒、滴、漏。</w:t>
      </w:r>
    </w:p>
    <w:p w:rsidR="00892DBC" w:rsidRDefault="00D32B34">
      <w:pPr>
        <w:spacing w:line="440" w:lineRule="exact"/>
        <w:rPr>
          <w:rFonts w:ascii="仿宋" w:eastAsia="仿宋" w:hAnsi="仿宋" w:cs="Times New Roman"/>
          <w:sz w:val="28"/>
          <w:szCs w:val="28"/>
        </w:rPr>
      </w:pPr>
      <w:r>
        <w:rPr>
          <w:rFonts w:ascii="仿宋" w:eastAsia="仿宋" w:hAnsi="仿宋" w:cs="Times New Roman" w:hint="eastAsia"/>
          <w:sz w:val="28"/>
          <w:szCs w:val="28"/>
        </w:rPr>
        <w:t>4.3 个人防护措施</w:t>
      </w:r>
    </w:p>
    <w:p w:rsidR="00892DBC" w:rsidRDefault="00D32B34">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4.3.1 配备专用的劳动防护用品和器具，专人保管，定期检修，保持完好。</w:t>
      </w:r>
    </w:p>
    <w:p w:rsidR="00892DBC" w:rsidRDefault="00D32B34">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4.3.2 严禁直接接触物品，不准在生产、使用场所饮食。</w:t>
      </w:r>
    </w:p>
    <w:p w:rsidR="00892DBC" w:rsidRDefault="00D32B34">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lastRenderedPageBreak/>
        <w:t>4.3.3 正确穿戴劳动防护用品，工作结束后必须更换工作服、清洗后方可离开作业场所。</w:t>
      </w:r>
    </w:p>
    <w:p w:rsidR="00892DBC" w:rsidRDefault="00D32B34">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4.3.4 有毒物品场所，应备有一定数量的应急解毒药品。</w:t>
      </w:r>
    </w:p>
    <w:p w:rsidR="00892DBC" w:rsidRDefault="00D32B34">
      <w:pPr>
        <w:spacing w:line="440" w:lineRule="exact"/>
        <w:rPr>
          <w:rFonts w:ascii="仿宋" w:eastAsia="仿宋" w:hAnsi="仿宋" w:cs="Times New Roman"/>
          <w:sz w:val="28"/>
          <w:szCs w:val="28"/>
        </w:rPr>
      </w:pPr>
      <w:r>
        <w:rPr>
          <w:rFonts w:ascii="仿宋" w:eastAsia="仿宋" w:hAnsi="仿宋" w:cs="Times New Roman" w:hint="eastAsia"/>
          <w:sz w:val="28"/>
          <w:szCs w:val="28"/>
        </w:rPr>
        <w:t>4.4 压缩气体和液化气体（如：液氯、液氧、乙炔、液化石油气、氧气、二氧化碳、氮气等）使用时，气瓶内应留有余压，且不低于0.05Mpa,以防止其它物质窜入。</w:t>
      </w:r>
    </w:p>
    <w:p w:rsidR="00892DBC" w:rsidRDefault="00D32B34">
      <w:pPr>
        <w:spacing w:line="440" w:lineRule="exact"/>
        <w:rPr>
          <w:rFonts w:ascii="仿宋" w:eastAsia="仿宋" w:hAnsi="仿宋" w:cs="Times New Roman"/>
          <w:sz w:val="28"/>
          <w:szCs w:val="28"/>
        </w:rPr>
      </w:pPr>
      <w:r>
        <w:rPr>
          <w:rFonts w:ascii="仿宋" w:eastAsia="仿宋" w:hAnsi="仿宋" w:cs="Times New Roman" w:hint="eastAsia"/>
          <w:sz w:val="28"/>
          <w:szCs w:val="28"/>
        </w:rPr>
        <w:t>4.5 盛装腐蚀性物品的容器应认真选择，具有氧化性酸类物品不能与易燃液体、易燃固体、自燃物品和遇湿燃烧物品混装，酸类物品严禁与氰化物相遇。</w:t>
      </w:r>
    </w:p>
    <w:p w:rsidR="00892DBC" w:rsidRDefault="00D32B34">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4.6 易燃物品的加热禁止使用明火,在高温反应或蒸馏等操作过程中,如必须采用烟道气、有机热载体、电热等加热时，应采取严密隔绝措施。   </w:t>
      </w:r>
    </w:p>
    <w:p w:rsidR="00892DBC" w:rsidRDefault="00D32B34">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4.7 生产、使用危险物品，应根据生产过程中的火灾危险和毒害程度，采取必要的排气、通风、泄压、防爆、阻止回火、导除静电、紧急放料和自动报警等措施。   </w:t>
      </w:r>
    </w:p>
    <w:p w:rsidR="00892DBC" w:rsidRDefault="00D32B34">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4.8 输送有毒有害物料，应采取防止泄漏的措施。  </w:t>
      </w:r>
    </w:p>
    <w:p w:rsidR="00892DBC" w:rsidRDefault="00D32B34">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4.9 输送固体氧化剂、易燃固体等，应防止磨擦、撞击。   </w:t>
      </w:r>
    </w:p>
    <w:p w:rsidR="00892DBC" w:rsidRDefault="00D32B34">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4.10 容易发生跑气、跑料的大型易燃、易爆、剧毒物品的装置，应设有能迅速停止进料，防止跑气、跑料的安全设施，并应具有捕集中和、解毒和打捞流失危险物品的方法，避免事态扩大。   </w:t>
      </w:r>
    </w:p>
    <w:p w:rsidR="00892DBC" w:rsidRDefault="00D32B34">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4.11 凡用于生产的有毒有害气体的蒸汽（水）管道，必须与生活用汽（水）管道分开，用途不同的工作气体（液体）管道不应联通。  </w:t>
      </w:r>
    </w:p>
    <w:p w:rsidR="00892DBC" w:rsidRDefault="00D32B34">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4.12 生产、使用过程中所产生的废水、废气、废渣和粉尘的排放，必须符合国家有关排放标准，凡能相互引起化学反应发生新危害的废物不要混在一起排放。   </w:t>
      </w:r>
    </w:p>
    <w:p w:rsidR="00892DBC" w:rsidRDefault="00D32B34">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4.13 装卸运输   </w:t>
      </w:r>
    </w:p>
    <w:p w:rsidR="00892DBC" w:rsidRDefault="00D32B34">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 xml:space="preserve">4.13.1 托运危险物品必须出示有关证明，向指定的铁路、交通、航运等部门办理手续，托运物品必须与托运单上所列的品名相符，托运未列入国家品名表内的危险物品，应附交上级主管部门审查同意的技术鉴定书。 </w:t>
      </w: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D32B34">
      <w:pPr>
        <w:pStyle w:val="1"/>
        <w:numPr>
          <w:ilvl w:val="0"/>
          <w:numId w:val="3"/>
        </w:numPr>
        <w:spacing w:beforeLines="100" w:before="312" w:afterLines="100" w:after="312" w:line="360" w:lineRule="auto"/>
        <w:ind w:firstLine="480"/>
        <w:rPr>
          <w:rFonts w:ascii="仿宋" w:eastAsia="仿宋" w:hAnsi="仿宋" w:cs="仿宋"/>
          <w:szCs w:val="36"/>
        </w:rPr>
      </w:pPr>
      <w:r>
        <w:rPr>
          <w:rFonts w:ascii="仿宋" w:eastAsia="仿宋" w:hAnsi="仿宋" w:cs="仿宋" w:hint="eastAsia"/>
          <w:szCs w:val="36"/>
        </w:rPr>
        <w:lastRenderedPageBreak/>
        <w:t xml:space="preserve"> 厂内交通安全管理制度</w:t>
      </w:r>
    </w:p>
    <w:p w:rsidR="00892DBC" w:rsidRDefault="005D6960">
      <w:pPr>
        <w:spacing w:line="360" w:lineRule="auto"/>
        <w:jc w:val="right"/>
      </w:pPr>
      <w:r>
        <w:rPr>
          <w:rFonts w:ascii="仿宋_GB2312" w:eastAsia="仿宋_GB2312" w:hint="eastAsia"/>
          <w:sz w:val="28"/>
          <w:szCs w:val="28"/>
        </w:rPr>
        <w:t>JXZHDQ</w:t>
      </w:r>
      <w:r w:rsidR="00D32B34">
        <w:rPr>
          <w:rFonts w:ascii="仿宋_GB2312" w:eastAsia="仿宋_GB2312" w:hint="eastAsia"/>
          <w:sz w:val="28"/>
          <w:szCs w:val="28"/>
        </w:rPr>
        <w:t>/AQB2-0427-2020</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1．目的</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为了规范公司交通机动车辆、厂内机动车辆和机动车辆驾驶员的安全管理，预防车辆伤害和交通事故。</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2．范围</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公司所有交通车辆、厂内机动车辆和机动车辆驾驶员。</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3．内容</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3.1管理职能</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3.2公司综合管理部是公司交通安全管理工作的主管部门，对公司各部门的车辆通行安全进行监督管理。</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3.3综合管理部负责公司机动车驾驶人员、机动车的交通安全管理工作。</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3.4内容和要求</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3.5道路交通安全管理</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（1）机动车辆驾驶员至少应有3年专职驾驶经验，且3年内无交通责任事故记录，经人力资源部考核录用后，报综合管理部备案，严禁部门私自聘用专职驾驶员行为。</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（2）驾驶员在驾车时必须严格遵守《中华人民共和国道路交通安全法》，服从公安交警、运管稽征部门的管理。</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（3）驾驶员必须树立良好的职业道德和驾驶作风，遵章守纪，文明行车，按时参加安全学习。</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（4）驾驶员在出车前应保持充足睡眠，严禁疲劳驾驶。</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（5）任何人不得强迫驾驶员违法、违章驾车；严禁酒后驾车、疲劳驾驶或</w:t>
      </w:r>
      <w:r>
        <w:rPr>
          <w:rFonts w:ascii="仿宋" w:eastAsia="仿宋" w:hAnsi="仿宋" w:cs="仿宋" w:hint="eastAsia"/>
          <w:sz w:val="28"/>
          <w:szCs w:val="28"/>
        </w:rPr>
        <w:lastRenderedPageBreak/>
        <w:t xml:space="preserve">将车交给无证人员驾驶；严禁交通肇事后逃逸。 </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（6）驾驶员在出车前应对车辆水箱、润滑系统、制动系统以及轮胎等进行例行安全检查，在出车途中，应确保与有关人员保持通讯联系，及时反馈行车安全情况，遇到突发事件及时报告。</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（7）机动车辆使用前，必须向公安交警部门申请登记，领取号牌、行驶证并按规定办齐随车必备的证件。</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（8）车辆状况、各项安全技术性能必须保持完好。并按规定进行年检，合格后使用，不得开“病车”上路。</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（9）车辆装载的货物必须绑扎牢固，严禁人、货混装。</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（10）运输“超长、超高、超宽”的大件或易燃、易爆的危险化学品时，必须办理准运证，采取安全措施，悬挂明显标记，必要时应配有指挥车。</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 xml:space="preserve">（11）车辆在工地和厂区内部行驶，应按限速标志要求行驶。 </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（12）车辆应停放在指定的停车地点、场所停放，严禁随意停放。</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（13）车辆修复后需试车时，应由持有驾驶证的车辆检验员或指定的正式驾驶员在规定路段试车。</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（14）综合管理部应定期组织机动车辆驾驶员进行一次安全学习，并定期对车辆进行安全检查。</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（15）综合管理部应加强对车辆出勤的审批管理，作好出车登记，严禁公车私用。派车时要科学调度车辆，合理安排工作量，严格控制恶劣天气条件下的车辆出行安排。</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3.6厂内交通安全管理</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（1）厂内机动车辆操作人员必须按照国家有关规定，经过专门培训且考核、考试合格，领取厂内机动车驾驶证或特种作业操作证后方准驾驶或操作。</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lastRenderedPageBreak/>
        <w:t>（2）厂内机动车驾驶、操作人员必须遵守下列规定：</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作业时应携带特种作业资格证，必须戴好安全帽，不准驾驶或操作与证件不相符的设备。</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驾驶室内不得超额载人，叉车作业不得载人。</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严禁酒后操作。不得在驾驶或操作时吸烟、嚼槟榔、攀谈或进行其它有碍安全的活动。</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身体疲劳或患病等有碍安全操作时，不得驾驶或操作。</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厂内机动车驾驶、操作人员离开本员工作时间超过6个月，但未满1年的，需继续担任驾驶工作时，应按规定重新复试。如超过1年的，应重新参加考核。</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（3）厂内机动车应按特种设备有关规定进行申报、挂牌和定期检验。</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（4）厂内机动车在工、库房内行驶时时速不得超过5公里/小时，在厂区内行驶时不得超过5公里/小时。</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（5）生产事业部应建立厂内机动车安全技术管理档案，包括车辆维修使用及事故记录；</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定期开展厂内机动车驾驶员安全教育培训。</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3.9交通事故管理</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（1）厂内机动车辆发生安全事故后应按规定立即报告本部门领导和综合管理部，保护好现场，积极抢救伤员，严禁违规、私自处理。</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（2）厂内机动车辆发生安全事故未造成人员伤亡的，由综合管理部按未遂事故进行调查处理；涉及人员伤亡时，按工伤事故进行调查处理。</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（3）发生交通事故，不论事故大小，都应及时向当地公安交警部门和所在部门领导报告，并及时报告综合管理部。</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（4）一般道路交通事故的善后处理由事故单位负责处理，以当地公安交警</w:t>
      </w:r>
      <w:r>
        <w:rPr>
          <w:rFonts w:ascii="仿宋" w:eastAsia="仿宋" w:hAnsi="仿宋" w:cs="仿宋" w:hint="eastAsia"/>
          <w:sz w:val="28"/>
          <w:szCs w:val="28"/>
        </w:rPr>
        <w:lastRenderedPageBreak/>
        <w:t>部门的《交通事故认定书》为依据进行调解，无法调解时，由事故单位提出申请，将相关资料移交综合管理部进入司法处理程序。事故结案后，事故单位应及时向综合管理部上报《交通事故认定书》、《交通事故损失调解书》以及保险理赔等资料。</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（5）重大交通事故的善后处理由公司安全管理科组织综合管理部、人力资源部等有关部门进行处理。</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（6）发生机动车辆事故后，必须按“四不放过”原则，查明原因、分清责任，提出处理意见，落实安全防范措施。</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3.10安全奖励</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（1）专职驾驶员工作表现突出，年度内未发生大小事故，且无严重违章行为记录的，则按以下标准进行奖励：</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安全行车达到10万公里以上（含10万公里），给予2000元的奖励；</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安全行车达到5万公里以上（含5万公里），不足10万公里的，给予1000元的奖励；</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安全行车2万公里以上，不足5万公里的，给予专职驾驶员500元的奖励；</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 xml:space="preserve">（2）交通车辆安全管理工作突出，在年度交通安全总结评比中被评为交通安全先进单位的三级机构，给予2000元的奖励。 </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3.11违章处罚</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（1）驾驶员在驾车时违反《中华人民共和国道路交通安全法》，被公安交警扣分或罚款的，每扣1分，罚款100元。</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 xml:space="preserve">（2）未按规定或限速标志要求行驶，超速行车，每次罚款200元。 </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（3）超载行车或厂内机动车辆违章载人，每人次罚款200元。</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（4）车辆未按规定停放在指定的停车地点或停车场所，每次罚款200元。</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lastRenderedPageBreak/>
        <w:t>（5）部门负责人明知司机开车前有饮酒行为，仍安排其开车或驾驶员在工作时间饮酒，部门负责人或用车人未及时制止的，每次对部门负责人或用车人罚款200元。</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（6）驾驶员酒后驾车或将车辆交给无证人员驾驶，一经核实后，罚款500元，并解除劳动合同，同时对部门负责人处以罚款200元。</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（7）人力资源行政部未按规定每周组织机动车辆驾驶员进行安全学习的，每少一次罚款100元。</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3.12交通责任事故处理</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 xml:space="preserve">（1）驾驶员负全部责任的，当事驾驶员承担保险公司赔付外经济损失的20%，并罚款500元。 </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（2） 驾驶员负主要责任的，当事驾驶员承担保险公司赔付外经济损失的15%，并罚款400元。</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（3） 驾驶员负同等责任的，当事驾驶员承担保险公司赔付外经济损失的10%，并罚款300元。</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（4） 驾驶员负次要责任的，当事驾驶员承担保险公司赔付外经济损失的5%，并罚款200元。</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（5）交通事故处罚最多不超过3000元。当负同等以上责任的交通事故，损失赔偿超过3000元时，对直接责任人处以3000元罚款,并解除劳动合同。</w:t>
      </w:r>
    </w:p>
    <w:p w:rsidR="00892DBC" w:rsidRDefault="00D32B34">
      <w:pPr>
        <w:ind w:firstLineChars="150" w:firstLine="420"/>
        <w:rPr>
          <w:rFonts w:ascii="仿宋" w:eastAsia="仿宋" w:hAnsi="仿宋" w:cs="仿宋"/>
          <w:sz w:val="28"/>
          <w:szCs w:val="28"/>
        </w:rPr>
      </w:pPr>
      <w:r>
        <w:rPr>
          <w:rFonts w:ascii="仿宋" w:eastAsia="仿宋" w:hAnsi="仿宋" w:cs="仿宋" w:hint="eastAsia"/>
          <w:sz w:val="28"/>
          <w:szCs w:val="28"/>
        </w:rPr>
        <w:t>（6）对一年内发生两次以上交通责任事故,造成累计保险公司理赔之外经济损失达1 万元以上的专职驾驶员, 取消驾驶资格和解除劳动合同。</w:t>
      </w: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D32B34">
      <w:pPr>
        <w:pStyle w:val="1"/>
        <w:numPr>
          <w:ilvl w:val="0"/>
          <w:numId w:val="3"/>
        </w:numPr>
        <w:spacing w:beforeLines="100" w:before="312" w:afterLines="100" w:after="312" w:line="360" w:lineRule="auto"/>
        <w:ind w:firstLine="480"/>
        <w:rPr>
          <w:rFonts w:ascii="仿宋" w:eastAsia="仿宋" w:hAnsi="仿宋" w:cs="仿宋"/>
          <w:szCs w:val="36"/>
        </w:rPr>
      </w:pPr>
      <w:bookmarkStart w:id="157" w:name="_Toc504304303"/>
      <w:r>
        <w:rPr>
          <w:rFonts w:ascii="仿宋" w:eastAsia="仿宋" w:hAnsi="仿宋" w:cs="仿宋" w:hint="eastAsia"/>
          <w:szCs w:val="36"/>
        </w:rPr>
        <w:lastRenderedPageBreak/>
        <w:t xml:space="preserve"> 女工和未成年人保护制度</w:t>
      </w:r>
      <w:bookmarkEnd w:id="157"/>
    </w:p>
    <w:p w:rsidR="00892DBC" w:rsidRDefault="005D6960">
      <w:pPr>
        <w:spacing w:line="360" w:lineRule="auto"/>
        <w:jc w:val="right"/>
      </w:pPr>
      <w:r>
        <w:rPr>
          <w:rFonts w:ascii="仿宋_GB2312" w:eastAsia="仿宋_GB2312" w:hint="eastAsia"/>
          <w:sz w:val="28"/>
          <w:szCs w:val="28"/>
        </w:rPr>
        <w:t>JXZHDQ</w:t>
      </w:r>
      <w:r w:rsidR="00D32B34">
        <w:rPr>
          <w:rFonts w:ascii="仿宋_GB2312" w:eastAsia="仿宋_GB2312" w:hint="eastAsia"/>
          <w:sz w:val="28"/>
          <w:szCs w:val="28"/>
        </w:rPr>
        <w:t>/AQB2-0428-2020</w:t>
      </w:r>
    </w:p>
    <w:p w:rsidR="00892DBC" w:rsidRDefault="00D32B34">
      <w:pPr>
        <w:spacing w:line="360" w:lineRule="auto"/>
        <w:rPr>
          <w:rFonts w:ascii="仿宋" w:eastAsia="仿宋" w:hAnsi="仿宋" w:cs="仿宋"/>
          <w:b/>
          <w:color w:val="000000"/>
          <w:sz w:val="28"/>
          <w:szCs w:val="28"/>
        </w:rPr>
      </w:pPr>
      <w:r>
        <w:rPr>
          <w:rFonts w:ascii="仿宋" w:eastAsia="仿宋" w:hAnsi="仿宋" w:cs="仿宋" w:hint="eastAsia"/>
          <w:b/>
          <w:color w:val="000000"/>
          <w:sz w:val="28"/>
          <w:szCs w:val="28"/>
        </w:rPr>
        <w:t>1目的与范围</w:t>
      </w:r>
    </w:p>
    <w:p w:rsidR="00892DBC" w:rsidRDefault="00D32B34">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1．1为加强对女工和未成年人的保护，依据国家有关规定，制定本制度。</w:t>
      </w:r>
    </w:p>
    <w:p w:rsidR="00892DBC" w:rsidRDefault="00D32B34">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1．2本制度规定了女工和未成年人在工作中的基本要求和内容。</w:t>
      </w:r>
    </w:p>
    <w:p w:rsidR="00892DBC" w:rsidRDefault="00D32B34">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1．3本制度适用于公司内所有女工和未成年人(包括招用的临时合同工)等。</w:t>
      </w:r>
    </w:p>
    <w:p w:rsidR="00892DBC" w:rsidRDefault="00D32B34">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2总则</w:t>
      </w:r>
    </w:p>
    <w:p w:rsidR="00892DBC" w:rsidRDefault="00D32B34">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2．1根据女性生理特点安排劳动就业以及实行男女同工同酬。在安排女性就业时，对适合女性从事的职业应尽可能多招些女性；对那些使女性生理机能不能保持正常状态，对女员工和下一代健康有不良影响的职业，禁止或限制女性参加。</w:t>
      </w:r>
    </w:p>
    <w:p w:rsidR="00892DBC" w:rsidRDefault="00D32B34">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2．2根据国家有关规定，本企业招工对象的年龄一般为16～25周岁。因特殊需要招用未满16岁的学员，应经本地劳动部门批准。</w:t>
      </w:r>
    </w:p>
    <w:p w:rsidR="00892DBC" w:rsidRDefault="00D32B34">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3职责</w:t>
      </w:r>
    </w:p>
    <w:p w:rsidR="00892DBC" w:rsidRDefault="00D32B34">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3．1人事部负责在招工及工种安排中依据国家有关规定和总则要求，合理安排女工或未成年人的工种、工作。</w:t>
      </w:r>
    </w:p>
    <w:p w:rsidR="00892DBC" w:rsidRDefault="00D32B34">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3．2安技部负责检查、督促各单位执行本制度的实施情况。</w:t>
      </w:r>
    </w:p>
    <w:p w:rsidR="00892DBC" w:rsidRDefault="00D32B34">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3．3工会负责监督各单位执行本制度的实施情况。</w:t>
      </w:r>
    </w:p>
    <w:p w:rsidR="00892DBC" w:rsidRDefault="00D32B34">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3．4各单位、车间负责严格执行本制度。</w:t>
      </w:r>
    </w:p>
    <w:p w:rsidR="00892DBC" w:rsidRDefault="00D32B34">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4女员工特殊保护</w:t>
      </w:r>
    </w:p>
    <w:p w:rsidR="00892DBC" w:rsidRDefault="00D32B34">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4．1各单位、车间不得以结婚、怀孕、生育、哺乳为理由而拒用、辞退女员工或降低其工资。在员工的定级、升级、工资调整等工作中不得歧视女性，必须坚持男女平等。    ，</w:t>
      </w:r>
    </w:p>
    <w:p w:rsidR="00892DBC" w:rsidRDefault="00D32B34">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lastRenderedPageBreak/>
        <w:t xml:space="preserve">    4．2在生产劳动过程中，禁止女工从事特别繁重的体力劳动(Ⅲ级以上体力劳动强度作业)和有毒有害的作业。    ·</w:t>
      </w:r>
    </w:p>
    <w:p w:rsidR="00892DBC" w:rsidRDefault="00D32B34">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4．3根据女员工的生理特点，女员工在月经、怀孕、生育、哺乳期、更年期的特殊保护期内，可暂时调任适宜的工作或不上夜班。</w:t>
      </w:r>
    </w:p>
    <w:p w:rsidR="00892DBC" w:rsidRDefault="00D32B34">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4．4女员工在怀孕初期及临产三个月或哺乳期内，每天应给以1小时工间休息和哺乳时</w:t>
      </w:r>
    </w:p>
    <w:p w:rsidR="00892DBC" w:rsidRDefault="00D32B34">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间；按规定工资照发。</w:t>
      </w:r>
    </w:p>
    <w:p w:rsidR="00892DBC" w:rsidRDefault="00D32B34">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4．5由医务所每年定期对女员工进行体格检查，加强妇幼卫生保健工作。</w:t>
      </w:r>
    </w:p>
    <w:p w:rsidR="00892DBC" w:rsidRDefault="00D32B34">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4．6对一些有害女员工身体健康的工作，车间应采取缩短工作日、轮班制、四班三运转等改变劳动组织的措施。</w:t>
      </w:r>
    </w:p>
    <w:p w:rsidR="00892DBC" w:rsidRDefault="00D32B34">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5未成年工特殊保护</w:t>
      </w:r>
    </w:p>
    <w:p w:rsidR="00892DBC" w:rsidRDefault="00D32B34">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1根据劳动部《关于技工学校学生的学习、劳动、休息时间的暂行规定》，对未满16周岁的学生，在进行生产实习时的劳动时间规定为，第一学年每天不得超过6小时；第二学年每天不得超过7小时；第三学年每天不得超过8小时。</w:t>
      </w:r>
    </w:p>
    <w:p w:rsidR="00892DBC" w:rsidRDefault="00D32B34">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5．2各车间不得安排未成年工加班加点工作。</w:t>
      </w:r>
    </w:p>
    <w:p w:rsidR="00892DBC" w:rsidRDefault="00D32B34">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5．3未成年工在安排劳动时，不宜从事特别繁重的劳动、高空作业和对身体有害有毒的作业等。</w:t>
      </w:r>
    </w:p>
    <w:p w:rsidR="00892DBC" w:rsidRDefault="00D32B34">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5．4在录用未成年工时，必须经过体格检查，以便根据身体状况安排合适的工作。+</w:t>
      </w:r>
    </w:p>
    <w:p w:rsidR="00892DBC" w:rsidRDefault="00D32B34">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6考核</w:t>
      </w:r>
    </w:p>
    <w:p w:rsidR="00892DBC" w:rsidRDefault="00D32B34">
      <w:pPr>
        <w:spacing w:line="360" w:lineRule="auto"/>
        <w:ind w:firstLine="560"/>
        <w:rPr>
          <w:rFonts w:ascii="宋体" w:hAnsi="宋体"/>
          <w:color w:val="000000"/>
          <w:sz w:val="24"/>
          <w:szCs w:val="24"/>
        </w:rPr>
      </w:pPr>
      <w:r>
        <w:rPr>
          <w:rFonts w:ascii="仿宋" w:eastAsia="仿宋" w:hAnsi="仿宋" w:cs="仿宋" w:hint="eastAsia"/>
          <w:color w:val="000000"/>
          <w:sz w:val="28"/>
          <w:szCs w:val="28"/>
        </w:rPr>
        <w:t>对不执行本制度，按考核规定执行。导致事故发生的有关责任者加倍处罚，同时给予相应的行政处分</w:t>
      </w:r>
      <w:r>
        <w:rPr>
          <w:rFonts w:ascii="宋体" w:hAnsi="宋体" w:hint="eastAsia"/>
          <w:color w:val="000000"/>
          <w:sz w:val="24"/>
          <w:szCs w:val="24"/>
        </w:rPr>
        <w:t>。</w:t>
      </w:r>
    </w:p>
    <w:p w:rsidR="00892DBC" w:rsidRDefault="00892DBC">
      <w:pPr>
        <w:spacing w:line="360" w:lineRule="auto"/>
        <w:ind w:firstLine="560"/>
        <w:rPr>
          <w:rFonts w:ascii="宋体" w:hAnsi="宋体"/>
          <w:color w:val="000000"/>
          <w:sz w:val="24"/>
          <w:szCs w:val="24"/>
        </w:rPr>
      </w:pPr>
    </w:p>
    <w:p w:rsidR="00892DBC" w:rsidRDefault="00892DBC">
      <w:pPr>
        <w:spacing w:line="360" w:lineRule="auto"/>
        <w:ind w:firstLine="560"/>
        <w:rPr>
          <w:rFonts w:ascii="宋体" w:hAnsi="宋体"/>
          <w:color w:val="000000"/>
          <w:sz w:val="24"/>
          <w:szCs w:val="24"/>
        </w:rPr>
      </w:pPr>
    </w:p>
    <w:p w:rsidR="00892DBC" w:rsidRDefault="00D32B34">
      <w:pPr>
        <w:pStyle w:val="1"/>
        <w:numPr>
          <w:ilvl w:val="0"/>
          <w:numId w:val="3"/>
        </w:numPr>
        <w:spacing w:beforeLines="100" w:before="312" w:afterLines="100" w:after="312" w:line="360" w:lineRule="auto"/>
        <w:ind w:firstLine="480"/>
        <w:rPr>
          <w:rFonts w:ascii="仿宋" w:eastAsia="仿宋" w:hAnsi="仿宋" w:cs="仿宋"/>
          <w:szCs w:val="36"/>
        </w:rPr>
      </w:pPr>
      <w:bookmarkStart w:id="158" w:name="_Toc504304323"/>
      <w:r>
        <w:rPr>
          <w:rFonts w:ascii="仿宋" w:eastAsia="仿宋" w:hAnsi="仿宋" w:cs="仿宋" w:hint="eastAsia"/>
          <w:szCs w:val="36"/>
        </w:rPr>
        <w:lastRenderedPageBreak/>
        <w:t xml:space="preserve"> 现场安全管理制度</w:t>
      </w:r>
      <w:bookmarkEnd w:id="158"/>
    </w:p>
    <w:p w:rsidR="00892DBC" w:rsidRDefault="005D6960">
      <w:pPr>
        <w:spacing w:line="360" w:lineRule="auto"/>
        <w:jc w:val="right"/>
      </w:pPr>
      <w:r>
        <w:rPr>
          <w:rFonts w:ascii="仿宋_GB2312" w:eastAsia="仿宋_GB2312" w:hint="eastAsia"/>
          <w:sz w:val="28"/>
          <w:szCs w:val="28"/>
        </w:rPr>
        <w:t>JXZHDQ</w:t>
      </w:r>
      <w:r w:rsidR="00D32B34">
        <w:rPr>
          <w:rFonts w:ascii="仿宋_GB2312" w:eastAsia="仿宋_GB2312" w:hint="eastAsia"/>
          <w:sz w:val="28"/>
          <w:szCs w:val="28"/>
        </w:rPr>
        <w:t>/AQB2-0429-2020</w:t>
      </w:r>
    </w:p>
    <w:p w:rsidR="00892DBC" w:rsidRDefault="00D32B34">
      <w:pPr>
        <w:spacing w:line="360" w:lineRule="auto"/>
        <w:rPr>
          <w:rFonts w:ascii="仿宋" w:eastAsia="仿宋" w:hAnsi="仿宋" w:cs="仿宋"/>
          <w:b/>
          <w:sz w:val="28"/>
          <w:szCs w:val="28"/>
        </w:rPr>
      </w:pPr>
      <w:r>
        <w:rPr>
          <w:rFonts w:ascii="仿宋" w:eastAsia="仿宋" w:hAnsi="仿宋" w:cs="仿宋" w:hint="eastAsia"/>
          <w:b/>
          <w:sz w:val="28"/>
          <w:szCs w:val="28"/>
        </w:rPr>
        <w:t>一、目的</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为了进一步贯彻落实“安全第一，预防为主,综合治理”的方针，强化各级安全生产责任制，确保生产现场人员和作业符合要求，实现优质、高效、安全、卫生生产。</w:t>
      </w:r>
    </w:p>
    <w:p w:rsidR="00892DBC" w:rsidRDefault="00D32B34">
      <w:pPr>
        <w:spacing w:line="360" w:lineRule="auto"/>
        <w:rPr>
          <w:rFonts w:ascii="仿宋" w:eastAsia="仿宋" w:hAnsi="仿宋" w:cs="仿宋"/>
          <w:b/>
          <w:sz w:val="28"/>
          <w:szCs w:val="28"/>
        </w:rPr>
      </w:pPr>
      <w:r>
        <w:rPr>
          <w:rFonts w:ascii="仿宋" w:eastAsia="仿宋" w:hAnsi="仿宋" w:cs="仿宋" w:hint="eastAsia"/>
          <w:b/>
          <w:sz w:val="28"/>
          <w:szCs w:val="28"/>
        </w:rPr>
        <w:t>二、 适用范围</w:t>
      </w:r>
    </w:p>
    <w:p w:rsidR="00892DBC" w:rsidRDefault="00D32B34">
      <w:pPr>
        <w:spacing w:line="360" w:lineRule="auto"/>
        <w:rPr>
          <w:rFonts w:ascii="仿宋" w:eastAsia="仿宋" w:hAnsi="仿宋" w:cs="仿宋"/>
          <w:b/>
          <w:sz w:val="28"/>
          <w:szCs w:val="28"/>
        </w:rPr>
      </w:pPr>
      <w:r>
        <w:rPr>
          <w:rFonts w:ascii="仿宋" w:eastAsia="仿宋" w:hAnsi="仿宋" w:cs="仿宋" w:hint="eastAsia"/>
          <w:kern w:val="0"/>
          <w:sz w:val="28"/>
          <w:szCs w:val="28"/>
        </w:rPr>
        <w:t>适用于生产现场所有管理、操作人员。</w:t>
      </w:r>
    </w:p>
    <w:p w:rsidR="00892DBC" w:rsidRDefault="00D32B34">
      <w:pPr>
        <w:spacing w:line="360" w:lineRule="auto"/>
        <w:rPr>
          <w:rFonts w:ascii="仿宋" w:eastAsia="仿宋" w:hAnsi="仿宋" w:cs="仿宋"/>
          <w:b/>
          <w:sz w:val="28"/>
          <w:szCs w:val="28"/>
        </w:rPr>
      </w:pPr>
      <w:r>
        <w:rPr>
          <w:rFonts w:ascii="仿宋" w:eastAsia="仿宋" w:hAnsi="仿宋" w:cs="仿宋" w:hint="eastAsia"/>
          <w:b/>
          <w:sz w:val="28"/>
          <w:szCs w:val="28"/>
        </w:rPr>
        <w:t>三、 机构与职责</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3.1 安全管理部门负责制订本管理规定，责成各生产现场严格贯彻执行本规定；</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3.2安全员每月进行一次生产现场管理的监督检查、定期考核；</w:t>
      </w:r>
    </w:p>
    <w:p w:rsidR="00892DBC" w:rsidRDefault="00D32B34">
      <w:pPr>
        <w:spacing w:line="360" w:lineRule="auto"/>
        <w:rPr>
          <w:rFonts w:ascii="仿宋" w:eastAsia="仿宋" w:hAnsi="仿宋" w:cs="仿宋"/>
          <w:b/>
          <w:sz w:val="28"/>
          <w:szCs w:val="28"/>
        </w:rPr>
      </w:pPr>
      <w:r>
        <w:rPr>
          <w:rFonts w:ascii="仿宋" w:eastAsia="仿宋" w:hAnsi="仿宋" w:cs="仿宋" w:hint="eastAsia"/>
          <w:b/>
          <w:sz w:val="28"/>
          <w:szCs w:val="28"/>
        </w:rPr>
        <w:t>四、工作程序</w:t>
      </w:r>
    </w:p>
    <w:p w:rsidR="00892DBC" w:rsidRDefault="00D32B34">
      <w:pPr>
        <w:spacing w:line="360" w:lineRule="auto"/>
        <w:rPr>
          <w:rFonts w:ascii="仿宋" w:eastAsia="仿宋" w:hAnsi="仿宋" w:cs="仿宋"/>
          <w:b/>
          <w:sz w:val="28"/>
          <w:szCs w:val="28"/>
        </w:rPr>
      </w:pPr>
      <w:r>
        <w:rPr>
          <w:rFonts w:ascii="仿宋" w:eastAsia="仿宋" w:hAnsi="仿宋" w:cs="仿宋" w:hint="eastAsia"/>
          <w:kern w:val="0"/>
          <w:sz w:val="28"/>
          <w:szCs w:val="28"/>
        </w:rPr>
        <w:t>4.1.1 严格按照工艺规程、操作规程的规定进行生产加工。</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4.1.2 操作人员上岗前应进行培训，使其熟悉工装/设备及工具之正确使用方法和防范意外的方法。</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4.1.3 各种工装设备及工具应经常检查、保养，确保遵守使用规定。</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4.2 工作现场之整理整顿</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4.2.1 定置管理</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a) 人员定置：规定每个操作人员工作位置和活动范围，严禁串岗；</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b) 设备定置：根据生产流程要求，合理安排设备位置；</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c) 工件定置：根据生产流程，确定零部件存放区域，状态标识和流程图；</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d) 工位器具定置：确定工位器具存放位置和物流要求；</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e) 工具箱定置：工具箱内各种物品要摆放整齐。</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lastRenderedPageBreak/>
        <w:t>4.2.2 定置管理实施要求</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a) 有物必有位：生产现场物品各有其位，分区存放，位置明确；有位必分类：生产现场物品按照工艺和检验状态，逐一分类；</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b) 分类必标识：状态标识齐全、醒目、美观、规范；</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c）按区域定置：认真分析绘制生产现场定置区越，生产现场所有物品按区越标明位置，分类存放；不能越区、不能混放、不能占用通道。</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4.2.3 整理整顿要求</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a) 整理：效率和安全始于整理。把要与不要的人、事、物分开。对于生产现场不需要的坚决从生产现场清除掉；</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b) 整顿：在整理的基础上，把生产现场需要的进行定置管理；</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c）清扫：生产加工部位除随时清扫保持清洁整齐外，工作台附近不得有杂物。</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d) 清洁：每个员工持证上岗，仪容整洁大方。</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e) 素养：上班时间未经主管同意不得擅离工作岗位、在非指定场所严禁抽烟；每个员工要养成良好工作作风和严明的纪律，不断提高全体员工自身的素质。</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4.3 生产现场安全管理</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4.3.1操作人员上岗前必须进行安全教育，操作规程教育，使其熟悉工装/设备及工具之正确使用方法和防范意外的方法。</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4.3.2 生产现场油、电、机械传动等容易产生安全事故的部位，必须有醒目的警示标志、标牌；对易燃品（如包装材料）存放区，必须按照过国家有关消防安全法规的规定，配备安全防范设施。</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4.3.3 操作人员要正确使用劳保用品，确保起到安全防护作用，严禁违章作业。</w:t>
      </w:r>
    </w:p>
    <w:p w:rsidR="00892DBC" w:rsidRDefault="00D32B34">
      <w:pPr>
        <w:spacing w:line="360" w:lineRule="auto"/>
        <w:rPr>
          <w:rFonts w:ascii="仿宋" w:eastAsia="仿宋" w:hAnsi="仿宋" w:cs="仿宋"/>
          <w:color w:val="000000"/>
          <w:sz w:val="28"/>
          <w:szCs w:val="28"/>
        </w:rPr>
      </w:pPr>
      <w:r>
        <w:rPr>
          <w:rFonts w:ascii="仿宋" w:eastAsia="仿宋" w:hAnsi="仿宋" w:cs="仿宋" w:hint="eastAsia"/>
          <w:kern w:val="0"/>
          <w:sz w:val="28"/>
          <w:szCs w:val="28"/>
        </w:rPr>
        <w:t>4.3.4 生产现场一旦发生安全事故，要采取应急措施，尽可能的确保人员安全，减少经济损失。</w:t>
      </w:r>
    </w:p>
    <w:p w:rsidR="00892DBC" w:rsidRDefault="00892DBC">
      <w:pPr>
        <w:tabs>
          <w:tab w:val="left" w:pos="810"/>
        </w:tabs>
        <w:rPr>
          <w:rFonts w:ascii="ˎ̥" w:hAnsi="ˎ̥"/>
        </w:rPr>
      </w:pPr>
    </w:p>
    <w:p w:rsidR="00892DBC" w:rsidRDefault="00D32B34">
      <w:pPr>
        <w:pStyle w:val="1"/>
        <w:numPr>
          <w:ilvl w:val="0"/>
          <w:numId w:val="3"/>
        </w:numPr>
        <w:spacing w:beforeLines="100" w:before="312" w:afterLines="100" w:after="312" w:line="360" w:lineRule="auto"/>
        <w:ind w:firstLine="480"/>
        <w:rPr>
          <w:rFonts w:ascii="仿宋" w:eastAsia="仿宋" w:hAnsi="仿宋" w:cs="仿宋"/>
          <w:szCs w:val="36"/>
        </w:rPr>
      </w:pPr>
      <w:bookmarkStart w:id="159" w:name="_Toc334607693"/>
      <w:bookmarkStart w:id="160" w:name="_Toc504304331"/>
      <w:bookmarkStart w:id="161" w:name="_Toc334647292"/>
      <w:bookmarkStart w:id="162" w:name="_Toc334607592"/>
      <w:r>
        <w:rPr>
          <w:rFonts w:ascii="仿宋" w:eastAsia="仿宋" w:hAnsi="仿宋" w:cs="仿宋" w:hint="eastAsia"/>
          <w:szCs w:val="36"/>
        </w:rPr>
        <w:lastRenderedPageBreak/>
        <w:t xml:space="preserve"> 班组岗位安全达标管理制度</w:t>
      </w:r>
      <w:bookmarkEnd w:id="159"/>
      <w:bookmarkEnd w:id="160"/>
      <w:bookmarkEnd w:id="161"/>
      <w:bookmarkEnd w:id="162"/>
    </w:p>
    <w:p w:rsidR="00892DBC" w:rsidRDefault="005D6960">
      <w:pPr>
        <w:spacing w:line="360" w:lineRule="auto"/>
        <w:jc w:val="right"/>
      </w:pPr>
      <w:r>
        <w:rPr>
          <w:rFonts w:ascii="仿宋_GB2312" w:eastAsia="仿宋_GB2312" w:hint="eastAsia"/>
          <w:sz w:val="28"/>
          <w:szCs w:val="28"/>
        </w:rPr>
        <w:t>JXZHDQ</w:t>
      </w:r>
      <w:r w:rsidR="00D32B34">
        <w:rPr>
          <w:rFonts w:ascii="仿宋_GB2312" w:eastAsia="仿宋_GB2312" w:hint="eastAsia"/>
          <w:sz w:val="28"/>
          <w:szCs w:val="28"/>
        </w:rPr>
        <w:t>/AQB2-0430-2020</w:t>
      </w:r>
    </w:p>
    <w:p w:rsidR="00892DBC" w:rsidRDefault="00D32B34">
      <w:pPr>
        <w:spacing w:line="360" w:lineRule="auto"/>
        <w:rPr>
          <w:rFonts w:ascii="仿宋" w:eastAsia="仿宋" w:hAnsi="仿宋" w:cs="仿宋"/>
          <w:b/>
          <w:sz w:val="28"/>
          <w:szCs w:val="28"/>
        </w:rPr>
      </w:pPr>
      <w:r>
        <w:rPr>
          <w:rFonts w:ascii="仿宋" w:eastAsia="仿宋" w:hAnsi="仿宋" w:cs="仿宋" w:hint="eastAsia"/>
          <w:b/>
          <w:sz w:val="28"/>
          <w:szCs w:val="28"/>
        </w:rPr>
        <w:t>一、目标</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企业开展岗位达标工作，主要以基层操作岗位达标为核心，不断提高职工安全意识和操作技能，使职工做到“三不伤害”（不伤害自己、不伤害别人、不被别人伤害）；规范现场安全管理，实现岗位操作标准化，保障企业达标。</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公司对从业人员岗位标准要进行文件化制定下达，做到明确具体；同时贯彻落实国家、地方及行业等部门制定的岗位标准。</w:t>
      </w:r>
    </w:p>
    <w:p w:rsidR="00892DBC" w:rsidRDefault="00D32B34">
      <w:pPr>
        <w:spacing w:line="360" w:lineRule="auto"/>
        <w:rPr>
          <w:rFonts w:ascii="仿宋" w:eastAsia="仿宋" w:hAnsi="仿宋" w:cs="仿宋"/>
          <w:b/>
          <w:sz w:val="28"/>
          <w:szCs w:val="28"/>
        </w:rPr>
      </w:pPr>
      <w:r>
        <w:rPr>
          <w:rFonts w:ascii="仿宋" w:eastAsia="仿宋" w:hAnsi="仿宋" w:cs="仿宋" w:hint="eastAsia"/>
          <w:b/>
          <w:sz w:val="28"/>
          <w:szCs w:val="28"/>
        </w:rPr>
        <w:t xml:space="preserve">二、职责 </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2.1　各部门、车间对本单位所属班组的安全管理工作全面负责，其中包括指导、督促、检查、考核等责任。</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2.2　生产部负责督促各部门、车间做好班组安全管理工作，并组织其它职能管理部门开展对班组安全管理的检查、指导和考核工作。</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2.3　办公室负责公司对班组安全培训工作的管理。</w:t>
      </w:r>
    </w:p>
    <w:p w:rsidR="00892DBC" w:rsidRDefault="00D32B34">
      <w:pPr>
        <w:spacing w:line="360" w:lineRule="auto"/>
        <w:rPr>
          <w:rFonts w:ascii="仿宋" w:eastAsia="仿宋" w:hAnsi="仿宋" w:cs="仿宋"/>
          <w:b/>
          <w:sz w:val="28"/>
          <w:szCs w:val="28"/>
        </w:rPr>
      </w:pPr>
      <w:r>
        <w:rPr>
          <w:rFonts w:ascii="仿宋" w:eastAsia="仿宋" w:hAnsi="仿宋" w:cs="仿宋" w:hint="eastAsia"/>
          <w:b/>
          <w:sz w:val="28"/>
          <w:szCs w:val="28"/>
        </w:rPr>
        <w:t>三、管理内容与方法</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3.1岗位职责描述；</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3.2岗位人员基本要求：年龄、学历、上岗资格证书、职业禁忌症等；</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3.3岗位知识和技能要求：熟悉或掌握本岗位的危险有害因素（危险源）及其预防控制措施、安全操作规程、岗位关键点和主要工艺参数的控制、自救互救及应急处置措施等；</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3.4行为安全要求：严格按操作规程进行作业，执行作业审批、交接班等规章制度，禁止各种不安全行为及与作业无关行为，对关键操作进行安全确认，不具备安全作业条件时拒绝作业等；</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lastRenderedPageBreak/>
        <w:t>3.5装备护品要求：生产设备及其安全设施、工具的配置、使用、检查和维护，个体防护用品的配备和使用，应急设备器材的配备、使用和维护等；</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3.6作业现场安全要求：作业现场清洁有序，作业环境中粉尘、有毒物质、噪声等浓度（强度）符合国家或行业标准要求，工具物品定置摆放，安全通道畅通，各类标识和安全标志醒目等；</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3.7岗位管理要求：明确工作任务，强化岗位培训，开展隐患排查，加强安</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全检查，分析事故风险，铭记防范措施并严格落实到位；</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3.8　班组安全检查</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3.8.1　日常工作中的巡查：班组长（安全员）进行班中巡查重点要放在工作繁重，危险性较大的工作项目。同时对安全思想不牢固或思想有波动的员工要多加关心、督促。</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3.8.2　安全检查的主要内容</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查思想：员工安全意识是否牢固，是否保持危机感意识；查领导：各级管理人员是否重视安全生产，始终把安全放在一切工作的首位；查设备：生产设备、设施和安全工器具有无安全隐患；查教育：新进厂人员、实习人员、调岗人员是否按要求进行安全培训，特种作业人员是否持证上岗；查违章：有无隐瞒事故、障碍和人身伤害事件，有无违章和违反劳动纪律的现象；查劳动防护用品：劳动防护用品是否合格，是否按规定发放，是否按规定佩带和使用。</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3.8.3　每年季节性检查分春季安全大检查和秋季安全大检查两次。春季安全大检查要结合迎峰度夏安全特点，查防雷、防暑降温、防电气绝缘受潮、防洪、防汛等；秋季安全大检查要结合冬季特点，查防火、防爆、防小动物、设备防寒防冻以及防交通事故等。</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3.8.4　班组安全检查要逐步提高规范化水平，结合自己管辖的设备、设施、专</w:t>
      </w:r>
      <w:r>
        <w:rPr>
          <w:rFonts w:ascii="仿宋" w:eastAsia="仿宋" w:hAnsi="仿宋" w:cs="仿宋" w:hint="eastAsia"/>
          <w:sz w:val="28"/>
          <w:szCs w:val="28"/>
        </w:rPr>
        <w:lastRenderedPageBreak/>
        <w:t>责区域编制安全检查表格，列出检查栏目、合格标准和要求，每项指定专人逐项检查。检查后汇总成册，上报部门。对查出的问题要有整改措施，限期完成并接受上级检查验收。</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3.8.5　利用各种科学手段提高设备巡检质量，及早发现和消除设备缺陷。</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3.9　班组应具备安全规章制度和安全台帐</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3.9.1　上级部门下发的国家法律法规、公司安全管理文件、和公司编制的安全规程、消防规程；安全管理规章制度及文件等。</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3.9.2　班组制订的各项安全管理制度和安全操作规程，其中包括班内各岗位人员的安全生产责任制；各类工器具、安全用具、登高器具、特种设备等检查标准、维护制度和操作规程。专业检修（运行）规程应每人一本。</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3.9.3　班组应建立相应的安全台帐，主要包括：现场设备巡回检查和消缺管理记录台帐；危险点分析和预控措施卡片；工器具、安全用具、登高器具、特种设备检查记录台帐；检修工艺作业指导书；安全隐患检查记录台帐；班组安全活动记录台帐；危险点分析记录；安全培训教育方面的记录台帐（其中包括班组成员的安规、检修或操作规程考试成绩；工作票和动火票负责人名单；特种作业持证上岗人员名单等）；班组成员安全生产奖惩和违章作业记录等等。</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3.9.4　每个班组必须建立重要安全文件和有效的安全生产规章制度、操作规程的清单；并根据公司和部门的要求进行及时更新。要认真记录各类安全管理记录台帐，做到字迹工整、内容齐全、保存完好。</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3.10　班组安全生产</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3.10.1　班组内的机电设备、安全器具、车辆和工作现场必须做到无隐患，安全防护装置、设施齐全可靠，严禁带病作业。</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3.10.2　工作前必须按规定穿戴好劳动防护用品，杜绝工作中的违章行为。</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lastRenderedPageBreak/>
        <w:t>3.10.3　班组内每项作业和操作，每个员工都能认真执行安全操作规程和各项规章制度，无冒险蛮干，无违规操作。</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3.10.4　每一项工作中应履行安全互保责任，互保双方要对对方人员的安全健康负责，做到四个互相即：</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互相提醒：发现对方有不安全行为时，要及时提醒纠正，工作中要呼唤应答；</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互相照顾：根据工作任务、操作对象，要合理分工，互相关心、互创条件；</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互相监督：监督对方严格执行劳动防护用品穿戴标准，严格执行安全规程和有关制度；</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互相保证：保证对方安全生产作业（操作），不发生人身伤害事故。</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3.10.5　特种作业人员从事相关操作，必须持证上岗，持学习证人员必须在具有相应资格人员的监护下工作，不得安排无证人员从事特种作业。</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3.10.6　严格执行两票三制管理制度，班组重点要抓好过程管理工作。</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3.10.7　员工必须通过专项的安全教育培训，对危险因素和控制措施要熟知、掌握，并有能力胜任，才能进入危险区域工作。</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3.10.8　新上岗员工（含换新工种人员）必须明确专人监护，负责其安全工作，在监护期间不得独立作业（操作），安全监护期不少于3个月。</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3.10.9　工作负责人要把监护工作放在首位，随时提醒小组成员的工作方法，注意事项，及时制止违章作业。</w:t>
      </w:r>
    </w:p>
    <w:p w:rsidR="00892DBC" w:rsidRDefault="00D32B34">
      <w:pPr>
        <w:spacing w:line="360" w:lineRule="auto"/>
        <w:rPr>
          <w:rFonts w:ascii="仿宋" w:eastAsia="仿宋" w:hAnsi="仿宋" w:cs="仿宋"/>
          <w:bCs/>
          <w:sz w:val="28"/>
          <w:szCs w:val="28"/>
        </w:rPr>
      </w:pPr>
      <w:r>
        <w:rPr>
          <w:rFonts w:ascii="仿宋" w:eastAsia="仿宋" w:hAnsi="仿宋" w:cs="仿宋" w:hint="eastAsia"/>
          <w:sz w:val="28"/>
          <w:szCs w:val="28"/>
        </w:rPr>
        <w:t>3.10.10　要根据班组生产工作内容和环境的变化，及时对危险源的预控措施卡片进行修改和补充，并使员工及时熟知和掌握。</w:t>
      </w:r>
    </w:p>
    <w:p w:rsidR="00892DBC" w:rsidRDefault="00D32B34">
      <w:pPr>
        <w:spacing w:line="360" w:lineRule="auto"/>
        <w:rPr>
          <w:rFonts w:ascii="仿宋" w:eastAsia="仿宋" w:hAnsi="仿宋" w:cs="仿宋"/>
          <w:b/>
          <w:sz w:val="28"/>
          <w:szCs w:val="28"/>
        </w:rPr>
      </w:pPr>
      <w:r>
        <w:rPr>
          <w:rFonts w:ascii="仿宋" w:eastAsia="仿宋" w:hAnsi="仿宋" w:cs="仿宋" w:hint="eastAsia"/>
          <w:b/>
          <w:sz w:val="28"/>
          <w:szCs w:val="28"/>
        </w:rPr>
        <w:t>四、强化班组岗位达标建设</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切实加强生产班组安全管理和岗位操作技能的提升，必须将达标建设常规化。要求将班组安全管理作为岗位达标的重要内容，从规范班前会、开展经常性的</w:t>
      </w:r>
      <w:r>
        <w:rPr>
          <w:rFonts w:ascii="仿宋" w:eastAsia="仿宋" w:hAnsi="仿宋" w:cs="仿宋" w:hint="eastAsia"/>
          <w:sz w:val="28"/>
          <w:szCs w:val="28"/>
        </w:rPr>
        <w:lastRenderedPageBreak/>
        <w:t>安全教育等班组安全活动入手，将各项安全管理措施落实到班组，将安全防范技能落实到每一个班组成员，强基固本，真正把生产经营建立在安全基础之上。</w:t>
      </w:r>
    </w:p>
    <w:p w:rsidR="00892DBC" w:rsidRDefault="00D32B34">
      <w:pPr>
        <w:spacing w:line="360" w:lineRule="auto"/>
        <w:rPr>
          <w:rFonts w:ascii="仿宋" w:eastAsia="仿宋" w:hAnsi="仿宋" w:cs="仿宋"/>
          <w:b/>
          <w:sz w:val="28"/>
          <w:szCs w:val="28"/>
        </w:rPr>
      </w:pPr>
      <w:r>
        <w:rPr>
          <w:rFonts w:ascii="仿宋" w:eastAsia="仿宋" w:hAnsi="仿宋" w:cs="仿宋" w:hint="eastAsia"/>
          <w:b/>
          <w:sz w:val="28"/>
          <w:szCs w:val="28"/>
        </w:rPr>
        <w:t>五、丰富达标形式，推动岗位达标创新。</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企业可采取开展班组建设活动、危险预知训练、岗位大练兵、岗位技术比武、全员持证上岗、师傅传帮带等切合实际、形式多样的活动，营造“全员参与岗位达标，人人实现岗位安全”的活动氛围，不断提升职工的安全素质，推动岗位达标工作。</w:t>
      </w:r>
    </w:p>
    <w:p w:rsidR="00892DBC" w:rsidRDefault="00D32B34">
      <w:pPr>
        <w:tabs>
          <w:tab w:val="left" w:pos="810"/>
        </w:tabs>
        <w:rPr>
          <w:rFonts w:ascii="ˎ̥" w:hAnsi="ˎ̥"/>
        </w:rPr>
      </w:pPr>
      <w:r>
        <w:rPr>
          <w:rFonts w:ascii="仿宋" w:eastAsia="仿宋" w:hAnsi="仿宋" w:cs="仿宋" w:hint="eastAsia"/>
          <w:sz w:val="28"/>
          <w:szCs w:val="28"/>
        </w:rPr>
        <w:t>做到“岗位有职责、作业有程序、操作有标准、过程有记录、绩效有考核、改进有保障” 。</w:t>
      </w: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892DBC">
      <w:pPr>
        <w:tabs>
          <w:tab w:val="left" w:pos="810"/>
        </w:tabs>
        <w:rPr>
          <w:rFonts w:ascii="ˎ̥" w:hAnsi="ˎ̥"/>
        </w:rPr>
      </w:pPr>
    </w:p>
    <w:p w:rsidR="00892DBC" w:rsidRDefault="00D32B34">
      <w:pPr>
        <w:pStyle w:val="1"/>
        <w:numPr>
          <w:ilvl w:val="0"/>
          <w:numId w:val="3"/>
        </w:numPr>
        <w:spacing w:beforeLines="100" w:before="312" w:afterLines="100" w:after="312" w:line="360" w:lineRule="auto"/>
        <w:ind w:firstLine="480"/>
        <w:rPr>
          <w:rFonts w:ascii="仿宋" w:eastAsia="仿宋" w:hAnsi="仿宋" w:cs="仿宋"/>
          <w:szCs w:val="36"/>
        </w:rPr>
      </w:pPr>
      <w:bookmarkStart w:id="163" w:name="_Toc504304304"/>
      <w:r>
        <w:rPr>
          <w:rFonts w:ascii="仿宋" w:eastAsia="仿宋" w:hAnsi="仿宋" w:cs="仿宋" w:hint="eastAsia"/>
          <w:szCs w:val="36"/>
        </w:rPr>
        <w:lastRenderedPageBreak/>
        <w:t xml:space="preserve"> 易燃易爆场所安全管理制度</w:t>
      </w:r>
      <w:bookmarkEnd w:id="163"/>
    </w:p>
    <w:p w:rsidR="00892DBC" w:rsidRDefault="005D6960">
      <w:pPr>
        <w:spacing w:line="360" w:lineRule="auto"/>
        <w:jc w:val="right"/>
      </w:pPr>
      <w:r>
        <w:rPr>
          <w:rFonts w:ascii="仿宋_GB2312" w:eastAsia="仿宋_GB2312" w:hint="eastAsia"/>
          <w:sz w:val="28"/>
          <w:szCs w:val="28"/>
        </w:rPr>
        <w:t>JXZHDQ</w:t>
      </w:r>
      <w:r w:rsidR="00D32B34">
        <w:rPr>
          <w:rFonts w:ascii="仿宋_GB2312" w:eastAsia="仿宋_GB2312" w:hint="eastAsia"/>
          <w:sz w:val="28"/>
          <w:szCs w:val="28"/>
        </w:rPr>
        <w:t>/AQB2-0431-2020</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 xml:space="preserve">1  目的    </w:t>
      </w:r>
      <w:r>
        <w:rPr>
          <w:rFonts w:ascii="仿宋" w:eastAsia="仿宋" w:hAnsi="仿宋" w:cs="仿宋" w:hint="eastAsia"/>
          <w:color w:val="000000"/>
          <w:kern w:val="0"/>
          <w:sz w:val="28"/>
          <w:szCs w:val="28"/>
        </w:rPr>
        <w:t xml:space="preserve">                                                          </w:t>
      </w:r>
    </w:p>
    <w:p w:rsidR="00892DBC" w:rsidRDefault="00D32B34">
      <w:pPr>
        <w:spacing w:line="360" w:lineRule="auto"/>
        <w:ind w:firstLineChars="200" w:firstLine="560"/>
        <w:rPr>
          <w:rFonts w:ascii="仿宋" w:eastAsia="仿宋" w:hAnsi="仿宋" w:cs="仿宋"/>
          <w:color w:val="000000"/>
          <w:kern w:val="0"/>
          <w:sz w:val="28"/>
          <w:szCs w:val="28"/>
        </w:rPr>
      </w:pPr>
      <w:r>
        <w:rPr>
          <w:rFonts w:ascii="仿宋" w:eastAsia="仿宋" w:hAnsi="仿宋" w:cs="仿宋" w:hint="eastAsia"/>
          <w:color w:val="000000"/>
          <w:kern w:val="0"/>
          <w:sz w:val="28"/>
          <w:szCs w:val="28"/>
        </w:rPr>
        <w:t>为加强易燃易爆场所的安全管理，预防火灾、爆炸事故的发生，保障正常的生产程序，保障公司财产安全和员工的生命安全，特制定本制度。</w:t>
      </w:r>
    </w:p>
    <w:p w:rsidR="00892DBC" w:rsidRDefault="00D32B34">
      <w:pPr>
        <w:spacing w:line="360" w:lineRule="auto"/>
        <w:rPr>
          <w:rFonts w:ascii="仿宋" w:eastAsia="仿宋" w:hAnsi="仿宋" w:cs="仿宋"/>
          <w:b/>
          <w:color w:val="000000"/>
          <w:w w:val="200"/>
          <w:kern w:val="0"/>
          <w:sz w:val="28"/>
          <w:szCs w:val="28"/>
        </w:rPr>
      </w:pPr>
      <w:r>
        <w:rPr>
          <w:rFonts w:ascii="仿宋" w:eastAsia="仿宋" w:hAnsi="仿宋" w:cs="仿宋" w:hint="eastAsia"/>
          <w:b/>
          <w:color w:val="000000"/>
          <w:kern w:val="0"/>
          <w:sz w:val="28"/>
          <w:szCs w:val="28"/>
        </w:rPr>
        <w:t xml:space="preserve">2  范围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本制度规定了公司区域内易燃易爆场所的安全管理规定及重点部位的安全管理要点。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本制度适用于公司内各易燃易爆作业场所。</w:t>
      </w:r>
    </w:p>
    <w:p w:rsidR="00892DBC" w:rsidRDefault="00D32B34">
      <w:pPr>
        <w:spacing w:line="360" w:lineRule="auto"/>
        <w:rPr>
          <w:rFonts w:ascii="仿宋" w:eastAsia="仿宋" w:hAnsi="仿宋" w:cs="仿宋"/>
          <w:sz w:val="28"/>
          <w:szCs w:val="28"/>
        </w:rPr>
      </w:pPr>
      <w:r>
        <w:rPr>
          <w:rFonts w:ascii="仿宋" w:eastAsia="仿宋" w:hAnsi="仿宋" w:cs="仿宋" w:hint="eastAsia"/>
          <w:b/>
          <w:color w:val="000000"/>
          <w:kern w:val="0"/>
          <w:sz w:val="28"/>
          <w:szCs w:val="28"/>
        </w:rPr>
        <w:t>3.引用标准</w:t>
      </w:r>
      <w:r>
        <w:rPr>
          <w:rFonts w:ascii="仿宋" w:eastAsia="仿宋" w:hAnsi="仿宋" w:cs="仿宋" w:hint="eastAsia"/>
          <w:color w:val="000000"/>
          <w:kern w:val="0"/>
          <w:sz w:val="28"/>
          <w:szCs w:val="28"/>
        </w:rPr>
        <w:t xml:space="preserve"> 《危险点安全管理制度》；</w:t>
      </w:r>
      <w:r>
        <w:rPr>
          <w:rFonts w:ascii="仿宋" w:eastAsia="仿宋" w:hAnsi="仿宋" w:cs="仿宋" w:hint="eastAsia"/>
          <w:sz w:val="28"/>
          <w:szCs w:val="28"/>
          <w:lang w:eastAsia="zh-Hans"/>
        </w:rPr>
        <w:t>《</w:t>
      </w:r>
      <w:r>
        <w:rPr>
          <w:rFonts w:ascii="仿宋" w:eastAsia="仿宋" w:hAnsi="仿宋" w:cs="仿宋" w:hint="eastAsia"/>
          <w:color w:val="9555B7"/>
          <w:sz w:val="28"/>
          <w:szCs w:val="28"/>
          <w:lang w:eastAsia="zh-Hans"/>
        </w:rPr>
        <w:t>工</w:t>
      </w:r>
      <w:r>
        <w:rPr>
          <w:rFonts w:ascii="仿宋" w:eastAsia="仿宋" w:hAnsi="仿宋" w:cs="仿宋" w:hint="eastAsia"/>
          <w:sz w:val="28"/>
          <w:szCs w:val="28"/>
          <w:lang w:eastAsia="zh-Hans"/>
        </w:rPr>
        <w:t>业企业煤气安全规程》</w:t>
      </w:r>
    </w:p>
    <w:p w:rsidR="00892DBC" w:rsidRDefault="00D32B34">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《易燃易爆化学物品消防安全监督管理办法》；（公安部1994第18号令）</w:t>
      </w:r>
    </w:p>
    <w:p w:rsidR="00892DBC" w:rsidRDefault="00D32B34">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4.术语</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4.1 燃烧材料</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在空气中受到高温作用时，能立即起火燃烧，且火源移走后依然可继续燃烧的材料。</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4.2易燃液体;闪点≤45°C的液体。</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4.3可燃液体：闪点≥45°C的液体。</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4.4闪点：液体挥发出得蒸汽于空气形成混合物遇高温能够闪燃的最低温度。</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4.5爆炸下限：可燃蒸汽、气体或粉尘于空气组成的混合物遇明火既能发生爆炸的最低浓度。</w:t>
      </w:r>
    </w:p>
    <w:p w:rsidR="00892DBC" w:rsidRDefault="00D32B34">
      <w:pPr>
        <w:spacing w:line="360" w:lineRule="auto"/>
        <w:rPr>
          <w:rFonts w:ascii="仿宋" w:eastAsia="仿宋" w:hAnsi="仿宋" w:cs="仿宋"/>
          <w:b/>
          <w:color w:val="000000"/>
          <w:kern w:val="0"/>
          <w:sz w:val="28"/>
          <w:szCs w:val="28"/>
        </w:rPr>
      </w:pPr>
      <w:r>
        <w:rPr>
          <w:rFonts w:ascii="仿宋" w:eastAsia="仿宋" w:hAnsi="仿宋" w:cs="仿宋" w:hint="eastAsia"/>
          <w:color w:val="000000"/>
          <w:kern w:val="0"/>
          <w:sz w:val="28"/>
          <w:szCs w:val="28"/>
        </w:rPr>
        <w:t xml:space="preserve"> </w:t>
      </w:r>
      <w:r>
        <w:rPr>
          <w:rFonts w:ascii="仿宋" w:eastAsia="仿宋" w:hAnsi="仿宋" w:cs="仿宋" w:hint="eastAsia"/>
          <w:b/>
          <w:color w:val="000000"/>
          <w:kern w:val="0"/>
          <w:sz w:val="28"/>
          <w:szCs w:val="28"/>
        </w:rPr>
        <w:t>5.易燃易爆品危险性分类</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 xml:space="preserve">  </w:t>
      </w:r>
      <w:r>
        <w:rPr>
          <w:rFonts w:ascii="仿宋" w:eastAsia="仿宋" w:hAnsi="仿宋" w:cs="仿宋" w:hint="eastAsia"/>
          <w:color w:val="000000"/>
          <w:kern w:val="0"/>
          <w:sz w:val="28"/>
          <w:szCs w:val="28"/>
        </w:rPr>
        <w:t xml:space="preserve"> 5.1闪点在≤28°C的液体为甲类；28°C＜闪点≤60°C的液体和易燃危险固体为乙类；闪点≥60°C的可燃烧液体和可燃固体为丙类。</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 xml:space="preserve">   5.2本公司常用的易燃易爆品如下：</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A甲类：易燃：汽油（闪点－50～－20°C）、工业甲醇（闪点11°C）、丙酮（闪点20°C）；</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易爆：乙炔气体、氧气、煤气。</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B乙类 易燃：煤油(闪点40～80°C)；柴油（闪点80°C）；各种油漆及溶剂。</w:t>
      </w:r>
    </w:p>
    <w:p w:rsidR="00892DBC" w:rsidRDefault="00D32B34">
      <w:pPr>
        <w:spacing w:line="360" w:lineRule="auto"/>
        <w:rPr>
          <w:rFonts w:ascii="仿宋" w:eastAsia="仿宋" w:hAnsi="仿宋" w:cs="仿宋"/>
          <w:b/>
          <w:color w:val="000000"/>
          <w:kern w:val="0"/>
          <w:sz w:val="28"/>
          <w:szCs w:val="28"/>
        </w:rPr>
      </w:pPr>
      <w:r>
        <w:rPr>
          <w:rFonts w:ascii="仿宋" w:eastAsia="仿宋" w:hAnsi="仿宋" w:cs="仿宋" w:hint="eastAsia"/>
          <w:color w:val="000000"/>
          <w:kern w:val="0"/>
          <w:sz w:val="28"/>
          <w:szCs w:val="28"/>
        </w:rPr>
        <w:t xml:space="preserve"> </w:t>
      </w:r>
      <w:r>
        <w:rPr>
          <w:rFonts w:ascii="仿宋" w:eastAsia="仿宋" w:hAnsi="仿宋" w:cs="仿宋" w:hint="eastAsia"/>
          <w:b/>
          <w:color w:val="000000"/>
          <w:kern w:val="0"/>
          <w:sz w:val="28"/>
          <w:szCs w:val="28"/>
        </w:rPr>
        <w:t>6. 职责</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6.1  生产安全办公室负责公司区域内各易燃易爆场所安全的监督检查，依据检查结果提出考核意见。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6.2  安全保卫部门，负责公司区内易燃易爆作业场所消防安全的统一归口管理；负责划分公司重点防火区域，对重点防火区域进行管控。负责对该区域内消防器材、消防设施实行归口管理，负责消防器材日常巡查、维护和更新；负责对员工进行消防安全教育，开展防火防爆安全宣传；组织专（兼）职消防员、义务消防队员等学习消防知识和消防训练。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6.3  各分厂、部门负责本单位各易燃易爆作业场所的消防安全管理，负责区域内消防安全日常检查及其消防设施的日常检查；负责督促该区域内员工按照操作规程进行作业。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7. 管理</w:t>
      </w:r>
      <w:r>
        <w:rPr>
          <w:rFonts w:ascii="仿宋" w:eastAsia="仿宋" w:hAnsi="仿宋" w:cs="仿宋" w:hint="eastAsia"/>
          <w:color w:val="000000"/>
          <w:kern w:val="0"/>
          <w:sz w:val="28"/>
          <w:szCs w:val="28"/>
        </w:rPr>
        <w:t xml:space="preserve">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7.1  凡在公司区域内各易燃易爆作业场地作业的所有员工，均应进行 消防安全知识的学习和培训，遵守本制度和其他安全管理制度的要求。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7.2  进入公司内各易燃易爆作业场所施工、安装的外来人员，由业务接口部门和施工、安装单位共同开展生产安全教育，落实安全管理人员，并与安全监察管理部门签订安全协议，需要动火的必须办理动火作业审批手续。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7.3  凡在公司内各易燃易爆作业场所从事有可能引发火灾、爆炸的作业，作业</w:t>
      </w:r>
      <w:r>
        <w:rPr>
          <w:rFonts w:ascii="仿宋" w:eastAsia="仿宋" w:hAnsi="仿宋" w:cs="仿宋" w:hint="eastAsia"/>
          <w:color w:val="000000"/>
          <w:kern w:val="0"/>
          <w:sz w:val="28"/>
          <w:szCs w:val="28"/>
        </w:rPr>
        <w:lastRenderedPageBreak/>
        <w:t xml:space="preserve">前要对作业现场进行安全检查，制定防火措施，确认防火安全措施完善后，才能进行作业，作业中要进行监护，作业后要清理现场，确认无火种产生才能离开现场。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    喷漆作业区管理要求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7.4.1  严格执行禁烟制度，公司内任何部位都不得吸烟。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 2 喷漆工作场地、调漆间应有明显的防火标志，消防器材要配备齐全、充足。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7.4.3  作业区内，通风装置保持完好，所有电气设备必须是防爆型。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7.4.4  调漆间、喷漆房现场储放各类漆料、溶剂用量须严格控制，一般不得超过当班用量，如当班用量较大超过现场储量规定应采取多次领用的原则。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7.4.5  作业区应有紧急疏散通道示意图和应急照明灯具，各类通道要保持畅通，安全门应方便有效，防火隔离门下方不得堆积杂物。厂要定期组织员工进行应急演习。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7.4.6  不准动用明火，确须动用明火的，必须按公司动火审批要求进行。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7.4.7  分厂要指定专人负责消防安全工作，每天检查分厂内的消防工作情况。 </w:t>
      </w:r>
    </w:p>
    <w:p w:rsidR="00892DBC" w:rsidRDefault="00D32B34">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 xml:space="preserve">7.5  油漆作业区消防操作要求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7.5.1  喷漆作业前，应检查作业区，确保通风装置完好，电气设备无故障，开启通风装置10分钟后，再进行喷漆作业。通风装置出现故障时，不得进行作业。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7.5.2  调漆室、喷漆房现场作业时，应使用不产生火花的铜制、合金制或其它工具。不得携带火种和手机，禁止使用手机，其它人员严禁入内。严格按劳保用品着装，不得穿着化纤制品以防产生静电。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7.5.3  调漆室喷漆作业场所严禁堆放其它杂物，作业完后及时清除地面油漆、排风管道上的油膜。油漆、溶剂用完要加盖。空包装物及时清除。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 xml:space="preserve">7.5.4  作业人员应清楚现场消防器材的位置和消防器材的使用方法。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7.5.5  全厂所有人员应清楚紧急情况下的应急措施和掌握应急疏散通道路线图。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7.5.6  遇节假日放假前将所有的油漆、溶剂等退回库房，统一保管。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7.5.7  生产现场装配使用过的纸皮、胶袋材料等易燃易爆物要及时清理。 </w:t>
      </w:r>
    </w:p>
    <w:p w:rsidR="00892DBC" w:rsidRDefault="00D32B34">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 xml:space="preserve">7.6  焊接作业场所管理规定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7.6.1  电焊、气焊气割工未有特种作业上岗操作证者，不准进行焊、割作业。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7.6.2  乙炔气瓶、氧气瓶与明火及各种热源的距离不准小于10米。乙炔气软管不准绕在一起。在室内作业，乙炔气瓶、氧气瓶和焊把应分别放置，其间隔距离应大于5M.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7.6.3  氧气瓶要安装高、低压气压表，乙炔气瓶要安装控制回火装置，要经常检查管线以及各种连接部位是否漏气。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7.6.4  要严格执行动火审批制度。在公司确定的三级动火区作业必须严格履行动火审批手续后，方能作业。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7.6.5  进行焊、割作业前，要清除现场的易燃、可燃物，确保安全后方可作业。在高空焊割时，乙炔气瓶、氧气瓶不准放在焊割部位下方，并须保持一定水平距离，焊割件下方要有接火盘。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7.6.6  盛装过或盛有易燃、自燃液体、气体及危险化学物品的容器和设备，未经彻底清洗干净，不得进行焊割。有压力的管道、高压瓶都不得进行焊割。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7.6.7  不得使用有故障的焊割工具作业，焊割软管不得从生产、使用、储存易燃、易爆物品的单位穿过，油脂或沾油的物品，禁止与氧气瓶及导管接触。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7.6.8  焊割结束或离开工作场地时，必须切断气源，并对现场进行仔细检查，</w:t>
      </w:r>
      <w:r>
        <w:rPr>
          <w:rFonts w:ascii="仿宋" w:eastAsia="仿宋" w:hAnsi="仿宋" w:cs="仿宋" w:hint="eastAsia"/>
          <w:color w:val="000000"/>
          <w:kern w:val="0"/>
          <w:sz w:val="28"/>
          <w:szCs w:val="28"/>
        </w:rPr>
        <w:lastRenderedPageBreak/>
        <w:t xml:space="preserve">确保无误后方能离开。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7.6.9  夏季作业时，氧气瓶、乙炔气瓶不得在阳光下曝晒，搬运时严禁滚动、撞击。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7.6.10  对本部位设置的消防器材要妥善保管，操作人员应熟悉其放置地点及使用方法。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7.7</w:t>
      </w:r>
      <w:r>
        <w:rPr>
          <w:rFonts w:ascii="仿宋" w:eastAsia="仿宋" w:hAnsi="仿宋" w:cs="仿宋" w:hint="eastAsia"/>
          <w:color w:val="000000"/>
          <w:kern w:val="0"/>
          <w:sz w:val="28"/>
          <w:szCs w:val="28"/>
        </w:rPr>
        <w:t xml:space="preserve">  变配电室管理规定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7.7.1  非电工人员不得随便进入变配电室。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7.7.2  变配电室内要保持整洁，严禁存放易燃易爆和其他物品。      7.7.3  电工未经考核，无操作证者不准进行电工作业。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7.7.4  对变电器、露天输电线路、地下电缆、室内外配电装置和电器设备，要定期进行安全检查，对事故隐患要及时排除。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7.7.5  变配电室值班电工要坚守岗位，认真监护电压、负荷的变化情况，填写运行记录，严格执行交接班制度。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7.7.6  停电清扫检修时，严禁用汽油、煤油、水擦洗。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7.7.7  在安装、维修电气设备和线路时，必须按规程操作，严禁违章作业。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7.7.8  对本部位设置的消防器材要妥善保管，工作人员应熟悉其放置的地点及使用方法。</w:t>
      </w:r>
    </w:p>
    <w:p w:rsidR="00892DBC" w:rsidRDefault="00D32B34">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 xml:space="preserve">7.8煤气发生炉管理规定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7.8.1应保证煤气发生炉的设计，布置合理、技术资料齐全、有生产许可证和产品合格证。必须执行“三同时”管理制度。未经安全验收不得投入使用。</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7.8.2煤气发生炉的看火孔要严密，加煤装置气密完好，炉子空气进口必须安装控制阀和散放阀，电除尘入口，出口应设可靠的隔断装置，蒸汽汇集器的安全装置齐全有效，各级水封均应保持有效高度的水位并溢流正常。</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7.8.3煤气发生炉的各种仪表、信号、联锁装置应完好有效，送风鼓风应连锁</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7.8.4应定时检测总管煤气的含量，应＜0.6％，如达到1％时必须停车；作业场地CO浓度必须＜30mg/m</w:t>
      </w:r>
      <w:r>
        <w:rPr>
          <w:rFonts w:ascii="仿宋" w:eastAsia="仿宋" w:hAnsi="仿宋" w:cs="仿宋" w:hint="eastAsia"/>
          <w:color w:val="000000"/>
          <w:kern w:val="0"/>
          <w:sz w:val="28"/>
          <w:szCs w:val="28"/>
          <w:vertAlign w:val="superscript"/>
        </w:rPr>
        <w:t>3</w:t>
      </w:r>
      <w:r>
        <w:rPr>
          <w:rFonts w:ascii="仿宋" w:eastAsia="仿宋" w:hAnsi="仿宋" w:cs="仿宋" w:hint="eastAsia"/>
          <w:color w:val="000000"/>
          <w:kern w:val="0"/>
          <w:sz w:val="28"/>
          <w:szCs w:val="28"/>
        </w:rPr>
        <w:t>。</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7.8.5炉子机械设备的旋转部位离地面2M以下的要安装防护罩，PE线应牢固可靠。各种安全色、警示齐全。</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7.8.6煤气炉使用单位应建立技术档案管理制度，要有大修、中修及重大故障的记录，有设备运行情况的记录。应进行月、季、年检查，每年重点查一次并要有记录。发现隐患及时整改。</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7.8.7操作人员必须经技术、安全培训合格后方可上岗操作。</w:t>
      </w:r>
    </w:p>
    <w:p w:rsidR="00892DBC" w:rsidRDefault="00D32B34">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7.9热处理车间管理规定</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 xml:space="preserve">  </w:t>
      </w:r>
      <w:r>
        <w:rPr>
          <w:rFonts w:ascii="仿宋" w:eastAsia="仿宋" w:hAnsi="仿宋" w:cs="仿宋" w:hint="eastAsia"/>
          <w:color w:val="000000"/>
          <w:kern w:val="0"/>
          <w:sz w:val="28"/>
          <w:szCs w:val="28"/>
        </w:rPr>
        <w:t>7.9.1所有易燃易爆、有毒、易制毒品的领用、储存必须按有关规定进行。</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7.9.2各种电炉门、盖的开启装置应和电源开关联动，必须保证在装、出炉时切断电源。各种仪表必须完好可靠并在使用期限内。</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7.9.3所有进盐浴炉的工件、吊装挂具、工装都必须经严格的烘干，防止因潮湿引起盐浴爆炸。</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7.9.4淬火油池的油温不得高于80°C；在细长且又有通孔工件淬火时，应选用带防火帽的吊具，防止火焰沿工件内孔上窜，引发火灾。</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7.9.5工件淬油时，在工件未完全浸入油液面以下，或还有明火时不得开启抽油烟机。</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7.9.6当班生产完后应对生产现场进行清扫，将易燃易爆、有毒物品按规定存放。</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8.</w:t>
      </w:r>
      <w:r>
        <w:rPr>
          <w:rFonts w:ascii="仿宋" w:eastAsia="仿宋" w:hAnsi="仿宋" w:cs="仿宋" w:hint="eastAsia"/>
          <w:color w:val="000000"/>
          <w:kern w:val="0"/>
          <w:sz w:val="28"/>
          <w:szCs w:val="28"/>
        </w:rPr>
        <w:t xml:space="preserve">其他场所管理规定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8.1作业场所内消防器材配备要充足、完好，防火标志醒目。动用明火需严格按公司动火作业审批程序进行。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 xml:space="preserve">8.2 作业场所内须指定专门的消防安全责任人，负责场所内消防器材的保管和消防安全的检查。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8.3 作业场所内严禁使用电热器具，使用临时线，应遵守《临时电器线路安全管理制度》，灯具、手持电动工具应符合要求。</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8.4转运班汽油存放量要严格按要求限制，汽油加注周围6m以内严禁动用明火或使用手机，加油要严格按操作规程进行。 </w:t>
      </w:r>
    </w:p>
    <w:p w:rsidR="00892DBC" w:rsidRDefault="00D32B34">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8.5发现初起火灾时，现场员工应及时组织扑救 ，并视情况拨打“119”。 </w:t>
      </w:r>
    </w:p>
    <w:p w:rsidR="00892DBC" w:rsidRDefault="00D32B34">
      <w:pPr>
        <w:numPr>
          <w:ilvl w:val="0"/>
          <w:numId w:val="8"/>
        </w:numPr>
        <w:tabs>
          <w:tab w:val="clear" w:pos="312"/>
          <w:tab w:val="left" w:pos="810"/>
        </w:tabs>
        <w:rPr>
          <w:rFonts w:ascii="仿宋" w:eastAsia="仿宋" w:hAnsi="仿宋" w:cs="仿宋"/>
          <w:color w:val="000000"/>
          <w:kern w:val="0"/>
          <w:sz w:val="28"/>
          <w:szCs w:val="28"/>
        </w:rPr>
      </w:pPr>
      <w:r>
        <w:rPr>
          <w:rFonts w:ascii="仿宋" w:eastAsia="仿宋" w:hAnsi="仿宋" w:cs="仿宋" w:hint="eastAsia"/>
          <w:color w:val="000000"/>
          <w:kern w:val="0"/>
          <w:sz w:val="28"/>
          <w:szCs w:val="28"/>
        </w:rPr>
        <w:t>考核对忽视安全生产，不严格执行本制度规定的单位，按考核规定执行。</w:t>
      </w:r>
    </w:p>
    <w:p w:rsidR="00892DBC" w:rsidRDefault="00892DBC">
      <w:pPr>
        <w:tabs>
          <w:tab w:val="left" w:pos="810"/>
        </w:tabs>
        <w:rPr>
          <w:rFonts w:ascii="仿宋" w:eastAsia="仿宋" w:hAnsi="仿宋" w:cs="仿宋"/>
          <w:color w:val="000000"/>
          <w:kern w:val="0"/>
          <w:sz w:val="28"/>
          <w:szCs w:val="28"/>
        </w:rPr>
      </w:pPr>
    </w:p>
    <w:p w:rsidR="00892DBC" w:rsidRDefault="00892DBC">
      <w:pPr>
        <w:tabs>
          <w:tab w:val="left" w:pos="810"/>
        </w:tabs>
        <w:rPr>
          <w:rFonts w:ascii="仿宋" w:eastAsia="仿宋" w:hAnsi="仿宋" w:cs="仿宋"/>
          <w:color w:val="000000"/>
          <w:kern w:val="0"/>
          <w:sz w:val="28"/>
          <w:szCs w:val="28"/>
        </w:rPr>
      </w:pPr>
    </w:p>
    <w:p w:rsidR="00892DBC" w:rsidRDefault="00892DBC">
      <w:pPr>
        <w:tabs>
          <w:tab w:val="left" w:pos="810"/>
        </w:tabs>
        <w:rPr>
          <w:rFonts w:ascii="仿宋" w:eastAsia="仿宋" w:hAnsi="仿宋" w:cs="仿宋"/>
          <w:color w:val="000000"/>
          <w:kern w:val="0"/>
          <w:sz w:val="28"/>
          <w:szCs w:val="28"/>
        </w:rPr>
      </w:pPr>
    </w:p>
    <w:p w:rsidR="00892DBC" w:rsidRDefault="00892DBC">
      <w:pPr>
        <w:tabs>
          <w:tab w:val="left" w:pos="810"/>
        </w:tabs>
        <w:rPr>
          <w:rFonts w:ascii="仿宋" w:eastAsia="仿宋" w:hAnsi="仿宋" w:cs="仿宋"/>
          <w:color w:val="000000"/>
          <w:kern w:val="0"/>
          <w:sz w:val="28"/>
          <w:szCs w:val="28"/>
        </w:rPr>
      </w:pPr>
    </w:p>
    <w:p w:rsidR="00892DBC" w:rsidRDefault="00892DBC">
      <w:pPr>
        <w:tabs>
          <w:tab w:val="left" w:pos="810"/>
        </w:tabs>
        <w:rPr>
          <w:rFonts w:ascii="仿宋" w:eastAsia="仿宋" w:hAnsi="仿宋" w:cs="仿宋"/>
          <w:color w:val="000000"/>
          <w:kern w:val="0"/>
          <w:sz w:val="28"/>
          <w:szCs w:val="28"/>
        </w:rPr>
      </w:pPr>
    </w:p>
    <w:p w:rsidR="00892DBC" w:rsidRDefault="00892DBC">
      <w:pPr>
        <w:tabs>
          <w:tab w:val="left" w:pos="810"/>
        </w:tabs>
        <w:rPr>
          <w:rFonts w:ascii="仿宋" w:eastAsia="仿宋" w:hAnsi="仿宋" w:cs="仿宋"/>
          <w:color w:val="000000"/>
          <w:kern w:val="0"/>
          <w:sz w:val="28"/>
          <w:szCs w:val="28"/>
        </w:rPr>
      </w:pPr>
    </w:p>
    <w:p w:rsidR="00892DBC" w:rsidRDefault="00892DBC">
      <w:pPr>
        <w:tabs>
          <w:tab w:val="left" w:pos="810"/>
        </w:tabs>
        <w:rPr>
          <w:rFonts w:ascii="仿宋" w:eastAsia="仿宋" w:hAnsi="仿宋" w:cs="仿宋"/>
          <w:color w:val="000000"/>
          <w:kern w:val="0"/>
          <w:sz w:val="28"/>
          <w:szCs w:val="28"/>
        </w:rPr>
      </w:pPr>
    </w:p>
    <w:p w:rsidR="00892DBC" w:rsidRDefault="00892DBC">
      <w:pPr>
        <w:tabs>
          <w:tab w:val="left" w:pos="810"/>
        </w:tabs>
        <w:rPr>
          <w:rFonts w:ascii="仿宋" w:eastAsia="仿宋" w:hAnsi="仿宋" w:cs="仿宋"/>
          <w:color w:val="000000"/>
          <w:kern w:val="0"/>
          <w:sz w:val="28"/>
          <w:szCs w:val="28"/>
        </w:rPr>
      </w:pPr>
    </w:p>
    <w:p w:rsidR="00892DBC" w:rsidRDefault="00892DBC">
      <w:pPr>
        <w:tabs>
          <w:tab w:val="left" w:pos="810"/>
        </w:tabs>
        <w:rPr>
          <w:rFonts w:ascii="仿宋" w:eastAsia="仿宋" w:hAnsi="仿宋" w:cs="仿宋"/>
          <w:color w:val="000000"/>
          <w:kern w:val="0"/>
          <w:sz w:val="28"/>
          <w:szCs w:val="28"/>
        </w:rPr>
      </w:pPr>
    </w:p>
    <w:p w:rsidR="00892DBC" w:rsidRDefault="00892DBC">
      <w:pPr>
        <w:tabs>
          <w:tab w:val="left" w:pos="810"/>
        </w:tabs>
        <w:rPr>
          <w:rFonts w:ascii="仿宋" w:eastAsia="仿宋" w:hAnsi="仿宋" w:cs="仿宋"/>
          <w:color w:val="000000"/>
          <w:kern w:val="0"/>
          <w:sz w:val="28"/>
          <w:szCs w:val="28"/>
        </w:rPr>
      </w:pPr>
    </w:p>
    <w:p w:rsidR="00892DBC" w:rsidRDefault="00892DBC">
      <w:pPr>
        <w:tabs>
          <w:tab w:val="left" w:pos="810"/>
        </w:tabs>
        <w:rPr>
          <w:rFonts w:ascii="仿宋" w:eastAsia="仿宋" w:hAnsi="仿宋" w:cs="仿宋"/>
          <w:color w:val="000000"/>
          <w:kern w:val="0"/>
          <w:sz w:val="28"/>
          <w:szCs w:val="28"/>
        </w:rPr>
      </w:pPr>
    </w:p>
    <w:p w:rsidR="00892DBC" w:rsidRDefault="00892DBC">
      <w:pPr>
        <w:tabs>
          <w:tab w:val="left" w:pos="810"/>
        </w:tabs>
        <w:rPr>
          <w:rFonts w:ascii="仿宋" w:eastAsia="仿宋" w:hAnsi="仿宋" w:cs="仿宋"/>
          <w:color w:val="000000"/>
          <w:kern w:val="0"/>
          <w:sz w:val="28"/>
          <w:szCs w:val="28"/>
        </w:rPr>
      </w:pPr>
    </w:p>
    <w:p w:rsidR="00892DBC" w:rsidRDefault="00892DBC">
      <w:pPr>
        <w:tabs>
          <w:tab w:val="left" w:pos="810"/>
        </w:tabs>
        <w:rPr>
          <w:rFonts w:ascii="仿宋" w:eastAsia="仿宋" w:hAnsi="仿宋" w:cs="仿宋"/>
          <w:color w:val="000000"/>
          <w:kern w:val="0"/>
          <w:sz w:val="28"/>
          <w:szCs w:val="28"/>
        </w:rPr>
      </w:pPr>
    </w:p>
    <w:p w:rsidR="00892DBC" w:rsidRDefault="00892DBC">
      <w:pPr>
        <w:tabs>
          <w:tab w:val="left" w:pos="810"/>
        </w:tabs>
        <w:rPr>
          <w:rFonts w:ascii="仿宋" w:eastAsia="仿宋" w:hAnsi="仿宋" w:cs="仿宋"/>
          <w:color w:val="000000"/>
          <w:kern w:val="0"/>
          <w:sz w:val="28"/>
          <w:szCs w:val="28"/>
        </w:rPr>
      </w:pPr>
    </w:p>
    <w:p w:rsidR="00892DBC" w:rsidRDefault="00892DBC">
      <w:pPr>
        <w:tabs>
          <w:tab w:val="left" w:pos="810"/>
        </w:tabs>
        <w:rPr>
          <w:rFonts w:ascii="仿宋" w:eastAsia="仿宋" w:hAnsi="仿宋" w:cs="仿宋"/>
          <w:color w:val="000000"/>
          <w:kern w:val="0"/>
          <w:sz w:val="28"/>
          <w:szCs w:val="28"/>
        </w:rPr>
      </w:pPr>
    </w:p>
    <w:p w:rsidR="00892DBC" w:rsidRDefault="00D32B34">
      <w:pPr>
        <w:pStyle w:val="1"/>
        <w:numPr>
          <w:ilvl w:val="0"/>
          <w:numId w:val="3"/>
        </w:numPr>
        <w:spacing w:beforeLines="100" w:before="312" w:afterLines="100" w:after="312" w:line="360" w:lineRule="auto"/>
        <w:ind w:firstLine="480"/>
        <w:rPr>
          <w:rFonts w:ascii="仿宋" w:eastAsia="仿宋" w:hAnsi="仿宋" w:cs="仿宋"/>
          <w:szCs w:val="36"/>
        </w:rPr>
      </w:pPr>
      <w:bookmarkStart w:id="164" w:name="_Toc504304309"/>
      <w:r>
        <w:rPr>
          <w:rFonts w:ascii="仿宋" w:eastAsia="仿宋" w:hAnsi="仿宋" w:cs="仿宋" w:hint="eastAsia"/>
          <w:szCs w:val="36"/>
        </w:rPr>
        <w:lastRenderedPageBreak/>
        <w:t xml:space="preserve"> 安全生产例会制度</w:t>
      </w:r>
      <w:bookmarkEnd w:id="164"/>
    </w:p>
    <w:p w:rsidR="00892DBC" w:rsidRDefault="005D6960">
      <w:pPr>
        <w:spacing w:line="360" w:lineRule="auto"/>
        <w:jc w:val="right"/>
      </w:pPr>
      <w:r>
        <w:rPr>
          <w:rFonts w:ascii="仿宋_GB2312" w:eastAsia="仿宋_GB2312" w:hint="eastAsia"/>
          <w:sz w:val="28"/>
          <w:szCs w:val="28"/>
        </w:rPr>
        <w:t>JXZHDQ</w:t>
      </w:r>
      <w:r w:rsidR="00D32B34">
        <w:rPr>
          <w:rFonts w:ascii="仿宋_GB2312" w:eastAsia="仿宋_GB2312" w:hint="eastAsia"/>
          <w:sz w:val="28"/>
          <w:szCs w:val="28"/>
        </w:rPr>
        <w:t>/AQB2-0432-2020</w:t>
      </w:r>
    </w:p>
    <w:p w:rsidR="00892DBC" w:rsidRDefault="00D32B34">
      <w:pPr>
        <w:spacing w:line="360" w:lineRule="auto"/>
        <w:rPr>
          <w:rFonts w:ascii="仿宋" w:eastAsia="仿宋" w:hAnsi="仿宋" w:cs="仿宋"/>
          <w:b/>
          <w:sz w:val="28"/>
          <w:szCs w:val="28"/>
        </w:rPr>
      </w:pPr>
      <w:r>
        <w:rPr>
          <w:rFonts w:ascii="仿宋" w:eastAsia="仿宋" w:hAnsi="仿宋" w:cs="仿宋" w:hint="eastAsia"/>
          <w:b/>
          <w:sz w:val="28"/>
          <w:szCs w:val="28"/>
        </w:rPr>
        <w:t>一、目的</w:t>
      </w:r>
    </w:p>
    <w:p w:rsidR="00892DBC" w:rsidRDefault="00D32B34">
      <w:pPr>
        <w:spacing w:line="360" w:lineRule="auto"/>
        <w:ind w:firstLineChars="200" w:firstLine="560"/>
        <w:rPr>
          <w:rFonts w:ascii="仿宋" w:eastAsia="仿宋" w:hAnsi="仿宋" w:cs="仿宋"/>
          <w:kern w:val="0"/>
          <w:sz w:val="28"/>
          <w:szCs w:val="28"/>
        </w:rPr>
      </w:pPr>
      <w:r>
        <w:rPr>
          <w:rFonts w:ascii="仿宋" w:eastAsia="仿宋" w:hAnsi="仿宋" w:cs="仿宋" w:hint="eastAsia"/>
          <w:kern w:val="0"/>
          <w:sz w:val="28"/>
          <w:szCs w:val="28"/>
        </w:rPr>
        <w:t>为了进一步贯彻落实“安全第一，预防为主,综合治理”的方针，强化各级安全生产责任制，确保安全生产，特制定本制度。</w:t>
      </w:r>
    </w:p>
    <w:p w:rsidR="00892DBC" w:rsidRDefault="00D32B34">
      <w:pPr>
        <w:spacing w:line="360" w:lineRule="auto"/>
        <w:rPr>
          <w:rFonts w:ascii="仿宋" w:eastAsia="仿宋" w:hAnsi="仿宋" w:cs="仿宋"/>
          <w:b/>
          <w:sz w:val="28"/>
          <w:szCs w:val="28"/>
        </w:rPr>
      </w:pPr>
      <w:r>
        <w:rPr>
          <w:rFonts w:ascii="仿宋" w:eastAsia="仿宋" w:hAnsi="仿宋" w:cs="仿宋" w:hint="eastAsia"/>
          <w:b/>
          <w:sz w:val="28"/>
          <w:szCs w:val="28"/>
        </w:rPr>
        <w:t>二、 适用范围</w:t>
      </w:r>
    </w:p>
    <w:p w:rsidR="00892DBC" w:rsidRDefault="00D32B34">
      <w:pPr>
        <w:spacing w:line="360" w:lineRule="auto"/>
        <w:ind w:firstLineChars="200" w:firstLine="560"/>
        <w:rPr>
          <w:rFonts w:ascii="仿宋" w:eastAsia="仿宋" w:hAnsi="仿宋" w:cs="仿宋"/>
          <w:b/>
          <w:sz w:val="28"/>
          <w:szCs w:val="28"/>
        </w:rPr>
      </w:pPr>
      <w:r>
        <w:rPr>
          <w:rFonts w:ascii="仿宋" w:eastAsia="仿宋" w:hAnsi="仿宋" w:cs="仿宋" w:hint="eastAsia"/>
          <w:sz w:val="28"/>
          <w:szCs w:val="28"/>
        </w:rPr>
        <w:t>公司所有部门及班组。</w:t>
      </w:r>
    </w:p>
    <w:p w:rsidR="00892DBC" w:rsidRDefault="00D32B34">
      <w:pPr>
        <w:spacing w:line="360" w:lineRule="auto"/>
        <w:rPr>
          <w:rFonts w:ascii="仿宋" w:eastAsia="仿宋" w:hAnsi="仿宋" w:cs="仿宋"/>
          <w:b/>
          <w:sz w:val="28"/>
          <w:szCs w:val="28"/>
        </w:rPr>
      </w:pPr>
      <w:r>
        <w:rPr>
          <w:rFonts w:ascii="仿宋" w:eastAsia="仿宋" w:hAnsi="仿宋" w:cs="仿宋" w:hint="eastAsia"/>
          <w:b/>
          <w:sz w:val="28"/>
          <w:szCs w:val="28"/>
        </w:rPr>
        <w:t>三、 机构与职责</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3.1 主要负责人</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负责定期组织召开安全领导小组会议（或安全生产委员会会议）。</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3.2 安全管理部门门</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负责本公司的安全生产会议管理，监督本制度的执行。</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3.3相关部门</w:t>
      </w:r>
    </w:p>
    <w:p w:rsidR="00892DBC" w:rsidRDefault="00D32B34">
      <w:pPr>
        <w:spacing w:line="360" w:lineRule="auto"/>
        <w:rPr>
          <w:rFonts w:ascii="仿宋" w:eastAsia="仿宋" w:hAnsi="仿宋" w:cs="仿宋"/>
          <w:kern w:val="0"/>
          <w:sz w:val="28"/>
          <w:szCs w:val="28"/>
        </w:rPr>
      </w:pPr>
      <w:r>
        <w:rPr>
          <w:rFonts w:ascii="仿宋" w:eastAsia="仿宋" w:hAnsi="仿宋" w:cs="仿宋" w:hint="eastAsia"/>
          <w:kern w:val="0"/>
          <w:sz w:val="28"/>
          <w:szCs w:val="28"/>
        </w:rPr>
        <w:t>公司各部门、车间在日常工作中贯彻执行本制度。</w:t>
      </w:r>
    </w:p>
    <w:p w:rsidR="00892DBC" w:rsidRDefault="00D32B34">
      <w:pPr>
        <w:spacing w:line="360" w:lineRule="auto"/>
        <w:rPr>
          <w:rFonts w:ascii="仿宋" w:eastAsia="仿宋" w:hAnsi="仿宋" w:cs="仿宋"/>
          <w:b/>
          <w:sz w:val="28"/>
          <w:szCs w:val="28"/>
        </w:rPr>
      </w:pPr>
      <w:r>
        <w:rPr>
          <w:rFonts w:ascii="仿宋" w:eastAsia="仿宋" w:hAnsi="仿宋" w:cs="仿宋" w:hint="eastAsia"/>
          <w:b/>
          <w:sz w:val="28"/>
          <w:szCs w:val="28"/>
        </w:rPr>
        <w:t>四、管理内容与要求</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4.1 会议分类</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4.1.1、公司级会议。公司或公司指派职能部门组织召开的安全会议，包括安全生产委员会会议，安全生产例会、政府安监部门等有关部门在公司的安全工作会议。</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4.1.2、部门级安全会议。部门或部门指派下属装置岗位专业组织召开的安全会议，包括部门安全例会，事故报告会等。</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4.1.3、车间级安全会议。各车间组织召开的安全会议，包括例会，事故分析会等。</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lastRenderedPageBreak/>
        <w:t>4.1.4、现场会议。在生产现场召开的安全会议，包括调度会议，交接班会、现场事故分析会等</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4.2 会议内容</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4.2.1、公司级会议：集中学习新的安全生产法规、条例及有关文件精神，总结前期安全工作，安排下期安全工作任务，上级指示传达，各部门的安全生产情况汇报。重大事故安全分析，分析安全生产形势、提出应对措施及其他重要事项</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等。</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4.2.2、部门级安全会议：集中学习新的安全生产法规、条例及有关文件精神，总结部门前期安全工作，安排下期部门安全工作任务，传达公司最新指示，事故案例分析等。</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4.2.3、车间级安全会议：集中学习安全生产法规、条例、公司规章制度、部门规定，公司、部门最新指示，事故案例分析等。</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4.2.4、现场安全工作会议内容根据安全生产情况，可自行安排。</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4.3 会议要求</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4.3.1、会议要求讲究实效，主持人要在会前充分准备，确定议题，提出意见。</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4.3.2、发言和交换意见要内容具体，语言简明扼要。</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4.3.3、会议内容要有记录，安全生产委员会会议要形成会议纪要。形成决议的问题要由相关部门迅速赋予实施。</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4.3.4、参会人员应准时到会，因事不能到会（或不能准时到会）应提前向会议组织部门请假。会议组织人员应在开会前5分钟到达会议地点，与会人员应在开会前3-5分钟到到达会议地点。参加会议人员填写，由会议组织部门进行考勤。</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lastRenderedPageBreak/>
        <w:t>4.3.5、公司安全生产委员会、部门定期组织召开安全生产例会。</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1）安全生产委员会每季度至少召开一次安全生产例会，正常情况下公司每月下旬召开安全生产工作例会。</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2）车间每月至少召开一次安全生产会议，可与其他会议合并召开。</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3）班组采用班前会、班后会形式召开班组会议，也可与班组安全活动结合进行。</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4.3.6、会议主持人由主管生产安全的人员担任。公司级安全会议由总经理、分管安全副总经理担任，部门级安全会议由部门负责人担任，车间级安全会议由车间主任担任。其他现场会议根据实际情况确定。</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4.4 会议记录及跟踪</w:t>
      </w:r>
    </w:p>
    <w:p w:rsidR="00892DBC" w:rsidRDefault="00D32B34">
      <w:pPr>
        <w:spacing w:line="360" w:lineRule="auto"/>
        <w:rPr>
          <w:rFonts w:ascii="仿宋" w:eastAsia="仿宋" w:hAnsi="仿宋" w:cs="仿宋"/>
          <w:sz w:val="28"/>
          <w:szCs w:val="28"/>
        </w:rPr>
      </w:pPr>
      <w:r>
        <w:rPr>
          <w:rFonts w:ascii="仿宋" w:eastAsia="仿宋" w:hAnsi="仿宋" w:cs="仿宋" w:hint="eastAsia"/>
          <w:sz w:val="28"/>
          <w:szCs w:val="28"/>
        </w:rPr>
        <w:t>4.4.1、各级安全生产会议的组织者负责完成会议记录或纪要，并妥善保管；</w:t>
      </w:r>
    </w:p>
    <w:p w:rsidR="00892DBC" w:rsidRDefault="00D32B34">
      <w:pPr>
        <w:spacing w:line="360" w:lineRule="auto"/>
        <w:rPr>
          <w:rFonts w:ascii="宋体" w:hAnsi="宋体"/>
          <w:sz w:val="24"/>
          <w:szCs w:val="24"/>
        </w:rPr>
      </w:pPr>
      <w:r>
        <w:rPr>
          <w:rFonts w:ascii="仿宋" w:eastAsia="仿宋" w:hAnsi="仿宋" w:cs="仿宋" w:hint="eastAsia"/>
          <w:sz w:val="28"/>
          <w:szCs w:val="28"/>
        </w:rPr>
        <w:t>4.4.2、会议组织者或会议指定部门（或人员）负责对会议决议的跟催，并负责向会议主持人或相关领导汇报。</w:t>
      </w:r>
    </w:p>
    <w:p w:rsidR="00892DBC" w:rsidRDefault="00892DBC">
      <w:pPr>
        <w:tabs>
          <w:tab w:val="left" w:pos="810"/>
        </w:tabs>
        <w:rPr>
          <w:rFonts w:ascii="仿宋" w:eastAsia="仿宋" w:hAnsi="仿宋" w:cs="仿宋"/>
          <w:color w:val="000000"/>
          <w:kern w:val="0"/>
          <w:sz w:val="28"/>
          <w:szCs w:val="28"/>
        </w:rPr>
      </w:pPr>
    </w:p>
    <w:p w:rsidR="00892DBC" w:rsidRDefault="00892DBC">
      <w:pPr>
        <w:tabs>
          <w:tab w:val="left" w:pos="810"/>
        </w:tabs>
        <w:rPr>
          <w:rFonts w:ascii="仿宋" w:eastAsia="仿宋" w:hAnsi="仿宋" w:cs="仿宋"/>
          <w:color w:val="000000"/>
          <w:kern w:val="0"/>
          <w:sz w:val="28"/>
          <w:szCs w:val="28"/>
        </w:rPr>
      </w:pPr>
    </w:p>
    <w:p w:rsidR="00892DBC" w:rsidRDefault="00892DBC">
      <w:pPr>
        <w:tabs>
          <w:tab w:val="left" w:pos="810"/>
        </w:tabs>
        <w:rPr>
          <w:rFonts w:ascii="仿宋" w:eastAsia="仿宋" w:hAnsi="仿宋" w:cs="仿宋"/>
          <w:color w:val="000000"/>
          <w:kern w:val="0"/>
          <w:sz w:val="28"/>
          <w:szCs w:val="28"/>
        </w:rPr>
      </w:pPr>
    </w:p>
    <w:p w:rsidR="00892DBC" w:rsidRDefault="00892DBC">
      <w:pPr>
        <w:tabs>
          <w:tab w:val="left" w:pos="810"/>
        </w:tabs>
        <w:rPr>
          <w:rFonts w:ascii="仿宋" w:eastAsia="仿宋" w:hAnsi="仿宋" w:cs="仿宋"/>
          <w:color w:val="000000"/>
          <w:kern w:val="0"/>
          <w:sz w:val="28"/>
          <w:szCs w:val="28"/>
        </w:rPr>
      </w:pPr>
    </w:p>
    <w:p w:rsidR="00892DBC" w:rsidRDefault="00892DBC">
      <w:pPr>
        <w:tabs>
          <w:tab w:val="left" w:pos="810"/>
        </w:tabs>
        <w:rPr>
          <w:rFonts w:ascii="仿宋" w:eastAsia="仿宋" w:hAnsi="仿宋" w:cs="仿宋"/>
          <w:color w:val="000000"/>
          <w:kern w:val="0"/>
          <w:sz w:val="28"/>
          <w:szCs w:val="28"/>
        </w:rPr>
      </w:pPr>
    </w:p>
    <w:p w:rsidR="00892DBC" w:rsidRDefault="00892DBC">
      <w:pPr>
        <w:tabs>
          <w:tab w:val="left" w:pos="810"/>
        </w:tabs>
        <w:rPr>
          <w:rFonts w:ascii="仿宋" w:eastAsia="仿宋" w:hAnsi="仿宋" w:cs="仿宋"/>
          <w:color w:val="000000"/>
          <w:kern w:val="0"/>
          <w:sz w:val="28"/>
          <w:szCs w:val="28"/>
        </w:rPr>
      </w:pPr>
    </w:p>
    <w:p w:rsidR="00892DBC" w:rsidRDefault="00892DBC">
      <w:pPr>
        <w:tabs>
          <w:tab w:val="left" w:pos="810"/>
        </w:tabs>
        <w:rPr>
          <w:rFonts w:ascii="仿宋" w:eastAsia="仿宋" w:hAnsi="仿宋" w:cs="仿宋"/>
          <w:color w:val="000000"/>
          <w:kern w:val="0"/>
          <w:sz w:val="28"/>
          <w:szCs w:val="28"/>
        </w:rPr>
      </w:pPr>
    </w:p>
    <w:p w:rsidR="00892DBC" w:rsidRDefault="00892DBC">
      <w:pPr>
        <w:tabs>
          <w:tab w:val="left" w:pos="810"/>
        </w:tabs>
        <w:rPr>
          <w:rFonts w:ascii="仿宋" w:eastAsia="仿宋" w:hAnsi="仿宋" w:cs="仿宋"/>
          <w:color w:val="000000"/>
          <w:kern w:val="0"/>
          <w:sz w:val="28"/>
          <w:szCs w:val="28"/>
        </w:rPr>
      </w:pPr>
    </w:p>
    <w:p w:rsidR="00892DBC" w:rsidRDefault="00892DBC">
      <w:pPr>
        <w:tabs>
          <w:tab w:val="left" w:pos="810"/>
        </w:tabs>
        <w:rPr>
          <w:rFonts w:ascii="仿宋" w:eastAsia="仿宋" w:hAnsi="仿宋" w:cs="仿宋"/>
          <w:color w:val="000000"/>
          <w:kern w:val="0"/>
          <w:sz w:val="28"/>
          <w:szCs w:val="28"/>
        </w:rPr>
      </w:pPr>
    </w:p>
    <w:p w:rsidR="00892DBC" w:rsidRDefault="00892DBC">
      <w:pPr>
        <w:tabs>
          <w:tab w:val="left" w:pos="810"/>
        </w:tabs>
        <w:rPr>
          <w:rFonts w:ascii="仿宋" w:eastAsia="仿宋" w:hAnsi="仿宋" w:cs="仿宋"/>
          <w:color w:val="000000"/>
          <w:kern w:val="0"/>
          <w:sz w:val="28"/>
          <w:szCs w:val="28"/>
        </w:rPr>
      </w:pPr>
    </w:p>
    <w:p w:rsidR="00892DBC" w:rsidRDefault="00892DBC">
      <w:pPr>
        <w:tabs>
          <w:tab w:val="left" w:pos="810"/>
        </w:tabs>
        <w:rPr>
          <w:rFonts w:ascii="仿宋" w:eastAsia="仿宋" w:hAnsi="仿宋" w:cs="仿宋"/>
          <w:color w:val="000000"/>
          <w:kern w:val="0"/>
          <w:sz w:val="28"/>
          <w:szCs w:val="28"/>
        </w:rPr>
      </w:pPr>
    </w:p>
    <w:p w:rsidR="00892DBC" w:rsidRDefault="00D32B34">
      <w:pPr>
        <w:pStyle w:val="1"/>
        <w:numPr>
          <w:ilvl w:val="0"/>
          <w:numId w:val="3"/>
        </w:numPr>
        <w:spacing w:beforeLines="100" w:before="312" w:afterLines="100" w:after="312" w:line="360" w:lineRule="auto"/>
        <w:ind w:firstLine="480"/>
        <w:rPr>
          <w:rFonts w:ascii="仿宋" w:eastAsia="仿宋" w:hAnsi="仿宋" w:cs="仿宋"/>
          <w:szCs w:val="36"/>
        </w:rPr>
      </w:pPr>
      <w:r>
        <w:rPr>
          <w:rFonts w:ascii="仿宋" w:eastAsia="仿宋" w:hAnsi="仿宋" w:cs="仿宋" w:hint="eastAsia"/>
          <w:szCs w:val="36"/>
        </w:rPr>
        <w:lastRenderedPageBreak/>
        <w:t xml:space="preserve"> 仓库防火安全管理制度</w:t>
      </w:r>
    </w:p>
    <w:p w:rsidR="00892DBC" w:rsidRDefault="005D6960">
      <w:pPr>
        <w:spacing w:line="360" w:lineRule="auto"/>
        <w:jc w:val="right"/>
      </w:pPr>
      <w:r>
        <w:rPr>
          <w:rFonts w:ascii="仿宋_GB2312" w:eastAsia="仿宋_GB2312" w:hint="eastAsia"/>
          <w:sz w:val="28"/>
          <w:szCs w:val="28"/>
        </w:rPr>
        <w:t>JXZHDQ</w:t>
      </w:r>
      <w:r w:rsidR="00D32B34">
        <w:rPr>
          <w:rFonts w:ascii="仿宋_GB2312" w:eastAsia="仿宋_GB2312" w:hint="eastAsia"/>
          <w:sz w:val="28"/>
          <w:szCs w:val="28"/>
        </w:rPr>
        <w:t>/AQB2-0433-2020</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为了加强仓库防火</w:t>
      </w:r>
      <w:hyperlink r:id="rId16" w:tgtFrame="_blank" w:history="1">
        <w:r>
          <w:rPr>
            <w:rFonts w:ascii="仿宋" w:eastAsia="仿宋" w:hAnsi="仿宋" w:cs="仿宋" w:hint="eastAsia"/>
            <w:kern w:val="2"/>
            <w:sz w:val="28"/>
            <w:szCs w:val="28"/>
          </w:rPr>
          <w:t>安全</w:t>
        </w:r>
      </w:hyperlink>
      <w:r>
        <w:rPr>
          <w:rFonts w:ascii="仿宋" w:eastAsia="仿宋" w:hAnsi="仿宋" w:cs="仿宋" w:hint="eastAsia"/>
          <w:kern w:val="2"/>
          <w:sz w:val="28"/>
          <w:szCs w:val="28"/>
        </w:rPr>
        <w:t>管理，保障国家和公司财产免受火灾危害，保证</w:t>
      </w:r>
      <w:hyperlink r:id="rId17" w:tgtFrame="_blank" w:history="1">
        <w:r>
          <w:rPr>
            <w:rFonts w:ascii="仿宋" w:eastAsia="仿宋" w:hAnsi="仿宋" w:cs="仿宋" w:hint="eastAsia"/>
            <w:kern w:val="2"/>
            <w:sz w:val="28"/>
            <w:szCs w:val="28"/>
          </w:rPr>
          <w:t>生产</w:t>
        </w:r>
      </w:hyperlink>
      <w:r>
        <w:rPr>
          <w:rFonts w:ascii="仿宋" w:eastAsia="仿宋" w:hAnsi="仿宋" w:cs="仿宋" w:hint="eastAsia"/>
          <w:kern w:val="2"/>
          <w:sz w:val="28"/>
          <w:szCs w:val="28"/>
        </w:rPr>
        <w:t>顺利进行，特制定本制度。</w:t>
      </w:r>
    </w:p>
    <w:p w:rsidR="00892DBC" w:rsidRDefault="00D32B34">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一、仓库建筑</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1、新建、改建和扩建的仓库建筑</w:t>
      </w:r>
      <w:hyperlink r:id="rId18" w:tgtFrame="_blank" w:history="1">
        <w:r>
          <w:rPr>
            <w:rFonts w:ascii="仿宋" w:eastAsia="仿宋" w:hAnsi="仿宋" w:cs="仿宋" w:hint="eastAsia"/>
            <w:kern w:val="2"/>
            <w:sz w:val="28"/>
            <w:szCs w:val="28"/>
          </w:rPr>
          <w:t>设计</w:t>
        </w:r>
      </w:hyperlink>
      <w:r>
        <w:rPr>
          <w:rFonts w:ascii="仿宋" w:eastAsia="仿宋" w:hAnsi="仿宋" w:cs="仿宋" w:hint="eastAsia"/>
          <w:kern w:val="2"/>
          <w:sz w:val="28"/>
          <w:szCs w:val="28"/>
        </w:rPr>
        <w:t>，应符合《建筑设计防火规范》的规定，并经公安消防监督机关</w:t>
      </w:r>
      <w:hyperlink r:id="rId19" w:tgtFrame="_blank" w:history="1">
        <w:r>
          <w:rPr>
            <w:rFonts w:ascii="仿宋" w:eastAsia="仿宋" w:hAnsi="仿宋" w:cs="仿宋" w:hint="eastAsia"/>
            <w:kern w:val="2"/>
            <w:sz w:val="28"/>
            <w:szCs w:val="28"/>
          </w:rPr>
          <w:t>审核</w:t>
        </w:r>
      </w:hyperlink>
      <w:r>
        <w:rPr>
          <w:rFonts w:ascii="仿宋" w:eastAsia="仿宋" w:hAnsi="仿宋" w:cs="仿宋" w:hint="eastAsia"/>
          <w:kern w:val="2"/>
          <w:sz w:val="28"/>
          <w:szCs w:val="28"/>
        </w:rPr>
        <w:t>和验收仓库的建成。</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2、仓库、货场必须生活区、维修工房分开布置。</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3、易燃和可燃物品的露天堆垛与烟囱、明火作业场所，架空电力线等的安全距离应当符合《建筑设计防火规范》的规定。</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4、储存易燃物品库房地面，应当采用不易打出火花的材料。</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5、库区的加工间和保管员办公室应当单独修建或用防火墙与库房隔开。</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6、仓库区域内应当按《建筑设计防火规范》有关规定，设置消防车通道。</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7、储存易燃和可燃物品的库房、货场应当根据防雷的需要，装置避雷设备。</w:t>
      </w:r>
    </w:p>
    <w:p w:rsidR="00892DBC" w:rsidRDefault="00D32B34">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二、储存管理</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1、库房内物品储存要分类、分堆，堆垛与堆垛之间应当留出必要的通道，主要通道的宽度一般不应少于两米，根据</w:t>
      </w:r>
      <w:hyperlink r:id="rId20" w:tgtFrame="_blank" w:history="1">
        <w:r>
          <w:rPr>
            <w:rFonts w:ascii="仿宋" w:eastAsia="仿宋" w:hAnsi="仿宋" w:cs="仿宋" w:hint="eastAsia"/>
            <w:kern w:val="2"/>
            <w:sz w:val="28"/>
            <w:szCs w:val="28"/>
          </w:rPr>
          <w:t>库存</w:t>
        </w:r>
      </w:hyperlink>
      <w:r>
        <w:rPr>
          <w:rFonts w:ascii="仿宋" w:eastAsia="仿宋" w:hAnsi="仿宋" w:cs="仿宋" w:hint="eastAsia"/>
          <w:kern w:val="2"/>
          <w:sz w:val="28"/>
          <w:szCs w:val="28"/>
        </w:rPr>
        <w:t>物品的不同性质、类别确定垛距、墙距、梁距。储存量不得超过规定的储存限额。</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2、露天存放物品应当分类、分堆，易燃和可燃物品堆场与建筑物的防火间距应当符合《建筑设计防火规范》中的有关规定。</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3、能自燃的物品、化学易燃品与一般物品以及性质互相抵触和灭火方法不同的物品，必须分库储存，并标明储存物品的名称、性质和灭火方法。</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lastRenderedPageBreak/>
        <w:t>4、能自燃的物品、化学易燃品的堆垛应当布置在温度较低、通风良好的场所，并应当有专人定时测温。</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5、遇水容易发生燃烧、爆炸的化学易燃物品，不得存放在潮湿和容易积水的地点。</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6、受阳光照射容易燃烧、爆炸的化学易燃物品，不得露天存放。</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7、闪点在四十五度以下的桶装易燃液体不准露天存放，在炎热季节必须采取降温措施。</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8、化学易燃品的包装容器应当牢固、密封，发现破损、残缺、变形和物品变质、分解等情况时，应当立即进行安全处理。</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9、易燃、可燃物品在入库前，应当有专人负责检查，检查符合要求方准入库或归垛。</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10、储存易燃和可燃物品库房、露天堆垛、罐区，不准进行分装、试验、封焊，动用明火等可能引起火灾的作业，如因特殊需要这些作业时，事先须经公司分管</w:t>
      </w:r>
      <w:hyperlink r:id="rId21" w:tgtFrame="_blank" w:history="1">
        <w:r>
          <w:rPr>
            <w:rFonts w:ascii="仿宋" w:eastAsia="仿宋" w:hAnsi="仿宋" w:cs="仿宋" w:hint="eastAsia"/>
            <w:kern w:val="2"/>
            <w:sz w:val="28"/>
            <w:szCs w:val="28"/>
          </w:rPr>
          <w:t>领导</w:t>
        </w:r>
      </w:hyperlink>
      <w:r>
        <w:rPr>
          <w:rFonts w:ascii="仿宋" w:eastAsia="仿宋" w:hAnsi="仿宋" w:cs="仿宋" w:hint="eastAsia"/>
          <w:kern w:val="2"/>
          <w:sz w:val="28"/>
          <w:szCs w:val="28"/>
        </w:rPr>
        <w:t>批准，并采取安全措施，进行现场监护，备好充足的灭火器材，作业结束，须切实查明未留火种后方可离开。</w:t>
      </w:r>
    </w:p>
    <w:p w:rsidR="00892DBC" w:rsidRDefault="008F065A">
      <w:pPr>
        <w:pStyle w:val="af"/>
        <w:spacing w:before="0" w:beforeAutospacing="0" w:after="0" w:afterAutospacing="0" w:line="360" w:lineRule="auto"/>
        <w:ind w:firstLineChars="200" w:firstLine="480"/>
        <w:rPr>
          <w:rFonts w:ascii="仿宋" w:eastAsia="仿宋" w:hAnsi="仿宋" w:cs="仿宋"/>
          <w:kern w:val="2"/>
          <w:sz w:val="28"/>
          <w:szCs w:val="28"/>
        </w:rPr>
      </w:pPr>
      <w:hyperlink r:id="rId22" w:tgtFrame="_blank" w:history="1">
        <w:r w:rsidR="00D32B34">
          <w:rPr>
            <w:rFonts w:ascii="仿宋" w:eastAsia="仿宋" w:hAnsi="仿宋" w:cs="仿宋" w:hint="eastAsia"/>
            <w:kern w:val="2"/>
            <w:sz w:val="28"/>
            <w:szCs w:val="28"/>
          </w:rPr>
          <w:t>11</w:t>
        </w:r>
      </w:hyperlink>
      <w:r w:rsidR="00D32B34">
        <w:rPr>
          <w:rFonts w:ascii="仿宋" w:eastAsia="仿宋" w:hAnsi="仿宋" w:cs="仿宋" w:hint="eastAsia"/>
          <w:kern w:val="2"/>
          <w:sz w:val="28"/>
          <w:szCs w:val="28"/>
        </w:rPr>
        <w:t>、库房内不准设办公室、休息室，不准住人，不准用可燃材料搭建隔层。</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12、在库房或露天堆垛的防火间距内，不准堆放可燃物品。</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13、库区和库房内要经常保持整洁。对散落的易燃、可燃物品和库区的杂草应当及时清除。用过的油棉纱、油抹布、沾油的工作服、手套等用品，必须放在库外的安全地点，妥善保管或及时处理。</w:t>
      </w:r>
    </w:p>
    <w:p w:rsidR="00892DBC" w:rsidRDefault="00D32B34">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三、装运管理</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lastRenderedPageBreak/>
        <w:t>1、装卸化学易燃物品，必须轻拿轻放，严防震动、撞击、重压、摩擦和倒置。不准使用能产生火花的工具，不准穿带钉子的鞋，并应当在可能产生静电的设备上安装可靠的接地装置。</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2、进入库区的机动车辆，必须戴防火罩，并不准进入库房。</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3、运输易燃、可燃物品的车辆，一般应当将物品用苫布苫盖严密，随车人员不准在车上吸烟。</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4、对散落、渗漏在车辆上的化学易燃物品，必须及时清除干净。</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5、各种机动车辆在装卸物品时，排气管的一侧不准靠近物品。各种车辆不准在库区、库房内停放和修理。</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6、库房、堆场装卸作业结束后，应当彻底进行安全检查。</w:t>
      </w:r>
    </w:p>
    <w:p w:rsidR="00892DBC" w:rsidRDefault="00D32B34">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四、电源管理</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1、库房内一般不宜安装</w:t>
      </w:r>
      <w:hyperlink r:id="rId23" w:tgtFrame="_blank" w:history="1">
        <w:r>
          <w:rPr>
            <w:rFonts w:ascii="仿宋" w:eastAsia="仿宋" w:hAnsi="仿宋" w:cs="仿宋" w:hint="eastAsia"/>
            <w:kern w:val="2"/>
            <w:sz w:val="28"/>
            <w:szCs w:val="28"/>
          </w:rPr>
          <w:t>电器</w:t>
        </w:r>
      </w:hyperlink>
      <w:r>
        <w:rPr>
          <w:rFonts w:ascii="仿宋" w:eastAsia="仿宋" w:hAnsi="仿宋" w:cs="仿宋" w:hint="eastAsia"/>
          <w:kern w:val="2"/>
          <w:sz w:val="28"/>
          <w:szCs w:val="28"/>
        </w:rPr>
        <w:t>设备，如需要安装时，应当严格按照有关的电力设计</w:t>
      </w:r>
      <w:hyperlink r:id="rId24" w:tgtFrame="_blank" w:history="1">
        <w:r>
          <w:rPr>
            <w:rFonts w:ascii="仿宋" w:eastAsia="仿宋" w:hAnsi="仿宋" w:cs="仿宋" w:hint="eastAsia"/>
            <w:kern w:val="2"/>
            <w:sz w:val="28"/>
            <w:szCs w:val="28"/>
          </w:rPr>
          <w:t>技术</w:t>
        </w:r>
      </w:hyperlink>
      <w:r>
        <w:rPr>
          <w:rFonts w:ascii="仿宋" w:eastAsia="仿宋" w:hAnsi="仿宋" w:cs="仿宋" w:hint="eastAsia"/>
          <w:kern w:val="2"/>
          <w:sz w:val="28"/>
          <w:szCs w:val="28"/>
        </w:rPr>
        <w:t>规范和本制度有关规定执行。</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2、储存化学易燃物品的库房，应根据物品的性质，安装防爆、隔离或密封式的电器照明设备。</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3、各类库房的电线主线应架设在库房外，引进库房的电线，必须装置在金属或硬质</w:t>
      </w:r>
      <w:hyperlink r:id="rId25" w:tgtFrame="_blank" w:history="1">
        <w:r>
          <w:rPr>
            <w:rFonts w:ascii="仿宋" w:eastAsia="仿宋" w:hAnsi="仿宋" w:cs="仿宋" w:hint="eastAsia"/>
            <w:kern w:val="2"/>
            <w:sz w:val="28"/>
            <w:szCs w:val="28"/>
          </w:rPr>
          <w:t>塑料</w:t>
        </w:r>
      </w:hyperlink>
      <w:r>
        <w:rPr>
          <w:rFonts w:ascii="仿宋" w:eastAsia="仿宋" w:hAnsi="仿宋" w:cs="仿宋" w:hint="eastAsia"/>
          <w:kern w:val="2"/>
          <w:sz w:val="28"/>
          <w:szCs w:val="28"/>
        </w:rPr>
        <w:t>套管内，电器线路和灯头安装在库房通道的上方，与堆垛保持安全距离，严禁在库房闷顶架电线。</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4、库房内不准使用碘钨灯、日光灯、电炉子，电熨斗、电烙铁，交流收音机和</w:t>
      </w:r>
      <w:hyperlink r:id="rId26" w:tgtFrame="_blank" w:history="1">
        <w:r>
          <w:rPr>
            <w:rFonts w:ascii="仿宋" w:eastAsia="仿宋" w:hAnsi="仿宋" w:cs="仿宋" w:hint="eastAsia"/>
            <w:kern w:val="2"/>
            <w:sz w:val="28"/>
            <w:szCs w:val="28"/>
          </w:rPr>
          <w:t>电视</w:t>
        </w:r>
      </w:hyperlink>
      <w:r>
        <w:rPr>
          <w:rFonts w:ascii="仿宋" w:eastAsia="仿宋" w:hAnsi="仿宋" w:cs="仿宋" w:hint="eastAsia"/>
          <w:kern w:val="2"/>
          <w:sz w:val="28"/>
          <w:szCs w:val="28"/>
        </w:rPr>
        <w:t>机等电器设备，不准用可燃材料做灯罩，不应当使用60瓦以上的灯泡。</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5、库房内不准架设临时电线，库区如需架设临时电线，必须经公司领导批准，使用时间不超过半个月，到期及时拆除。</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lastRenderedPageBreak/>
        <w:t>6、每个库房单独安装开关箱，并设在库房外，且安装防雨、防潮等保护设施。</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7、在库区及库房内使用电器机具时，必须严格执行安全操作规程。电线要架设在安全部位，免受物品的撞击、砸碰和车轮碾压。</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8、电器设备除经常检查外，每年至少应进行两次绝缘摇测，发现可能引起打火、短路、发热和绝缘不良等情况时，必须立即修理。</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9、禁止使用不合规格的</w:t>
      </w:r>
      <w:hyperlink r:id="rId27" w:tgtFrame="_blank" w:history="1">
        <w:r>
          <w:rPr>
            <w:rFonts w:ascii="仿宋" w:eastAsia="仿宋" w:hAnsi="仿宋" w:cs="仿宋" w:hint="eastAsia"/>
            <w:kern w:val="2"/>
            <w:sz w:val="28"/>
            <w:szCs w:val="28"/>
          </w:rPr>
          <w:t>保险</w:t>
        </w:r>
      </w:hyperlink>
      <w:r>
        <w:rPr>
          <w:rFonts w:ascii="仿宋" w:eastAsia="仿宋" w:hAnsi="仿宋" w:cs="仿宋" w:hint="eastAsia"/>
          <w:kern w:val="2"/>
          <w:sz w:val="28"/>
          <w:szCs w:val="28"/>
        </w:rPr>
        <w:t>装置，电器设备和电线不准超过安全负荷。库房工作结束时，必须切断电源。</w:t>
      </w:r>
    </w:p>
    <w:p w:rsidR="00892DBC" w:rsidRDefault="00D32B34">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五、火源管理</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1、库区内严禁吸烟、用火。</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金属火炉距可燃物不应当小于一点五米。金属烟囱距可燃墙壁、屋顶不应当小于七十厘米，距可燃屋檐不应小于十厘米，高出屋檐不应小于三十厘米。烟囱穿过可燃墙壁、窗户时，必须在其周围用不燃材料隔开。</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3、不准用易燃液体引火，火炉附近不准堆放木片、刨花、废纸等可燃物。</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4、不准靠近火炉烘烤衣物和其他可燃物。燃着的火炉应有人负责管理。</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5、从炉内取出的炽热灰烬，必须用水浇灭后倒在指定的安全地点。</w:t>
      </w:r>
    </w:p>
    <w:p w:rsidR="00892DBC" w:rsidRDefault="00D32B34">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六、消防设施</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1、仓库区域内应当按照《建筑设计防火规范》有关规定，设置消防给水设施，保证消防供水。</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2、库房、货场应根据灭火工作的需要，备有适当种类和数量的消防器材设备，并布置在明显和便于取用的地点。消防器材设备附近，严禁堆放其他物品。</w:t>
      </w:r>
    </w:p>
    <w:p w:rsidR="00892DBC" w:rsidRDefault="00D32B34">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3、消防器材设备应当有专人负责管理，定期检查维修，保证完整好用。寒冷季节要对消火栓、灭火机等消防设备采取防冻措施。</w:t>
      </w:r>
    </w:p>
    <w:p w:rsidR="00892DBC" w:rsidRDefault="00D32B34">
      <w:pPr>
        <w:tabs>
          <w:tab w:val="left" w:pos="810"/>
        </w:tabs>
        <w:rPr>
          <w:rFonts w:ascii="仿宋" w:eastAsia="仿宋" w:hAnsi="仿宋" w:cs="仿宋"/>
          <w:sz w:val="28"/>
          <w:szCs w:val="28"/>
        </w:rPr>
      </w:pPr>
      <w:r>
        <w:rPr>
          <w:rFonts w:ascii="仿宋" w:eastAsia="仿宋" w:hAnsi="仿宋" w:cs="仿宋" w:hint="eastAsia"/>
          <w:sz w:val="28"/>
          <w:szCs w:val="28"/>
        </w:rPr>
        <w:lastRenderedPageBreak/>
        <w:t>4、仓库应当装设消防</w:t>
      </w:r>
      <w:hyperlink r:id="rId28" w:tgtFrame="_blank" w:history="1">
        <w:r>
          <w:rPr>
            <w:rFonts w:ascii="仿宋" w:eastAsia="仿宋" w:hAnsi="仿宋" w:cs="仿宋" w:hint="eastAsia"/>
            <w:sz w:val="28"/>
            <w:szCs w:val="28"/>
          </w:rPr>
          <w:t>通讯</w:t>
        </w:r>
      </w:hyperlink>
      <w:r>
        <w:rPr>
          <w:rFonts w:ascii="仿宋" w:eastAsia="仿宋" w:hAnsi="仿宋" w:cs="仿宋" w:hint="eastAsia"/>
          <w:sz w:val="28"/>
          <w:szCs w:val="28"/>
        </w:rPr>
        <w:t>、信号报警设备。</w:t>
      </w:r>
    </w:p>
    <w:p w:rsidR="00892DBC" w:rsidRDefault="00892DBC">
      <w:pPr>
        <w:tabs>
          <w:tab w:val="left" w:pos="810"/>
        </w:tabs>
        <w:rPr>
          <w:rFonts w:ascii="仿宋" w:eastAsia="仿宋" w:hAnsi="仿宋" w:cs="仿宋"/>
          <w:sz w:val="28"/>
          <w:szCs w:val="28"/>
        </w:rPr>
      </w:pPr>
    </w:p>
    <w:p w:rsidR="00892DBC" w:rsidRDefault="00892DBC">
      <w:pPr>
        <w:tabs>
          <w:tab w:val="left" w:pos="810"/>
        </w:tabs>
        <w:rPr>
          <w:rFonts w:ascii="仿宋" w:eastAsia="仿宋" w:hAnsi="仿宋" w:cs="仿宋"/>
          <w:sz w:val="28"/>
          <w:szCs w:val="28"/>
        </w:rPr>
      </w:pPr>
    </w:p>
    <w:p w:rsidR="00892DBC" w:rsidRDefault="00892DBC">
      <w:pPr>
        <w:tabs>
          <w:tab w:val="left" w:pos="810"/>
        </w:tabs>
        <w:rPr>
          <w:rFonts w:ascii="仿宋" w:eastAsia="仿宋" w:hAnsi="仿宋" w:cs="仿宋"/>
          <w:sz w:val="28"/>
          <w:szCs w:val="28"/>
        </w:rPr>
      </w:pPr>
    </w:p>
    <w:p w:rsidR="00892DBC" w:rsidRDefault="00892DBC">
      <w:pPr>
        <w:tabs>
          <w:tab w:val="left" w:pos="810"/>
        </w:tabs>
        <w:rPr>
          <w:rFonts w:ascii="仿宋" w:eastAsia="仿宋" w:hAnsi="仿宋" w:cs="仿宋"/>
          <w:sz w:val="28"/>
          <w:szCs w:val="28"/>
        </w:rPr>
      </w:pPr>
    </w:p>
    <w:p w:rsidR="00892DBC" w:rsidRDefault="00892DBC">
      <w:pPr>
        <w:tabs>
          <w:tab w:val="left" w:pos="810"/>
        </w:tabs>
        <w:rPr>
          <w:rFonts w:ascii="仿宋" w:eastAsia="仿宋" w:hAnsi="仿宋" w:cs="仿宋"/>
          <w:sz w:val="28"/>
          <w:szCs w:val="28"/>
        </w:rPr>
      </w:pPr>
    </w:p>
    <w:p w:rsidR="00892DBC" w:rsidRDefault="00892DBC">
      <w:pPr>
        <w:tabs>
          <w:tab w:val="left" w:pos="810"/>
        </w:tabs>
        <w:rPr>
          <w:rFonts w:ascii="仿宋" w:eastAsia="仿宋" w:hAnsi="仿宋" w:cs="仿宋"/>
          <w:sz w:val="28"/>
          <w:szCs w:val="28"/>
        </w:rPr>
      </w:pPr>
    </w:p>
    <w:p w:rsidR="00892DBC" w:rsidRDefault="00892DBC">
      <w:pPr>
        <w:tabs>
          <w:tab w:val="left" w:pos="810"/>
        </w:tabs>
        <w:rPr>
          <w:rFonts w:ascii="仿宋" w:eastAsia="仿宋" w:hAnsi="仿宋" w:cs="仿宋"/>
          <w:sz w:val="28"/>
          <w:szCs w:val="28"/>
        </w:rPr>
      </w:pPr>
    </w:p>
    <w:p w:rsidR="00892DBC" w:rsidRDefault="00892DBC">
      <w:pPr>
        <w:tabs>
          <w:tab w:val="left" w:pos="810"/>
        </w:tabs>
        <w:rPr>
          <w:rFonts w:ascii="仿宋" w:eastAsia="仿宋" w:hAnsi="仿宋" w:cs="仿宋"/>
          <w:sz w:val="28"/>
          <w:szCs w:val="28"/>
        </w:rPr>
      </w:pPr>
    </w:p>
    <w:p w:rsidR="00892DBC" w:rsidRDefault="00892DBC">
      <w:pPr>
        <w:tabs>
          <w:tab w:val="left" w:pos="810"/>
        </w:tabs>
        <w:rPr>
          <w:rFonts w:ascii="仿宋" w:eastAsia="仿宋" w:hAnsi="仿宋" w:cs="仿宋"/>
          <w:sz w:val="28"/>
          <w:szCs w:val="28"/>
        </w:rPr>
      </w:pPr>
    </w:p>
    <w:p w:rsidR="00892DBC" w:rsidRDefault="00892DBC">
      <w:pPr>
        <w:tabs>
          <w:tab w:val="left" w:pos="810"/>
        </w:tabs>
        <w:rPr>
          <w:rFonts w:ascii="仿宋" w:eastAsia="仿宋" w:hAnsi="仿宋" w:cs="仿宋"/>
          <w:sz w:val="28"/>
          <w:szCs w:val="28"/>
        </w:rPr>
      </w:pPr>
    </w:p>
    <w:p w:rsidR="00892DBC" w:rsidRDefault="00892DBC">
      <w:pPr>
        <w:tabs>
          <w:tab w:val="left" w:pos="810"/>
        </w:tabs>
        <w:rPr>
          <w:rFonts w:ascii="仿宋" w:eastAsia="仿宋" w:hAnsi="仿宋" w:cs="仿宋"/>
          <w:sz w:val="28"/>
          <w:szCs w:val="28"/>
        </w:rPr>
      </w:pPr>
    </w:p>
    <w:p w:rsidR="00892DBC" w:rsidRDefault="00892DBC">
      <w:pPr>
        <w:tabs>
          <w:tab w:val="left" w:pos="810"/>
        </w:tabs>
        <w:rPr>
          <w:rFonts w:ascii="仿宋" w:eastAsia="仿宋" w:hAnsi="仿宋" w:cs="仿宋"/>
          <w:sz w:val="28"/>
          <w:szCs w:val="28"/>
        </w:rPr>
      </w:pPr>
    </w:p>
    <w:p w:rsidR="00892DBC" w:rsidRDefault="00892DBC">
      <w:pPr>
        <w:tabs>
          <w:tab w:val="left" w:pos="810"/>
        </w:tabs>
        <w:rPr>
          <w:rFonts w:ascii="仿宋" w:eastAsia="仿宋" w:hAnsi="仿宋" w:cs="仿宋"/>
          <w:sz w:val="28"/>
          <w:szCs w:val="28"/>
        </w:rPr>
      </w:pPr>
    </w:p>
    <w:p w:rsidR="00892DBC" w:rsidRDefault="00892DBC">
      <w:pPr>
        <w:tabs>
          <w:tab w:val="left" w:pos="810"/>
        </w:tabs>
        <w:rPr>
          <w:rFonts w:ascii="仿宋" w:eastAsia="仿宋" w:hAnsi="仿宋" w:cs="仿宋"/>
          <w:sz w:val="28"/>
          <w:szCs w:val="28"/>
        </w:rPr>
      </w:pPr>
    </w:p>
    <w:p w:rsidR="00892DBC" w:rsidRDefault="00892DBC">
      <w:pPr>
        <w:tabs>
          <w:tab w:val="left" w:pos="810"/>
        </w:tabs>
        <w:rPr>
          <w:rFonts w:ascii="仿宋" w:eastAsia="仿宋" w:hAnsi="仿宋" w:cs="仿宋"/>
          <w:sz w:val="28"/>
          <w:szCs w:val="28"/>
        </w:rPr>
      </w:pPr>
    </w:p>
    <w:p w:rsidR="00892DBC" w:rsidRDefault="00892DBC">
      <w:pPr>
        <w:tabs>
          <w:tab w:val="left" w:pos="810"/>
        </w:tabs>
        <w:rPr>
          <w:rFonts w:ascii="仿宋" w:eastAsia="仿宋" w:hAnsi="仿宋" w:cs="仿宋"/>
          <w:sz w:val="28"/>
          <w:szCs w:val="28"/>
        </w:rPr>
      </w:pPr>
    </w:p>
    <w:p w:rsidR="00892DBC" w:rsidRDefault="00892DBC">
      <w:pPr>
        <w:tabs>
          <w:tab w:val="left" w:pos="810"/>
        </w:tabs>
        <w:rPr>
          <w:rFonts w:ascii="仿宋" w:eastAsia="仿宋" w:hAnsi="仿宋" w:cs="仿宋"/>
          <w:sz w:val="28"/>
          <w:szCs w:val="28"/>
        </w:rPr>
      </w:pPr>
    </w:p>
    <w:p w:rsidR="00892DBC" w:rsidRDefault="00892DBC">
      <w:pPr>
        <w:tabs>
          <w:tab w:val="left" w:pos="810"/>
        </w:tabs>
        <w:rPr>
          <w:rFonts w:ascii="仿宋" w:eastAsia="仿宋" w:hAnsi="仿宋" w:cs="仿宋"/>
          <w:sz w:val="28"/>
          <w:szCs w:val="28"/>
        </w:rPr>
      </w:pPr>
    </w:p>
    <w:p w:rsidR="00892DBC" w:rsidRDefault="00892DBC">
      <w:pPr>
        <w:tabs>
          <w:tab w:val="left" w:pos="810"/>
        </w:tabs>
        <w:rPr>
          <w:rFonts w:ascii="仿宋" w:eastAsia="仿宋" w:hAnsi="仿宋" w:cs="仿宋"/>
          <w:sz w:val="28"/>
          <w:szCs w:val="28"/>
        </w:rPr>
      </w:pPr>
    </w:p>
    <w:p w:rsidR="00892DBC" w:rsidRDefault="00892DBC">
      <w:pPr>
        <w:tabs>
          <w:tab w:val="left" w:pos="810"/>
        </w:tabs>
        <w:rPr>
          <w:rFonts w:ascii="仿宋" w:eastAsia="仿宋" w:hAnsi="仿宋" w:cs="仿宋"/>
          <w:sz w:val="28"/>
          <w:szCs w:val="28"/>
        </w:rPr>
      </w:pPr>
    </w:p>
    <w:p w:rsidR="00892DBC" w:rsidRDefault="00892DBC">
      <w:pPr>
        <w:tabs>
          <w:tab w:val="left" w:pos="810"/>
        </w:tabs>
        <w:rPr>
          <w:rFonts w:ascii="仿宋" w:eastAsia="仿宋" w:hAnsi="仿宋" w:cs="仿宋"/>
          <w:sz w:val="28"/>
          <w:szCs w:val="28"/>
        </w:rPr>
      </w:pPr>
    </w:p>
    <w:p w:rsidR="00892DBC" w:rsidRDefault="00892DBC">
      <w:pPr>
        <w:tabs>
          <w:tab w:val="left" w:pos="810"/>
        </w:tabs>
        <w:rPr>
          <w:rFonts w:ascii="仿宋" w:eastAsia="仿宋" w:hAnsi="仿宋" w:cs="仿宋"/>
          <w:sz w:val="28"/>
          <w:szCs w:val="28"/>
        </w:rPr>
      </w:pPr>
    </w:p>
    <w:p w:rsidR="00892DBC" w:rsidRDefault="00892DBC">
      <w:pPr>
        <w:tabs>
          <w:tab w:val="left" w:pos="810"/>
        </w:tabs>
        <w:rPr>
          <w:rFonts w:ascii="仿宋" w:eastAsia="仿宋" w:hAnsi="仿宋" w:cs="仿宋"/>
          <w:sz w:val="28"/>
          <w:szCs w:val="28"/>
        </w:rPr>
      </w:pPr>
    </w:p>
    <w:p w:rsidR="00892DBC" w:rsidRDefault="00D32B34">
      <w:pPr>
        <w:spacing w:line="440" w:lineRule="exact"/>
        <w:jc w:val="center"/>
        <w:outlineLvl w:val="0"/>
        <w:rPr>
          <w:rFonts w:ascii="黑体" w:eastAsia="黑体" w:hAnsi="黑体"/>
          <w:sz w:val="36"/>
          <w:szCs w:val="36"/>
        </w:rPr>
      </w:pPr>
      <w:r>
        <w:rPr>
          <w:rFonts w:ascii="黑体" w:eastAsia="黑体" w:hAnsi="黑体" w:hint="eastAsia"/>
          <w:sz w:val="36"/>
          <w:szCs w:val="36"/>
        </w:rPr>
        <w:t>34.“三违”行为管理制度</w:t>
      </w:r>
    </w:p>
    <w:p w:rsidR="00892DBC" w:rsidRDefault="005D6960">
      <w:pPr>
        <w:spacing w:line="360" w:lineRule="auto"/>
        <w:jc w:val="right"/>
        <w:rPr>
          <w:rFonts w:ascii="宋体" w:hAnsi="宋体"/>
          <w:b/>
          <w:sz w:val="24"/>
          <w:szCs w:val="24"/>
        </w:rPr>
      </w:pPr>
      <w:r>
        <w:rPr>
          <w:rFonts w:ascii="仿宋_GB2312" w:eastAsia="仿宋_GB2312" w:hint="eastAsia"/>
          <w:sz w:val="28"/>
          <w:szCs w:val="28"/>
        </w:rPr>
        <w:t>JXZHDQ</w:t>
      </w:r>
      <w:r w:rsidR="00D32B34">
        <w:rPr>
          <w:rFonts w:ascii="仿宋_GB2312" w:eastAsia="仿宋_GB2312" w:hint="eastAsia"/>
          <w:sz w:val="28"/>
          <w:szCs w:val="28"/>
        </w:rPr>
        <w:t>/AQB2-0434-2020</w:t>
      </w:r>
    </w:p>
    <w:p w:rsidR="00892DBC" w:rsidRDefault="00D32B34">
      <w:pPr>
        <w:spacing w:line="360" w:lineRule="auto"/>
        <w:outlineLvl w:val="0"/>
        <w:rPr>
          <w:rFonts w:ascii="仿宋" w:eastAsia="仿宋" w:hAnsi="仿宋" w:cs="仿宋"/>
          <w:b/>
          <w:sz w:val="28"/>
          <w:szCs w:val="28"/>
        </w:rPr>
      </w:pPr>
      <w:r>
        <w:rPr>
          <w:rFonts w:ascii="仿宋" w:eastAsia="仿宋" w:hAnsi="仿宋" w:cs="仿宋" w:hint="eastAsia"/>
          <w:b/>
          <w:sz w:val="28"/>
          <w:szCs w:val="28"/>
        </w:rPr>
        <w:t>一、目的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为了强化现场安全管理，有效杜绝违章指挥、违章作业、违反劳动纪律（以下简称“三违”），引导和教育员工形成良好的安全行为习惯，确保安全生产形势的稳定，根据《安全生产法》和公司安全生产的相关规定，特制订本制度。</w:t>
      </w:r>
    </w:p>
    <w:p w:rsidR="00892DBC" w:rsidRDefault="00D32B34">
      <w:pPr>
        <w:spacing w:line="360" w:lineRule="auto"/>
        <w:outlineLvl w:val="0"/>
        <w:rPr>
          <w:rFonts w:ascii="仿宋" w:eastAsia="仿宋" w:hAnsi="仿宋" w:cs="仿宋"/>
          <w:b/>
          <w:sz w:val="28"/>
          <w:szCs w:val="28"/>
        </w:rPr>
      </w:pPr>
      <w:r>
        <w:rPr>
          <w:rFonts w:ascii="仿宋" w:eastAsia="仿宋" w:hAnsi="仿宋" w:cs="仿宋" w:hint="eastAsia"/>
          <w:b/>
          <w:sz w:val="28"/>
          <w:szCs w:val="28"/>
        </w:rPr>
        <w:t>二、 适用范围</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适用于公司所有人员及进入公司辖区内的相关方人员。</w:t>
      </w:r>
    </w:p>
    <w:p w:rsidR="00892DBC" w:rsidRDefault="00D32B34">
      <w:pPr>
        <w:spacing w:line="360" w:lineRule="auto"/>
        <w:outlineLvl w:val="0"/>
        <w:rPr>
          <w:rFonts w:ascii="仿宋" w:eastAsia="仿宋" w:hAnsi="仿宋" w:cs="仿宋"/>
          <w:b/>
          <w:sz w:val="28"/>
          <w:szCs w:val="28"/>
        </w:rPr>
      </w:pPr>
      <w:r>
        <w:rPr>
          <w:rFonts w:ascii="仿宋" w:eastAsia="仿宋" w:hAnsi="仿宋" w:cs="仿宋" w:hint="eastAsia"/>
          <w:b/>
          <w:sz w:val="28"/>
          <w:szCs w:val="28"/>
        </w:rPr>
        <w:t>三、术语与定义</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3.1违章指挥：是指违反国家的安全生产方针、政策、法律、条例、规程、标准、制度及公司规章制度的指挥行为。</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3.2违章作业：是指在劳动过程中违反国家法律法规和公司制定的各项规章制度的行为，包括工艺技术、生产操作、劳动保护、安全管理等方面的规程、规则、章程、条例、办法和制度以及有关安全生产的通知、决定等。</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3.3违反劳动纪律：是指违反劳动生产过程中为维护集体利益并保证工作的正常进行而制定的要求每个职工遵守的规章制度的行为。</w:t>
      </w:r>
    </w:p>
    <w:p w:rsidR="00892DBC" w:rsidRDefault="00D32B34">
      <w:pPr>
        <w:spacing w:line="360" w:lineRule="auto"/>
        <w:outlineLvl w:val="0"/>
        <w:rPr>
          <w:rFonts w:ascii="仿宋" w:eastAsia="仿宋" w:hAnsi="仿宋" w:cs="仿宋"/>
          <w:b/>
          <w:sz w:val="28"/>
          <w:szCs w:val="28"/>
        </w:rPr>
      </w:pPr>
      <w:r>
        <w:rPr>
          <w:rFonts w:ascii="仿宋" w:eastAsia="仿宋" w:hAnsi="仿宋" w:cs="仿宋" w:hint="eastAsia"/>
          <w:b/>
          <w:sz w:val="28"/>
          <w:szCs w:val="28"/>
        </w:rPr>
        <w:t>四、 机构与职责</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4.1安全管理部门重点组织查处作业中的违章指挥、违章作业等行为，组织“三违”人员的再培训。</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4.2生产管理部门重点组织查处违反劳动纪律的行为。</w:t>
      </w:r>
    </w:p>
    <w:p w:rsidR="00892DBC" w:rsidRDefault="00D32B34">
      <w:pPr>
        <w:spacing w:line="360" w:lineRule="auto"/>
        <w:outlineLvl w:val="0"/>
        <w:rPr>
          <w:rFonts w:ascii="仿宋" w:eastAsia="仿宋" w:hAnsi="仿宋" w:cs="仿宋"/>
          <w:b/>
          <w:sz w:val="28"/>
          <w:szCs w:val="28"/>
        </w:rPr>
      </w:pPr>
      <w:r>
        <w:rPr>
          <w:rFonts w:ascii="仿宋" w:eastAsia="仿宋" w:hAnsi="仿宋" w:cs="仿宋" w:hint="eastAsia"/>
          <w:b/>
          <w:sz w:val="28"/>
          <w:szCs w:val="28"/>
        </w:rPr>
        <w:t>五、 管理内容与要求</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5.1公司安全管理部门应结合各类检查及时查处“三违”行为，对查出的“三违”行为除向责任部门发出书面整改通知书外，并根据情节轻重和造成的危害</w:t>
      </w:r>
      <w:r>
        <w:rPr>
          <w:rFonts w:ascii="仿宋" w:eastAsia="仿宋" w:hAnsi="仿宋" w:cs="仿宋" w:hint="eastAsia"/>
          <w:sz w:val="28"/>
          <w:szCs w:val="28"/>
        </w:rPr>
        <w:lastRenderedPageBreak/>
        <w:t>程度按照《安全生产奖惩制度》等给予处罚。</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5.2 各部门人员对发现的“三违”行为均可报告相应的安全管理部门。</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5.3 因“三违”行为导致险肇事故的，根据《安全生产奖惩制度》有关规定严肃追究相关人员的责任。</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5.4对违反“三违”红线的责任人员予以直接待岗学习；屡查屡犯者（6个月内个人累计出现3次以上），除对责任人员加倍处罚外，可根据情节严重程度实行待岗学习，凡待岗学习人员须重新考核合格后方可上岗。</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5.5 各类“三违”人员待岗学习，按公司入厂三级教育要求进行，安全培训时间不得少于48h，并对其进行考核。</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5.6若“三违”人员对其“三违”事实有争议时，安全管理部门负责核实。</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5.7经核实不属于“三违”行为或与事实不符时，需取消对当事人违章行为的处罚；“三违”行为经核实属实的，对行为人或单位从重处罚。</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5.8非本公司人员发生“三违”行为时，接待部门和责任责任应及时制止并批评教育。如不听从劝告，应立即劝其离开生产区域。</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5.9员工有权拒绝违章指挥和强令冒险作业，对达不到安全生产条件的设施、设备和施工作业场所有权拒绝作业并向上级报告。</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5.10鼓励员工对“三违”现象进行举报。对举报“三违”行为的员工按《安全生产奖惩制度》进行奖励，被举报部门或个人不得对举报人进行任何形式的打击报复。</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附 “三违”行为认定范围</w:t>
      </w:r>
    </w:p>
    <w:p w:rsidR="00892DBC" w:rsidRDefault="00D32B34">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一、“三违” 红线</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1、因“三违”行为造成重大险肇事故的责任者;</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2、群体性违章行为责任者;</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3、瞒报、谎报、迟报生产安全事故的责任者;</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4、易燃、易爆区吸烟或携带烟火（火种）的责任者;</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5、未经安全教育上岗作业人员;</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6、非特种作业人员从事特种作业;</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7、危险作业未经审批，安全措施未落实进行作业责任者;</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8、发现隐患，未报告、排除的冒险作业人员;</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9、擅自启用查封或报废设备责任者;</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10、擅自决定变动、拆除、挪用或停用安全装置和设施。</w:t>
      </w:r>
    </w:p>
    <w:p w:rsidR="00892DBC" w:rsidRDefault="00D32B34">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二、 典型“三违”行为</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1、违反劳动纪律</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(1)班中睡觉;</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(2)班中打架斗殴;</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(3)固定岗位脱岗、窜岗;</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(4)酒后上岗;</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(5)作业时做与工作无关的事情;</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(6)不执行交接班制度;</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(7)带班干部无故不到岗位;</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(8)跨越安全围栏或超越安全警戒线;</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(9)其他违反劳动纪律行为。</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2、违章指挥 </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(1)允许、批准未经安全培训并考试合格的人员，从事生产工作;</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(2)无有效安全设施或措施或安全措施与现场实际不符、安全措施不完善，强令职工作业;</w:t>
      </w:r>
    </w:p>
    <w:p w:rsidR="00892DBC" w:rsidRDefault="00D32B34">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lastRenderedPageBreak/>
        <w:t>(3)违反规程、规定，越权指挥运行操作和事故处理;</w:t>
      </w:r>
    </w:p>
    <w:p w:rsidR="00892DBC" w:rsidRDefault="00D32B34">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(4)允许批准购置未经国家指定机构鉴定和检测合格的安全工器具的;</w:t>
      </w:r>
    </w:p>
    <w:p w:rsidR="00892DBC" w:rsidRDefault="00D32B34">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(5)管理职责范围不清，该指挥的不指挥，不该指挥的插手指挥，或越权指挥;</w:t>
      </w:r>
    </w:p>
    <w:p w:rsidR="00892DBC" w:rsidRDefault="00D32B34">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(6)擅自变更经批准的安全技术措施;</w:t>
      </w:r>
    </w:p>
    <w:p w:rsidR="00892DBC" w:rsidRDefault="00D32B34">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 xml:space="preserve">(7)其它指挥性违章行为。 </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3、管理违章</w:t>
      </w:r>
    </w:p>
    <w:p w:rsidR="00892DBC" w:rsidRDefault="00D32B34">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(1)安全生产管理机构不健全、人员配备不能满足安全生产需要的；未建全安全生产制度的;</w:t>
      </w:r>
    </w:p>
    <w:p w:rsidR="00892DBC" w:rsidRDefault="00D32B34">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(2)主要安全生产管理人员、特种作业人员无证上岗或证件失效的;</w:t>
      </w:r>
    </w:p>
    <w:p w:rsidR="00892DBC" w:rsidRDefault="00D32B34">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(3)未按公司制度和要求组织召开各类安全会议的;</w:t>
      </w:r>
    </w:p>
    <w:p w:rsidR="00892DBC" w:rsidRDefault="00D32B34">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(4) 未按公司制度和要求进行隐患排查和安全检查的;</w:t>
      </w:r>
    </w:p>
    <w:p w:rsidR="00892DBC" w:rsidRDefault="00D32B34">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(5)新建、扩建、改建项目未按“三同时”要求进行的;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(6)已运行的设备没有安全操作规程;</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(7)机构变更、设备变更或系统改变后，相应的规程、制度、资料没有及时进行修改的;</w:t>
      </w:r>
    </w:p>
    <w:p w:rsidR="00892DBC" w:rsidRDefault="00D32B34">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(8) 对新工人未进行健康检查、三级安全教育或健康检查、三级安全教育不合格就安排上岗作业的;</w:t>
      </w:r>
    </w:p>
    <w:p w:rsidR="00892DBC" w:rsidRDefault="00D32B34">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(9)对设备、设计存在的隐患不及时整改或未制定应急措施;</w:t>
      </w:r>
    </w:p>
    <w:p w:rsidR="00892DBC" w:rsidRDefault="00D32B34">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(10)未制订事故应急救援预案或已制订的预案无可操作性的;</w:t>
      </w:r>
    </w:p>
    <w:p w:rsidR="00892DBC" w:rsidRDefault="00D32B34">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(11)管理人员发现“三违”行为不制止、不汇报的;</w:t>
      </w:r>
    </w:p>
    <w:p w:rsidR="00892DBC" w:rsidRDefault="00D32B34">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(12)工作负责人在工作期间未指定能胜任的人员临时代替就离开工作现场;</w:t>
      </w:r>
    </w:p>
    <w:p w:rsidR="00892DBC" w:rsidRDefault="00D32B34">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lastRenderedPageBreak/>
        <w:t>(13)其它管理违章行为。</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4、电器违章作业</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(1)停送电作业未执行监护制度；</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(2)停电检修作业时，电源侧未悬挂警示牌；</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(3)使用不合格的绝缘工具、电气安全用具、测量仪表和防护用品；</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(4)电器设备在运转中拆卸修理；</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(5)装设接地线不符合标准；</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(6)带负荷拉开动力配电箱的闸刀开关；</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(7)使用金属外壳电动工具、不装漏电保护器；</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(8)在电缆沟、桥架、大型设备内部工作，不进行审批且不按规定使用安全电压行灯照明或无人监护；</w:t>
      </w:r>
    </w:p>
    <w:p w:rsidR="00892DBC" w:rsidRDefault="00D32B34">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(9)现场电气开关设备护盖不全、导电部分裸露；</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(10)电气安全工具、绝缘工具未按规定进行定期试验；</w:t>
      </w:r>
    </w:p>
    <w:p w:rsidR="00892DBC" w:rsidRDefault="00D32B34">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(11)电力设备拆除后，仍留有带电部分未处理；</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(12)临时用电设备无接地（零）的；</w:t>
      </w:r>
    </w:p>
    <w:p w:rsidR="00892DBC" w:rsidRDefault="00D32B34">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(13)检修电气设备(施)时未停电、验电、接地及挂牌操作；</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(14)安全电压灯具与使用电压及要求不符；</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(15)其它违反电气作业规定的。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5、起重违章作业</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(1)开车前未检查就直接开车的；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(2)使用不完好的起重机、吊索具的；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(3)未按规定打铃发出警告信号的；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(4)直接用5档快速提升吊物的；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(5)吊物不按吊运路线行驶的；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(6)用限位器作为断电停车手段，同时开动三个机构运行；</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(7)指挥信号不规范，违章指挥吊运的；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(8)吊运压力气瓶、易爆物品的；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(9)有棱角物件无防切割措施吊运的；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(10)斜拉外挂吊运的；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(11)卸载时吊物未放置稳妥就落钩卸载；</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(12)多人绑挂时，无人负责指挥或多人指挥；</w:t>
      </w:r>
    </w:p>
    <w:p w:rsidR="00892DBC" w:rsidRDefault="00D32B34">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(13)起吊后身体置于吊物之下的或手扶吊物吊运的；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(14)吊运时，安全通道上有人，未发出警示信号或招呼通道人员离开的；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(15)吊物上有人的；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(16)其它违反起重作业规定的。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6、焊接违章作业</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(1)防护用品未穿戴或穿戴不到位,穿化纤工作服上岗的；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(2)焊接场所10m以内存在易燃易爆物品（采取隔离措施的除外）；</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(3)使用损坏的设备、设施、工器具（如减压阀、焊、割炬、回火阀等）；</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(4)对机械设备进行电弧焊时,设备的保护接零(保护接地)未拆除的；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(5)在禁火区内、金属容器内和金属结构上及易触电等危险比较大的场所焊接作业前，未经危险作业审批，未采取专门的安全措施就进行作业的；</w:t>
      </w:r>
    </w:p>
    <w:p w:rsidR="00892DBC" w:rsidRDefault="00D32B34">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(6)电焊机的电源线、二次输出线不符合规定的；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(7)电焊机外壳保护接地(或接零) 不可靠的；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(8)一个开关控制两台电焊设备的；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(9)使用厂房的金属结构、管道或其它金属物搭接代替导线使用。</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(10)电焊机超负荷运行；</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(11)工作结束后未切断电源的；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(12)电气焊在同一场所作业时,氧气瓶未采取绝缘措施,乙炔气瓶未采取接地措施；</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(13)使用中的氧气瓶、乙炔瓶等压力气瓶的安全距离不符合规定；</w:t>
      </w:r>
    </w:p>
    <w:p w:rsidR="00892DBC" w:rsidRDefault="00D32B34">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(14)压力气瓶曝晒的；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(15)未采取措施即对盛过油、漆等易燃液体的容器施焊；</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(16)其它违反电焊气割作业规定的。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7、高处违章作业</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(1)高处作业不使用安全带或安全带未挂在牢固的构件上及不戴安全帽；</w:t>
      </w:r>
    </w:p>
    <w:p w:rsidR="00892DBC" w:rsidRDefault="00D32B34">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(2)无人监护进行作业的；</w:t>
      </w:r>
    </w:p>
    <w:p w:rsidR="00892DBC" w:rsidRDefault="00D32B34">
      <w:pPr>
        <w:spacing w:line="360" w:lineRule="auto"/>
        <w:ind w:firstLineChars="150" w:firstLine="420"/>
        <w:rPr>
          <w:rFonts w:ascii="仿宋" w:eastAsia="仿宋" w:hAnsi="仿宋" w:cs="仿宋"/>
          <w:sz w:val="28"/>
          <w:szCs w:val="28"/>
        </w:rPr>
      </w:pPr>
      <w:r>
        <w:rPr>
          <w:rFonts w:ascii="仿宋" w:eastAsia="仿宋" w:hAnsi="仿宋" w:cs="仿宋" w:hint="eastAsia"/>
          <w:sz w:val="28"/>
          <w:szCs w:val="28"/>
        </w:rPr>
        <w:t xml:space="preserve"> (3)使用未按定期试验合格的登高工具；</w:t>
      </w:r>
    </w:p>
    <w:p w:rsidR="00892DBC" w:rsidRDefault="00D32B34">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(4)梯子架设在不稳固的支持物上进行工作；</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(5)绳梯未挂在可靠的支持物上，使用前未认真检查；</w:t>
      </w:r>
    </w:p>
    <w:p w:rsidR="00892DBC" w:rsidRDefault="00D32B34">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(6)在雷雨、暴雨、浓雾、六级及以上大风时进行高处作业；</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(7)穿硬底鞋或带铁掌的鞋进行登高作业；</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(8)冬季高处作业无防滑、防冻措施；</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(9)采用梯子登高作业未设人扶梯；</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(10)交叉作业未采取有效隔离措施；</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(11)其它违反高处作业规定的。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8、机械违章作业</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(1)运行中将转动设备的防护罩打开，或将手伸入遮栏内；戴手套或用抹布对转动部分进行清扫或进行其它工作；</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(2)在机械的转动、传动部分保护罩上坐、立、行走，或用手触摸运转中机械的转动、传动、滑动部分及旋转中的工件；</w:t>
      </w:r>
    </w:p>
    <w:p w:rsidR="00892DBC" w:rsidRDefault="00D32B34">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(3)试运转设备时，没有进行联系，或没有启动警告铃；</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(4)非操作工操作相应设备的；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(5)没有使用或不正确使用劳动保护用品，如使用砂轮、车床不戴护目眼镜，使用钻床、打锤时戴手套等；</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(6)未正确着装，在现场穿高跟鞋、凉鞋、裤头、背心、裙子等，女职工未将辫子或齐肩发盘在工作帽内；</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(7)用手代替手动工具，用手清除切屑，不用夹具固定、用手拿工件进行机加工；</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(8)有转动切削的机械戴手套、留长发，工作服的三口（领口、袖口、下口）未收紧的，护目镜未戴好；</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(9)从中间抽取堆放物品的；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(10)其它违反机械作业规定的。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9、运输违章作业</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(1)机车变更作业计划以口头形式传达；</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(2)调车作业中运行速度过快时上下车；</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(3)进入有电力网的区域作业站位太高；</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(4)坡道上摘解车辆未采取止轮措施；</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(5)作业过程突然关闭信号改变进路；</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(6)扳道员未严格执行“一看、二扳、三确认、四显示”制度；</w:t>
      </w:r>
    </w:p>
    <w:p w:rsidR="00892DBC" w:rsidRDefault="00D32B34">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(7)作业前未调试或作业中擅自关闭平面无线调车系统；</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(8)不按信号行车；</w:t>
      </w:r>
    </w:p>
    <w:p w:rsidR="00892DBC" w:rsidRDefault="00D32B34">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lastRenderedPageBreak/>
        <w:t>(9)公路运输超速行驶、超载行驶、疲劳驾驶、酒后驾驶；</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(10)高速急转弯；</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(11)货物码放不整齐、不规则，货件未采取防倾倒、防挂落等措施的；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(12)装卸物件时，松散货物上站人，货车车帮下站人，野蛮装卸车作业的；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(13)货车运输时，随车人员位于驾驶室顶或物件与前栏板之间的；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(14)其它违反运输作业规定的。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10、防火防爆违章作业</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(1)在重点防火部位内动火作业，不按规定办理动火审批手续；</w:t>
      </w:r>
    </w:p>
    <w:p w:rsidR="00892DBC" w:rsidRDefault="00D32B34">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(2)在制氧站内动火作业前，不按规定进行氧含量分析；</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(3)对有压力、带电、充油的容器及管道施焊；</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(4)当制氧、汽化设备上的阀门和仪表、管道连接接头等处被冻结时，用铁锤敲打或明火加热；</w:t>
      </w:r>
    </w:p>
    <w:p w:rsidR="00892DBC" w:rsidRDefault="00D32B34">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(5)在制氧设备或管道上检修时，工具或手套上带有油脂；</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(6)直接与氧气、液氧接触的管道、阀门、仪表等未严格脱脂，未使用专门的无油检修工具；</w:t>
      </w:r>
    </w:p>
    <w:p w:rsidR="00892DBC" w:rsidRDefault="00D32B34">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(7)猛开或猛关氧气管路阀门；</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(8)在设备运行和有压力情况下，敲打、拆卸或焊接等；</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(9)气瓶充装前和充装后，充装单位持证作业人员未逐只对气瓶进行检查；</w:t>
      </w:r>
    </w:p>
    <w:p w:rsidR="00892DBC" w:rsidRDefault="00D32B34">
      <w:pPr>
        <w:spacing w:line="360" w:lineRule="auto"/>
        <w:ind w:firstLineChars="150" w:firstLine="420"/>
        <w:outlineLvl w:val="0"/>
        <w:rPr>
          <w:rFonts w:ascii="仿宋" w:eastAsia="仿宋" w:hAnsi="仿宋" w:cs="仿宋"/>
          <w:sz w:val="28"/>
          <w:szCs w:val="28"/>
        </w:rPr>
      </w:pPr>
      <w:r>
        <w:rPr>
          <w:rFonts w:ascii="仿宋" w:eastAsia="仿宋" w:hAnsi="仿宋" w:cs="仿宋" w:hint="eastAsia"/>
          <w:sz w:val="28"/>
          <w:szCs w:val="28"/>
        </w:rPr>
        <w:t xml:space="preserve"> (10)充装过期气瓶或报废气瓶；</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(11)检验气瓶前，检验人员未对气瓶的介质处理进行确认；</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(12)封闭空间内在未进行良好的通风之前人员进入，进行电焊、气焊工作，入口处无人监护；</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(13)在容器内工作，容器外不设监护人或监护人离开现场；在金属容器内，</w:t>
      </w:r>
      <w:r>
        <w:rPr>
          <w:rFonts w:ascii="仿宋" w:eastAsia="仿宋" w:hAnsi="仿宋" w:cs="仿宋" w:hint="eastAsia"/>
          <w:sz w:val="28"/>
          <w:szCs w:val="28"/>
        </w:rPr>
        <w:lastRenderedPageBreak/>
        <w:t>使用电器时没有防触电措施，照明灯工作电源电压超过安全电压，220伏电灯作行灯使用；</w:t>
      </w:r>
    </w:p>
    <w:p w:rsidR="00892DBC" w:rsidRDefault="00D32B34">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(14)消防器材挪作他用，不定期检查试验；</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(15)防火重点部位的消防器材配备不全，不符合消防规程规定要求，且无警示标志；</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(16)其它违反防火防爆规定的。</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11、建筑施工违章作业</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(1)未执行交底制度,未经教育上岗作业；</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(2)进入现场人员未戴安全帽,穿硬底鞋、高跟鞋、拖鞋或赤脚；</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(3)外墙施工未采用落地式双排钢管脚手架,外侧无全封闭密目式安全挂网；</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(4)楼梯口、电梯口、预留洞口未设置围拦、盖板、架网,正在施工的建筑物出入口和井字架、门式架进出料口,无板棚或网库棚；</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(5)阳台周边,屋面周边,框架工程楼层周边,跑道,斜道两侧边,卸料平台的外侧边未设置1.0m以上的双层围或搭设安全网；</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(6)模板或脚手架上集中堆放物品。拆除模板及脚手架时,无专人监护,未设置设警戒标志；</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(7)脚手架立杆基础未设垫木；</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(8)施工机械设备安全装置不齐全使用；</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(9)电源未采用三相五线制,未做到“一机一闸一漏电保护装置”；</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(10)未经安全负责人批准,私自动火,用电；</w:t>
      </w:r>
    </w:p>
    <w:p w:rsidR="00892DBC" w:rsidRDefault="00D32B34">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(11)其它违反建筑施工作业规定的。</w:t>
      </w:r>
    </w:p>
    <w:p w:rsidR="00892DBC" w:rsidRDefault="00892DBC">
      <w:pPr>
        <w:tabs>
          <w:tab w:val="left" w:pos="810"/>
        </w:tabs>
        <w:rPr>
          <w:rFonts w:ascii="仿宋" w:eastAsia="仿宋" w:hAnsi="仿宋" w:cs="仿宋"/>
          <w:sz w:val="28"/>
          <w:szCs w:val="28"/>
        </w:rPr>
      </w:pPr>
    </w:p>
    <w:sectPr w:rsidR="00892DBC">
      <w:footerReference w:type="default" r:id="rId29"/>
      <w:pgSz w:w="11906" w:h="16838"/>
      <w:pgMar w:top="993" w:right="1133" w:bottom="993" w:left="1134" w:header="568"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065A" w:rsidRDefault="008F065A">
      <w:r>
        <w:separator/>
      </w:r>
    </w:p>
  </w:endnote>
  <w:endnote w:type="continuationSeparator" w:id="0">
    <w:p w:rsidR="008F065A" w:rsidRDefault="008F0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宋体"/>
    <w:panose1 w:val="020B0604020202020204"/>
    <w:charset w:val="86"/>
    <w:family w:val="roman"/>
    <w:pitch w:val="default"/>
    <w:sig w:usb0="00000000" w:usb1="00000000" w:usb2="0000003F" w:usb3="00000000" w:csb0="603F01FF" w:csb1="FFFF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DBC" w:rsidRDefault="008F065A">
    <w:pPr>
      <w:pStyle w:val="a9"/>
      <w:jc w:val="right"/>
    </w:pPr>
    <w:r>
      <w:pict>
        <v:shapetype id="_x0000_t202" coordsize="21600,21600" o:spt="202" path="m,l,21600r21600,l21600,xe">
          <v:stroke joinstyle="miter"/>
          <v:path gradientshapeok="t" o:connecttype="rect"/>
        </v:shapetype>
        <v:shape id="_x0000_s2050" type="#_x0000_t202" style="position:absolute;left:0;text-align:left;margin-left:185.6pt;margin-top:0;width:2in;height:2in;z-index:251660288;mso-wrap-style:none;mso-position-horizontal:right;mso-position-horizontal-relative:margin;mso-width-relative:page;mso-height-relative:page" filled="f" stroked="f">
          <v:textbox style="mso-fit-shape-to-text:t" inset="0,0,0,0">
            <w:txbxContent>
              <w:p w:rsidR="00892DBC" w:rsidRDefault="00D32B34">
                <w:pPr>
                  <w:pStyle w:val="a9"/>
                  <w:jc w:val="right"/>
                </w:pPr>
                <w:r>
                  <w:rPr>
                    <w:lang w:val="zh-CN"/>
                  </w:rPr>
                  <w:t xml:space="preserve"> </w:t>
                </w:r>
                <w:r>
                  <w:rPr>
                    <w:b/>
                    <w:sz w:val="24"/>
                    <w:szCs w:val="24"/>
                  </w:rPr>
                  <w:fldChar w:fldCharType="begin"/>
                </w:r>
                <w:r>
                  <w:rPr>
                    <w:b/>
                  </w:rPr>
                  <w:instrText>PAGE</w:instrText>
                </w:r>
                <w:r>
                  <w:rPr>
                    <w:b/>
                    <w:sz w:val="24"/>
                    <w:szCs w:val="24"/>
                  </w:rPr>
                  <w:fldChar w:fldCharType="separate"/>
                </w:r>
                <w:r w:rsidR="00563DC3">
                  <w:rPr>
                    <w:b/>
                    <w:noProof/>
                  </w:rPr>
                  <w:t>3</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563DC3">
                  <w:rPr>
                    <w:b/>
                    <w:noProof/>
                  </w:rPr>
                  <w:t>121</w:t>
                </w:r>
                <w:r>
                  <w:rPr>
                    <w:b/>
                    <w:sz w:val="24"/>
                    <w:szCs w:val="24"/>
                  </w:rPr>
                  <w:fldChar w:fldCharType="end"/>
                </w:r>
              </w:p>
              <w:p w:rsidR="00892DBC" w:rsidRDefault="00892DBC"/>
            </w:txbxContent>
          </v:textbox>
          <w10:wrap anchorx="margin"/>
        </v:shape>
      </w:pict>
    </w:r>
  </w:p>
  <w:p w:rsidR="00892DBC" w:rsidRDefault="00892DBC">
    <w:pPr>
      <w:pStyle w:val="a9"/>
      <w:tabs>
        <w:tab w:val="clear" w:pos="4153"/>
        <w:tab w:val="clear" w:pos="8306"/>
        <w:tab w:val="center" w:pos="4819"/>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DBC" w:rsidRDefault="008F065A">
    <w:pPr>
      <w:pStyle w:val="a9"/>
      <w:jc w:val="right"/>
    </w:pPr>
    <w:r>
      <w:pict>
        <v:shapetype id="_x0000_t202" coordsize="21600,21600" o:spt="202" path="m,l,21600r21600,l21600,xe">
          <v:stroke joinstyle="miter"/>
          <v:path gradientshapeok="t" o:connecttype="rect"/>
        </v:shapetype>
        <v:shape id="_x0000_s2049" type="#_x0000_t202" style="position:absolute;left:0;text-align:left;margin-left:185.6pt;margin-top:0;width:2in;height:2in;z-index:251659264;mso-wrap-style:none;mso-position-horizontal:right;mso-position-horizontal-relative:margin;mso-width-relative:page;mso-height-relative:page" filled="f" stroked="f">
          <v:textbox style="mso-fit-shape-to-text:t" inset="0,0,0,0">
            <w:txbxContent>
              <w:sdt>
                <w:sdtPr>
                  <w:id w:val="12359726"/>
                </w:sdtPr>
                <w:sdtEndPr/>
                <w:sdtContent>
                  <w:sdt>
                    <w:sdtPr>
                      <w:id w:val="171357283"/>
                    </w:sdtPr>
                    <w:sdtEndPr/>
                    <w:sdtContent>
                      <w:p w:rsidR="00892DBC" w:rsidRDefault="00D32B34">
                        <w:pPr>
                          <w:pStyle w:val="a9"/>
                          <w:jc w:val="right"/>
                        </w:pPr>
                        <w:r>
                          <w:rPr>
                            <w:lang w:val="zh-CN"/>
                          </w:rPr>
                          <w:t xml:space="preserve"> </w:t>
                        </w:r>
                        <w:r>
                          <w:rPr>
                            <w:b/>
                            <w:sz w:val="24"/>
                            <w:szCs w:val="24"/>
                          </w:rPr>
                          <w:fldChar w:fldCharType="begin"/>
                        </w:r>
                        <w:r>
                          <w:rPr>
                            <w:b/>
                          </w:rPr>
                          <w:instrText>PAGE</w:instrText>
                        </w:r>
                        <w:r>
                          <w:rPr>
                            <w:b/>
                            <w:sz w:val="24"/>
                            <w:szCs w:val="24"/>
                          </w:rPr>
                          <w:fldChar w:fldCharType="separate"/>
                        </w:r>
                        <w:r w:rsidR="00563DC3">
                          <w:rPr>
                            <w:b/>
                            <w:noProof/>
                          </w:rPr>
                          <w:t>7</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563DC3">
                          <w:rPr>
                            <w:b/>
                            <w:noProof/>
                          </w:rPr>
                          <w:t>121</w:t>
                        </w:r>
                        <w:r>
                          <w:rPr>
                            <w:b/>
                            <w:sz w:val="24"/>
                            <w:szCs w:val="24"/>
                          </w:rPr>
                          <w:fldChar w:fldCharType="end"/>
                        </w:r>
                      </w:p>
                    </w:sdtContent>
                  </w:sdt>
                </w:sdtContent>
              </w:sdt>
              <w:p w:rsidR="00892DBC" w:rsidRDefault="00892DBC"/>
            </w:txbxContent>
          </v:textbox>
          <w10:wrap anchorx="margin"/>
        </v:shape>
      </w:pict>
    </w:r>
  </w:p>
  <w:p w:rsidR="00892DBC" w:rsidRDefault="00892DBC">
    <w:pPr>
      <w:pStyle w:val="a9"/>
      <w:tabs>
        <w:tab w:val="clear" w:pos="4153"/>
        <w:tab w:val="clear" w:pos="8306"/>
        <w:tab w:val="center" w:pos="4819"/>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065A" w:rsidRDefault="008F065A">
      <w:r>
        <w:separator/>
      </w:r>
    </w:p>
  </w:footnote>
  <w:footnote w:type="continuationSeparator" w:id="0">
    <w:p w:rsidR="008F065A" w:rsidRDefault="008F065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DBC" w:rsidRDefault="00892DBC">
    <w:pPr>
      <w:pStyle w:val="ab"/>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F2A7F28"/>
    <w:multiLevelType w:val="singleLevel"/>
    <w:tmpl w:val="EF2A7F28"/>
    <w:lvl w:ilvl="0">
      <w:start w:val="1"/>
      <w:numFmt w:val="decimal"/>
      <w:suff w:val="nothing"/>
      <w:lvlText w:val="%1、"/>
      <w:lvlJc w:val="left"/>
    </w:lvl>
  </w:abstractNum>
  <w:abstractNum w:abstractNumId="1" w15:restartNumberingAfterBreak="0">
    <w:nsid w:val="00000005"/>
    <w:multiLevelType w:val="multilevel"/>
    <w:tmpl w:val="00000005"/>
    <w:lvl w:ilvl="0">
      <w:start w:val="2"/>
      <w:numFmt w:val="decimal"/>
      <w:lvlText w:val="%1"/>
      <w:lvlJc w:val="left"/>
      <w:pPr>
        <w:tabs>
          <w:tab w:val="left" w:pos="435"/>
        </w:tabs>
        <w:ind w:left="435" w:hanging="435"/>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000000A"/>
    <w:multiLevelType w:val="singleLevel"/>
    <w:tmpl w:val="0000000A"/>
    <w:lvl w:ilvl="0">
      <w:start w:val="10"/>
      <w:numFmt w:val="decimal"/>
      <w:suff w:val="nothing"/>
      <w:lvlText w:val="%1."/>
      <w:lvlJc w:val="left"/>
    </w:lvl>
  </w:abstractNum>
  <w:abstractNum w:abstractNumId="3" w15:restartNumberingAfterBreak="0">
    <w:nsid w:val="0000000B"/>
    <w:multiLevelType w:val="singleLevel"/>
    <w:tmpl w:val="0000000B"/>
    <w:lvl w:ilvl="0">
      <w:start w:val="12"/>
      <w:numFmt w:val="decimal"/>
      <w:suff w:val="nothing"/>
      <w:lvlText w:val="%1."/>
      <w:lvlJc w:val="left"/>
    </w:lvl>
  </w:abstractNum>
  <w:abstractNum w:abstractNumId="4" w15:restartNumberingAfterBreak="0">
    <w:nsid w:val="03BF5201"/>
    <w:multiLevelType w:val="singleLevel"/>
    <w:tmpl w:val="03BF5201"/>
    <w:lvl w:ilvl="0">
      <w:start w:val="9"/>
      <w:numFmt w:val="decimal"/>
      <w:lvlText w:val="%1."/>
      <w:lvlJc w:val="left"/>
      <w:pPr>
        <w:tabs>
          <w:tab w:val="left" w:pos="312"/>
        </w:tabs>
      </w:pPr>
    </w:lvl>
  </w:abstractNum>
  <w:abstractNum w:abstractNumId="5" w15:restartNumberingAfterBreak="0">
    <w:nsid w:val="2C73F623"/>
    <w:multiLevelType w:val="singleLevel"/>
    <w:tmpl w:val="2C73F623"/>
    <w:lvl w:ilvl="0">
      <w:start w:val="2"/>
      <w:numFmt w:val="decimal"/>
      <w:suff w:val="space"/>
      <w:lvlText w:val="%1."/>
      <w:lvlJc w:val="left"/>
    </w:lvl>
  </w:abstractNum>
  <w:abstractNum w:abstractNumId="6" w15:restartNumberingAfterBreak="0">
    <w:nsid w:val="2E2863B5"/>
    <w:multiLevelType w:val="multilevel"/>
    <w:tmpl w:val="2E2863B5"/>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4C1B7D49"/>
    <w:multiLevelType w:val="multilevel"/>
    <w:tmpl w:val="4C1B7D49"/>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 w:numId="2">
    <w:abstractNumId w:val="5"/>
  </w:num>
  <w:num w:numId="3">
    <w:abstractNumId w:val="2"/>
  </w:num>
  <w:num w:numId="4">
    <w:abstractNumId w:val="3"/>
  </w:num>
  <w:num w:numId="5">
    <w:abstractNumId w:val="1"/>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24273"/>
    <w:rsid w:val="00003EE0"/>
    <w:rsid w:val="000044D9"/>
    <w:rsid w:val="0000546D"/>
    <w:rsid w:val="00012101"/>
    <w:rsid w:val="000131DE"/>
    <w:rsid w:val="000136C9"/>
    <w:rsid w:val="0001430D"/>
    <w:rsid w:val="000168CB"/>
    <w:rsid w:val="0002627D"/>
    <w:rsid w:val="00026F77"/>
    <w:rsid w:val="0003146D"/>
    <w:rsid w:val="00034A04"/>
    <w:rsid w:val="000466E1"/>
    <w:rsid w:val="0005013D"/>
    <w:rsid w:val="00052D8D"/>
    <w:rsid w:val="00064BB8"/>
    <w:rsid w:val="0006614C"/>
    <w:rsid w:val="00074E75"/>
    <w:rsid w:val="000772CF"/>
    <w:rsid w:val="00093391"/>
    <w:rsid w:val="00096C2A"/>
    <w:rsid w:val="000A3D71"/>
    <w:rsid w:val="000C4318"/>
    <w:rsid w:val="000C46BA"/>
    <w:rsid w:val="000E034A"/>
    <w:rsid w:val="000E61C1"/>
    <w:rsid w:val="000E65CF"/>
    <w:rsid w:val="000E6AA8"/>
    <w:rsid w:val="000F6295"/>
    <w:rsid w:val="00111E66"/>
    <w:rsid w:val="00135475"/>
    <w:rsid w:val="001432E2"/>
    <w:rsid w:val="001436BA"/>
    <w:rsid w:val="00151F4D"/>
    <w:rsid w:val="00156A24"/>
    <w:rsid w:val="001734A3"/>
    <w:rsid w:val="00175D1B"/>
    <w:rsid w:val="001802BF"/>
    <w:rsid w:val="00183F82"/>
    <w:rsid w:val="001907D4"/>
    <w:rsid w:val="00190C78"/>
    <w:rsid w:val="001918F8"/>
    <w:rsid w:val="001954C6"/>
    <w:rsid w:val="001973A9"/>
    <w:rsid w:val="00197838"/>
    <w:rsid w:val="001A1295"/>
    <w:rsid w:val="001A172F"/>
    <w:rsid w:val="001A3D34"/>
    <w:rsid w:val="001B51FF"/>
    <w:rsid w:val="001B5E4D"/>
    <w:rsid w:val="001B70B4"/>
    <w:rsid w:val="001B7E81"/>
    <w:rsid w:val="001C5122"/>
    <w:rsid w:val="001C58F1"/>
    <w:rsid w:val="001D0BE0"/>
    <w:rsid w:val="001D0D6A"/>
    <w:rsid w:val="001D3C8A"/>
    <w:rsid w:val="001D54C1"/>
    <w:rsid w:val="001E1D6F"/>
    <w:rsid w:val="001F1613"/>
    <w:rsid w:val="001F5D38"/>
    <w:rsid w:val="00205CCD"/>
    <w:rsid w:val="002061F6"/>
    <w:rsid w:val="002109B8"/>
    <w:rsid w:val="00210AF8"/>
    <w:rsid w:val="0021132D"/>
    <w:rsid w:val="00215209"/>
    <w:rsid w:val="00217D57"/>
    <w:rsid w:val="00220CE5"/>
    <w:rsid w:val="00221AAC"/>
    <w:rsid w:val="002409A6"/>
    <w:rsid w:val="00251911"/>
    <w:rsid w:val="00256F0C"/>
    <w:rsid w:val="00263389"/>
    <w:rsid w:val="00270259"/>
    <w:rsid w:val="00286628"/>
    <w:rsid w:val="0029244E"/>
    <w:rsid w:val="002A03D9"/>
    <w:rsid w:val="002A328A"/>
    <w:rsid w:val="002A4247"/>
    <w:rsid w:val="002A6132"/>
    <w:rsid w:val="002C1B8A"/>
    <w:rsid w:val="002C76CA"/>
    <w:rsid w:val="002D65CA"/>
    <w:rsid w:val="002D6F23"/>
    <w:rsid w:val="002E146F"/>
    <w:rsid w:val="002F0457"/>
    <w:rsid w:val="002F4B0F"/>
    <w:rsid w:val="00306112"/>
    <w:rsid w:val="0031109E"/>
    <w:rsid w:val="00320D85"/>
    <w:rsid w:val="003259D7"/>
    <w:rsid w:val="00336585"/>
    <w:rsid w:val="00340D0A"/>
    <w:rsid w:val="003437A0"/>
    <w:rsid w:val="00351821"/>
    <w:rsid w:val="00352E09"/>
    <w:rsid w:val="00357976"/>
    <w:rsid w:val="0037070B"/>
    <w:rsid w:val="003727F7"/>
    <w:rsid w:val="00373088"/>
    <w:rsid w:val="0038359E"/>
    <w:rsid w:val="00383808"/>
    <w:rsid w:val="00385085"/>
    <w:rsid w:val="00385851"/>
    <w:rsid w:val="003913ED"/>
    <w:rsid w:val="00394721"/>
    <w:rsid w:val="00395D84"/>
    <w:rsid w:val="003A0F3F"/>
    <w:rsid w:val="003A55CB"/>
    <w:rsid w:val="003B0BFB"/>
    <w:rsid w:val="003B6C89"/>
    <w:rsid w:val="003C7F1D"/>
    <w:rsid w:val="003D1C68"/>
    <w:rsid w:val="003D515D"/>
    <w:rsid w:val="003E243F"/>
    <w:rsid w:val="003E4BF7"/>
    <w:rsid w:val="003F26B1"/>
    <w:rsid w:val="003F50ED"/>
    <w:rsid w:val="004113C8"/>
    <w:rsid w:val="00413B14"/>
    <w:rsid w:val="0041795E"/>
    <w:rsid w:val="00421B56"/>
    <w:rsid w:val="00427761"/>
    <w:rsid w:val="00435E55"/>
    <w:rsid w:val="004379CA"/>
    <w:rsid w:val="004405F7"/>
    <w:rsid w:val="0044739D"/>
    <w:rsid w:val="0045319A"/>
    <w:rsid w:val="0046031E"/>
    <w:rsid w:val="0046125C"/>
    <w:rsid w:val="00463649"/>
    <w:rsid w:val="00464F97"/>
    <w:rsid w:val="0047514F"/>
    <w:rsid w:val="0048454F"/>
    <w:rsid w:val="004A359C"/>
    <w:rsid w:val="004A3B6D"/>
    <w:rsid w:val="004A6F4F"/>
    <w:rsid w:val="004A734B"/>
    <w:rsid w:val="004B1391"/>
    <w:rsid w:val="004B3A3D"/>
    <w:rsid w:val="004B7BA0"/>
    <w:rsid w:val="004B7DC7"/>
    <w:rsid w:val="004C0CDF"/>
    <w:rsid w:val="004D3D1D"/>
    <w:rsid w:val="004D6A33"/>
    <w:rsid w:val="004D7FED"/>
    <w:rsid w:val="004E3DA7"/>
    <w:rsid w:val="004F34E5"/>
    <w:rsid w:val="004F5D9C"/>
    <w:rsid w:val="00506004"/>
    <w:rsid w:val="00513D66"/>
    <w:rsid w:val="0052226B"/>
    <w:rsid w:val="0052229C"/>
    <w:rsid w:val="00525843"/>
    <w:rsid w:val="0053012B"/>
    <w:rsid w:val="00544E5E"/>
    <w:rsid w:val="00545842"/>
    <w:rsid w:val="005476BA"/>
    <w:rsid w:val="0055401B"/>
    <w:rsid w:val="005600C5"/>
    <w:rsid w:val="00563DC3"/>
    <w:rsid w:val="00565263"/>
    <w:rsid w:val="00592FB4"/>
    <w:rsid w:val="005A6042"/>
    <w:rsid w:val="005B38B1"/>
    <w:rsid w:val="005C0775"/>
    <w:rsid w:val="005C1857"/>
    <w:rsid w:val="005C3D00"/>
    <w:rsid w:val="005C4E39"/>
    <w:rsid w:val="005C79B0"/>
    <w:rsid w:val="005D6960"/>
    <w:rsid w:val="005D7182"/>
    <w:rsid w:val="005E4EAF"/>
    <w:rsid w:val="005F2389"/>
    <w:rsid w:val="005F46CE"/>
    <w:rsid w:val="0060576E"/>
    <w:rsid w:val="0061251B"/>
    <w:rsid w:val="00624BAC"/>
    <w:rsid w:val="00632A7D"/>
    <w:rsid w:val="0063483E"/>
    <w:rsid w:val="00640658"/>
    <w:rsid w:val="00640F4A"/>
    <w:rsid w:val="00641541"/>
    <w:rsid w:val="00644591"/>
    <w:rsid w:val="006475D7"/>
    <w:rsid w:val="00650E7A"/>
    <w:rsid w:val="006577A9"/>
    <w:rsid w:val="006828CF"/>
    <w:rsid w:val="006876A2"/>
    <w:rsid w:val="00687FFD"/>
    <w:rsid w:val="006A0C35"/>
    <w:rsid w:val="006A0F94"/>
    <w:rsid w:val="006B07CC"/>
    <w:rsid w:val="006B0CBB"/>
    <w:rsid w:val="006B274D"/>
    <w:rsid w:val="006C21A9"/>
    <w:rsid w:val="006D6342"/>
    <w:rsid w:val="006E03B7"/>
    <w:rsid w:val="006E0AD9"/>
    <w:rsid w:val="006E74B5"/>
    <w:rsid w:val="006E799C"/>
    <w:rsid w:val="006F3D2B"/>
    <w:rsid w:val="006F551E"/>
    <w:rsid w:val="007024EC"/>
    <w:rsid w:val="0070363C"/>
    <w:rsid w:val="0071300D"/>
    <w:rsid w:val="00720242"/>
    <w:rsid w:val="00725C12"/>
    <w:rsid w:val="00732B83"/>
    <w:rsid w:val="00732E1D"/>
    <w:rsid w:val="00735FCA"/>
    <w:rsid w:val="007847F0"/>
    <w:rsid w:val="00792EF0"/>
    <w:rsid w:val="00796F43"/>
    <w:rsid w:val="007B4DD4"/>
    <w:rsid w:val="007B4FE5"/>
    <w:rsid w:val="007C119F"/>
    <w:rsid w:val="007C2491"/>
    <w:rsid w:val="007C2D4D"/>
    <w:rsid w:val="007C2FBC"/>
    <w:rsid w:val="007D0BE5"/>
    <w:rsid w:val="007E348D"/>
    <w:rsid w:val="007F20A0"/>
    <w:rsid w:val="008004E1"/>
    <w:rsid w:val="0080115C"/>
    <w:rsid w:val="00801865"/>
    <w:rsid w:val="0080191F"/>
    <w:rsid w:val="00806370"/>
    <w:rsid w:val="00817BDA"/>
    <w:rsid w:val="00823848"/>
    <w:rsid w:val="00832300"/>
    <w:rsid w:val="008410A1"/>
    <w:rsid w:val="0085523D"/>
    <w:rsid w:val="00864B48"/>
    <w:rsid w:val="008659D5"/>
    <w:rsid w:val="00871E9E"/>
    <w:rsid w:val="0087298E"/>
    <w:rsid w:val="008756D3"/>
    <w:rsid w:val="0088131E"/>
    <w:rsid w:val="00884183"/>
    <w:rsid w:val="0088719A"/>
    <w:rsid w:val="00890DE6"/>
    <w:rsid w:val="00892DBC"/>
    <w:rsid w:val="008A31E8"/>
    <w:rsid w:val="008A46E8"/>
    <w:rsid w:val="008B6D30"/>
    <w:rsid w:val="008C03D0"/>
    <w:rsid w:val="008C30DA"/>
    <w:rsid w:val="008C3DC8"/>
    <w:rsid w:val="008C706F"/>
    <w:rsid w:val="008C7F79"/>
    <w:rsid w:val="008D0E59"/>
    <w:rsid w:val="008D1117"/>
    <w:rsid w:val="008D52F1"/>
    <w:rsid w:val="008D73F6"/>
    <w:rsid w:val="008F065A"/>
    <w:rsid w:val="0090483D"/>
    <w:rsid w:val="00907253"/>
    <w:rsid w:val="009079CC"/>
    <w:rsid w:val="00910043"/>
    <w:rsid w:val="00923792"/>
    <w:rsid w:val="00932A41"/>
    <w:rsid w:val="00943436"/>
    <w:rsid w:val="00943AE5"/>
    <w:rsid w:val="00943BE1"/>
    <w:rsid w:val="00960B89"/>
    <w:rsid w:val="00961D86"/>
    <w:rsid w:val="00971D2C"/>
    <w:rsid w:val="009726D5"/>
    <w:rsid w:val="00976BD1"/>
    <w:rsid w:val="009854FC"/>
    <w:rsid w:val="009878CF"/>
    <w:rsid w:val="00987EF7"/>
    <w:rsid w:val="00995517"/>
    <w:rsid w:val="009979A8"/>
    <w:rsid w:val="009A046C"/>
    <w:rsid w:val="009A7D13"/>
    <w:rsid w:val="009B0054"/>
    <w:rsid w:val="009C597C"/>
    <w:rsid w:val="009D3209"/>
    <w:rsid w:val="009D368F"/>
    <w:rsid w:val="009E242E"/>
    <w:rsid w:val="009E5766"/>
    <w:rsid w:val="009F0AB6"/>
    <w:rsid w:val="00A04BE8"/>
    <w:rsid w:val="00A133DF"/>
    <w:rsid w:val="00A14400"/>
    <w:rsid w:val="00A23191"/>
    <w:rsid w:val="00A23F2C"/>
    <w:rsid w:val="00A3051D"/>
    <w:rsid w:val="00A308CE"/>
    <w:rsid w:val="00A31003"/>
    <w:rsid w:val="00A35FA2"/>
    <w:rsid w:val="00A36B40"/>
    <w:rsid w:val="00A462A7"/>
    <w:rsid w:val="00A83E3A"/>
    <w:rsid w:val="00A9236B"/>
    <w:rsid w:val="00AA11E5"/>
    <w:rsid w:val="00AA425A"/>
    <w:rsid w:val="00AA46E7"/>
    <w:rsid w:val="00AB0198"/>
    <w:rsid w:val="00AC4312"/>
    <w:rsid w:val="00AD5254"/>
    <w:rsid w:val="00AE0A96"/>
    <w:rsid w:val="00AE7D3A"/>
    <w:rsid w:val="00AF0211"/>
    <w:rsid w:val="00B10983"/>
    <w:rsid w:val="00B122F0"/>
    <w:rsid w:val="00B1728A"/>
    <w:rsid w:val="00B216D1"/>
    <w:rsid w:val="00B30786"/>
    <w:rsid w:val="00B3148E"/>
    <w:rsid w:val="00B32B7F"/>
    <w:rsid w:val="00B34905"/>
    <w:rsid w:val="00B40531"/>
    <w:rsid w:val="00B419D5"/>
    <w:rsid w:val="00B4249A"/>
    <w:rsid w:val="00B5216F"/>
    <w:rsid w:val="00B5383C"/>
    <w:rsid w:val="00B5551D"/>
    <w:rsid w:val="00B60558"/>
    <w:rsid w:val="00B81E25"/>
    <w:rsid w:val="00B90F2B"/>
    <w:rsid w:val="00B93386"/>
    <w:rsid w:val="00BA7DC5"/>
    <w:rsid w:val="00BB7DF3"/>
    <w:rsid w:val="00BC123A"/>
    <w:rsid w:val="00BD4219"/>
    <w:rsid w:val="00BD5FE8"/>
    <w:rsid w:val="00BF1F68"/>
    <w:rsid w:val="00BF4E03"/>
    <w:rsid w:val="00C0266C"/>
    <w:rsid w:val="00C0388A"/>
    <w:rsid w:val="00C14770"/>
    <w:rsid w:val="00C1587F"/>
    <w:rsid w:val="00C15E92"/>
    <w:rsid w:val="00C24273"/>
    <w:rsid w:val="00C47692"/>
    <w:rsid w:val="00C51DB7"/>
    <w:rsid w:val="00C618EC"/>
    <w:rsid w:val="00C7313E"/>
    <w:rsid w:val="00C73755"/>
    <w:rsid w:val="00C833CD"/>
    <w:rsid w:val="00C97B27"/>
    <w:rsid w:val="00C97D0C"/>
    <w:rsid w:val="00C97E39"/>
    <w:rsid w:val="00CA063C"/>
    <w:rsid w:val="00CA5206"/>
    <w:rsid w:val="00CA73A2"/>
    <w:rsid w:val="00CB152C"/>
    <w:rsid w:val="00CB569A"/>
    <w:rsid w:val="00CC145F"/>
    <w:rsid w:val="00CC2FD8"/>
    <w:rsid w:val="00CC458F"/>
    <w:rsid w:val="00CC7400"/>
    <w:rsid w:val="00CD6578"/>
    <w:rsid w:val="00CE07E4"/>
    <w:rsid w:val="00CE388F"/>
    <w:rsid w:val="00CE7515"/>
    <w:rsid w:val="00CE7EF3"/>
    <w:rsid w:val="00CF407F"/>
    <w:rsid w:val="00CF548A"/>
    <w:rsid w:val="00CF60AF"/>
    <w:rsid w:val="00D10A94"/>
    <w:rsid w:val="00D14884"/>
    <w:rsid w:val="00D17DFF"/>
    <w:rsid w:val="00D17EA0"/>
    <w:rsid w:val="00D23506"/>
    <w:rsid w:val="00D27B69"/>
    <w:rsid w:val="00D32B34"/>
    <w:rsid w:val="00D410E3"/>
    <w:rsid w:val="00D43A03"/>
    <w:rsid w:val="00D51741"/>
    <w:rsid w:val="00D54D50"/>
    <w:rsid w:val="00D64E8D"/>
    <w:rsid w:val="00D65F69"/>
    <w:rsid w:val="00D81ED7"/>
    <w:rsid w:val="00D875DE"/>
    <w:rsid w:val="00D90163"/>
    <w:rsid w:val="00D90326"/>
    <w:rsid w:val="00D96C09"/>
    <w:rsid w:val="00DB1E40"/>
    <w:rsid w:val="00DB73D9"/>
    <w:rsid w:val="00DE3418"/>
    <w:rsid w:val="00DF3441"/>
    <w:rsid w:val="00DF498B"/>
    <w:rsid w:val="00DF6029"/>
    <w:rsid w:val="00E005A8"/>
    <w:rsid w:val="00E0394A"/>
    <w:rsid w:val="00E117D7"/>
    <w:rsid w:val="00E123AF"/>
    <w:rsid w:val="00E12F7C"/>
    <w:rsid w:val="00E13F7F"/>
    <w:rsid w:val="00E14C54"/>
    <w:rsid w:val="00E25A6B"/>
    <w:rsid w:val="00E305AE"/>
    <w:rsid w:val="00E5205A"/>
    <w:rsid w:val="00E62164"/>
    <w:rsid w:val="00E627EC"/>
    <w:rsid w:val="00E66F06"/>
    <w:rsid w:val="00E67F08"/>
    <w:rsid w:val="00E76E67"/>
    <w:rsid w:val="00E80570"/>
    <w:rsid w:val="00E81ACA"/>
    <w:rsid w:val="00E831F8"/>
    <w:rsid w:val="00E85CDB"/>
    <w:rsid w:val="00E85CE8"/>
    <w:rsid w:val="00E87B27"/>
    <w:rsid w:val="00EA20B6"/>
    <w:rsid w:val="00EA43EA"/>
    <w:rsid w:val="00EB004C"/>
    <w:rsid w:val="00EB3D05"/>
    <w:rsid w:val="00EB69E4"/>
    <w:rsid w:val="00EC02A9"/>
    <w:rsid w:val="00EC204E"/>
    <w:rsid w:val="00EC76B0"/>
    <w:rsid w:val="00EC76D0"/>
    <w:rsid w:val="00EC778C"/>
    <w:rsid w:val="00ED6D65"/>
    <w:rsid w:val="00ED7EC6"/>
    <w:rsid w:val="00EE149A"/>
    <w:rsid w:val="00EF4FE9"/>
    <w:rsid w:val="00EF5479"/>
    <w:rsid w:val="00EF588F"/>
    <w:rsid w:val="00EF76AA"/>
    <w:rsid w:val="00EF7C11"/>
    <w:rsid w:val="00F012E2"/>
    <w:rsid w:val="00F06A44"/>
    <w:rsid w:val="00F077A1"/>
    <w:rsid w:val="00F11F7D"/>
    <w:rsid w:val="00F231A2"/>
    <w:rsid w:val="00F265FC"/>
    <w:rsid w:val="00F32AC6"/>
    <w:rsid w:val="00F3595C"/>
    <w:rsid w:val="00F36A7F"/>
    <w:rsid w:val="00F376D1"/>
    <w:rsid w:val="00F43ED5"/>
    <w:rsid w:val="00F440E4"/>
    <w:rsid w:val="00F51762"/>
    <w:rsid w:val="00F54AD7"/>
    <w:rsid w:val="00F65C33"/>
    <w:rsid w:val="00F66AA3"/>
    <w:rsid w:val="00F7043A"/>
    <w:rsid w:val="00F706CB"/>
    <w:rsid w:val="00F70C0C"/>
    <w:rsid w:val="00F81A96"/>
    <w:rsid w:val="00F93B13"/>
    <w:rsid w:val="00F955D6"/>
    <w:rsid w:val="00F96E63"/>
    <w:rsid w:val="00FA52BF"/>
    <w:rsid w:val="00FA635B"/>
    <w:rsid w:val="00FA7478"/>
    <w:rsid w:val="00FB7C1B"/>
    <w:rsid w:val="00FC73AA"/>
    <w:rsid w:val="00FC7536"/>
    <w:rsid w:val="00FD21DB"/>
    <w:rsid w:val="00FD43AE"/>
    <w:rsid w:val="00FF04D6"/>
    <w:rsid w:val="00FF1575"/>
    <w:rsid w:val="00FF2DD1"/>
    <w:rsid w:val="0277012D"/>
    <w:rsid w:val="02B77CB2"/>
    <w:rsid w:val="037720E0"/>
    <w:rsid w:val="03CA51F9"/>
    <w:rsid w:val="03D8006D"/>
    <w:rsid w:val="03EA4BF4"/>
    <w:rsid w:val="04684E22"/>
    <w:rsid w:val="067A74A0"/>
    <w:rsid w:val="088024B1"/>
    <w:rsid w:val="0B530757"/>
    <w:rsid w:val="0B970509"/>
    <w:rsid w:val="104A7FAB"/>
    <w:rsid w:val="105E49EC"/>
    <w:rsid w:val="13E50522"/>
    <w:rsid w:val="142D6280"/>
    <w:rsid w:val="145D1C0B"/>
    <w:rsid w:val="15925523"/>
    <w:rsid w:val="16F50D5D"/>
    <w:rsid w:val="17BF3B2E"/>
    <w:rsid w:val="1C0153A5"/>
    <w:rsid w:val="1C3E6B3C"/>
    <w:rsid w:val="1CD044F0"/>
    <w:rsid w:val="1D7D68D3"/>
    <w:rsid w:val="207A7C01"/>
    <w:rsid w:val="221D4506"/>
    <w:rsid w:val="250E6FD2"/>
    <w:rsid w:val="25996947"/>
    <w:rsid w:val="28313392"/>
    <w:rsid w:val="2CC26020"/>
    <w:rsid w:val="2F2C22BC"/>
    <w:rsid w:val="315A5460"/>
    <w:rsid w:val="320952ED"/>
    <w:rsid w:val="334C5CF8"/>
    <w:rsid w:val="35AF78A9"/>
    <w:rsid w:val="37B77422"/>
    <w:rsid w:val="38E523BF"/>
    <w:rsid w:val="3AF17D3F"/>
    <w:rsid w:val="40626D33"/>
    <w:rsid w:val="40D25512"/>
    <w:rsid w:val="476F3162"/>
    <w:rsid w:val="47D63815"/>
    <w:rsid w:val="489D75A8"/>
    <w:rsid w:val="497E230D"/>
    <w:rsid w:val="4A603213"/>
    <w:rsid w:val="4B0B55A4"/>
    <w:rsid w:val="4D60512F"/>
    <w:rsid w:val="4F0057EB"/>
    <w:rsid w:val="4FD34916"/>
    <w:rsid w:val="516E23D8"/>
    <w:rsid w:val="54804BC4"/>
    <w:rsid w:val="569E5C69"/>
    <w:rsid w:val="57B15620"/>
    <w:rsid w:val="5C0537B1"/>
    <w:rsid w:val="5C4E2EBB"/>
    <w:rsid w:val="5C984A67"/>
    <w:rsid w:val="5E921EF8"/>
    <w:rsid w:val="5FAA72B3"/>
    <w:rsid w:val="611F4E8F"/>
    <w:rsid w:val="615C4F04"/>
    <w:rsid w:val="630D1B3E"/>
    <w:rsid w:val="633966C7"/>
    <w:rsid w:val="653A29F8"/>
    <w:rsid w:val="6A28192D"/>
    <w:rsid w:val="6ACE245E"/>
    <w:rsid w:val="6BD741B8"/>
    <w:rsid w:val="6CFB1631"/>
    <w:rsid w:val="6FE67D4D"/>
    <w:rsid w:val="70866166"/>
    <w:rsid w:val="710B5FE0"/>
    <w:rsid w:val="71C61085"/>
    <w:rsid w:val="7331289C"/>
    <w:rsid w:val="754929C8"/>
    <w:rsid w:val="763E5A3F"/>
    <w:rsid w:val="7A1C59EC"/>
    <w:rsid w:val="7D4D04B9"/>
    <w:rsid w:val="7E5B00AF"/>
    <w:rsid w:val="7EE90597"/>
    <w:rsid w:val="7F0340A0"/>
    <w:rsid w:val="7FAE79C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75C166C1"/>
  <w15:docId w15:val="{64C96B25-87A7-4B7D-9EA3-4A0A7FFE3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jc w:val="center"/>
      <w:outlineLvl w:val="0"/>
    </w:pPr>
    <w:rPr>
      <w:rFonts w:eastAsia="仿宋_GB2312"/>
      <w:b/>
      <w:bCs/>
      <w:kern w:val="44"/>
      <w:sz w:val="36"/>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iPriority w:val="99"/>
    <w:semiHidden/>
    <w:unhideWhenUsed/>
    <w:qFormat/>
    <w:pPr>
      <w:spacing w:after="120"/>
      <w:ind w:leftChars="200" w:left="420"/>
    </w:pPr>
  </w:style>
  <w:style w:type="paragraph" w:styleId="a5">
    <w:name w:val="Plain Text"/>
    <w:basedOn w:val="a"/>
    <w:link w:val="a6"/>
    <w:qFormat/>
    <w:rPr>
      <w:rFonts w:ascii="宋体" w:eastAsia="宋体" w:hAnsi="Courier New" w:cs="Courier New"/>
      <w:szCs w:val="21"/>
    </w:rPr>
  </w:style>
  <w:style w:type="paragraph" w:styleId="21">
    <w:name w:val="Body Text Indent 2"/>
    <w:basedOn w:val="a"/>
    <w:link w:val="22"/>
    <w:qFormat/>
    <w:pPr>
      <w:ind w:firstLineChars="192" w:firstLine="538"/>
    </w:pPr>
    <w:rPr>
      <w:rFonts w:ascii="Times New Roman" w:eastAsia="仿宋_GB2312" w:hAnsi="Times New Roman" w:cs="Times New Roman"/>
      <w:sz w:val="28"/>
      <w:szCs w:val="24"/>
    </w:r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tabs>
        <w:tab w:val="right" w:leader="dot" w:pos="9629"/>
      </w:tabs>
      <w:jc w:val="center"/>
    </w:pPr>
    <w:rPr>
      <w:rFonts w:ascii="仿宋_GB2312" w:eastAsia="仿宋_GB2312"/>
      <w:b/>
      <w:sz w:val="36"/>
      <w:szCs w:val="36"/>
    </w:rPr>
  </w:style>
  <w:style w:type="paragraph" w:styleId="ad">
    <w:name w:val="Subtitle"/>
    <w:basedOn w:val="a"/>
    <w:next w:val="a"/>
    <w:link w:val="ae"/>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f">
    <w:name w:val="Normal (Web)"/>
    <w:basedOn w:val="a"/>
    <w:qFormat/>
    <w:pPr>
      <w:widowControl/>
      <w:spacing w:before="100" w:beforeAutospacing="1" w:after="100" w:afterAutospacing="1"/>
      <w:jc w:val="left"/>
    </w:pPr>
    <w:rPr>
      <w:rFonts w:ascii="Arial Unicode MS" w:eastAsia="Arial Unicode MS" w:hAnsi="Arial Unicode MS" w:cs="Arial Unicode MS"/>
      <w:kern w:val="0"/>
      <w:sz w:val="24"/>
      <w:szCs w:val="24"/>
    </w:rPr>
  </w:style>
  <w:style w:type="paragraph" w:styleId="af0">
    <w:name w:val="Title"/>
    <w:basedOn w:val="a"/>
    <w:next w:val="a"/>
    <w:link w:val="af1"/>
    <w:uiPriority w:val="10"/>
    <w:qFormat/>
    <w:pPr>
      <w:spacing w:before="240" w:after="60"/>
      <w:jc w:val="center"/>
      <w:outlineLvl w:val="0"/>
    </w:pPr>
    <w:rPr>
      <w:rFonts w:asciiTheme="majorHAnsi" w:eastAsia="宋体" w:hAnsiTheme="majorHAnsi" w:cstheme="majorBidi"/>
      <w:b/>
      <w:bCs/>
      <w:sz w:val="32"/>
      <w:szCs w:val="32"/>
    </w:rPr>
  </w:style>
  <w:style w:type="character" w:styleId="af2">
    <w:name w:val="Strong"/>
    <w:basedOn w:val="a0"/>
    <w:qFormat/>
    <w:rPr>
      <w:b/>
      <w:bCs/>
    </w:rPr>
  </w:style>
  <w:style w:type="character" w:styleId="af3">
    <w:name w:val="Hyperlink"/>
    <w:basedOn w:val="a0"/>
    <w:uiPriority w:val="99"/>
    <w:unhideWhenUsed/>
    <w:qFormat/>
    <w:rPr>
      <w:color w:val="0000FF" w:themeColor="hyperlink"/>
      <w:u w:val="single"/>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8">
    <w:name w:val="批注框文本 字符"/>
    <w:basedOn w:val="a0"/>
    <w:link w:val="a7"/>
    <w:uiPriority w:val="99"/>
    <w:semiHidden/>
    <w:qFormat/>
    <w:rPr>
      <w:sz w:val="18"/>
      <w:szCs w:val="18"/>
    </w:rPr>
  </w:style>
  <w:style w:type="character" w:customStyle="1" w:styleId="10">
    <w:name w:val="标题 1 字符"/>
    <w:basedOn w:val="a0"/>
    <w:link w:val="1"/>
    <w:uiPriority w:val="9"/>
    <w:qFormat/>
    <w:rPr>
      <w:rFonts w:eastAsia="仿宋_GB2312"/>
      <w:b/>
      <w:bCs/>
      <w:kern w:val="44"/>
      <w:sz w:val="36"/>
      <w:szCs w:val="44"/>
    </w:rPr>
  </w:style>
  <w:style w:type="character" w:customStyle="1" w:styleId="22">
    <w:name w:val="正文文本缩进 2 字符"/>
    <w:basedOn w:val="a0"/>
    <w:link w:val="21"/>
    <w:qFormat/>
    <w:rPr>
      <w:rFonts w:ascii="Times New Roman" w:eastAsia="仿宋_GB2312" w:hAnsi="Times New Roman" w:cs="Times New Roman"/>
      <w:sz w:val="28"/>
      <w:szCs w:val="24"/>
    </w:rPr>
  </w:style>
  <w:style w:type="character" w:customStyle="1" w:styleId="a6">
    <w:name w:val="纯文本 字符"/>
    <w:basedOn w:val="a0"/>
    <w:link w:val="a5"/>
    <w:qFormat/>
    <w:rPr>
      <w:rFonts w:ascii="宋体" w:eastAsia="宋体" w:hAnsi="Courier New" w:cs="Courier New"/>
      <w:szCs w:val="21"/>
    </w:rPr>
  </w:style>
  <w:style w:type="paragraph" w:customStyle="1" w:styleId="WPSOffice1">
    <w:name w:val="WPSOffice手动目录 1"/>
    <w:qFormat/>
  </w:style>
  <w:style w:type="character" w:customStyle="1" w:styleId="ttag">
    <w:name w:val="t_tag"/>
    <w:basedOn w:val="a0"/>
    <w:qFormat/>
  </w:style>
  <w:style w:type="character" w:customStyle="1" w:styleId="30">
    <w:name w:val="标题 3 字符"/>
    <w:basedOn w:val="a0"/>
    <w:link w:val="3"/>
    <w:uiPriority w:val="9"/>
    <w:qFormat/>
    <w:rPr>
      <w:rFonts w:asciiTheme="minorHAnsi" w:eastAsiaTheme="minorEastAsia" w:hAnsiTheme="minorHAnsi" w:cstheme="minorBidi"/>
      <w:b/>
      <w:bCs/>
      <w:kern w:val="2"/>
      <w:sz w:val="32"/>
      <w:szCs w:val="32"/>
    </w:rPr>
  </w:style>
  <w:style w:type="paragraph" w:styleId="af4">
    <w:name w:val="List Paragraph"/>
    <w:basedOn w:val="a"/>
    <w:uiPriority w:val="99"/>
    <w:unhideWhenUsed/>
    <w:qFormat/>
    <w:pPr>
      <w:ind w:firstLineChars="200" w:firstLine="420"/>
    </w:pPr>
  </w:style>
  <w:style w:type="character" w:customStyle="1" w:styleId="a4">
    <w:name w:val="正文文本缩进 字符"/>
    <w:basedOn w:val="a0"/>
    <w:link w:val="a3"/>
    <w:uiPriority w:val="99"/>
    <w:semiHidden/>
    <w:qFormat/>
    <w:rPr>
      <w:rFonts w:asciiTheme="minorHAnsi" w:eastAsiaTheme="minorEastAsia" w:hAnsiTheme="minorHAnsi" w:cstheme="minorBidi"/>
      <w:kern w:val="2"/>
      <w:sz w:val="21"/>
      <w:szCs w:val="22"/>
    </w:rPr>
  </w:style>
  <w:style w:type="character" w:customStyle="1" w:styleId="20">
    <w:name w:val="标题 2 字符"/>
    <w:basedOn w:val="a0"/>
    <w:link w:val="2"/>
    <w:qFormat/>
    <w:rPr>
      <w:rFonts w:ascii="Arial" w:eastAsia="黑体" w:hAnsi="Arial"/>
      <w:b/>
      <w:bCs/>
      <w:kern w:val="2"/>
      <w:sz w:val="32"/>
      <w:szCs w:val="32"/>
    </w:rPr>
  </w:style>
  <w:style w:type="character" w:customStyle="1" w:styleId="ae">
    <w:name w:val="副标题 字符"/>
    <w:basedOn w:val="a0"/>
    <w:link w:val="ad"/>
    <w:uiPriority w:val="11"/>
    <w:qFormat/>
    <w:rPr>
      <w:rFonts w:asciiTheme="majorHAnsi" w:hAnsiTheme="majorHAnsi" w:cstheme="majorBidi"/>
      <w:b/>
      <w:bCs/>
      <w:kern w:val="28"/>
      <w:sz w:val="32"/>
      <w:szCs w:val="32"/>
    </w:rPr>
  </w:style>
  <w:style w:type="character" w:customStyle="1" w:styleId="af1">
    <w:name w:val="标题 字符"/>
    <w:basedOn w:val="a0"/>
    <w:link w:val="af0"/>
    <w:uiPriority w:val="10"/>
    <w:qFormat/>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nquanpingjia.com/html/ytag/%e9%87%8d%e5%a4%a7%e5%8d%b1%e9%99%a9%e6%ba%90" TargetMode="External"/><Relationship Id="rId18" Type="http://schemas.openxmlformats.org/officeDocument/2006/relationships/hyperlink" Target="http://www.3722.cn/softdown/index1.asp?keyword=&#35774;&#35745;" TargetMode="External"/><Relationship Id="rId26" Type="http://schemas.openxmlformats.org/officeDocument/2006/relationships/hyperlink" Target="http://www.3722.cn/softdown/index1.asp?keyword=&#30005;&#35270;" TargetMode="External"/><Relationship Id="rId3" Type="http://schemas.openxmlformats.org/officeDocument/2006/relationships/numbering" Target="numbering.xml"/><Relationship Id="rId21" Type="http://schemas.openxmlformats.org/officeDocument/2006/relationships/hyperlink" Target="http://www.3722.cn/softdown/index1.asp?keyword=&#39046;&#23548;" TargetMode="External"/><Relationship Id="rId7" Type="http://schemas.openxmlformats.org/officeDocument/2006/relationships/footnotes" Target="footnotes.xml"/><Relationship Id="rId12" Type="http://schemas.openxmlformats.org/officeDocument/2006/relationships/hyperlink" Target="http://www.anquanpingjia.com/html/ytag/gb18218-2009" TargetMode="External"/><Relationship Id="rId17" Type="http://schemas.openxmlformats.org/officeDocument/2006/relationships/hyperlink" Target="http://www.3722.cn/softdown/index1.asp?keyword=&#29983;&#20135;" TargetMode="External"/><Relationship Id="rId25" Type="http://schemas.openxmlformats.org/officeDocument/2006/relationships/hyperlink" Target="http://www.3722.cn/softdown/index1.asp?keyword=&#22609;&#26009;" TargetMode="External"/><Relationship Id="rId2" Type="http://schemas.openxmlformats.org/officeDocument/2006/relationships/customXml" Target="../customXml/item2.xml"/><Relationship Id="rId16" Type="http://schemas.openxmlformats.org/officeDocument/2006/relationships/hyperlink" Target="http://www.3722.cn/softdown/index1.asp?keyword=&#23433;&#20840;" TargetMode="External"/><Relationship Id="rId20" Type="http://schemas.openxmlformats.org/officeDocument/2006/relationships/hyperlink" Target="http://www.3722.cn/softdown/index1.asp?keyword=&#24211;&#23384;"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nquanpingjia.com/html/ytag/%e9%87%8d%e5%a4%a7%e5%8d%b1%e9%99%a9%e6%ba%90" TargetMode="External"/><Relationship Id="rId24" Type="http://schemas.openxmlformats.org/officeDocument/2006/relationships/hyperlink" Target="http://www.3722.cn/softdown/index1.asp?keyword=&#25216;&#26415;" TargetMode="External"/><Relationship Id="rId5" Type="http://schemas.openxmlformats.org/officeDocument/2006/relationships/settings" Target="settings.xml"/><Relationship Id="rId15" Type="http://schemas.openxmlformats.org/officeDocument/2006/relationships/hyperlink" Target="http://www.anquanpingjia.com/html/ytag/%e9%87%8d%e5%a4%a7%e5%8d%b1%e9%99%a9%e6%ba%90" TargetMode="External"/><Relationship Id="rId23" Type="http://schemas.openxmlformats.org/officeDocument/2006/relationships/hyperlink" Target="http://www.3722.cn/softdown/index1.asp?keyword=&#30005;&#22120;" TargetMode="External"/><Relationship Id="rId28" Type="http://schemas.openxmlformats.org/officeDocument/2006/relationships/hyperlink" Target="http://www.3722.cn/softdown/index1.asp?keyword=&#36890;&#35759;" TargetMode="External"/><Relationship Id="rId10" Type="http://schemas.openxmlformats.org/officeDocument/2006/relationships/footer" Target="footer1.xml"/><Relationship Id="rId19" Type="http://schemas.openxmlformats.org/officeDocument/2006/relationships/hyperlink" Target="http://www.3722.cn/softdown/index1.asp?keyword=&#23457;&#26680;"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hyperlink" Target="http://www.3722.cn/softdown/index1.asp?keyword=11" TargetMode="External"/><Relationship Id="rId27" Type="http://schemas.openxmlformats.org/officeDocument/2006/relationships/hyperlink" Target="http://www.3722.cn/softdown/index1.asp?keyword=&#20445;&#38505;"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8"/>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18EFCC-EC27-451A-8F7B-D10ADA21B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121</Pages>
  <Words>10179</Words>
  <Characters>58022</Characters>
  <Application>Microsoft Office Word</Application>
  <DocSecurity>0</DocSecurity>
  <Lines>483</Lines>
  <Paragraphs>136</Paragraphs>
  <ScaleCrop>false</ScaleCrop>
  <Company>Microsoft</Company>
  <LinksUpToDate>false</LinksUpToDate>
  <CharactersWithSpaces>68065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李琪</dc:creator>
  <cp:lastModifiedBy>Micorosoft</cp:lastModifiedBy>
  <cp:revision>393</cp:revision>
  <dcterms:created xsi:type="dcterms:W3CDTF">2012-12-28T07:52:00Z</dcterms:created>
  <dcterms:modified xsi:type="dcterms:W3CDTF">2021-05-14T08:32:00Z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A030585F37AE4654846FB9BAE8B64EF9</vt:lpwstr>
  </property>
</Properties>
</file>