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CC" w:rsidRDefault="007A78B1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安全标准化绩效评定问题汇总表</w:t>
      </w:r>
    </w:p>
    <w:p w:rsidR="002C20CC" w:rsidRDefault="007A78B1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340AD5">
        <w:rPr>
          <w:rFonts w:ascii="仿宋_GB2312" w:eastAsia="仿宋_GB2312" w:hAnsi="华文仿宋"/>
          <w:sz w:val="28"/>
          <w:szCs w:val="28"/>
        </w:rPr>
        <w:t>JXSZHDQ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2C20CC">
        <w:trPr>
          <w:trHeight w:val="528"/>
        </w:trPr>
        <w:tc>
          <w:tcPr>
            <w:tcW w:w="851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2C20CC">
        <w:trPr>
          <w:trHeight w:val="405"/>
        </w:trPr>
        <w:tc>
          <w:tcPr>
            <w:tcW w:w="85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祝柳娇</w:t>
            </w:r>
            <w:proofErr w:type="gramEnd"/>
          </w:p>
        </w:tc>
        <w:tc>
          <w:tcPr>
            <w:tcW w:w="3404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2C20CC">
        <w:trPr>
          <w:trHeight w:val="375"/>
        </w:trPr>
        <w:tc>
          <w:tcPr>
            <w:tcW w:w="85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兰长贵</w:t>
            </w:r>
            <w:proofErr w:type="gramEnd"/>
          </w:p>
        </w:tc>
        <w:tc>
          <w:tcPr>
            <w:tcW w:w="3404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2C20CC">
        <w:trPr>
          <w:trHeight w:val="435"/>
        </w:trPr>
        <w:tc>
          <w:tcPr>
            <w:tcW w:w="85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行车过期未检</w:t>
            </w:r>
          </w:p>
        </w:tc>
        <w:tc>
          <w:tcPr>
            <w:tcW w:w="1699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进行定期检验</w:t>
            </w:r>
          </w:p>
        </w:tc>
        <w:tc>
          <w:tcPr>
            <w:tcW w:w="170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2C20CC">
        <w:trPr>
          <w:trHeight w:val="435"/>
        </w:trPr>
        <w:tc>
          <w:tcPr>
            <w:tcW w:w="85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</w:p>
        </w:tc>
        <w:tc>
          <w:tcPr>
            <w:tcW w:w="1417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尹义文</w:t>
            </w:r>
          </w:p>
        </w:tc>
        <w:tc>
          <w:tcPr>
            <w:tcW w:w="3404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9.15</w:t>
            </w:r>
          </w:p>
        </w:tc>
      </w:tr>
      <w:tr w:rsidR="002C20CC">
        <w:trPr>
          <w:trHeight w:val="435"/>
        </w:trPr>
        <w:tc>
          <w:tcPr>
            <w:tcW w:w="851" w:type="dxa"/>
          </w:tcPr>
          <w:p w:rsidR="002C20CC" w:rsidRDefault="002C20CC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2C20CC">
        <w:trPr>
          <w:trHeight w:val="435"/>
        </w:trPr>
        <w:tc>
          <w:tcPr>
            <w:tcW w:w="851" w:type="dxa"/>
          </w:tcPr>
          <w:p w:rsidR="002C20CC" w:rsidRDefault="002C20CC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2C20CC">
        <w:trPr>
          <w:trHeight w:val="435"/>
        </w:trPr>
        <w:tc>
          <w:tcPr>
            <w:tcW w:w="851" w:type="dxa"/>
          </w:tcPr>
          <w:p w:rsidR="002C20CC" w:rsidRDefault="002C20CC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2C20CC">
        <w:trPr>
          <w:trHeight w:val="510"/>
        </w:trPr>
        <w:tc>
          <w:tcPr>
            <w:tcW w:w="851" w:type="dxa"/>
          </w:tcPr>
          <w:p w:rsidR="002C20CC" w:rsidRDefault="002C20CC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2C20CC">
        <w:trPr>
          <w:trHeight w:val="510"/>
        </w:trPr>
        <w:tc>
          <w:tcPr>
            <w:tcW w:w="851" w:type="dxa"/>
          </w:tcPr>
          <w:p w:rsidR="002C20CC" w:rsidRDefault="002C20CC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2C20CC">
        <w:trPr>
          <w:trHeight w:val="510"/>
        </w:trPr>
        <w:tc>
          <w:tcPr>
            <w:tcW w:w="851" w:type="dxa"/>
          </w:tcPr>
          <w:p w:rsidR="002C20CC" w:rsidRDefault="002C20CC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2C20CC" w:rsidRDefault="002C20CC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2C20CC" w:rsidRDefault="007A78B1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9D28BE">
        <w:rPr>
          <w:rFonts w:ascii="仿宋_GB2312" w:eastAsia="仿宋_GB2312" w:hAnsi="华文仿宋" w:hint="eastAsia"/>
          <w:sz w:val="28"/>
          <w:szCs w:val="28"/>
        </w:rPr>
        <w:t>吴鹏英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 </w:t>
      </w:r>
      <w:r>
        <w:rPr>
          <w:rFonts w:ascii="仿宋_GB2312" w:eastAsia="仿宋_GB2312" w:hAnsi="华文仿宋" w:hint="eastAsia"/>
          <w:sz w:val="28"/>
          <w:szCs w:val="28"/>
        </w:rPr>
        <w:t>审核：</w:t>
      </w:r>
      <w:r w:rsidR="00B328FC">
        <w:rPr>
          <w:rFonts w:ascii="仿宋_GB2312" w:eastAsia="仿宋_GB2312" w:hAnsi="华文仿宋" w:hint="eastAsia"/>
          <w:sz w:val="28"/>
          <w:szCs w:val="28"/>
        </w:rPr>
        <w:t>徐锡彪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</w:t>
      </w:r>
      <w:r>
        <w:rPr>
          <w:rFonts w:ascii="仿宋_GB2312" w:eastAsia="仿宋_GB2312" w:hAnsi="华文仿宋" w:hint="eastAsia"/>
          <w:sz w:val="28"/>
          <w:szCs w:val="28"/>
        </w:rPr>
        <w:t>批准：</w:t>
      </w:r>
      <w:r w:rsidR="009B613E">
        <w:rPr>
          <w:rFonts w:ascii="仿宋_GB2312" w:eastAsia="仿宋_GB2312" w:hAnsi="华文仿宋" w:hint="eastAsia"/>
          <w:sz w:val="28"/>
          <w:szCs w:val="28"/>
        </w:rPr>
        <w:t>刘云</w:t>
      </w:r>
      <w:bookmarkStart w:id="0" w:name="_GoBack"/>
      <w:bookmarkEnd w:id="0"/>
      <w:r>
        <w:rPr>
          <w:rFonts w:ascii="仿宋_GB2312" w:eastAsia="仿宋_GB2312" w:hAnsi="华文仿宋" w:hint="eastAsia"/>
          <w:sz w:val="28"/>
          <w:szCs w:val="28"/>
        </w:rPr>
        <w:t xml:space="preserve">         </w:t>
      </w:r>
      <w:r>
        <w:rPr>
          <w:rFonts w:ascii="仿宋_GB2312" w:eastAsia="仿宋_GB2312" w:hAnsi="华文仿宋" w:hint="eastAsia"/>
          <w:sz w:val="28"/>
          <w:szCs w:val="28"/>
        </w:rPr>
        <w:t>编制日期：</w:t>
      </w:r>
      <w:r>
        <w:rPr>
          <w:rFonts w:ascii="仿宋_GB2312" w:eastAsia="仿宋_GB2312" w:hAnsi="华文仿宋" w:hint="eastAsia"/>
          <w:sz w:val="28"/>
          <w:szCs w:val="28"/>
        </w:rPr>
        <w:t>2020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 w:hint="eastAsia"/>
          <w:sz w:val="28"/>
          <w:szCs w:val="28"/>
        </w:rPr>
        <w:t>月</w:t>
      </w:r>
      <w:r>
        <w:rPr>
          <w:rFonts w:ascii="仿宋_GB2312" w:eastAsia="仿宋_GB2312" w:hAnsi="华文仿宋" w:hint="eastAsia"/>
          <w:sz w:val="28"/>
          <w:szCs w:val="28"/>
        </w:rPr>
        <w:t>30</w:t>
      </w:r>
      <w:r>
        <w:rPr>
          <w:rFonts w:ascii="仿宋_GB2312" w:eastAsia="仿宋_GB2312" w:hAnsi="华文仿宋" w:hint="eastAsia"/>
          <w:sz w:val="28"/>
          <w:szCs w:val="28"/>
        </w:rPr>
        <w:t>日</w:t>
      </w:r>
    </w:p>
    <w:sectPr w:rsidR="002C20CC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8B1" w:rsidRDefault="007A78B1">
      <w:r>
        <w:separator/>
      </w:r>
    </w:p>
  </w:endnote>
  <w:endnote w:type="continuationSeparator" w:id="0">
    <w:p w:rsidR="007A78B1" w:rsidRDefault="007A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8B1" w:rsidRDefault="007A78B1">
      <w:r>
        <w:separator/>
      </w:r>
    </w:p>
  </w:footnote>
  <w:footnote w:type="continuationSeparator" w:id="0">
    <w:p w:rsidR="007A78B1" w:rsidRDefault="007A7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0CC" w:rsidRDefault="002C20CC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0CC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AD5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8B1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1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8BE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8FC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87D3"/>
  <w15:docId w15:val="{916D57FB-086E-4BA5-A825-E8E314BE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2019-06-26T01:19:00Z</dcterms:created>
  <dcterms:modified xsi:type="dcterms:W3CDTF">2021-05-10T08:42:00Z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