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08" w:rsidRDefault="00EA2E08" w:rsidP="00EA2E08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重大危险源资料</w:t>
      </w:r>
    </w:p>
    <w:p w:rsidR="00EA2E08" w:rsidRDefault="00EA2E08" w:rsidP="00EA2E08"/>
    <w:p w:rsidR="00EA2E08" w:rsidRDefault="00EA2E08" w:rsidP="00EA2E08">
      <w:r>
        <w:rPr>
          <w:rFonts w:hint="eastAsia"/>
        </w:rPr>
        <w:t xml:space="preserve">               </w:t>
      </w:r>
      <w:r>
        <w:rPr>
          <w:rFonts w:ascii="黑体" w:eastAsia="黑体" w:hAnsi="黑体" w:cs="黑体" w:hint="eastAsia"/>
          <w:sz w:val="44"/>
          <w:szCs w:val="44"/>
        </w:rPr>
        <w:t>不构成重大危险源声明</w:t>
      </w:r>
    </w:p>
    <w:p w:rsidR="00EA2E08" w:rsidRDefault="00EA2E08" w:rsidP="00EA2E08"/>
    <w:p w:rsidR="00EA2E08" w:rsidRDefault="00EA2E08" w:rsidP="00EA2E08"/>
    <w:p w:rsidR="00EA2E08" w:rsidRDefault="00EA2E08" w:rsidP="00EA2E08">
      <w:pPr>
        <w:ind w:firstLineChars="200" w:firstLine="72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根据国家标准《危险化学品重大危险源辨识》（GB18218-2018）和《安全生产法》的规定以及《关于开展重大危险源监督管理工作的指导意见》（安监管协调字【2004】56）的有关要求，对照重大危险源申报登记的范围，在本企业范围内组织进行了重大危险源的辨识，目前本企业范围的危险因素不构成重大危险源。</w:t>
      </w:r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EA2E08" w:rsidRDefault="00EA2E08" w:rsidP="00EA2E08">
      <w:pPr>
        <w:ind w:leftChars="342" w:left="4678" w:hangingChars="1100" w:hanging="396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                     </w:t>
      </w:r>
    </w:p>
    <w:p w:rsidR="00EA2E08" w:rsidRDefault="003D7CFE" w:rsidP="00EA2E08">
      <w:pPr>
        <w:ind w:leftChars="1710" w:left="4671" w:hangingChars="300" w:hanging="1080"/>
        <w:rPr>
          <w:rFonts w:asciiTheme="majorEastAsia" w:eastAsiaTheme="majorEastAsia" w:hAnsiTheme="majorEastAsia" w:cstheme="majorEastAsia"/>
          <w:sz w:val="36"/>
          <w:szCs w:val="36"/>
        </w:rPr>
      </w:pPr>
      <w:bookmarkStart w:id="0" w:name="_GoBack"/>
      <w:proofErr w:type="gramStart"/>
      <w:r>
        <w:rPr>
          <w:rFonts w:asciiTheme="majorEastAsia" w:eastAsiaTheme="majorEastAsia" w:hAnsiTheme="majorEastAsia" w:cstheme="majorEastAsia" w:hint="eastAsia"/>
          <w:sz w:val="36"/>
          <w:szCs w:val="36"/>
        </w:rPr>
        <w:t>江西省众恒电器</w:t>
      </w:r>
      <w:proofErr w:type="gramEnd"/>
      <w:r>
        <w:rPr>
          <w:rFonts w:asciiTheme="majorEastAsia" w:eastAsiaTheme="majorEastAsia" w:hAnsiTheme="majorEastAsia" w:cstheme="majorEastAsia" w:hint="eastAsia"/>
          <w:sz w:val="36"/>
          <w:szCs w:val="36"/>
        </w:rPr>
        <w:t>有限公司</w:t>
      </w:r>
    </w:p>
    <w:bookmarkEnd w:id="0"/>
    <w:p w:rsidR="00EA2E08" w:rsidRDefault="00EA2E08" w:rsidP="00EA2E08">
      <w:pPr>
        <w:ind w:firstLineChars="1000" w:firstLine="360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主要负责人：</w:t>
      </w:r>
    </w:p>
    <w:p w:rsidR="00EA2E08" w:rsidRDefault="00EA2E08" w:rsidP="00EA2E08">
      <w:pPr>
        <w:ind w:firstLineChars="1000" w:firstLine="360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日期：      年    月    日</w:t>
      </w:r>
    </w:p>
    <w:p w:rsidR="00EA2E08" w:rsidRDefault="00EA2E08" w:rsidP="00EA2E08"/>
    <w:p w:rsidR="00EA2E08" w:rsidRDefault="00EA2E08" w:rsidP="00EA2E08"/>
    <w:p w:rsidR="00782953" w:rsidRPr="00EA2E08" w:rsidRDefault="00782953"/>
    <w:sectPr w:rsidR="00782953" w:rsidRPr="00EA2E0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50E" w:rsidRDefault="0033450E" w:rsidP="00692738">
      <w:r>
        <w:separator/>
      </w:r>
    </w:p>
  </w:endnote>
  <w:endnote w:type="continuationSeparator" w:id="0">
    <w:p w:rsidR="0033450E" w:rsidRDefault="0033450E" w:rsidP="0069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50E" w:rsidRDefault="0033450E" w:rsidP="00692738">
      <w:r>
        <w:separator/>
      </w:r>
    </w:p>
  </w:footnote>
  <w:footnote w:type="continuationSeparator" w:id="0">
    <w:p w:rsidR="0033450E" w:rsidRDefault="0033450E" w:rsidP="00692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7C0" w:rsidRDefault="0033450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08"/>
    <w:rsid w:val="0033450E"/>
    <w:rsid w:val="003D7CFE"/>
    <w:rsid w:val="004D5591"/>
    <w:rsid w:val="00612508"/>
    <w:rsid w:val="00692738"/>
    <w:rsid w:val="00782953"/>
    <w:rsid w:val="00B863E1"/>
    <w:rsid w:val="00BF186D"/>
    <w:rsid w:val="00EA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8CA530-1DC8-4905-A688-9F2E1D71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27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>Micorosoft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6</cp:revision>
  <dcterms:created xsi:type="dcterms:W3CDTF">2021-05-06T03:17:00Z</dcterms:created>
  <dcterms:modified xsi:type="dcterms:W3CDTF">2021-05-18T06:27:00Z</dcterms:modified>
</cp:coreProperties>
</file>