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42458A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852C9E" w:rsidRDefault="00852C9E" w:rsidP="00852C9E">
      <w:pPr>
        <w:ind w:firstLine="560"/>
        <w:jc w:val="both"/>
        <w:rPr>
          <w:lang w:eastAsia="zh-CN"/>
        </w:rPr>
      </w:pPr>
      <w:r>
        <w:rPr>
          <w:rFonts w:cs="宋体"/>
          <w:szCs w:val="28"/>
          <w:lang w:eastAsia="zh-CN"/>
        </w:rPr>
        <w:t>江西省众恒电器有限公司</w:t>
      </w:r>
      <w:r>
        <w:rPr>
          <w:rFonts w:cs="宋体" w:hint="eastAsia"/>
          <w:szCs w:val="28"/>
          <w:lang w:eastAsia="zh-CN"/>
        </w:rPr>
        <w:t>成立于2018年12月11日，位于江西省上饶市信州区朝阳产业园朝阳大道8号宇瞳光学园，法定代表人蔡涛，注册资本500万元整，统一社会信用代码：91361102MA389YCU34，类型为有限责任公司（自然人投资或控股），主要从事IR-CUT滤光片切换器的研发、生产与销售。该项目为年产3000万台电磁切换器项目，总投资500万元</w:t>
      </w:r>
      <w:r>
        <w:rPr>
          <w:rFonts w:hint="eastAsia"/>
          <w:lang w:eastAsia="zh-CN"/>
        </w:rPr>
        <w:t>，厂区占地面积约2000㎡，</w:t>
      </w:r>
      <w:r>
        <w:rPr>
          <w:rFonts w:cs="宋体" w:hint="eastAsia"/>
          <w:lang w:eastAsia="zh-CN"/>
        </w:rPr>
        <w:t>企业租赁瞳光学园2栋3层进行该项目建设，</w:t>
      </w:r>
      <w:r>
        <w:rPr>
          <w:rFonts w:hint="eastAsia"/>
          <w:lang w:eastAsia="zh-CN"/>
        </w:rPr>
        <w:t>员工定员</w:t>
      </w:r>
      <w:r w:rsidR="007E00D9">
        <w:rPr>
          <w:rFonts w:hint="eastAsia"/>
          <w:lang w:eastAsia="zh-CN"/>
        </w:rPr>
        <w:t>1</w:t>
      </w:r>
      <w:r w:rsidR="007E00D9">
        <w:rPr>
          <w:lang w:eastAsia="zh-CN"/>
        </w:rPr>
        <w:t>15</w:t>
      </w:r>
      <w:r>
        <w:rPr>
          <w:rFonts w:hint="eastAsia"/>
          <w:lang w:eastAsia="zh-CN"/>
        </w:rPr>
        <w:t>人，每天</w:t>
      </w:r>
      <w:r>
        <w:rPr>
          <w:lang w:eastAsia="zh-CN"/>
        </w:rPr>
        <w:t>工作</w:t>
      </w:r>
      <w:r>
        <w:rPr>
          <w:rFonts w:hint="eastAsia"/>
          <w:lang w:eastAsia="zh-CN"/>
        </w:rPr>
        <w:t>8</w:t>
      </w:r>
      <w:r>
        <w:rPr>
          <w:lang w:eastAsia="zh-CN"/>
        </w:rPr>
        <w:t>小时，</w:t>
      </w:r>
      <w:r>
        <w:rPr>
          <w:rFonts w:hint="eastAsia"/>
          <w:lang w:eastAsia="zh-CN"/>
        </w:rPr>
        <w:t>一班制，</w:t>
      </w:r>
      <w:r>
        <w:rPr>
          <w:lang w:eastAsia="zh-CN"/>
        </w:rPr>
        <w:t>年工作300天</w:t>
      </w:r>
      <w:r>
        <w:rPr>
          <w:rFonts w:hint="eastAsia"/>
          <w:lang w:eastAsia="zh-CN"/>
        </w:rPr>
        <w:t>。</w:t>
      </w:r>
    </w:p>
    <w:p w:rsidR="00031C9A" w:rsidRPr="00D00A6F" w:rsidRDefault="00D00A6F" w:rsidP="00103A88">
      <w:pPr>
        <w:ind w:firstLine="560"/>
        <w:rPr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B33344" w:rsidRDefault="00B33344" w:rsidP="00B33344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701"/>
        <w:gridCol w:w="1843"/>
      </w:tblGrid>
      <w:tr w:rsidR="00B33344" w:rsidTr="00CC3751">
        <w:trPr>
          <w:trHeight w:val="537"/>
        </w:trPr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t>江西省众恒电器有限公司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蔡涛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企业地址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cs="宋体" w:hint="eastAsia"/>
                <w:szCs w:val="28"/>
              </w:rPr>
              <w:t>江西省上饶市信州区朝阳产业园朝阳大道8号宇瞳光学园2栋3层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有限责任公司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500万元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信用代码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cs="宋体" w:hint="eastAsia"/>
                <w:szCs w:val="28"/>
              </w:rPr>
              <w:t>91361102MA389YCU34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334100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企业用地面积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2000平方米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企业员工人数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:rsidR="00B33344" w:rsidRDefault="00FB7F6F" w:rsidP="00CC3751">
            <w:pPr>
              <w:pStyle w:val="a7"/>
              <w:ind w:firstLine="560"/>
            </w:pPr>
            <w:r>
              <w:rPr>
                <w:rFonts w:hint="eastAsia"/>
              </w:rPr>
              <w:t>1</w:t>
            </w:r>
            <w:r>
              <w:t>15</w:t>
            </w:r>
            <w:bookmarkStart w:id="0" w:name="_GoBack"/>
            <w:bookmarkEnd w:id="0"/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企业经营范围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</w:tcPr>
          <w:p w:rsidR="00B33344" w:rsidRDefault="00B33344" w:rsidP="00CC3751">
            <w:pPr>
              <w:pStyle w:val="a7"/>
              <w:ind w:firstLine="560"/>
              <w:rPr>
                <w:rFonts w:cs="宋体"/>
                <w:szCs w:val="28"/>
              </w:rPr>
            </w:pPr>
            <w:r>
              <w:rPr>
                <w:rFonts w:cs="宋体" w:hint="eastAsia"/>
                <w:szCs w:val="28"/>
              </w:rPr>
              <w:t>经营范围为IR-CUT滤光片切换器的研发、生产与销售</w:t>
            </w:r>
          </w:p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（以上项目国家有项规定凭许可证或资质证经营）</w:t>
            </w:r>
          </w:p>
        </w:tc>
      </w:tr>
      <w:tr w:rsidR="00B33344" w:rsidTr="00CC3751">
        <w:tc>
          <w:tcPr>
            <w:tcW w:w="1951" w:type="dxa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企业成立日期</w:t>
            </w:r>
          </w:p>
        </w:tc>
        <w:tc>
          <w:tcPr>
            <w:tcW w:w="7088" w:type="dxa"/>
            <w:gridSpan w:val="3"/>
            <w:tcBorders>
              <w:tl2br w:val="nil"/>
              <w:tr2bl w:val="nil"/>
            </w:tcBorders>
            <w:vAlign w:val="center"/>
          </w:tcPr>
          <w:p w:rsidR="00B33344" w:rsidRDefault="00B33344" w:rsidP="00CC3751">
            <w:pPr>
              <w:pStyle w:val="a7"/>
              <w:ind w:firstLine="560"/>
            </w:pPr>
            <w:r>
              <w:rPr>
                <w:rFonts w:hint="eastAsia"/>
              </w:rPr>
              <w:t>2018年12月11日</w:t>
            </w:r>
          </w:p>
        </w:tc>
      </w:tr>
    </w:tbl>
    <w:p w:rsidR="00782953" w:rsidRDefault="00782953" w:rsidP="00FA5883">
      <w:pPr>
        <w:ind w:firstLineChars="0" w:firstLine="0"/>
        <w:rPr>
          <w:lang w:eastAsia="zh-CN"/>
        </w:rPr>
      </w:pPr>
    </w:p>
    <w:p w:rsidR="0004464C" w:rsidRDefault="0004464C" w:rsidP="0004464C">
      <w:pPr>
        <w:ind w:firstLine="56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主要设备名称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单位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绕线机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组装成品机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流水线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条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磁块组装机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  <w:tr w:rsidR="00A65338" w:rsidTr="00B87D40">
        <w:trPr>
          <w:jc w:val="center"/>
        </w:trPr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埋弧焊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vAlign w:val="center"/>
          </w:tcPr>
          <w:p w:rsidR="00A65338" w:rsidRDefault="00A65338" w:rsidP="00CC3751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台</w:t>
            </w:r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  <w:bookmarkStart w:id="1" w:name="_Toc18046"/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1"/>
    </w:p>
    <w:p w:rsidR="00B87D40" w:rsidRDefault="00B87D40" w:rsidP="00B87D40">
      <w:pPr>
        <w:ind w:firstLine="560"/>
        <w:rPr>
          <w:lang w:eastAsia="zh-CN"/>
        </w:rPr>
      </w:pPr>
      <w:r>
        <w:rPr>
          <w:rFonts w:hint="eastAsia"/>
          <w:lang w:eastAsia="zh-CN"/>
        </w:rPr>
        <w:t>本项目原料为各类电线为主及辅助材料塑料插件，通过线束组装流水自动线进行组装，少量组件需进行焊接，焊接采用锡焊，此工序产生一定量焊接烟尘，组装后进行人工质检，不合格产品返回生产线进行补焊，成品通过打包机进行打包，最后根据订单运送出厂。工艺流程见下图：</w:t>
      </w:r>
    </w:p>
    <w:p w:rsidR="00B87D40" w:rsidRDefault="00B87D40" w:rsidP="00B87D40">
      <w:pPr>
        <w:ind w:firstLine="560"/>
        <w:rPr>
          <w:lang w:eastAsia="zh-CN"/>
        </w:rPr>
      </w:pPr>
      <w:r>
        <w:rPr>
          <w:rFonts w:hint="eastAsia"/>
          <w:lang w:eastAsia="zh-CN"/>
        </w:rPr>
        <w:t>1.生产工艺流程图</w:t>
      </w:r>
    </w:p>
    <w:p w:rsidR="00A65338" w:rsidRPr="00A65338" w:rsidRDefault="007705A5" w:rsidP="006F09AD">
      <w:pPr>
        <w:ind w:firstLineChars="0" w:firstLine="0"/>
        <w:jc w:val="center"/>
        <w:rPr>
          <w:lang w:eastAsia="zh-CN"/>
        </w:rPr>
      </w:pPr>
      <w:r>
        <w:rPr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8" o:spid="_x0000_s1026" type="#_x0000_t75" style="position:absolute;left:0;text-align:left;margin-left:10.75pt;margin-top:10.85pt;width:376.5pt;height:310.5pt;z-index:251659264">
            <v:fill o:detectmouseclick="t"/>
            <v:imagedata r:id="rId7" o:title=""/>
            <o:lock v:ext="edit" aspectratio="f"/>
            <w10:wrap type="topAndBottom"/>
          </v:shape>
          <o:OLEObject Type="Embed" ProgID="Visio.Drawing.15" ShapeID="对象 68" DrawAspect="Content" ObjectID="_1682851951" r:id="rId8">
            <o:FieldCodes>\* MERGEFORMAT</o:FieldCodes>
          </o:OLEObject>
        </w:object>
      </w:r>
      <w:r w:rsidR="00B87D40">
        <w:rPr>
          <w:rFonts w:hint="eastAsia"/>
          <w:lang w:eastAsia="zh-CN"/>
        </w:rPr>
        <w:t>图</w:t>
      </w:r>
      <w:r w:rsidR="007264CF">
        <w:rPr>
          <w:rFonts w:hint="eastAsia"/>
          <w:lang w:eastAsia="zh-CN"/>
        </w:rPr>
        <w:t>2.</w:t>
      </w:r>
      <w:r w:rsidR="007264CF">
        <w:rPr>
          <w:lang w:eastAsia="zh-CN"/>
        </w:rPr>
        <w:t>1</w:t>
      </w:r>
      <w:r w:rsidR="00B87D40">
        <w:rPr>
          <w:rFonts w:hint="eastAsia"/>
          <w:lang w:eastAsia="zh-CN"/>
        </w:rPr>
        <w:t>-1 生产工艺流程图</w:t>
      </w:r>
    </w:p>
    <w:sectPr w:rsidR="00A65338" w:rsidRPr="00A65338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A5" w:rsidRDefault="007705A5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7705A5" w:rsidRDefault="007705A5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A5" w:rsidRDefault="007705A5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7705A5" w:rsidRDefault="007705A5" w:rsidP="00852C9E">
      <w:pPr>
        <w:spacing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31C9A"/>
    <w:rsid w:val="0004464C"/>
    <w:rsid w:val="00091795"/>
    <w:rsid w:val="00103A88"/>
    <w:rsid w:val="001D3E13"/>
    <w:rsid w:val="0028558E"/>
    <w:rsid w:val="002D16A5"/>
    <w:rsid w:val="0042458A"/>
    <w:rsid w:val="004D5591"/>
    <w:rsid w:val="004E10D7"/>
    <w:rsid w:val="005230B7"/>
    <w:rsid w:val="00591271"/>
    <w:rsid w:val="006F09AD"/>
    <w:rsid w:val="00714944"/>
    <w:rsid w:val="007264CF"/>
    <w:rsid w:val="007705A5"/>
    <w:rsid w:val="00782953"/>
    <w:rsid w:val="007E00D9"/>
    <w:rsid w:val="00852C9E"/>
    <w:rsid w:val="008B46A8"/>
    <w:rsid w:val="008D2DCF"/>
    <w:rsid w:val="009A667E"/>
    <w:rsid w:val="00A65338"/>
    <w:rsid w:val="00A72874"/>
    <w:rsid w:val="00A944B0"/>
    <w:rsid w:val="00B17922"/>
    <w:rsid w:val="00B33344"/>
    <w:rsid w:val="00B44B17"/>
    <w:rsid w:val="00B87D40"/>
    <w:rsid w:val="00D00A6F"/>
    <w:rsid w:val="00E00384"/>
    <w:rsid w:val="00EC38EC"/>
    <w:rsid w:val="00F114DF"/>
    <w:rsid w:val="00FA5883"/>
    <w:rsid w:val="00FB7F6F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26557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6DDE-1845-49EE-A9F5-79A236AA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135</Words>
  <Characters>775</Characters>
  <Application>Microsoft Office Word</Application>
  <DocSecurity>0</DocSecurity>
  <Lines>6</Lines>
  <Paragraphs>1</Paragraphs>
  <ScaleCrop>false</ScaleCrop>
  <Company>Micorosoft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34</cp:revision>
  <dcterms:created xsi:type="dcterms:W3CDTF">2021-05-06T01:32:00Z</dcterms:created>
  <dcterms:modified xsi:type="dcterms:W3CDTF">2021-05-18T06:06:00Z</dcterms:modified>
</cp:coreProperties>
</file>