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40" w:firstLineChars="700"/>
        <w:jc w:val="left"/>
        <w:rPr>
          <w:rFonts w:ascii="黑体" w:hAnsi="黑体" w:eastAsia="黑体" w:cs="黑体"/>
          <w:sz w:val="52"/>
          <w:szCs w:val="52"/>
        </w:rPr>
      </w:pPr>
      <w:r>
        <w:rPr>
          <w:rFonts w:hint="eastAsia" w:ascii="黑体" w:hAnsi="黑体" w:eastAsia="黑体" w:cs="黑体"/>
          <w:sz w:val="52"/>
          <w:szCs w:val="52"/>
        </w:rPr>
        <w:t>证明</w:t>
      </w:r>
    </w:p>
    <w:p>
      <w:pPr>
        <w:jc w:val="left"/>
        <w:rPr>
          <w:rFonts w:ascii="黑体" w:hAnsi="黑体" w:eastAsia="黑体" w:cs="黑体"/>
          <w:sz w:val="52"/>
          <w:szCs w:val="52"/>
        </w:rPr>
      </w:pPr>
    </w:p>
    <w:p>
      <w:pPr>
        <w:ind w:firstLine="720" w:firstLineChars="2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上饶市君瀚光学仪器有限公司在信州区范围内近一年内未发现有生产安全死亡事故。</w:t>
      </w:r>
    </w:p>
    <w:p>
      <w:pPr>
        <w:ind w:firstLine="720" w:firstLineChars="2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特此证明</w:t>
      </w: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firstLine="720" w:firstLineChars="200"/>
        <w:jc w:val="left"/>
        <w:rPr>
          <w:rFonts w:asciiTheme="majorEastAsia" w:hAnsiTheme="majorEastAsia" w:eastAsiaTheme="majorEastAsia" w:cstheme="majorEastAsia"/>
          <w:sz w:val="36"/>
          <w:szCs w:val="36"/>
        </w:rPr>
      </w:pPr>
    </w:p>
    <w:p>
      <w:pPr>
        <w:ind w:left="4318" w:leftChars="342" w:hanging="3600" w:hangingChars="1000"/>
        <w:jc w:val="left"/>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 xml:space="preserve">                  （应急管理部门签章）                     2021年12月</w:t>
      </w:r>
      <w:r>
        <w:rPr>
          <w:rFonts w:hint="default" w:asciiTheme="majorEastAsia" w:hAnsiTheme="majorEastAsia" w:eastAsiaTheme="majorEastAsia" w:cstheme="majorEastAsia"/>
          <w:sz w:val="36"/>
          <w:szCs w:val="36"/>
          <w:lang w:val="en-US"/>
        </w:rPr>
        <w:t xml:space="preserve"> </w:t>
      </w:r>
      <w:bookmarkStart w:id="0" w:name="_GoBack"/>
      <w:bookmarkEnd w:id="0"/>
      <w:r>
        <w:rPr>
          <w:rFonts w:hint="eastAsia" w:asciiTheme="majorEastAsia" w:hAnsiTheme="majorEastAsia" w:eastAsiaTheme="majorEastAsia" w:cstheme="majorEastAsia"/>
          <w:sz w:val="36"/>
          <w:szCs w:val="36"/>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FE"/>
    <w:rsid w:val="00151797"/>
    <w:rsid w:val="00191290"/>
    <w:rsid w:val="001F7B76"/>
    <w:rsid w:val="002C1417"/>
    <w:rsid w:val="003E262C"/>
    <w:rsid w:val="00536308"/>
    <w:rsid w:val="005524BC"/>
    <w:rsid w:val="006D3DD9"/>
    <w:rsid w:val="009032F9"/>
    <w:rsid w:val="009E4221"/>
    <w:rsid w:val="00AE5535"/>
    <w:rsid w:val="00B07638"/>
    <w:rsid w:val="00E25C2B"/>
    <w:rsid w:val="00EB21FE"/>
    <w:rsid w:val="065424E4"/>
    <w:rsid w:val="1BD27F97"/>
    <w:rsid w:val="3175776C"/>
    <w:rsid w:val="31ED21C0"/>
    <w:rsid w:val="48746263"/>
    <w:rsid w:val="4DBA191C"/>
    <w:rsid w:val="4DEE4EF6"/>
    <w:rsid w:val="4E7F36C4"/>
    <w:rsid w:val="59CE2EB8"/>
    <w:rsid w:val="63F214A9"/>
    <w:rsid w:val="67E64C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heme="minorHAnsi" w:hAnsiTheme="minorHAnsi" w:eastAsiaTheme="minorEastAsia" w:cstheme="minorBidi"/>
      <w:kern w:val="2"/>
      <w:sz w:val="18"/>
      <w:szCs w:val="18"/>
    </w:rPr>
  </w:style>
  <w:style w:type="character" w:customStyle="1" w:styleId="7">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24</Words>
  <Characters>140</Characters>
  <Lines>1</Lines>
  <Paragraphs>1</Paragraphs>
  <TotalTime>0</TotalTime>
  <ScaleCrop>false</ScaleCrop>
  <LinksUpToDate>false</LinksUpToDate>
  <CharactersWithSpaces>163</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Brandon Ingram</cp:lastModifiedBy>
  <dcterms:modified xsi:type="dcterms:W3CDTF">2021-12-26T02:26:25Z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42ACE5EFB62C4669AB96A57D3FCED5B0</vt:lpwstr>
  </property>
</Properties>
</file>