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pacing w:val="2"/>
          <w:sz w:val="36"/>
          <w:szCs w:val="36"/>
        </w:rPr>
      </w:pPr>
      <w:bookmarkStart w:id="0" w:name="_GoBack"/>
      <w:bookmarkEnd w:id="0"/>
      <w:r>
        <w:rPr>
          <w:rFonts w:hint="eastAsia"/>
          <w:b/>
          <w:bCs/>
          <w:spacing w:val="2"/>
          <w:sz w:val="36"/>
          <w:szCs w:val="36"/>
          <w:u w:val="single"/>
        </w:rPr>
        <w:t>2021</w:t>
      </w:r>
      <w:r>
        <w:rPr>
          <w:b/>
          <w:bCs/>
          <w:spacing w:val="2"/>
          <w:sz w:val="36"/>
          <w:szCs w:val="36"/>
          <w:u w:val="single"/>
        </w:rPr>
        <w:t xml:space="preserve"> </w:t>
      </w:r>
      <w:r>
        <w:rPr>
          <w:rFonts w:hint="eastAsia" w:cs="宋体"/>
          <w:b/>
          <w:bCs/>
          <w:spacing w:val="2"/>
          <w:sz w:val="36"/>
          <w:szCs w:val="36"/>
        </w:rPr>
        <w:t>年度安全费用使用台帐</w:t>
      </w:r>
    </w:p>
    <w:p>
      <w:pPr>
        <w:spacing w:before="156" w:beforeLines="50" w:after="156" w:afterLines="50"/>
        <w:ind w:firstLine="3050" w:firstLineChars="1250"/>
        <w:jc w:val="right"/>
        <w:rPr>
          <w:rFonts w:asciiTheme="minorEastAsia" w:hAnsiTheme="minorEastAsia" w:eastAsiaTheme="minorEastAsia"/>
          <w:bCs/>
          <w:spacing w:val="2"/>
          <w:sz w:val="24"/>
          <w:szCs w:val="24"/>
        </w:rPr>
      </w:pPr>
      <w:r>
        <w:rPr>
          <w:rFonts w:hint="eastAsia" w:asciiTheme="minorEastAsia" w:hAnsiTheme="minorEastAsia" w:eastAsiaTheme="minorEastAsia"/>
          <w:bCs/>
          <w:spacing w:val="2"/>
          <w:sz w:val="24"/>
          <w:szCs w:val="24"/>
          <w:lang w:eastAsia="zh-CN"/>
        </w:rPr>
        <w:t>SRJHGX</w:t>
      </w:r>
      <w:r>
        <w:rPr>
          <w:rFonts w:hint="eastAsia" w:asciiTheme="minorEastAsia" w:hAnsiTheme="minorEastAsia" w:eastAsiaTheme="minorEastAsia"/>
          <w:bCs/>
          <w:spacing w:val="2"/>
          <w:sz w:val="24"/>
          <w:szCs w:val="24"/>
        </w:rPr>
        <w:t>/AQB4-0109</w:t>
      </w:r>
    </w:p>
    <w:tbl>
      <w:tblPr>
        <w:tblStyle w:val="4"/>
        <w:tblW w:w="14074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9"/>
        <w:gridCol w:w="5734"/>
        <w:gridCol w:w="1985"/>
        <w:gridCol w:w="1842"/>
        <w:gridCol w:w="1701"/>
        <w:gridCol w:w="1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序号</w:t>
            </w:r>
          </w:p>
        </w:tc>
        <w:tc>
          <w:tcPr>
            <w:tcW w:w="5734" w:type="dxa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项目</w:t>
            </w:r>
          </w:p>
        </w:tc>
        <w:tc>
          <w:tcPr>
            <w:tcW w:w="7481" w:type="dxa"/>
            <w:gridSpan w:val="4"/>
            <w:vAlign w:val="center"/>
          </w:tcPr>
          <w:p>
            <w:pPr>
              <w:jc w:val="center"/>
              <w:rPr>
                <w:rFonts w:asci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安全费用使用情况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exact"/>
        </w:trPr>
        <w:tc>
          <w:tcPr>
            <w:tcW w:w="6593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季度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一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二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三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1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完善、改造和维护安全防护设施设备支出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0.5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</w:rPr>
              <w:t>1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2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配备、维护、保养应急救援器材、设备支出和应急演练支出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0.5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1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3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开展重大危险源和事故隐患评估、监控和整改支出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1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ascii="仿宋_GB2312" w:hAnsi="宋体" w:eastAsia="仿宋_GB2312"/>
              </w:rPr>
              <w:t>0.5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4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安全生产检查、评价和咨询及标准化建设支出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ascii="仿宋_GB2312" w:hAnsi="宋体" w:eastAsia="仿宋_GB2312"/>
              </w:rPr>
              <w:t>0.5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5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安全生产宣传、教育、培训支出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ascii="仿宋_GB2312" w:hAnsi="宋体" w:eastAsia="仿宋_GB2312"/>
              </w:rPr>
              <w:t>0.5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0.5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0.5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ascii="仿宋_GB2312" w:hAnsi="宋体" w:eastAsia="仿宋_GB2312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6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仿宋_GB2312" w:hAnsi="宋体" w:eastAsia="仿宋_GB2312"/>
              </w:rPr>
            </w:pPr>
            <w:r>
              <w:rPr>
                <w:rFonts w:hint="eastAsia" w:ascii="宋体" w:hAnsi="宋体"/>
              </w:rPr>
              <w:t>配备和更新现场作业人员安全防护用品支出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0.5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0.5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</w:rPr>
              <w:t>0.5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2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ascii="仿宋_GB2312" w:hAnsi="宋体" w:eastAsia="仿宋_GB2312" w:cs="仿宋_GB2312"/>
              </w:rPr>
              <w:t>7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宋体"/>
                <w:color w:val="000000"/>
                <w:kern w:val="0"/>
              </w:rPr>
            </w:pPr>
            <w:r>
              <w:rPr>
                <w:rFonts w:hint="eastAsia" w:ascii="宋体" w:hAnsi="宋体"/>
              </w:rPr>
              <w:t>安全设施及特种设备检测检验支出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0.5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exact"/>
        </w:trPr>
        <w:tc>
          <w:tcPr>
            <w:tcW w:w="859" w:type="dxa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</w:rPr>
            </w:pPr>
            <w:r>
              <w:rPr>
                <w:rFonts w:hint="eastAsia" w:ascii="仿宋_GB2312" w:hAnsi="宋体" w:eastAsia="仿宋_GB2312" w:cs="仿宋_GB2312"/>
              </w:rPr>
              <w:t>8</w:t>
            </w:r>
          </w:p>
        </w:tc>
        <w:tc>
          <w:tcPr>
            <w:tcW w:w="5734" w:type="dxa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/>
              </w:rPr>
              <w:t>安全生产适用的新技术、新标准、新工艺、新装备的推广应用支出及其他与安全生产直接相关的支出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exact"/>
        </w:trPr>
        <w:tc>
          <w:tcPr>
            <w:tcW w:w="6593" w:type="dxa"/>
            <w:gridSpan w:val="2"/>
            <w:vAlign w:val="center"/>
          </w:tcPr>
          <w:p>
            <w:pPr>
              <w:jc w:val="center"/>
              <w:rPr>
                <w:rFonts w:ascii="宋体" w:cs="宋体"/>
              </w:rPr>
            </w:pPr>
            <w:r>
              <w:rPr>
                <w:rFonts w:hint="eastAsia" w:ascii="宋体" w:hAnsi="宋体" w:cs="宋体"/>
              </w:rPr>
              <w:t>合</w:t>
            </w:r>
            <w:r>
              <w:rPr>
                <w:rFonts w:ascii="宋体" w:hAnsi="宋体" w:cs="宋体"/>
              </w:rPr>
              <w:t xml:space="preserve">  </w:t>
            </w:r>
            <w:r>
              <w:rPr>
                <w:rFonts w:hint="eastAsia" w:ascii="宋体" w:hAnsi="宋体" w:cs="宋体"/>
              </w:rPr>
              <w:t>计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2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ascii="仿宋_GB2312" w:hAnsi="宋体" w:eastAsia="仿宋_GB2312"/>
              </w:rPr>
              <w:t>2.5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</w:rPr>
            </w:pPr>
            <w:r>
              <w:rPr>
                <w:rFonts w:ascii="仿宋_GB2312" w:hAnsi="宋体" w:eastAsia="仿宋_GB2312"/>
              </w:rPr>
              <w:t>3.5</w:t>
            </w:r>
          </w:p>
        </w:tc>
        <w:tc>
          <w:tcPr>
            <w:tcW w:w="1953" w:type="dxa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exact"/>
        </w:trPr>
        <w:tc>
          <w:tcPr>
            <w:tcW w:w="6593" w:type="dxa"/>
            <w:gridSpan w:val="2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总</w:t>
            </w:r>
            <w:r>
              <w:rPr>
                <w:rFonts w:ascii="宋体" w:hAnsi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cs="宋体"/>
                <w:sz w:val="24"/>
                <w:szCs w:val="24"/>
              </w:rPr>
              <w:t>计</w:t>
            </w:r>
          </w:p>
        </w:tc>
        <w:tc>
          <w:tcPr>
            <w:tcW w:w="7481" w:type="dxa"/>
            <w:gridSpan w:val="4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default" w:ascii="仿宋_GB2312" w:hAnsi="宋体" w:eastAsia="仿宋_GB2312" w:cs="仿宋_GB2312"/>
                <w:sz w:val="24"/>
                <w:szCs w:val="24"/>
                <w:lang w:val="en-US"/>
              </w:rPr>
              <w:t>10</w:t>
            </w:r>
            <w:r>
              <w:rPr>
                <w:rFonts w:hint="eastAsia" w:ascii="仿宋_GB2312" w:hAnsi="宋体" w:eastAsia="仿宋_GB2312" w:cs="仿宋_GB2312"/>
                <w:sz w:val="24"/>
                <w:szCs w:val="24"/>
              </w:rPr>
              <w:t>万元</w:t>
            </w:r>
          </w:p>
        </w:tc>
      </w:tr>
    </w:tbl>
    <w:p>
      <w:pPr>
        <w:tabs>
          <w:tab w:val="left" w:pos="360"/>
        </w:tabs>
      </w:pPr>
    </w:p>
    <w:sectPr>
      <w:headerReference r:id="rId3" w:type="default"/>
      <w:pgSz w:w="16838" w:h="11906" w:orient="landscape"/>
      <w:pgMar w:top="567" w:right="1440" w:bottom="567" w:left="1440" w:header="567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B5712"/>
    <w:rsid w:val="0005549B"/>
    <w:rsid w:val="000669DD"/>
    <w:rsid w:val="000768A9"/>
    <w:rsid w:val="00091C7A"/>
    <w:rsid w:val="00092F1E"/>
    <w:rsid w:val="00103D6D"/>
    <w:rsid w:val="00110F6F"/>
    <w:rsid w:val="0013051D"/>
    <w:rsid w:val="001334A5"/>
    <w:rsid w:val="001708DB"/>
    <w:rsid w:val="00185BD8"/>
    <w:rsid w:val="0019442C"/>
    <w:rsid w:val="002544A7"/>
    <w:rsid w:val="002B70B6"/>
    <w:rsid w:val="002D0208"/>
    <w:rsid w:val="002D7679"/>
    <w:rsid w:val="002F5626"/>
    <w:rsid w:val="00315E88"/>
    <w:rsid w:val="00336F98"/>
    <w:rsid w:val="00366101"/>
    <w:rsid w:val="003B0DB0"/>
    <w:rsid w:val="003E03D7"/>
    <w:rsid w:val="0045031E"/>
    <w:rsid w:val="00452C5D"/>
    <w:rsid w:val="00475743"/>
    <w:rsid w:val="004829BD"/>
    <w:rsid w:val="004831E1"/>
    <w:rsid w:val="004E0754"/>
    <w:rsid w:val="004E73A6"/>
    <w:rsid w:val="004E743F"/>
    <w:rsid w:val="004F566D"/>
    <w:rsid w:val="005144BC"/>
    <w:rsid w:val="0056748E"/>
    <w:rsid w:val="005702EA"/>
    <w:rsid w:val="005852C6"/>
    <w:rsid w:val="00593410"/>
    <w:rsid w:val="005C1621"/>
    <w:rsid w:val="005E1199"/>
    <w:rsid w:val="005E74F2"/>
    <w:rsid w:val="005E78CB"/>
    <w:rsid w:val="00624154"/>
    <w:rsid w:val="0063106E"/>
    <w:rsid w:val="00650880"/>
    <w:rsid w:val="006540D7"/>
    <w:rsid w:val="006725B5"/>
    <w:rsid w:val="006821F5"/>
    <w:rsid w:val="006A40A3"/>
    <w:rsid w:val="006D21D1"/>
    <w:rsid w:val="006E5C5F"/>
    <w:rsid w:val="006F1702"/>
    <w:rsid w:val="007102CC"/>
    <w:rsid w:val="0074699C"/>
    <w:rsid w:val="007616D9"/>
    <w:rsid w:val="00761AE9"/>
    <w:rsid w:val="00762A12"/>
    <w:rsid w:val="00775E41"/>
    <w:rsid w:val="007A20E0"/>
    <w:rsid w:val="007D363C"/>
    <w:rsid w:val="007F6EA4"/>
    <w:rsid w:val="00804DBE"/>
    <w:rsid w:val="008511F9"/>
    <w:rsid w:val="0085370F"/>
    <w:rsid w:val="00866E9F"/>
    <w:rsid w:val="00892765"/>
    <w:rsid w:val="008E3FA0"/>
    <w:rsid w:val="00911D2A"/>
    <w:rsid w:val="009263CF"/>
    <w:rsid w:val="00926B44"/>
    <w:rsid w:val="00935912"/>
    <w:rsid w:val="00940420"/>
    <w:rsid w:val="00943C9A"/>
    <w:rsid w:val="00957EEC"/>
    <w:rsid w:val="009633B7"/>
    <w:rsid w:val="009768CF"/>
    <w:rsid w:val="00992E6C"/>
    <w:rsid w:val="00996FFF"/>
    <w:rsid w:val="009B15CF"/>
    <w:rsid w:val="009C69D2"/>
    <w:rsid w:val="009D7250"/>
    <w:rsid w:val="00A21392"/>
    <w:rsid w:val="00A54FC4"/>
    <w:rsid w:val="00A96DF2"/>
    <w:rsid w:val="00AA050B"/>
    <w:rsid w:val="00B04B15"/>
    <w:rsid w:val="00B30C2C"/>
    <w:rsid w:val="00B5617F"/>
    <w:rsid w:val="00B61EC0"/>
    <w:rsid w:val="00B6370D"/>
    <w:rsid w:val="00B728EF"/>
    <w:rsid w:val="00B96EB8"/>
    <w:rsid w:val="00BE43ED"/>
    <w:rsid w:val="00C77A06"/>
    <w:rsid w:val="00C809A7"/>
    <w:rsid w:val="00C864B8"/>
    <w:rsid w:val="00C87B4E"/>
    <w:rsid w:val="00CD2BB6"/>
    <w:rsid w:val="00D046FE"/>
    <w:rsid w:val="00D06F62"/>
    <w:rsid w:val="00D52C9A"/>
    <w:rsid w:val="00D95C73"/>
    <w:rsid w:val="00DD4993"/>
    <w:rsid w:val="00E26C82"/>
    <w:rsid w:val="00E30DEB"/>
    <w:rsid w:val="00E46CD7"/>
    <w:rsid w:val="00E61BAB"/>
    <w:rsid w:val="00E7204E"/>
    <w:rsid w:val="00E7534C"/>
    <w:rsid w:val="00EA6DFB"/>
    <w:rsid w:val="00EC3097"/>
    <w:rsid w:val="00F02B12"/>
    <w:rsid w:val="00F10170"/>
    <w:rsid w:val="00F64368"/>
    <w:rsid w:val="00F70854"/>
    <w:rsid w:val="00F820BD"/>
    <w:rsid w:val="00FB2F86"/>
    <w:rsid w:val="00FB5712"/>
    <w:rsid w:val="00FD5306"/>
    <w:rsid w:val="00FD5EBA"/>
    <w:rsid w:val="10D63FCD"/>
    <w:rsid w:val="15FC26E8"/>
    <w:rsid w:val="17DE6821"/>
    <w:rsid w:val="1F594A51"/>
    <w:rsid w:val="21DC62AC"/>
    <w:rsid w:val="27C71B3E"/>
    <w:rsid w:val="33AB6371"/>
    <w:rsid w:val="3AEB7344"/>
    <w:rsid w:val="3CDF5F0C"/>
    <w:rsid w:val="40F46601"/>
    <w:rsid w:val="46981E8C"/>
    <w:rsid w:val="4932129B"/>
    <w:rsid w:val="497876A5"/>
    <w:rsid w:val="4C1D7984"/>
    <w:rsid w:val="58EF4822"/>
    <w:rsid w:val="5ED3447B"/>
    <w:rsid w:val="63614076"/>
    <w:rsid w:val="75070314"/>
    <w:rsid w:val="790179F9"/>
    <w:rsid w:val="796C14F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7">
    <w:name w:val="页眉 字符"/>
    <w:link w:val="3"/>
    <w:qFormat/>
    <w:locked/>
    <w:uiPriority w:val="99"/>
    <w:rPr>
      <w:rFonts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55</Words>
  <Characters>319</Characters>
  <Lines>2</Lines>
  <Paragraphs>1</Paragraphs>
  <TotalTime>0</TotalTime>
  <ScaleCrop>false</ScaleCrop>
  <LinksUpToDate>false</LinksUpToDate>
  <CharactersWithSpaces>373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</cp:lastModifiedBy>
  <cp:lastPrinted>2019-03-16T02:02:00Z</cp:lastPrinted>
  <dcterms:modified xsi:type="dcterms:W3CDTF">2021-12-27T02:25:36Z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5FECEFEB643D4B8C89689B9934A812A0</vt:lpwstr>
  </property>
</Properties>
</file>