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E43BCF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上饶市威皓光学仪器有限公司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近一年未发生生产安全死亡事故。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bookmarkStart w:id="0" w:name="_GoBack"/>
      <w:bookmarkEnd w:id="0"/>
      <w:r w:rsidR="00E43BCF">
        <w:rPr>
          <w:rFonts w:asciiTheme="majorEastAsia" w:eastAsiaTheme="majorEastAsia" w:hAnsiTheme="majorEastAsia" w:cstheme="majorEastAsia" w:hint="eastAsia"/>
          <w:sz w:val="36"/>
          <w:szCs w:val="36"/>
        </w:rPr>
        <w:t>上饶市威皓光学仪器有限公司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15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AB" w:rsidRDefault="001205AB" w:rsidP="000C6AEC">
      <w:r>
        <w:separator/>
      </w:r>
    </w:p>
  </w:endnote>
  <w:endnote w:type="continuationSeparator" w:id="0">
    <w:p w:rsidR="001205AB" w:rsidRDefault="001205AB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AB" w:rsidRDefault="001205AB" w:rsidP="000C6AEC">
      <w:r>
        <w:separator/>
      </w:r>
    </w:p>
  </w:footnote>
  <w:footnote w:type="continuationSeparator" w:id="0">
    <w:p w:rsidR="001205AB" w:rsidRDefault="001205AB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13934"/>
    <w:rsid w:val="001205AB"/>
    <w:rsid w:val="00191290"/>
    <w:rsid w:val="001F7B76"/>
    <w:rsid w:val="002C1417"/>
    <w:rsid w:val="00536308"/>
    <w:rsid w:val="005524BC"/>
    <w:rsid w:val="009032F9"/>
    <w:rsid w:val="009E4221"/>
    <w:rsid w:val="00BC3BF4"/>
    <w:rsid w:val="00CD0A82"/>
    <w:rsid w:val="00E25C2B"/>
    <w:rsid w:val="00E43BCF"/>
    <w:rsid w:val="00EB21FE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A1F3CE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8</cp:revision>
  <dcterms:created xsi:type="dcterms:W3CDTF">2014-10-29T12:08:00Z</dcterms:created>
  <dcterms:modified xsi:type="dcterms:W3CDTF">2021-05-06T07:18:00Z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