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上饶市汇硕光电有限公司</w:t>
      </w: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安全生产标准化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文</w:t>
      </w:r>
    </w:p>
    <w:p>
      <w:pPr>
        <w:jc w:val="center"/>
        <w:rPr>
          <w:rFonts w:ascii="黑体" w:hAnsi="黑体" w:eastAsia="黑体"/>
          <w:sz w:val="84"/>
          <w:szCs w:val="84"/>
        </w:rPr>
      </w:pPr>
      <w:bookmarkStart w:id="0" w:name="_GoBack"/>
      <w:bookmarkEnd w:id="0"/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件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汇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编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（制度类）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202</w:t>
      </w:r>
      <w:r>
        <w:rPr>
          <w:rFonts w:ascii="黑体" w:hAnsi="黑体" w:eastAsia="黑体"/>
          <w:sz w:val="52"/>
          <w:szCs w:val="52"/>
        </w:rPr>
        <w:t>1</w:t>
      </w:r>
      <w:r>
        <w:rPr>
          <w:rFonts w:hint="eastAsia" w:ascii="黑体" w:hAnsi="黑体" w:eastAsia="黑体"/>
          <w:sz w:val="52"/>
          <w:szCs w:val="52"/>
        </w:rPr>
        <w:t>年</w:t>
      </w:r>
      <w:r>
        <w:rPr>
          <w:rFonts w:ascii="黑体" w:hAnsi="黑体" w:eastAsia="黑体"/>
          <w:sz w:val="52"/>
          <w:szCs w:val="52"/>
        </w:rPr>
        <w:t>1</w:t>
      </w:r>
      <w:r>
        <w:rPr>
          <w:rFonts w:hint="eastAsia" w:ascii="黑体" w:hAnsi="黑体" w:eastAsia="黑体"/>
          <w:sz w:val="52"/>
          <w:szCs w:val="52"/>
        </w:rPr>
        <w:t>月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39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39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6AE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BA1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334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1F9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B2B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3FCA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83F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  <w:rsid w:val="5F54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</Words>
  <Characters>39</Characters>
  <Lines>1</Lines>
  <Paragraphs>1</Paragraphs>
  <TotalTime>12</TotalTime>
  <ScaleCrop>false</ScaleCrop>
  <LinksUpToDate>false</LinksUpToDate>
  <CharactersWithSpaces>44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2019-06-10T07:38:00Z</dcterms:created>
  <dc:creator>Admin</dc:creator>
  <cp:lastModifiedBy>admin</cp:lastModifiedBy>
  <dcterms:modified xsi:type="dcterms:W3CDTF">2021-12-28T02:17:38Z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62547A35010449A78C94EE2C1A712AF5</vt:lpwstr>
  </property>
</Properties>
</file>