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bookmarkStart w:id="1" w:name="_GoBack"/>
      <w:bookmarkEnd w:id="1"/>
      <w:r>
        <w:rPr>
          <w:rFonts w:hint="eastAsia" w:cs="黑体" w:asciiTheme="minorEastAsia" w:hAnsiTheme="minorEastAsia" w:eastAsiaTheme="minorEastAsia"/>
          <w:sz w:val="24"/>
          <w:szCs w:val="24"/>
        </w:rPr>
        <w:t>HRGXYQ/AQB4-0412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高处作业申请（申请人填写）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□吊篮作业  □攀登作业  □升降作业  □临边作业  □其他特殊高处作业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工头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需附上电工的资格证书复印件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□一级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□二级 </w:t>
            </w:r>
            <w:r>
              <w:rPr>
                <w:rFonts w:ascii="仿宋" w:hAnsi="仿宋" w:eastAsia="仿宋"/>
                <w:sz w:val="18"/>
                <w:szCs w:val="18"/>
              </w:rPr>
              <w:t>□三级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□已备妥高处作业警告标示和作业区域隔离带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□梯子、吊篮、施工架或高处作业平台等登高工具稳固性良好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□作业地点下方安全可靠，已准备足够数量安全带或装妥安全网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□现场搭设的楼梯、平台、脚手架、防护围栏符合安全规程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□作业人员佩戴安全绳、安全帽和其他安全措施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□高处作业人员携带防止坠落工具及相应的工具袋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□夜间高处作业的照明条件符合施工需求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□已现场告知安全注意事项，说明高处标准作业程序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○护目镜  ○安全鞋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□确认高处安全设施：○防坠网   ○保护绳   ○施工/维修挂牌   ○支架/护栏   ○踢脚板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□已置备风力检测仪器，或经过现场检测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、风力：   级； 2.   时   分测定：风向：    、风力：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○高处作业人员和证件一致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注：等级划分：高度在2-5m为一级；5-15米为二级；15-30米为三级；30米以上为特级。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电</w:t>
            </w:r>
            <w:r>
              <w:rPr>
                <w:rFonts w:hint="eastAsia" w:ascii="仿宋" w:hAnsi="仿宋" w:eastAsia="仿宋"/>
              </w:rPr>
              <w:t xml:space="preserve">   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高处作业</w:t>
            </w:r>
            <w:r>
              <w:rPr>
                <w:rFonts w:ascii="仿宋" w:hAnsi="仿宋" w:eastAsia="仿宋"/>
              </w:rPr>
              <w:t>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□高处装置</w:t>
            </w:r>
            <w:r>
              <w:rPr>
                <w:rFonts w:hint="eastAsia" w:ascii="仿宋" w:hAnsi="仿宋" w:eastAsia="仿宋"/>
              </w:rPr>
              <w:t>/悬空装置</w:t>
            </w:r>
            <w:r>
              <w:rPr>
                <w:rFonts w:ascii="仿宋" w:hAnsi="仿宋" w:eastAsia="仿宋"/>
              </w:rPr>
              <w:t>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头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公司安全管理员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  <w:rsid w:val="708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B9D80-E5D4-4F8E-8B80-17BA883930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1047</Characters>
  <Lines>8</Lines>
  <Paragraphs>2</Paragraphs>
  <TotalTime>14</TotalTime>
  <ScaleCrop>false</ScaleCrop>
  <LinksUpToDate>false</LinksUpToDate>
  <CharactersWithSpaces>1228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2021-12-27T01:46:20Z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CA64C4A44F374F87BA47000367F90BB7</vt:lpwstr>
  </property>
</Properties>
</file>