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>
        <w:rPr>
          <w:rFonts w:hint="eastAsia"/>
          <w:sz w:val="24"/>
          <w:lang w:eastAsia="zh-CN"/>
        </w:rPr>
        <w:t>上饶市浩瑞光学仪器有限公司</w:t>
      </w:r>
      <w:r>
        <w:rPr>
          <w:rFonts w:hint="eastAsia"/>
          <w:sz w:val="24"/>
        </w:rPr>
        <w:t xml:space="preserve"> 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联  系  人：</w:t>
      </w:r>
      <w:r>
        <w:rPr>
          <w:rFonts w:hint="eastAsia" w:ascii="宋体" w:hAnsi="宋体" w:eastAsia="宋体" w:cs="宋体"/>
          <w:snapToGrid w:val="0"/>
          <w:kern w:val="0"/>
          <w:sz w:val="24"/>
          <w:szCs w:val="24"/>
          <w:lang w:val="en-US" w:eastAsia="zh-CN"/>
        </w:rPr>
        <w:t>张伟华</w:t>
      </w:r>
      <w:r>
        <w:rPr>
          <w:rFonts w:hint="eastAsia"/>
          <w:sz w:val="24"/>
        </w:rPr>
        <w:t xml:space="preserve">                      电 话：</w:t>
      </w:r>
      <w:r>
        <w:rPr>
          <w:rFonts w:hint="eastAsia"/>
          <w:sz w:val="24"/>
          <w:lang w:val="en-US" w:eastAsia="zh-CN"/>
        </w:rPr>
        <w:t>13600278302</w:t>
      </w:r>
      <w:r>
        <w:rPr>
          <w:rFonts w:hint="eastAsia"/>
          <w:sz w:val="24"/>
        </w:rPr>
        <w:t xml:space="preserve">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地      址：江西省上饶市信州区朝阳产业园朝阳大道8号宇瞳光学园 </w:t>
      </w:r>
    </w:p>
    <w:p>
      <w:pPr>
        <w:rPr>
          <w:sz w:val="24"/>
        </w:rPr>
      </w:pPr>
      <w:r>
        <w:rPr>
          <w:rFonts w:hint="eastAsia"/>
          <w:sz w:val="24"/>
        </w:rPr>
        <w:t>邮      编：334</w:t>
      </w:r>
      <w:r>
        <w:rPr>
          <w:sz w:val="24"/>
        </w:rPr>
        <w:t>0</w:t>
      </w:r>
      <w:r>
        <w:rPr>
          <w:rFonts w:hint="eastAsia"/>
          <w:sz w:val="24"/>
        </w:rPr>
        <w:t>0</w:t>
      </w:r>
      <w:r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评审目的：验证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eastAsia="zh-CN"/>
              </w:rPr>
              <w:t>上饶市浩瑞光学仪器有限公司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评审依据：1.《</w:t>
            </w:r>
            <w:r>
              <w:rPr>
                <w:rFonts w:hint="eastAsia" w:ascii="宋体" w:hAnsi="宋体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》（GB/T33000-2016）；</w:t>
            </w:r>
          </w:p>
          <w:p>
            <w:pPr>
              <w:spacing w:line="360" w:lineRule="auto"/>
              <w:ind w:firstLine="1200" w:firstLineChars="500"/>
              <w:rPr>
                <w:sz w:val="24"/>
              </w:rPr>
            </w:pPr>
            <w:r>
              <w:rPr>
                <w:rFonts w:hint="eastAsia"/>
                <w:sz w:val="24"/>
              </w:rPr>
              <w:t>2.《</w:t>
            </w:r>
            <w:r>
              <w:rPr>
                <w:rFonts w:hint="eastAsia" w:ascii="宋体" w:hAnsi="宋体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eastAsia="zh-CN"/>
              </w:rPr>
              <w:t>上饶市浩瑞光学仪器有限公司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>
              <w:rPr>
                <w:rFonts w:hint="eastAsia" w:eastAsia="宋体"/>
                <w:sz w:val="24"/>
                <w:u w:val="single"/>
                <w:lang w:eastAsia="zh-CN"/>
              </w:rPr>
              <w:t>上饶市浩瑞光学仪器有限公司</w:t>
            </w:r>
            <w:r>
              <w:rPr>
                <w:rFonts w:hint="eastAsia" w:eastAsia="宋体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日至20</w:t>
            </w:r>
            <w:r>
              <w:rPr>
                <w:rFonts w:hint="default"/>
                <w:sz w:val="24"/>
                <w:lang w:val="en-US"/>
              </w:rPr>
              <w:t>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  群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李学峰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李建波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日10时至11时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日14时至17时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日14时至16时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注：</w:t>
      </w:r>
    </w:p>
    <w:p>
      <w:pPr>
        <w:rPr>
          <w:sz w:val="24"/>
        </w:rPr>
      </w:pPr>
      <w:r>
        <w:rPr>
          <w:rFonts w:hint="eastAsia"/>
          <w:sz w:val="24"/>
        </w:rPr>
        <w:t>1、企业评审前应按照《</w:t>
      </w:r>
      <w:r>
        <w:rPr>
          <w:rFonts w:hint="eastAsia" w:ascii="宋体" w:hAnsi="宋体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》（GB/T33000-2016）要求，分要素对资料进行归档；</w:t>
      </w:r>
    </w:p>
    <w:p>
      <w:pPr>
        <w:rPr>
          <w:sz w:val="24"/>
        </w:rPr>
      </w:pPr>
      <w:r>
        <w:rPr>
          <w:rFonts w:hint="eastAsia"/>
          <w:sz w:val="24"/>
        </w:rPr>
        <w:t>2、评审当天应保证正常生产；企业主要负责人、各职能部门负责人、安全管理人员（包括专、兼职安全员）、设备相关负责人均应参与评审。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5A4BE"/>
    <w:multiLevelType w:val="singleLevel"/>
    <w:tmpl w:val="E125A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851815"/>
    <w:rsid w:val="00871147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8A34D29"/>
    <w:rsid w:val="0C1F5B26"/>
    <w:rsid w:val="10EE65ED"/>
    <w:rsid w:val="111D0D20"/>
    <w:rsid w:val="125F42FA"/>
    <w:rsid w:val="13CC748E"/>
    <w:rsid w:val="143F7021"/>
    <w:rsid w:val="17F64986"/>
    <w:rsid w:val="19893B1B"/>
    <w:rsid w:val="1CC8274A"/>
    <w:rsid w:val="1E8F1A71"/>
    <w:rsid w:val="25751388"/>
    <w:rsid w:val="29783BF0"/>
    <w:rsid w:val="2C7F7B35"/>
    <w:rsid w:val="2E61477F"/>
    <w:rsid w:val="2F3F6318"/>
    <w:rsid w:val="31240CC2"/>
    <w:rsid w:val="32121D99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  <w:rsid w:val="7A2132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2019-11-25T00:37:00Z</dcterms:created>
  <dc:creator>孔</dc:creator>
  <cp:lastModifiedBy>Brandon Ingram</cp:lastModifiedBy>
  <dcterms:modified xsi:type="dcterms:W3CDTF">2022-01-13T01:15:00Z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C4B76B84344F42229B71CBC64F89B894</vt:lpwstr>
  </property>
</Properties>
</file>