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7"/>
        <w:gridCol w:w="1625"/>
        <w:gridCol w:w="2875"/>
        <w:gridCol w:w="8333"/>
      </w:tblGrid>
      <w:tr w:rsidR="00024DE0">
        <w:trPr>
          <w:trHeight w:val="1068"/>
        </w:trPr>
        <w:tc>
          <w:tcPr>
            <w:tcW w:w="14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宋体" w:eastAsia="黑体" w:hAnsi="Calibri"/>
                <w:b/>
                <w:bCs/>
                <w:color w:val="FF0000"/>
                <w:kern w:val="0"/>
                <w:sz w:val="22"/>
                <w:szCs w:val="22"/>
                <w:highlight w:val="yellow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行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 xml:space="preserve">  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车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风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险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告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知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 xml:space="preserve">  </w:t>
            </w:r>
            <w:r>
              <w:rPr>
                <w:rFonts w:ascii="宋体" w:eastAsia="黑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卡</w:t>
            </w:r>
          </w:p>
        </w:tc>
      </w:tr>
      <w:tr w:rsidR="00024DE0">
        <w:trPr>
          <w:trHeight w:val="466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工位名称：</w:t>
            </w:r>
          </w:p>
        </w:tc>
        <w:tc>
          <w:tcPr>
            <w:tcW w:w="2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危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险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素</w:t>
            </w:r>
          </w:p>
        </w:tc>
        <w:tc>
          <w:tcPr>
            <w:tcW w:w="8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事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故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proofErr w:type="gramStart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诱</w:t>
            </w:r>
            <w:proofErr w:type="gramEnd"/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</w:p>
        </w:tc>
      </w:tr>
      <w:tr w:rsidR="00024DE0">
        <w:trPr>
          <w:trHeight w:val="1311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行车</w:t>
            </w:r>
          </w:p>
        </w:tc>
        <w:tc>
          <w:tcPr>
            <w:tcW w:w="28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、机械伤害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2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、触电、碰撞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3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、高空坠落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4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、其他伤害</w:t>
            </w:r>
          </w:p>
          <w:p w:rsidR="00024DE0" w:rsidRDefault="00A96FBA">
            <w:pPr>
              <w:autoSpaceDE w:val="0"/>
              <w:autoSpaceDN w:val="0"/>
              <w:adjustRightInd w:val="0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</w:rPr>
              <w:t> </w:t>
            </w: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rPr>
                <w:rFonts w:ascii="宋体" w:hAnsi="宋体"/>
                <w:b/>
                <w:bCs/>
              </w:rPr>
            </w:pP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安全附件限位器、限速器、急停按钮、连锁装置等失灵、失控引发事故。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电器元件失修、老化、线路破损、绝缘、接地保护不良引发事故。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无证操作、违章操作、指挥不当、协调不好、误操作引发事故。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吊钩损坏、磨损、钢丝绳磨损等引发事故。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工件绑扎不牢等引发事故。</w:t>
            </w:r>
          </w:p>
        </w:tc>
      </w:tr>
      <w:tr w:rsidR="00024DE0">
        <w:trPr>
          <w:trHeight w:val="573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本工位负责人：</w:t>
            </w:r>
          </w:p>
        </w:tc>
        <w:tc>
          <w:tcPr>
            <w:tcW w:w="28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 w:rsidR="00024DE0">
        <w:trPr>
          <w:trHeight w:val="817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autoSpaceDE w:val="0"/>
              <w:autoSpaceDN w:val="0"/>
              <w:adjustRightInd w:val="0"/>
              <w:rPr>
                <w:rFonts w:ascii="宋体" w:hAnsi="Calibri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8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 w:rsidR="00024DE0">
        <w:trPr>
          <w:trHeight w:val="609"/>
        </w:trPr>
        <w:tc>
          <w:tcPr>
            <w:tcW w:w="5707" w:type="dxa"/>
            <w:gridSpan w:val="3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kern w:val="0"/>
              </w:rPr>
            </w:pPr>
            <w:r>
              <w:rPr>
                <w:rFonts w:ascii="Calibri" w:hAnsi="Calibri"/>
                <w:b/>
                <w:bCs/>
                <w:noProof/>
                <w:kern w:val="0"/>
              </w:rPr>
              <w:drawing>
                <wp:inline distT="0" distB="0" distL="0" distR="0">
                  <wp:extent cx="781050" cy="1019175"/>
                  <wp:effectExtent l="19050" t="0" r="0" b="0"/>
                  <wp:docPr id="1" name="图片 1" descr="C:\Users\ADMINI~1\AppData\Local\Temp\ksohtml684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684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866775" cy="1009650"/>
                  <wp:effectExtent l="19050" t="0" r="9525" b="0"/>
                  <wp:docPr id="2" name="图片 2" descr="C:\Users\ADMINI~1\AppData\Local\Temp\ksohtml684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684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  <w:kern w:val="0"/>
              </w:rPr>
              <w:drawing>
                <wp:inline distT="0" distB="0" distL="0" distR="0">
                  <wp:extent cx="733425" cy="1000125"/>
                  <wp:effectExtent l="19050" t="0" r="9525" b="0"/>
                  <wp:docPr id="3" name="图片 3" descr="C:\Users\ADMINI~1\AppData\Local\Temp\ksohtml684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684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838200" cy="1000125"/>
                  <wp:effectExtent l="19050" t="0" r="0" b="0"/>
                  <wp:docPr id="4" name="图片 4" descr="C:\Users\ADMINI~1\AppData\Local\Temp\ksohtml684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~1\AppData\Local\Temp\ksohtml684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hint="eastAsia"/>
                <w:b/>
                <w:bCs/>
                <w:kern w:val="0"/>
              </w:rPr>
              <w:t xml:space="preserve">    </w:t>
            </w:r>
          </w:p>
        </w:tc>
        <w:tc>
          <w:tcPr>
            <w:tcW w:w="8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安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全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控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制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proofErr w:type="gramStart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措</w:t>
            </w:r>
            <w:proofErr w:type="gramEnd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施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、要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求</w:t>
            </w:r>
          </w:p>
        </w:tc>
      </w:tr>
      <w:tr w:rsidR="00024DE0">
        <w:trPr>
          <w:trHeight w:val="1529"/>
        </w:trPr>
        <w:tc>
          <w:tcPr>
            <w:tcW w:w="5707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</w:rPr>
            </w:pP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人员操作吊车必须专门培训、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并待证上岗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严格程序控制、定期检查、维修保养设备。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操作过程必须遵守＂十不吊＂及相关操作规程。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每日工作前检查吊具、吊钩连锁、电器等是否正常良好。</w:t>
            </w:r>
            <w:bookmarkStart w:id="0" w:name="_GoBack"/>
            <w:bookmarkEnd w:id="0"/>
          </w:p>
          <w:p w:rsidR="00024DE0" w:rsidRDefault="00A96FBA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、悬挂、捆绑、要牢固定期做探伤检测。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、操作人员必须按要求穿戴劳保防护用品。</w:t>
            </w:r>
          </w:p>
          <w:p w:rsidR="00024DE0" w:rsidRDefault="00A96FBA">
            <w:pPr>
              <w:rPr>
                <w:rFonts w:ascii="宋体" w:hAnsi="宋体" w:cs="仿宋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     </w:t>
            </w:r>
          </w:p>
        </w:tc>
      </w:tr>
      <w:tr w:rsidR="00024DE0">
        <w:trPr>
          <w:trHeight w:val="971"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重要</w:t>
            </w:r>
          </w:p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提示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jc w:val="center"/>
              <w:rPr>
                <w:rFonts w:ascii="黑体" w:eastAsia="黑体" w:hAnsi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仿宋" w:hint="eastAsia"/>
                <w:b/>
                <w:bCs/>
                <w:kern w:val="0"/>
                <w:sz w:val="28"/>
                <w:szCs w:val="28"/>
              </w:rPr>
              <w:t>非本设备人员禁止操作！</w:t>
            </w:r>
          </w:p>
          <w:p w:rsidR="00024DE0" w:rsidRDefault="00A96FBA">
            <w:pPr>
              <w:jc w:val="center"/>
              <w:rPr>
                <w:rFonts w:ascii="黑体" w:eastAsia="黑体" w:hAnsi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仿宋" w:hint="eastAsia"/>
                <w:b/>
                <w:bCs/>
                <w:kern w:val="0"/>
                <w:sz w:val="28"/>
                <w:szCs w:val="28"/>
              </w:rPr>
              <w:t>必须进行设备点检！</w:t>
            </w: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宋体" w:hAnsi="宋体" w:cs="仿宋"/>
                <w:b/>
                <w:bCs/>
                <w:sz w:val="28"/>
                <w:szCs w:val="28"/>
              </w:rPr>
            </w:pPr>
          </w:p>
        </w:tc>
      </w:tr>
      <w:tr w:rsidR="00024DE0">
        <w:trPr>
          <w:trHeight w:val="696"/>
        </w:trPr>
        <w:tc>
          <w:tcPr>
            <w:tcW w:w="14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spacing w:val="200"/>
                <w:kern w:val="0"/>
                <w:sz w:val="48"/>
                <w:szCs w:val="48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火警电话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 xml:space="preserve">119   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急救电话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120</w:t>
            </w:r>
          </w:p>
        </w:tc>
      </w:tr>
    </w:tbl>
    <w:p w:rsidR="00024DE0" w:rsidRDefault="00024DE0"/>
    <w:sectPr w:rsidR="00024DE0">
      <w:headerReference w:type="default" r:id="rId12"/>
      <w:pgSz w:w="16838" w:h="11906" w:orient="landscape"/>
      <w:pgMar w:top="1440" w:right="1440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FBA" w:rsidRDefault="00A96FBA">
      <w:r>
        <w:separator/>
      </w:r>
    </w:p>
  </w:endnote>
  <w:endnote w:type="continuationSeparator" w:id="0">
    <w:p w:rsidR="00A96FBA" w:rsidRDefault="00A9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Times New Roman"/>
    <w:charset w:val="00"/>
    <w:family w:val="auto"/>
    <w:pitch w:val="default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FBA" w:rsidRDefault="00A96FBA">
      <w:r>
        <w:separator/>
      </w:r>
    </w:p>
  </w:footnote>
  <w:footnote w:type="continuationSeparator" w:id="0">
    <w:p w:rsidR="00A96FBA" w:rsidRDefault="00A96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E0" w:rsidRDefault="00AC7E6C">
    <w:pPr>
      <w:pStyle w:val="a6"/>
      <w:rPr>
        <w:b/>
        <w:bCs/>
      </w:rPr>
    </w:pPr>
    <w:r>
      <w:rPr>
        <w:rFonts w:hint="eastAsia"/>
        <w:b/>
        <w:bCs/>
      </w:rPr>
      <w:t>上饶市城投中大建筑工业有限公司文件</w:t>
    </w:r>
  </w:p>
  <w:p w:rsidR="00024DE0" w:rsidRDefault="00024D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1A25"/>
    <w:multiLevelType w:val="multilevel"/>
    <w:tmpl w:val="2E4E1A25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5A8102A"/>
    <w:multiLevelType w:val="multilevel"/>
    <w:tmpl w:val="75A8102A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97"/>
    <w:rsid w:val="00024DE0"/>
    <w:rsid w:val="00885217"/>
    <w:rsid w:val="00A57597"/>
    <w:rsid w:val="00A96FBA"/>
    <w:rsid w:val="00AC7E6C"/>
    <w:rsid w:val="17E40E99"/>
    <w:rsid w:val="2E6E7E4E"/>
    <w:rsid w:val="3F3D328B"/>
    <w:rsid w:val="48FF3AC0"/>
    <w:rsid w:val="50C530CF"/>
    <w:rsid w:val="6A622F1A"/>
    <w:rsid w:val="7C44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FD2A65-3033-4E38-AA75-8E5BE9B9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</cp:revision>
  <dcterms:created xsi:type="dcterms:W3CDTF">2019-10-17T07:46:00Z</dcterms:created>
  <dcterms:modified xsi:type="dcterms:W3CDTF">2021-05-28T02:15:00Z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