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528" w:rsidRDefault="0083369D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b/>
          <w:sz w:val="32"/>
          <w:szCs w:val="32"/>
        </w:rPr>
        <w:t>绩效评定与持续改进评审报告</w:t>
      </w:r>
    </w:p>
    <w:p w:rsidR="002A6528" w:rsidRDefault="00AC2A41">
      <w:pPr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SRJLSGX</w:t>
      </w:r>
      <w:r w:rsidR="0083369D">
        <w:rPr>
          <w:rFonts w:asciiTheme="minorEastAsia" w:eastAsiaTheme="minorEastAsia" w:hAnsiTheme="minorEastAsia"/>
          <w:sz w:val="28"/>
          <w:szCs w:val="28"/>
        </w:rPr>
        <w:t>/AQB4-080</w:t>
      </w:r>
      <w:r w:rsidR="0083369D">
        <w:rPr>
          <w:rFonts w:asciiTheme="minorEastAsia" w:eastAsiaTheme="minorEastAsia" w:hAnsiTheme="minorEastAsia" w:hint="eastAsia"/>
          <w:sz w:val="28"/>
          <w:szCs w:val="28"/>
        </w:rPr>
        <w:t>3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357"/>
        <w:gridCol w:w="365"/>
        <w:gridCol w:w="2838"/>
        <w:gridCol w:w="1481"/>
        <w:gridCol w:w="723"/>
        <w:gridCol w:w="742"/>
        <w:gridCol w:w="1982"/>
      </w:tblGrid>
      <w:tr w:rsidR="002A6528">
        <w:tc>
          <w:tcPr>
            <w:tcW w:w="9855" w:type="dxa"/>
            <w:gridSpan w:val="8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评定目的：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通过对安全标准化体系的评定，保证企业体系持续有效的满足标准化的要求、企业的安全生产目标。</w:t>
            </w:r>
          </w:p>
        </w:tc>
      </w:tr>
      <w:tr w:rsidR="002A6528">
        <w:tc>
          <w:tcPr>
            <w:tcW w:w="1724" w:type="dxa"/>
            <w:gridSpan w:val="2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评审主持人</w:t>
            </w:r>
          </w:p>
        </w:tc>
        <w:tc>
          <w:tcPr>
            <w:tcW w:w="4684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总经理（第一责任人）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评审日期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日</w:t>
            </w:r>
          </w:p>
        </w:tc>
      </w:tr>
      <w:tr w:rsidR="002A6528">
        <w:trPr>
          <w:trHeight w:val="705"/>
        </w:trPr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评审内容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现状陈述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存在的问题及改进建议</w:t>
            </w:r>
          </w:p>
        </w:tc>
        <w:tc>
          <w:tcPr>
            <w:tcW w:w="1982" w:type="dxa"/>
            <w:tcBorders>
              <w:top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评定结论（包括改进措施）</w:t>
            </w:r>
          </w:p>
        </w:tc>
      </w:tr>
      <w:tr w:rsidR="002A6528"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、目标、指标及事故情况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</w:tcBorders>
          </w:tcPr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、企业于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2020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日制定了目标指标，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并层层分解到各个部门，按照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《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目标指标管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理制度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》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规定于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2020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日对目标指标进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行了检测检查，检查结果达到目标要求。（把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事故发生的情况论述下，再和制定的目标指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标对应）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top w:val="double" w:sz="4" w:space="0" w:color="auto"/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、内部交流和外部相关方的交流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政府部门，及时联系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应急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局，了解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安全方面的法律法规和修订的法律法规，及时更新企业的规章制度和操作规程</w:t>
            </w:r>
          </w:p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相关协力厂商严格按照规定进行作</w:t>
            </w:r>
          </w:p>
          <w:p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业，未发生工伤事故。</w:t>
            </w:r>
          </w:p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2020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日进行了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安全教育有奖</w:t>
            </w:r>
          </w:p>
          <w:p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问答等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安全文化活动，使员工能在寓教于乐的氛围下体验安全生产的重要性</w:t>
            </w:r>
          </w:p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内部员工和相关方无安全方面的投</w:t>
            </w:r>
          </w:p>
          <w:p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诉。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、体系的安全管理措施表现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根据企业具体情况制定安全责任制、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各类安全规章制度和操作规程，并按期对执行情况进行考核。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收集识别和企业相关的法律法规，并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进行符合性判定。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按照规定对相关人员进行三级安全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教育、特种作业人员都持证上岗，负责人和安全管理人员持证上岗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制定隐患排查制度，并进行了排查，。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对企业存在的危险源进行辨识，并制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定控制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措施，按照规定判定是否具有重大危险源。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制定应急救援预案，并定期进行演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练。</w:t>
            </w:r>
          </w:p>
        </w:tc>
        <w:tc>
          <w:tcPr>
            <w:tcW w:w="1465" w:type="dxa"/>
            <w:gridSpan w:val="2"/>
            <w:vAlign w:val="center"/>
          </w:tcPr>
          <w:p w:rsidR="002A6528" w:rsidRDefault="0083369D">
            <w:pPr>
              <w:spacing w:line="34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安全教育培训档案资料不全；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主要负责人和安全管理人员培训未取证</w:t>
            </w:r>
          </w:p>
        </w:tc>
        <w:tc>
          <w:tcPr>
            <w:tcW w:w="1982" w:type="dxa"/>
            <w:tcBorders>
              <w:right w:val="single" w:sz="18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资料补充完善；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要求主要负责人和安全管理人员取证</w:t>
            </w: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4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、安全投入保障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、按照《安全投入制度》，本年度安全投入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</w:t>
            </w:r>
          </w:p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元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、安全生产隐患整改情况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（对安全法律法规进行符合性评价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过程中是否有不符合情况，改进情况如何）</w:t>
            </w:r>
          </w:p>
          <w:p w:rsidR="002A6528" w:rsidRDefault="0083369D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（对于应急救援演练中有无发现不符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合的情况，该井情况如何。）</w:t>
            </w:r>
          </w:p>
        </w:tc>
        <w:tc>
          <w:tcPr>
            <w:tcW w:w="1465" w:type="dxa"/>
            <w:gridSpan w:val="2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eastAsiaTheme="minorEastAsia" w:hint="eastAsia"/>
              </w:rPr>
              <w:t>行车过期未检。</w:t>
            </w:r>
          </w:p>
          <w:p w:rsidR="002A6528" w:rsidRDefault="0083369D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安全警示标识欠缺</w:t>
            </w: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进行定期检验。</w:t>
            </w:r>
          </w:p>
          <w:p w:rsidR="002A6528" w:rsidRDefault="0083369D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增加安全警示标识。</w:t>
            </w: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、以前评定后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后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采取的后续措施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、客观环境的变化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目前企业内无大的变化，各安全生产</w:t>
            </w:r>
          </w:p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危险因素都没有变动。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  <w:bottom w:val="doub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、社会效益评估</w:t>
            </w:r>
          </w:p>
        </w:tc>
        <w:tc>
          <w:tcPr>
            <w:tcW w:w="4684" w:type="dxa"/>
            <w:gridSpan w:val="3"/>
            <w:tcBorders>
              <w:bottom w:val="double" w:sz="4" w:space="0" w:color="auto"/>
            </w:tcBorders>
          </w:tcPr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、以前发生的事故损失和推行后发生少</w:t>
            </w:r>
          </w:p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的事故损失进行比照）</w:t>
            </w:r>
          </w:p>
        </w:tc>
        <w:tc>
          <w:tcPr>
            <w:tcW w:w="1465" w:type="dxa"/>
            <w:gridSpan w:val="2"/>
            <w:tcBorders>
              <w:bottom w:val="double" w:sz="4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bottom w:val="double" w:sz="4" w:space="0" w:color="auto"/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rPr>
          <w:trHeight w:val="1978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总结论：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符合三级安全生产标准化的要求，评审中发现的一般不符合项需要改进。</w:t>
            </w:r>
          </w:p>
          <w:p w:rsidR="002A6528" w:rsidRDefault="002A6528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rPr>
          <w:trHeight w:val="2172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措施：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严格按改进措施的要求改进。</w:t>
            </w: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参加评审人员：（一般是安全领导小组成员）</w:t>
            </w: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评审人员</w:t>
            </w:r>
          </w:p>
        </w:tc>
        <w:tc>
          <w:tcPr>
            <w:tcW w:w="722" w:type="dxa"/>
            <w:gridSpan w:val="2"/>
          </w:tcPr>
          <w:p w:rsidR="002A6528" w:rsidRDefault="0083369D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部门</w:t>
            </w: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职位</w:t>
            </w: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评审人员</w:t>
            </w:r>
          </w:p>
        </w:tc>
        <w:tc>
          <w:tcPr>
            <w:tcW w:w="723" w:type="dxa"/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部门</w:t>
            </w: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职位</w:t>
            </w: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</w:tr>
      <w:tr w:rsidR="002A6528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主要负责人签核确认</w:t>
            </w:r>
          </w:p>
        </w:tc>
      </w:tr>
      <w:tr w:rsidR="002A6528">
        <w:trPr>
          <w:cantSplit/>
          <w:trHeight w:val="837"/>
        </w:trPr>
        <w:tc>
          <w:tcPr>
            <w:tcW w:w="2089" w:type="dxa"/>
            <w:gridSpan w:val="3"/>
            <w:tcBorders>
              <w:left w:val="single" w:sz="18" w:space="0" w:color="auto"/>
            </w:tcBorders>
            <w:vAlign w:val="center"/>
          </w:tcPr>
          <w:p w:rsidR="002A6528" w:rsidRDefault="0083369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</w:t>
            </w:r>
          </w:p>
          <w:p w:rsidR="002A6528" w:rsidRDefault="002A6528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66" w:type="dxa"/>
            <w:gridSpan w:val="5"/>
            <w:tcBorders>
              <w:right w:val="single" w:sz="18" w:space="0" w:color="auto"/>
            </w:tcBorders>
            <w:vAlign w:val="center"/>
          </w:tcPr>
          <w:p w:rsidR="002A6528" w:rsidRDefault="002A6528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A6528" w:rsidRDefault="002A6528"/>
    <w:sectPr w:rsidR="002A6528">
      <w:headerReference w:type="default" r:id="rId8"/>
      <w:pgSz w:w="11906" w:h="16838"/>
      <w:pgMar w:top="1440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69D" w:rsidRDefault="0083369D">
      <w:r>
        <w:separator/>
      </w:r>
    </w:p>
  </w:endnote>
  <w:endnote w:type="continuationSeparator" w:id="0">
    <w:p w:rsidR="0083369D" w:rsidRDefault="00833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69D" w:rsidRDefault="0083369D">
      <w:r>
        <w:separator/>
      </w:r>
    </w:p>
  </w:footnote>
  <w:footnote w:type="continuationSeparator" w:id="0">
    <w:p w:rsidR="0083369D" w:rsidRDefault="00833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8" w:rsidRDefault="002A6528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F162C"/>
    <w:multiLevelType w:val="multilevel"/>
    <w:tmpl w:val="249F162C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E3557FA"/>
    <w:multiLevelType w:val="multilevel"/>
    <w:tmpl w:val="2E3557FA"/>
    <w:lvl w:ilvl="0">
      <w:start w:val="1"/>
      <w:numFmt w:val="decimal"/>
      <w:lvlText w:val="%1、"/>
      <w:lvlJc w:val="left"/>
      <w:pPr>
        <w:tabs>
          <w:tab w:val="left" w:pos="825"/>
        </w:tabs>
        <w:ind w:left="825" w:hanging="720"/>
      </w:pPr>
      <w:rPr>
        <w:rFonts w:ascii="楷体_GB2312" w:eastAsia="楷体_GB2312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1221BCA"/>
    <w:multiLevelType w:val="multilevel"/>
    <w:tmpl w:val="31221BCA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55B6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85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28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16B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12E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4C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70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5B6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36A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59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0D98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32C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F63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D5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369D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952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3B1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A41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3CA2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27FB5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3E5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717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3F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9D0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AEE1EE5"/>
    <w:rsid w:val="12914327"/>
    <w:rsid w:val="15512BD5"/>
    <w:rsid w:val="21E26C88"/>
    <w:rsid w:val="2B200818"/>
    <w:rsid w:val="3FD51776"/>
    <w:rsid w:val="47017317"/>
    <w:rsid w:val="4B7318D8"/>
    <w:rsid w:val="4D1B31A9"/>
    <w:rsid w:val="50062173"/>
    <w:rsid w:val="7EB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A83132-C6D4-4B52-9109-2DBBED22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spacing w:after="120"/>
      <w:ind w:leftChars="200" w:left="420"/>
    </w:pPr>
    <w:rPr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e">
    <w:name w:val="Title"/>
    <w:basedOn w:val="a"/>
    <w:next w:val="a"/>
    <w:link w:val="af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0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f">
    <w:name w:val="标题 字符"/>
    <w:basedOn w:val="a0"/>
    <w:link w:val="ae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character" w:customStyle="1" w:styleId="a4">
    <w:name w:val="正文文本缩进 字符"/>
    <w:basedOn w:val="a0"/>
    <w:link w:val="a3"/>
    <w:qFormat/>
    <w:rPr>
      <w:kern w:val="2"/>
      <w:sz w:val="21"/>
    </w:rPr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995</Characters>
  <Application>Microsoft Office Word</Application>
  <DocSecurity>0</DocSecurity>
  <Lines>8</Lines>
  <Paragraphs>2</Paragraphs>
  <ScaleCrop>false</ScaleCrop>
  <Company>Microsoft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dcterms:created xsi:type="dcterms:W3CDTF">2019-06-26T01:32:00Z</dcterms:created>
  <dcterms:modified xsi:type="dcterms:W3CDTF">2021-05-11T07:01:00Z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