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0F9" w:rsidRDefault="00AB00F9" w:rsidP="00AB00F9">
      <w:pPr>
        <w:pStyle w:val="a7"/>
        <w:jc w:val="center"/>
        <w:rPr>
          <w:rFonts w:hAnsi="宋体" w:cs="宋体"/>
          <w:b/>
          <w:sz w:val="44"/>
          <w:szCs w:val="32"/>
        </w:rPr>
      </w:pPr>
    </w:p>
    <w:p w:rsidR="00AB00F9" w:rsidRDefault="00AB00F9" w:rsidP="00AB00F9">
      <w:pPr>
        <w:pStyle w:val="a7"/>
        <w:jc w:val="center"/>
        <w:rPr>
          <w:rFonts w:hAnsi="宋体" w:cs="宋体"/>
          <w:b/>
          <w:sz w:val="44"/>
          <w:szCs w:val="32"/>
        </w:rPr>
      </w:pPr>
    </w:p>
    <w:p w:rsidR="00AB00F9" w:rsidRDefault="00AB00F9" w:rsidP="00AB00F9">
      <w:pPr>
        <w:pStyle w:val="a7"/>
        <w:jc w:val="center"/>
        <w:rPr>
          <w:rFonts w:hAnsi="宋体" w:cs="宋体"/>
          <w:b/>
          <w:sz w:val="44"/>
          <w:szCs w:val="32"/>
        </w:rPr>
      </w:pPr>
    </w:p>
    <w:p w:rsidR="00AB00F9" w:rsidRDefault="00AB00F9" w:rsidP="00AB00F9">
      <w:pPr>
        <w:pStyle w:val="a7"/>
        <w:jc w:val="center"/>
        <w:rPr>
          <w:rFonts w:hAnsi="宋体" w:cs="宋体"/>
          <w:b/>
          <w:sz w:val="44"/>
          <w:szCs w:val="32"/>
        </w:rPr>
      </w:pPr>
    </w:p>
    <w:p w:rsidR="00AB00F9" w:rsidRDefault="00AB00F9" w:rsidP="00AB00F9">
      <w:pPr>
        <w:pStyle w:val="a7"/>
        <w:jc w:val="center"/>
        <w:rPr>
          <w:rFonts w:hAnsi="宋体" w:cs="宋体"/>
          <w:b/>
          <w:sz w:val="44"/>
          <w:szCs w:val="32"/>
        </w:rPr>
      </w:pPr>
    </w:p>
    <w:p w:rsidR="00AB00F9" w:rsidRDefault="00AB00F9" w:rsidP="00AB00F9">
      <w:pPr>
        <w:pStyle w:val="a7"/>
        <w:jc w:val="center"/>
        <w:rPr>
          <w:rFonts w:hAnsi="宋体" w:cs="宋体"/>
          <w:b/>
          <w:sz w:val="44"/>
          <w:szCs w:val="32"/>
        </w:rPr>
      </w:pPr>
    </w:p>
    <w:p w:rsidR="00AB00F9" w:rsidRDefault="00E4549F" w:rsidP="00AB00F9">
      <w:pPr>
        <w:pStyle w:val="a7"/>
        <w:jc w:val="center"/>
        <w:rPr>
          <w:rFonts w:hAnsi="宋体" w:cs="宋体"/>
          <w:b/>
          <w:sz w:val="44"/>
          <w:szCs w:val="32"/>
        </w:rPr>
      </w:pPr>
      <w:r>
        <w:rPr>
          <w:rFonts w:hAnsi="宋体" w:cs="宋体" w:hint="eastAsia"/>
          <w:b/>
          <w:sz w:val="44"/>
          <w:szCs w:val="32"/>
        </w:rPr>
        <w:t>上饶市城投中大建筑工业有限公司</w:t>
      </w:r>
    </w:p>
    <w:p w:rsidR="00AB00F9" w:rsidRDefault="00AB00F9" w:rsidP="00AB00F9">
      <w:pPr>
        <w:pStyle w:val="a7"/>
        <w:jc w:val="center"/>
        <w:rPr>
          <w:rFonts w:hAnsi="宋体" w:cs="宋体"/>
          <w:b/>
          <w:sz w:val="44"/>
          <w:szCs w:val="32"/>
        </w:rPr>
      </w:pPr>
      <w:r>
        <w:rPr>
          <w:rFonts w:hAnsi="宋体" w:cs="宋体" w:hint="eastAsia"/>
          <w:b/>
          <w:sz w:val="44"/>
          <w:szCs w:val="32"/>
        </w:rPr>
        <w:t>安全生产标准化</w:t>
      </w:r>
    </w:p>
    <w:p w:rsidR="00AB00F9" w:rsidRDefault="00AB00F9" w:rsidP="00AB00F9">
      <w:pPr>
        <w:pStyle w:val="a7"/>
        <w:jc w:val="center"/>
        <w:outlineLvl w:val="0"/>
        <w:rPr>
          <w:rFonts w:hAnsi="宋体" w:cs="宋体"/>
          <w:b/>
          <w:sz w:val="44"/>
          <w:szCs w:val="32"/>
        </w:rPr>
      </w:pPr>
      <w:r>
        <w:rPr>
          <w:rFonts w:hAnsi="宋体" w:cs="宋体" w:hint="eastAsia"/>
          <w:b/>
          <w:sz w:val="44"/>
          <w:szCs w:val="32"/>
        </w:rPr>
        <w:t>（三级）评审实施方案</w:t>
      </w:r>
    </w:p>
    <w:p w:rsidR="00AB00F9" w:rsidRDefault="00AB00F9" w:rsidP="00AB00F9"/>
    <w:p w:rsidR="00AB00F9" w:rsidRDefault="00AB00F9" w:rsidP="00AB00F9"/>
    <w:p w:rsidR="00AB00F9" w:rsidRDefault="00AB00F9" w:rsidP="00AB00F9"/>
    <w:p w:rsidR="00AB00F9" w:rsidRDefault="00AB00F9" w:rsidP="00AB00F9"/>
    <w:p w:rsidR="00AB00F9" w:rsidRDefault="00AB00F9" w:rsidP="00AB00F9"/>
    <w:p w:rsidR="00AB00F9" w:rsidRDefault="00AB00F9" w:rsidP="00AB00F9"/>
    <w:p w:rsidR="00AB00F9" w:rsidRDefault="00AB00F9" w:rsidP="00AB00F9"/>
    <w:p w:rsidR="00AB00F9" w:rsidRDefault="00AB00F9" w:rsidP="00AB00F9"/>
    <w:p w:rsidR="00AB00F9" w:rsidRDefault="00AB00F9" w:rsidP="00AB00F9"/>
    <w:p w:rsidR="00AB00F9" w:rsidRDefault="00AB00F9" w:rsidP="00AB00F9"/>
    <w:p w:rsidR="00AB00F9" w:rsidRDefault="00AB00F9" w:rsidP="00AB00F9"/>
    <w:p w:rsidR="00AB00F9" w:rsidRDefault="00AB00F9" w:rsidP="00AB00F9"/>
    <w:p w:rsidR="00AB00F9" w:rsidRDefault="00AB00F9" w:rsidP="00AB00F9"/>
    <w:p w:rsidR="00AB00F9" w:rsidRDefault="00AB00F9" w:rsidP="00AB00F9"/>
    <w:p w:rsidR="00AB00F9" w:rsidRDefault="00AB00F9" w:rsidP="00AB00F9">
      <w:pPr>
        <w:rPr>
          <w:sz w:val="28"/>
          <w:u w:val="single"/>
        </w:rPr>
      </w:pPr>
      <w:r>
        <w:rPr>
          <w:rFonts w:hint="eastAsia"/>
        </w:rPr>
        <w:t xml:space="preserve">                </w:t>
      </w:r>
      <w:r>
        <w:rPr>
          <w:rFonts w:hint="eastAsia"/>
          <w:sz w:val="28"/>
        </w:rPr>
        <w:t xml:space="preserve"> 申请企业：</w:t>
      </w:r>
      <w:r w:rsidR="00E4549F">
        <w:rPr>
          <w:rFonts w:hint="eastAsia"/>
          <w:sz w:val="28"/>
          <w:u w:val="single"/>
        </w:rPr>
        <w:t>上饶市城投中大建筑工业有限公司</w:t>
      </w:r>
    </w:p>
    <w:p w:rsidR="00AB00F9" w:rsidRDefault="00AB00F9" w:rsidP="00AB00F9">
      <w:pPr>
        <w:rPr>
          <w:sz w:val="28"/>
        </w:rPr>
      </w:pPr>
      <w:r>
        <w:rPr>
          <w:rFonts w:hint="eastAsia"/>
          <w:sz w:val="28"/>
        </w:rPr>
        <w:t xml:space="preserve">             申请行业 </w:t>
      </w:r>
      <w:r>
        <w:rPr>
          <w:rFonts w:hint="eastAsia"/>
          <w:sz w:val="28"/>
          <w:u w:val="single"/>
        </w:rPr>
        <w:t xml:space="preserve"> </w:t>
      </w:r>
      <w:r w:rsidR="0069215D">
        <w:rPr>
          <w:rFonts w:hint="eastAsia"/>
          <w:sz w:val="28"/>
          <w:u w:val="single"/>
        </w:rPr>
        <w:t>工贸</w:t>
      </w:r>
      <w:r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</w:rPr>
        <w:t>专业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   </w:t>
      </w:r>
      <w:r w:rsidR="00A57B65">
        <w:rPr>
          <w:rFonts w:hint="eastAsia"/>
          <w:sz w:val="28"/>
          <w:u w:val="single"/>
        </w:rPr>
        <w:t>建材</w:t>
      </w:r>
      <w:r w:rsidR="00D70862">
        <w:rPr>
          <w:rFonts w:hint="eastAsia"/>
          <w:sz w:val="28"/>
          <w:u w:val="single"/>
        </w:rPr>
        <w:t xml:space="preserve"> </w:t>
      </w:r>
      <w:r w:rsidR="00D70862">
        <w:rPr>
          <w:sz w:val="28"/>
          <w:u w:val="single"/>
        </w:rPr>
        <w:t xml:space="preserve"> </w:t>
      </w:r>
      <w:r w:rsidR="004A5420">
        <w:rPr>
          <w:sz w:val="28"/>
          <w:u w:val="single"/>
        </w:rPr>
        <w:t xml:space="preserve">          </w:t>
      </w:r>
    </w:p>
    <w:p w:rsidR="00AB00F9" w:rsidRDefault="00AB00F9" w:rsidP="00AB00F9">
      <w:pPr>
        <w:rPr>
          <w:rFonts w:eastAsia="宋体"/>
          <w:sz w:val="28"/>
        </w:rPr>
      </w:pPr>
      <w:r>
        <w:rPr>
          <w:rFonts w:hint="eastAsia"/>
          <w:sz w:val="28"/>
        </w:rPr>
        <w:t xml:space="preserve">             编制单位：</w:t>
      </w:r>
      <w:r>
        <w:rPr>
          <w:rFonts w:hint="eastAsia"/>
          <w:sz w:val="28"/>
          <w:u w:val="single"/>
        </w:rPr>
        <w:t>江西饶安工程咨询有限公司</w:t>
      </w:r>
      <w:r w:rsidR="004A5420">
        <w:rPr>
          <w:rFonts w:hint="eastAsia"/>
          <w:sz w:val="28"/>
          <w:u w:val="single"/>
        </w:rPr>
        <w:t xml:space="preserve"> </w:t>
      </w:r>
      <w:r w:rsidR="004A5420">
        <w:rPr>
          <w:sz w:val="28"/>
          <w:u w:val="single"/>
        </w:rPr>
        <w:t xml:space="preserve">     </w:t>
      </w:r>
    </w:p>
    <w:p w:rsidR="00AB00F9" w:rsidRDefault="00AB00F9" w:rsidP="00AB00F9">
      <w:pPr>
        <w:rPr>
          <w:sz w:val="28"/>
        </w:rPr>
      </w:pPr>
    </w:p>
    <w:p w:rsidR="00AB00F9" w:rsidRDefault="00AB00F9" w:rsidP="00AB00F9">
      <w:pPr>
        <w:rPr>
          <w:sz w:val="28"/>
        </w:rPr>
      </w:pPr>
    </w:p>
    <w:p w:rsidR="00824056" w:rsidRDefault="00824056" w:rsidP="00AB00F9">
      <w:pPr>
        <w:rPr>
          <w:sz w:val="28"/>
        </w:rPr>
      </w:pPr>
    </w:p>
    <w:p w:rsidR="00AB00F9" w:rsidRDefault="00AB00F9" w:rsidP="00AB00F9">
      <w:pPr>
        <w:pStyle w:val="a7"/>
        <w:jc w:val="center"/>
        <w:rPr>
          <w:rFonts w:hAnsi="宋体" w:cs="宋体"/>
          <w:b/>
          <w:sz w:val="36"/>
          <w:szCs w:val="32"/>
        </w:rPr>
      </w:pPr>
      <w:r>
        <w:rPr>
          <w:rFonts w:hAnsi="宋体" w:cs="宋体" w:hint="eastAsia"/>
          <w:b/>
          <w:sz w:val="36"/>
          <w:szCs w:val="32"/>
        </w:rPr>
        <w:lastRenderedPageBreak/>
        <w:t>安全标准化（三级）评审实施方案</w:t>
      </w:r>
    </w:p>
    <w:p w:rsidR="00AB00F9" w:rsidRDefault="00AB00F9" w:rsidP="00AB00F9">
      <w:pPr>
        <w:pStyle w:val="a7"/>
        <w:rPr>
          <w:rFonts w:hAnsi="宋体" w:cs="宋体"/>
        </w:rPr>
      </w:pPr>
    </w:p>
    <w:p w:rsidR="00AB00F9" w:rsidRDefault="00AB00F9" w:rsidP="00AB00F9">
      <w:pPr>
        <w:pStyle w:val="a7"/>
        <w:rPr>
          <w:rFonts w:hAnsi="宋体" w:cs="宋体"/>
        </w:rPr>
      </w:pPr>
    </w:p>
    <w:p w:rsidR="00AB00F9" w:rsidRDefault="00AB00F9" w:rsidP="00AB00F9">
      <w:pPr>
        <w:pStyle w:val="a7"/>
        <w:ind w:firstLineChars="300" w:firstLine="840"/>
        <w:rPr>
          <w:rFonts w:hAnsi="宋体" w:cs="宋体"/>
          <w:sz w:val="28"/>
          <w:szCs w:val="28"/>
          <w:u w:val="single"/>
        </w:rPr>
      </w:pPr>
      <w:r>
        <w:rPr>
          <w:rFonts w:hAnsi="宋体" w:cs="宋体" w:hint="eastAsia"/>
          <w:sz w:val="28"/>
          <w:szCs w:val="28"/>
        </w:rPr>
        <w:t>申请企业：</w:t>
      </w:r>
      <w:r w:rsidR="00E4549F">
        <w:rPr>
          <w:rFonts w:hAnsi="宋体" w:cs="宋体" w:hint="eastAsia"/>
          <w:sz w:val="28"/>
          <w:szCs w:val="28"/>
          <w:u w:val="single"/>
        </w:rPr>
        <w:t>上饶市城投中大建筑工业有限公司</w:t>
      </w:r>
    </w:p>
    <w:p w:rsidR="00AB00F9" w:rsidRDefault="00AB00F9" w:rsidP="00AB00F9">
      <w:pPr>
        <w:pStyle w:val="a7"/>
        <w:ind w:firstLineChars="300" w:firstLine="840"/>
        <w:rPr>
          <w:rFonts w:eastAsia="宋体" w:hAnsi="宋体" w:cs="宋体"/>
          <w:sz w:val="28"/>
          <w:szCs w:val="28"/>
          <w:u w:val="single"/>
        </w:rPr>
      </w:pPr>
      <w:r>
        <w:rPr>
          <w:rFonts w:hAnsi="宋体" w:cs="宋体" w:hint="eastAsia"/>
          <w:sz w:val="28"/>
          <w:szCs w:val="28"/>
        </w:rPr>
        <w:t>申请行业：</w:t>
      </w:r>
      <w:r>
        <w:rPr>
          <w:rFonts w:hAnsi="宋体" w:cs="宋体" w:hint="eastAsia"/>
          <w:sz w:val="28"/>
          <w:szCs w:val="28"/>
        </w:rPr>
        <w:t xml:space="preserve"> </w:t>
      </w:r>
      <w:r>
        <w:rPr>
          <w:rFonts w:hAnsi="宋体" w:cs="宋体" w:hint="eastAsia"/>
          <w:sz w:val="28"/>
          <w:szCs w:val="28"/>
          <w:u w:val="single"/>
        </w:rPr>
        <w:t xml:space="preserve"> </w:t>
      </w:r>
      <w:r w:rsidR="00ED3BF7">
        <w:rPr>
          <w:rFonts w:hint="eastAsia"/>
          <w:sz w:val="28"/>
          <w:u w:val="single"/>
        </w:rPr>
        <w:t>工贸</w:t>
      </w:r>
      <w:r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</w:rPr>
        <w:t>专业</w:t>
      </w:r>
      <w:r>
        <w:rPr>
          <w:rFonts w:hint="eastAsia"/>
          <w:sz w:val="28"/>
          <w:u w:val="single"/>
        </w:rPr>
        <w:t xml:space="preserve"> </w:t>
      </w:r>
      <w:r w:rsidR="003A75BF">
        <w:rPr>
          <w:sz w:val="28"/>
          <w:u w:val="single"/>
        </w:rPr>
        <w:t xml:space="preserve"> </w:t>
      </w:r>
      <w:r w:rsidR="003700BF">
        <w:rPr>
          <w:rFonts w:hint="eastAsia"/>
          <w:sz w:val="28"/>
          <w:u w:val="single"/>
        </w:rPr>
        <w:t>建材</w:t>
      </w:r>
      <w:r>
        <w:rPr>
          <w:rFonts w:hAnsi="宋体" w:cs="宋体" w:hint="eastAsia"/>
          <w:sz w:val="28"/>
          <w:szCs w:val="28"/>
          <w:u w:val="single"/>
        </w:rPr>
        <w:t xml:space="preserve"> </w:t>
      </w:r>
      <w:r w:rsidR="003A75BF">
        <w:rPr>
          <w:rFonts w:hAnsi="宋体" w:cs="宋体"/>
          <w:sz w:val="28"/>
          <w:szCs w:val="28"/>
          <w:u w:val="single"/>
        </w:rPr>
        <w:t xml:space="preserve">      </w:t>
      </w:r>
      <w:r w:rsidR="003700BF">
        <w:rPr>
          <w:rFonts w:hAnsi="宋体" w:cs="宋体"/>
          <w:sz w:val="28"/>
          <w:szCs w:val="28"/>
          <w:u w:val="single"/>
        </w:rPr>
        <w:t xml:space="preserve">     </w:t>
      </w:r>
      <w:r w:rsidR="00B70B25">
        <w:rPr>
          <w:rFonts w:hAnsi="宋体" w:cs="宋体"/>
          <w:sz w:val="28"/>
          <w:szCs w:val="28"/>
          <w:u w:val="single"/>
        </w:rPr>
        <w:t xml:space="preserve"> </w:t>
      </w:r>
    </w:p>
    <w:p w:rsidR="00AB00F9" w:rsidRDefault="00AB00F9" w:rsidP="00AB00F9">
      <w:pPr>
        <w:pStyle w:val="a7"/>
        <w:ind w:firstLineChars="300" w:firstLine="840"/>
        <w:rPr>
          <w:rFonts w:hAnsi="宋体" w:cs="宋体"/>
          <w:sz w:val="28"/>
          <w:szCs w:val="28"/>
        </w:rPr>
      </w:pPr>
      <w:r>
        <w:rPr>
          <w:rFonts w:hAnsi="宋体" w:cs="宋体" w:hint="eastAsia"/>
          <w:sz w:val="28"/>
          <w:szCs w:val="28"/>
        </w:rPr>
        <w:t>申请性质：</w:t>
      </w:r>
      <w:r>
        <w:rPr>
          <w:rFonts w:hAnsi="宋体" w:cs="宋体" w:hint="eastAsia"/>
          <w:sz w:val="28"/>
          <w:szCs w:val="28"/>
        </w:rPr>
        <w:t xml:space="preserve"> </w:t>
      </w:r>
      <w:r>
        <w:rPr>
          <w:rFonts w:hAnsi="宋体" w:cs="宋体" w:hint="eastAsia"/>
          <w:sz w:val="28"/>
          <w:szCs w:val="28"/>
          <w:u w:val="single"/>
        </w:rPr>
        <w:t xml:space="preserve"> </w:t>
      </w:r>
      <w:r>
        <w:rPr>
          <w:rFonts w:hAnsi="宋体" w:cs="宋体" w:hint="eastAsia"/>
          <w:sz w:val="28"/>
          <w:szCs w:val="28"/>
          <w:u w:val="single"/>
        </w:rPr>
        <w:t>初次评审</w:t>
      </w:r>
      <w:r>
        <w:rPr>
          <w:rFonts w:hAnsi="宋体" w:cs="宋体" w:hint="eastAsia"/>
          <w:sz w:val="28"/>
          <w:szCs w:val="28"/>
          <w:u w:val="single"/>
        </w:rPr>
        <w:t xml:space="preserve">  </w:t>
      </w:r>
      <w:r>
        <w:rPr>
          <w:rFonts w:hAnsi="宋体" w:cs="宋体" w:hint="eastAsia"/>
          <w:sz w:val="28"/>
          <w:szCs w:val="28"/>
        </w:rPr>
        <w:t xml:space="preserve">  </w:t>
      </w:r>
      <w:r>
        <w:rPr>
          <w:rFonts w:hAnsi="宋体" w:cs="宋体" w:hint="eastAsia"/>
          <w:sz w:val="28"/>
          <w:szCs w:val="28"/>
        </w:rPr>
        <w:t>等级：</w:t>
      </w:r>
      <w:r>
        <w:rPr>
          <w:rFonts w:hAnsi="宋体" w:cs="宋体" w:hint="eastAsia"/>
          <w:sz w:val="28"/>
          <w:szCs w:val="28"/>
          <w:u w:val="single"/>
        </w:rPr>
        <w:t xml:space="preserve">  </w:t>
      </w:r>
      <w:r>
        <w:rPr>
          <w:rFonts w:hAnsi="宋体" w:cs="宋体" w:hint="eastAsia"/>
          <w:sz w:val="28"/>
          <w:szCs w:val="28"/>
          <w:u w:val="single"/>
        </w:rPr>
        <w:t>三级</w:t>
      </w:r>
      <w:r>
        <w:rPr>
          <w:rFonts w:hAnsi="宋体" w:cs="宋体" w:hint="eastAsia"/>
          <w:sz w:val="28"/>
          <w:szCs w:val="28"/>
          <w:u w:val="single"/>
        </w:rPr>
        <w:t xml:space="preserve">  </w:t>
      </w:r>
      <w:r w:rsidR="003700BF">
        <w:rPr>
          <w:rFonts w:hAnsi="宋体" w:cs="宋体"/>
          <w:sz w:val="28"/>
          <w:szCs w:val="28"/>
          <w:u w:val="single"/>
        </w:rPr>
        <w:t xml:space="preserve"> </w:t>
      </w:r>
      <w:r w:rsidR="00B70B25">
        <w:rPr>
          <w:rFonts w:hAnsi="宋体" w:cs="宋体"/>
          <w:sz w:val="28"/>
          <w:szCs w:val="28"/>
          <w:u w:val="single"/>
        </w:rPr>
        <w:t xml:space="preserve"> </w:t>
      </w:r>
    </w:p>
    <w:p w:rsidR="00AB00F9" w:rsidRPr="00245B85" w:rsidRDefault="00AB00F9" w:rsidP="00AB00F9">
      <w:pPr>
        <w:pStyle w:val="a7"/>
        <w:rPr>
          <w:rFonts w:hAnsi="宋体" w:cs="宋体"/>
          <w:sz w:val="28"/>
          <w:szCs w:val="28"/>
          <w:u w:val="single"/>
        </w:rPr>
      </w:pPr>
      <w:r>
        <w:rPr>
          <w:rFonts w:hAnsi="宋体" w:cs="宋体" w:hint="eastAsia"/>
          <w:sz w:val="28"/>
          <w:szCs w:val="28"/>
        </w:rPr>
        <w:t xml:space="preserve">      </w:t>
      </w:r>
      <w:r>
        <w:rPr>
          <w:rFonts w:hAnsi="宋体" w:cs="宋体" w:hint="eastAsia"/>
          <w:sz w:val="28"/>
          <w:szCs w:val="28"/>
        </w:rPr>
        <w:t>申请日期</w:t>
      </w:r>
      <w:r>
        <w:rPr>
          <w:rFonts w:hAnsi="宋体" w:cs="宋体" w:hint="eastAsia"/>
          <w:sz w:val="28"/>
          <w:szCs w:val="28"/>
        </w:rPr>
        <w:t xml:space="preserve">   </w:t>
      </w:r>
      <w:r>
        <w:rPr>
          <w:rFonts w:hAnsi="宋体" w:cs="宋体" w:hint="eastAsia"/>
          <w:sz w:val="28"/>
          <w:szCs w:val="28"/>
          <w:u w:val="single"/>
        </w:rPr>
        <w:t xml:space="preserve"> 202</w:t>
      </w:r>
      <w:r>
        <w:rPr>
          <w:rFonts w:hAnsi="宋体" w:cs="宋体"/>
          <w:sz w:val="28"/>
          <w:szCs w:val="28"/>
          <w:u w:val="single"/>
        </w:rPr>
        <w:t>1</w:t>
      </w:r>
      <w:r>
        <w:rPr>
          <w:rFonts w:hAnsi="宋体" w:cs="宋体" w:hint="eastAsia"/>
          <w:sz w:val="28"/>
          <w:szCs w:val="28"/>
          <w:u w:val="single"/>
        </w:rPr>
        <w:t>年</w:t>
      </w:r>
      <w:r w:rsidR="00442050">
        <w:rPr>
          <w:rFonts w:hAnsi="宋体" w:cs="宋体"/>
          <w:sz w:val="28"/>
          <w:szCs w:val="28"/>
          <w:u w:val="single"/>
        </w:rPr>
        <w:t>6</w:t>
      </w:r>
      <w:r>
        <w:rPr>
          <w:rFonts w:hAnsi="宋体" w:cs="宋体" w:hint="eastAsia"/>
          <w:sz w:val="28"/>
          <w:szCs w:val="28"/>
          <w:u w:val="single"/>
        </w:rPr>
        <w:t>月</w:t>
      </w:r>
      <w:r w:rsidR="00442050">
        <w:rPr>
          <w:rFonts w:hAnsi="宋体" w:cs="宋体"/>
          <w:sz w:val="28"/>
          <w:szCs w:val="28"/>
          <w:u w:val="single"/>
        </w:rPr>
        <w:t>24</w:t>
      </w:r>
      <w:r>
        <w:rPr>
          <w:rFonts w:hAnsi="宋体" w:cs="宋体" w:hint="eastAsia"/>
          <w:sz w:val="28"/>
          <w:szCs w:val="28"/>
          <w:u w:val="single"/>
        </w:rPr>
        <w:t>日</w:t>
      </w:r>
      <w:r>
        <w:rPr>
          <w:rFonts w:hAnsi="宋体" w:cs="宋体" w:hint="eastAsia"/>
          <w:sz w:val="28"/>
          <w:szCs w:val="28"/>
          <w:u w:val="single"/>
        </w:rPr>
        <w:t xml:space="preserve">     </w:t>
      </w:r>
      <w:r>
        <w:rPr>
          <w:rFonts w:hAnsi="宋体" w:cs="宋体"/>
          <w:sz w:val="28"/>
          <w:szCs w:val="28"/>
          <w:u w:val="single"/>
        </w:rPr>
        <w:t xml:space="preserve">      </w:t>
      </w:r>
      <w:r w:rsidR="003700BF">
        <w:rPr>
          <w:rFonts w:hAnsi="宋体" w:cs="宋体"/>
          <w:sz w:val="28"/>
          <w:szCs w:val="28"/>
          <w:u w:val="single"/>
        </w:rPr>
        <w:t xml:space="preserve"> </w:t>
      </w:r>
      <w:r w:rsidR="00B70B25">
        <w:rPr>
          <w:rFonts w:hAnsi="宋体" w:cs="宋体"/>
          <w:sz w:val="28"/>
          <w:szCs w:val="28"/>
          <w:u w:val="single"/>
        </w:rPr>
        <w:t xml:space="preserve"> </w:t>
      </w:r>
    </w:p>
    <w:p w:rsidR="00AB00F9" w:rsidRPr="00245B85" w:rsidRDefault="00AB00F9" w:rsidP="00245B85">
      <w:pPr>
        <w:pStyle w:val="a9"/>
        <w:spacing w:before="0" w:beforeAutospacing="0" w:after="0" w:afterAutospacing="0" w:line="480" w:lineRule="exact"/>
        <w:jc w:val="both"/>
        <w:rPr>
          <w:rFonts w:hAnsi="宋体" w:cs="宋体"/>
          <w:sz w:val="28"/>
          <w:szCs w:val="28"/>
          <w:u w:val="single"/>
        </w:rPr>
      </w:pPr>
      <w:r>
        <w:rPr>
          <w:rFonts w:hAnsi="宋体" w:cs="宋体" w:hint="eastAsia"/>
          <w:sz w:val="28"/>
          <w:szCs w:val="28"/>
        </w:rPr>
        <w:t xml:space="preserve">      评审组织单位：</w:t>
      </w:r>
      <w:r>
        <w:rPr>
          <w:rFonts w:hAnsi="宋体" w:cs="宋体" w:hint="eastAsia"/>
          <w:sz w:val="28"/>
          <w:szCs w:val="28"/>
          <w:u w:val="single"/>
        </w:rPr>
        <w:t xml:space="preserve">  上饶市安全生产协会     </w:t>
      </w:r>
      <w:r w:rsidR="003700BF">
        <w:rPr>
          <w:rFonts w:hAnsi="宋体" w:cs="宋体"/>
          <w:sz w:val="28"/>
          <w:szCs w:val="28"/>
          <w:u w:val="single"/>
        </w:rPr>
        <w:t xml:space="preserve"> </w:t>
      </w:r>
    </w:p>
    <w:p w:rsidR="00AB00F9" w:rsidRPr="00245B85" w:rsidRDefault="00AB00F9" w:rsidP="00245B85">
      <w:pPr>
        <w:pStyle w:val="a7"/>
        <w:ind w:firstLineChars="300" w:firstLine="840"/>
        <w:rPr>
          <w:rFonts w:hAnsi="宋体" w:cs="宋体"/>
          <w:sz w:val="28"/>
          <w:szCs w:val="28"/>
          <w:u w:val="single"/>
        </w:rPr>
      </w:pPr>
      <w:r>
        <w:rPr>
          <w:rFonts w:hAnsi="宋体" w:cs="宋体" w:hint="eastAsia"/>
          <w:sz w:val="28"/>
          <w:szCs w:val="28"/>
        </w:rPr>
        <w:t>评审单位：</w:t>
      </w:r>
      <w:r>
        <w:rPr>
          <w:rFonts w:hAnsi="宋体" w:cs="宋体" w:hint="eastAsia"/>
          <w:sz w:val="28"/>
          <w:szCs w:val="28"/>
          <w:u w:val="single"/>
        </w:rPr>
        <w:t xml:space="preserve">  </w:t>
      </w:r>
      <w:r>
        <w:rPr>
          <w:rFonts w:hAnsi="宋体" w:cs="宋体" w:hint="eastAsia"/>
          <w:sz w:val="28"/>
          <w:szCs w:val="28"/>
          <w:u w:val="single"/>
        </w:rPr>
        <w:t>江西饶安工程咨询有限公司</w:t>
      </w:r>
      <w:r>
        <w:rPr>
          <w:rFonts w:hAnsi="宋体" w:cs="宋体" w:hint="eastAsia"/>
          <w:sz w:val="28"/>
          <w:szCs w:val="28"/>
          <w:u w:val="single"/>
        </w:rPr>
        <w:t xml:space="preserve">   </w:t>
      </w:r>
      <w:r w:rsidR="003700BF">
        <w:rPr>
          <w:rFonts w:hAnsi="宋体" w:cs="宋体"/>
          <w:sz w:val="28"/>
          <w:szCs w:val="28"/>
          <w:u w:val="single"/>
        </w:rPr>
        <w:t xml:space="preserve"> </w:t>
      </w:r>
    </w:p>
    <w:p w:rsidR="00AB00F9" w:rsidRDefault="00AB00F9" w:rsidP="00AB00F9">
      <w:pPr>
        <w:pStyle w:val="a7"/>
        <w:ind w:firstLineChars="300" w:firstLine="840"/>
        <w:rPr>
          <w:rFonts w:eastAsia="宋体" w:hAnsi="宋体" w:cs="宋体"/>
          <w:sz w:val="28"/>
          <w:szCs w:val="28"/>
          <w:u w:val="single"/>
        </w:rPr>
      </w:pPr>
      <w:r>
        <w:rPr>
          <w:rFonts w:hAnsi="宋体" w:cs="宋体" w:hint="eastAsia"/>
          <w:sz w:val="28"/>
          <w:szCs w:val="28"/>
        </w:rPr>
        <w:t>评审组组长：</w:t>
      </w:r>
      <w:r>
        <w:rPr>
          <w:rFonts w:hAnsi="宋体" w:cs="宋体" w:hint="eastAsia"/>
          <w:sz w:val="28"/>
          <w:szCs w:val="28"/>
          <w:u w:val="single"/>
        </w:rPr>
        <w:t xml:space="preserve">  </w:t>
      </w:r>
      <w:r w:rsidR="00154F76">
        <w:rPr>
          <w:rFonts w:hAnsi="宋体" w:cs="宋体" w:hint="eastAsia"/>
          <w:sz w:val="28"/>
          <w:szCs w:val="28"/>
          <w:u w:val="single"/>
        </w:rPr>
        <w:t>袁子辉</w:t>
      </w:r>
      <w:r>
        <w:rPr>
          <w:rFonts w:hAnsi="宋体" w:cs="宋体" w:hint="eastAsia"/>
          <w:sz w:val="28"/>
          <w:szCs w:val="28"/>
          <w:u w:val="single"/>
        </w:rPr>
        <w:t xml:space="preserve">    </w:t>
      </w:r>
    </w:p>
    <w:p w:rsidR="00AB00F9" w:rsidRDefault="00AB00F9" w:rsidP="00AB00F9">
      <w:pPr>
        <w:pStyle w:val="a7"/>
        <w:ind w:firstLineChars="300" w:firstLine="840"/>
        <w:rPr>
          <w:rFonts w:eastAsia="宋体" w:hAnsi="宋体" w:cs="宋体"/>
          <w:sz w:val="28"/>
          <w:szCs w:val="28"/>
          <w:u w:val="single"/>
        </w:rPr>
      </w:pPr>
      <w:r>
        <w:rPr>
          <w:rFonts w:hAnsi="宋体" w:cs="宋体" w:hint="eastAsia"/>
          <w:sz w:val="28"/>
          <w:szCs w:val="28"/>
        </w:rPr>
        <w:t>评审组主要成员：</w:t>
      </w:r>
      <w:r>
        <w:rPr>
          <w:rFonts w:hAnsi="宋体" w:cs="宋体" w:hint="eastAsia"/>
          <w:color w:val="000000"/>
          <w:sz w:val="28"/>
          <w:szCs w:val="28"/>
          <w:u w:val="single"/>
        </w:rPr>
        <w:t xml:space="preserve"> </w:t>
      </w:r>
      <w:r w:rsidR="00B17DAD">
        <w:rPr>
          <w:rFonts w:hAnsi="宋体" w:cs="宋体" w:hint="eastAsia"/>
          <w:color w:val="000000"/>
          <w:sz w:val="28"/>
          <w:szCs w:val="28"/>
          <w:u w:val="single"/>
        </w:rPr>
        <w:t>李学峰</w:t>
      </w:r>
      <w:r w:rsidR="00154F76">
        <w:rPr>
          <w:rFonts w:hAnsi="宋体" w:cs="宋体" w:hint="eastAsia"/>
          <w:color w:val="000000"/>
          <w:sz w:val="28"/>
          <w:szCs w:val="28"/>
          <w:u w:val="single"/>
        </w:rPr>
        <w:t>、李建波</w:t>
      </w:r>
      <w:bookmarkStart w:id="0" w:name="_GoBack"/>
      <w:bookmarkEnd w:id="0"/>
      <w:r>
        <w:rPr>
          <w:rFonts w:hAnsi="宋体" w:cs="宋体" w:hint="eastAsia"/>
          <w:color w:val="000000"/>
          <w:sz w:val="28"/>
          <w:szCs w:val="28"/>
          <w:u w:val="single"/>
        </w:rPr>
        <w:t xml:space="preserve">   </w:t>
      </w:r>
    </w:p>
    <w:p w:rsidR="00AB00F9" w:rsidRDefault="00AB00F9" w:rsidP="00AB00F9">
      <w:pPr>
        <w:spacing w:line="560" w:lineRule="exact"/>
        <w:rPr>
          <w:rFonts w:ascii="仿宋_GB2312" w:eastAsia="仿宋_GB2312" w:hAnsi="宋体"/>
          <w:sz w:val="32"/>
          <w:szCs w:val="32"/>
        </w:rPr>
      </w:pPr>
    </w:p>
    <w:tbl>
      <w:tblPr>
        <w:tblW w:w="670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6"/>
        <w:gridCol w:w="1280"/>
        <w:gridCol w:w="3119"/>
        <w:gridCol w:w="1283"/>
      </w:tblGrid>
      <w:tr w:rsidR="00AB00F9" w:rsidTr="00C918D6">
        <w:trPr>
          <w:trHeight w:val="845"/>
          <w:jc w:val="center"/>
        </w:trPr>
        <w:tc>
          <w:tcPr>
            <w:tcW w:w="1026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jc w:val="center"/>
              <w:rPr>
                <w:rFonts w:ascii="仿宋_GB2312" w:eastAsia="仿宋_GB2312" w:hAnsi="宋体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  <w:szCs w:val="24"/>
              </w:rPr>
              <w:t>专家组</w:t>
            </w:r>
          </w:p>
        </w:tc>
        <w:tc>
          <w:tcPr>
            <w:tcW w:w="1280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jc w:val="center"/>
              <w:rPr>
                <w:rFonts w:ascii="仿宋_GB2312" w:eastAsia="仿宋_GB2312" w:hAnsi="宋体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  <w:szCs w:val="24"/>
              </w:rPr>
              <w:t>姓  名</w:t>
            </w:r>
          </w:p>
        </w:tc>
        <w:tc>
          <w:tcPr>
            <w:tcW w:w="3119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jc w:val="center"/>
              <w:rPr>
                <w:rFonts w:ascii="仿宋_GB2312" w:eastAsia="仿宋_GB2312" w:hAnsi="宋体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  <w:szCs w:val="24"/>
              </w:rPr>
              <w:t>培训证书号码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jc w:val="center"/>
              <w:rPr>
                <w:rFonts w:ascii="仿宋_GB2312" w:eastAsia="仿宋_GB2312" w:hAnsi="宋体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  <w:szCs w:val="24"/>
              </w:rPr>
              <w:t>技术职称</w:t>
            </w:r>
          </w:p>
        </w:tc>
      </w:tr>
      <w:tr w:rsidR="00CD4061" w:rsidTr="00C918D6">
        <w:trPr>
          <w:trHeight w:val="443"/>
          <w:jc w:val="center"/>
        </w:trPr>
        <w:tc>
          <w:tcPr>
            <w:tcW w:w="1026" w:type="dxa"/>
            <w:tcBorders>
              <w:tl2br w:val="nil"/>
              <w:tr2bl w:val="nil"/>
            </w:tcBorders>
            <w:vAlign w:val="center"/>
          </w:tcPr>
          <w:p w:rsidR="00CD4061" w:rsidRDefault="00CD4061" w:rsidP="00CD4061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组长</w:t>
            </w:r>
          </w:p>
        </w:tc>
        <w:tc>
          <w:tcPr>
            <w:tcW w:w="1280" w:type="dxa"/>
            <w:tcBorders>
              <w:tl2br w:val="nil"/>
              <w:tr2bl w:val="nil"/>
            </w:tcBorders>
            <w:vAlign w:val="center"/>
          </w:tcPr>
          <w:p w:rsidR="00CD4061" w:rsidRDefault="00CD4061" w:rsidP="00CD4061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袁子辉</w:t>
            </w:r>
          </w:p>
        </w:tc>
        <w:tc>
          <w:tcPr>
            <w:tcW w:w="3119" w:type="dxa"/>
            <w:tcBorders>
              <w:tl2br w:val="nil"/>
              <w:tr2bl w:val="nil"/>
            </w:tcBorders>
            <w:vAlign w:val="center"/>
          </w:tcPr>
          <w:p w:rsidR="00CD4061" w:rsidRDefault="00CD4061" w:rsidP="00CD4061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赣工贸20180219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vAlign w:val="center"/>
          </w:tcPr>
          <w:p w:rsidR="00CD4061" w:rsidRDefault="00CD4061" w:rsidP="00CD4061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工程师</w:t>
            </w:r>
          </w:p>
        </w:tc>
      </w:tr>
      <w:tr w:rsidR="00AB00F9" w:rsidTr="00C918D6">
        <w:trPr>
          <w:trHeight w:val="443"/>
          <w:jc w:val="center"/>
        </w:trPr>
        <w:tc>
          <w:tcPr>
            <w:tcW w:w="1026" w:type="dxa"/>
            <w:vMerge w:val="restart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组员</w:t>
            </w:r>
          </w:p>
        </w:tc>
        <w:tc>
          <w:tcPr>
            <w:tcW w:w="1280" w:type="dxa"/>
            <w:tcBorders>
              <w:tl2br w:val="nil"/>
              <w:tr2bl w:val="nil"/>
            </w:tcBorders>
            <w:vAlign w:val="center"/>
          </w:tcPr>
          <w:p w:rsidR="00AB00F9" w:rsidRDefault="00B17DAD" w:rsidP="00C918D6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李学峰</w:t>
            </w:r>
          </w:p>
        </w:tc>
        <w:tc>
          <w:tcPr>
            <w:tcW w:w="3119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赣工贸</w:t>
            </w:r>
            <w:r w:rsidR="004905E7">
              <w:rPr>
                <w:rFonts w:ascii="仿宋_GB2312" w:eastAsia="仿宋_GB2312" w:hAnsi="宋体" w:hint="eastAsia"/>
                <w:sz w:val="24"/>
                <w:szCs w:val="24"/>
              </w:rPr>
              <w:t>20</w:t>
            </w:r>
            <w:r w:rsidR="004905E7">
              <w:rPr>
                <w:rFonts w:ascii="仿宋_GB2312" w:eastAsia="仿宋_GB2312" w:hAnsi="宋体"/>
                <w:sz w:val="24"/>
                <w:szCs w:val="24"/>
              </w:rPr>
              <w:t>20</w:t>
            </w:r>
            <w:r w:rsidR="004905E7">
              <w:rPr>
                <w:rFonts w:ascii="仿宋_GB2312" w:eastAsia="仿宋_GB2312" w:hAnsi="宋体" w:hint="eastAsia"/>
                <w:sz w:val="24"/>
                <w:szCs w:val="24"/>
              </w:rPr>
              <w:t>0</w:t>
            </w:r>
            <w:r w:rsidR="004905E7">
              <w:rPr>
                <w:rFonts w:ascii="仿宋_GB2312" w:eastAsia="仿宋_GB2312" w:hAnsi="宋体"/>
                <w:sz w:val="24"/>
                <w:szCs w:val="24"/>
              </w:rPr>
              <w:t>035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工程师</w:t>
            </w:r>
          </w:p>
        </w:tc>
      </w:tr>
      <w:tr w:rsidR="00AB00F9" w:rsidTr="00C918D6">
        <w:trPr>
          <w:trHeight w:val="533"/>
          <w:jc w:val="center"/>
        </w:trPr>
        <w:tc>
          <w:tcPr>
            <w:tcW w:w="1026" w:type="dxa"/>
            <w:vMerge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1280" w:type="dxa"/>
            <w:tcBorders>
              <w:tl2br w:val="nil"/>
              <w:tr2bl w:val="nil"/>
            </w:tcBorders>
            <w:vAlign w:val="center"/>
          </w:tcPr>
          <w:p w:rsidR="00AB00F9" w:rsidRDefault="00E604B0" w:rsidP="00C918D6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李建波</w:t>
            </w:r>
          </w:p>
        </w:tc>
        <w:tc>
          <w:tcPr>
            <w:tcW w:w="3119" w:type="dxa"/>
            <w:tcBorders>
              <w:tl2br w:val="nil"/>
              <w:tr2bl w:val="nil"/>
            </w:tcBorders>
            <w:vAlign w:val="center"/>
          </w:tcPr>
          <w:p w:rsidR="00AB00F9" w:rsidRDefault="00E604B0" w:rsidP="00C918D6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赣工贸2</w:t>
            </w:r>
            <w:r>
              <w:rPr>
                <w:rFonts w:ascii="仿宋_GB2312" w:eastAsia="仿宋_GB2312" w:hAnsi="宋体"/>
                <w:sz w:val="24"/>
                <w:szCs w:val="24"/>
              </w:rPr>
              <w:t>0180223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vAlign w:val="center"/>
          </w:tcPr>
          <w:p w:rsidR="00AB00F9" w:rsidRDefault="00E618AB" w:rsidP="00C918D6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工程师</w:t>
            </w:r>
          </w:p>
        </w:tc>
      </w:tr>
    </w:tbl>
    <w:p w:rsidR="00AB00F9" w:rsidRDefault="00AB00F9" w:rsidP="00AB00F9"/>
    <w:p w:rsidR="00AB00F9" w:rsidRDefault="00AB00F9" w:rsidP="00AB00F9">
      <w:pPr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t>评审类型：</w:t>
      </w:r>
    </w:p>
    <w:p w:rsidR="00AB00F9" w:rsidRDefault="00AB00F9" w:rsidP="00AB00F9">
      <w:pPr>
        <w:ind w:firstLineChars="200" w:firstLine="560"/>
        <w:rPr>
          <w:sz w:val="28"/>
        </w:rPr>
      </w:pPr>
      <w:r>
        <w:rPr>
          <w:rFonts w:hint="eastAsia"/>
          <w:sz w:val="28"/>
        </w:rPr>
        <w:t>初次评审。</w:t>
      </w:r>
    </w:p>
    <w:p w:rsidR="00AB00F9" w:rsidRDefault="00AB00F9" w:rsidP="00AB00F9">
      <w:pPr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t>评审目的：</w:t>
      </w:r>
    </w:p>
    <w:p w:rsidR="00AB00F9" w:rsidRDefault="00AB00F9" w:rsidP="00AB00F9">
      <w:pPr>
        <w:jc w:val="left"/>
        <w:rPr>
          <w:sz w:val="28"/>
        </w:rPr>
      </w:pPr>
      <w:r>
        <w:rPr>
          <w:rFonts w:hint="eastAsia"/>
          <w:sz w:val="28"/>
        </w:rPr>
        <w:t xml:space="preserve">     确保受评审企业的安全生产标准化是否符合《冶金等工贸企业安全生产标准化考评办法（安监总管四{2011}84号）》和《冶金等工贸企业安全生产标准化基本规范评分细则（安监总管四{2011}128号）》的要求，并确认其有效性。</w:t>
      </w:r>
    </w:p>
    <w:p w:rsidR="00AB00F9" w:rsidRDefault="00AB00F9" w:rsidP="00AB00F9">
      <w:pPr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lastRenderedPageBreak/>
        <w:t>评审范围：</w:t>
      </w:r>
    </w:p>
    <w:p w:rsidR="00AB00F9" w:rsidRDefault="00AB00F9" w:rsidP="00AB00F9">
      <w:pPr>
        <w:rPr>
          <w:sz w:val="28"/>
        </w:rPr>
      </w:pPr>
      <w:r>
        <w:rPr>
          <w:rFonts w:hint="eastAsia"/>
          <w:sz w:val="28"/>
        </w:rPr>
        <w:t xml:space="preserve">     </w:t>
      </w:r>
      <w:r w:rsidR="00E4549F">
        <w:rPr>
          <w:rFonts w:hint="eastAsia"/>
          <w:sz w:val="28"/>
        </w:rPr>
        <w:t>上饶市城投中大建筑工业有限公司</w:t>
      </w:r>
      <w:r>
        <w:rPr>
          <w:rFonts w:hint="eastAsia"/>
          <w:sz w:val="28"/>
        </w:rPr>
        <w:t>现有设备设施及周边环境。</w:t>
      </w:r>
    </w:p>
    <w:p w:rsidR="00AB00F9" w:rsidRDefault="00AB00F9" w:rsidP="00AB00F9">
      <w:pPr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t>评审准则：</w:t>
      </w:r>
    </w:p>
    <w:p w:rsidR="00AB00F9" w:rsidRDefault="00AB00F9" w:rsidP="00AB00F9">
      <w:pPr>
        <w:jc w:val="left"/>
        <w:rPr>
          <w:sz w:val="28"/>
        </w:rPr>
      </w:pPr>
      <w:r>
        <w:rPr>
          <w:rFonts w:hint="eastAsia"/>
          <w:sz w:val="28"/>
        </w:rPr>
        <w:t xml:space="preserve">    冶金等工贸企业安全生产标准化考评办法（安监总管四{2011}84号）》和《冶金等工贸企业安全生产标准化基本规范评分细则（安监总管四{2011}128号）及适用于受评审企业的法律法规及相关要求：受评审企业的安全生产标准化文件。</w:t>
      </w:r>
    </w:p>
    <w:p w:rsidR="00AB00F9" w:rsidRDefault="00AB00F9" w:rsidP="00AB00F9">
      <w:pPr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t>评审时间：</w:t>
      </w:r>
    </w:p>
    <w:p w:rsidR="00AB00F9" w:rsidRDefault="00AB00F9" w:rsidP="00AB00F9">
      <w:pPr>
        <w:rPr>
          <w:sz w:val="28"/>
        </w:rPr>
      </w:pPr>
      <w:r>
        <w:rPr>
          <w:rFonts w:hint="eastAsia"/>
          <w:sz w:val="28"/>
        </w:rPr>
        <w:t xml:space="preserve">     202</w:t>
      </w:r>
      <w:r>
        <w:rPr>
          <w:sz w:val="28"/>
        </w:rPr>
        <w:t>1</w:t>
      </w:r>
      <w:r>
        <w:rPr>
          <w:rFonts w:hint="eastAsia"/>
          <w:sz w:val="28"/>
        </w:rPr>
        <w:t>年</w:t>
      </w:r>
      <w:r w:rsidR="00F503CB">
        <w:rPr>
          <w:sz w:val="28"/>
        </w:rPr>
        <w:t>7</w:t>
      </w:r>
      <w:r>
        <w:rPr>
          <w:rFonts w:hint="eastAsia"/>
          <w:sz w:val="28"/>
        </w:rPr>
        <w:t>月</w:t>
      </w:r>
      <w:r>
        <w:rPr>
          <w:sz w:val="28"/>
        </w:rPr>
        <w:t>2</w:t>
      </w:r>
      <w:r>
        <w:rPr>
          <w:rFonts w:hint="eastAsia"/>
          <w:sz w:val="28"/>
        </w:rPr>
        <w:t>日至202</w:t>
      </w:r>
      <w:r>
        <w:rPr>
          <w:sz w:val="28"/>
        </w:rPr>
        <w:t>1</w:t>
      </w:r>
      <w:r>
        <w:rPr>
          <w:rFonts w:hint="eastAsia"/>
          <w:sz w:val="28"/>
        </w:rPr>
        <w:t>年</w:t>
      </w:r>
      <w:r w:rsidR="00F503CB">
        <w:rPr>
          <w:sz w:val="28"/>
        </w:rPr>
        <w:t>7</w:t>
      </w:r>
      <w:r>
        <w:rPr>
          <w:rFonts w:hint="eastAsia"/>
          <w:sz w:val="28"/>
        </w:rPr>
        <w:t>月</w:t>
      </w:r>
      <w:r>
        <w:rPr>
          <w:sz w:val="28"/>
        </w:rPr>
        <w:t>3</w:t>
      </w:r>
      <w:r>
        <w:rPr>
          <w:rFonts w:hint="eastAsia"/>
          <w:sz w:val="28"/>
        </w:rPr>
        <w:t>日，共2天。</w:t>
      </w:r>
    </w:p>
    <w:p w:rsidR="00AB00F9" w:rsidRDefault="00AB00F9" w:rsidP="00AB00F9">
      <w:pPr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t>评审小组分工：</w:t>
      </w:r>
    </w:p>
    <w:tbl>
      <w:tblPr>
        <w:tblW w:w="93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"/>
        <w:gridCol w:w="1542"/>
        <w:gridCol w:w="6989"/>
      </w:tblGrid>
      <w:tr w:rsidR="00AB00F9" w:rsidTr="00C918D6">
        <w:trPr>
          <w:trHeight w:val="668"/>
        </w:trPr>
        <w:tc>
          <w:tcPr>
            <w:tcW w:w="829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组别</w:t>
            </w:r>
          </w:p>
        </w:tc>
        <w:tc>
          <w:tcPr>
            <w:tcW w:w="1542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人  员</w:t>
            </w:r>
          </w:p>
        </w:tc>
        <w:tc>
          <w:tcPr>
            <w:tcW w:w="6989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评审要素</w:t>
            </w:r>
          </w:p>
        </w:tc>
      </w:tr>
      <w:tr w:rsidR="00AB00F9" w:rsidTr="00C918D6">
        <w:trPr>
          <w:trHeight w:val="668"/>
        </w:trPr>
        <w:tc>
          <w:tcPr>
            <w:tcW w:w="829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</w:p>
        </w:tc>
        <w:tc>
          <w:tcPr>
            <w:tcW w:w="1542" w:type="dxa"/>
            <w:tcBorders>
              <w:tl2br w:val="nil"/>
              <w:tr2bl w:val="nil"/>
            </w:tcBorders>
            <w:vAlign w:val="center"/>
          </w:tcPr>
          <w:p w:rsidR="00AB00F9" w:rsidRDefault="00B17DAD" w:rsidP="00C918D6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李学峰</w:t>
            </w:r>
          </w:p>
        </w:tc>
        <w:tc>
          <w:tcPr>
            <w:tcW w:w="6989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jc w:val="center"/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6-</w:t>
            </w:r>
            <w:r>
              <w:rPr>
                <w:rFonts w:eastAsia="宋体"/>
                <w:sz w:val="24"/>
                <w:szCs w:val="24"/>
              </w:rPr>
              <w:t>7</w:t>
            </w:r>
            <w:r>
              <w:rPr>
                <w:rFonts w:eastAsia="宋体" w:hint="eastAsia"/>
                <w:sz w:val="24"/>
                <w:szCs w:val="24"/>
              </w:rPr>
              <w:t>元素</w:t>
            </w:r>
          </w:p>
        </w:tc>
      </w:tr>
      <w:tr w:rsidR="00AB00F9" w:rsidTr="00C918D6">
        <w:trPr>
          <w:trHeight w:val="668"/>
        </w:trPr>
        <w:tc>
          <w:tcPr>
            <w:tcW w:w="829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</w:p>
        </w:tc>
        <w:tc>
          <w:tcPr>
            <w:tcW w:w="1542" w:type="dxa"/>
            <w:tcBorders>
              <w:tl2br w:val="nil"/>
              <w:tr2bl w:val="nil"/>
            </w:tcBorders>
            <w:vAlign w:val="center"/>
          </w:tcPr>
          <w:p w:rsidR="00AB00F9" w:rsidRDefault="009C7F6E" w:rsidP="00C918D6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李建波</w:t>
            </w:r>
          </w:p>
        </w:tc>
        <w:tc>
          <w:tcPr>
            <w:tcW w:w="6989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jc w:val="center"/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1-5</w:t>
            </w:r>
            <w:r>
              <w:rPr>
                <w:rFonts w:eastAsia="宋体" w:hint="eastAsia"/>
                <w:sz w:val="24"/>
                <w:szCs w:val="24"/>
              </w:rPr>
              <w:t>元素</w:t>
            </w:r>
          </w:p>
        </w:tc>
      </w:tr>
      <w:tr w:rsidR="00AB00F9" w:rsidTr="00C918D6">
        <w:trPr>
          <w:trHeight w:val="668"/>
        </w:trPr>
        <w:tc>
          <w:tcPr>
            <w:tcW w:w="829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</w:p>
        </w:tc>
        <w:tc>
          <w:tcPr>
            <w:tcW w:w="1542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袁子辉</w:t>
            </w:r>
          </w:p>
        </w:tc>
        <w:tc>
          <w:tcPr>
            <w:tcW w:w="6989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jc w:val="center"/>
              <w:rPr>
                <w:rFonts w:eastAsia="宋体"/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-13元素</w:t>
            </w:r>
          </w:p>
        </w:tc>
      </w:tr>
    </w:tbl>
    <w:p w:rsidR="00AB00F9" w:rsidRDefault="00AB00F9" w:rsidP="00AB00F9">
      <w:pPr>
        <w:rPr>
          <w:sz w:val="28"/>
        </w:rPr>
      </w:pPr>
      <w:r>
        <w:rPr>
          <w:rFonts w:hint="eastAsia"/>
          <w:sz w:val="28"/>
        </w:rPr>
        <w:t>七、进程安排：</w:t>
      </w:r>
    </w:p>
    <w:p w:rsidR="00AB00F9" w:rsidRDefault="00AB00F9" w:rsidP="00AB00F9">
      <w:pPr>
        <w:numPr>
          <w:ilvl w:val="0"/>
          <w:numId w:val="2"/>
        </w:numPr>
        <w:rPr>
          <w:sz w:val="28"/>
        </w:rPr>
      </w:pPr>
      <w:r>
        <w:rPr>
          <w:rFonts w:hint="eastAsia"/>
          <w:sz w:val="28"/>
        </w:rPr>
        <w:t>首次会议，评审小组主持人简要概述此次评审的目的，并且任命评审组长。属地应急管理部门人员介绍评审监督工作要求。</w:t>
      </w:r>
    </w:p>
    <w:p w:rsidR="00AB00F9" w:rsidRDefault="00AB00F9" w:rsidP="00AB00F9">
      <w:pPr>
        <w:numPr>
          <w:ilvl w:val="0"/>
          <w:numId w:val="2"/>
        </w:numPr>
        <w:rPr>
          <w:sz w:val="28"/>
        </w:rPr>
      </w:pPr>
      <w:r>
        <w:rPr>
          <w:rFonts w:hint="eastAsia"/>
          <w:sz w:val="28"/>
        </w:rPr>
        <w:t>评审组长宣读《评审员工作守则》，提出相关要求，并且对评审员进行任务分工。</w:t>
      </w:r>
    </w:p>
    <w:p w:rsidR="00AB00F9" w:rsidRDefault="00AB00F9" w:rsidP="00AB00F9">
      <w:pPr>
        <w:numPr>
          <w:ilvl w:val="0"/>
          <w:numId w:val="2"/>
        </w:numPr>
        <w:rPr>
          <w:sz w:val="28"/>
        </w:rPr>
      </w:pPr>
      <w:r>
        <w:rPr>
          <w:rFonts w:hint="eastAsia"/>
          <w:sz w:val="28"/>
        </w:rPr>
        <w:t>企业相关负责人汇报安全生产标准化工作开展情况。</w:t>
      </w:r>
    </w:p>
    <w:p w:rsidR="00AB00F9" w:rsidRDefault="00AB00F9" w:rsidP="00AB00F9">
      <w:pPr>
        <w:numPr>
          <w:ilvl w:val="0"/>
          <w:numId w:val="2"/>
        </w:numPr>
        <w:rPr>
          <w:sz w:val="28"/>
        </w:rPr>
      </w:pPr>
      <w:r>
        <w:rPr>
          <w:rFonts w:hint="eastAsia"/>
          <w:sz w:val="28"/>
        </w:rPr>
        <w:t>咨询机构介绍指导受考评方开展安全标准化咨询的工作情况。</w:t>
      </w:r>
    </w:p>
    <w:p w:rsidR="00AB00F9" w:rsidRDefault="00AB00F9" w:rsidP="00AB00F9">
      <w:pPr>
        <w:numPr>
          <w:ilvl w:val="0"/>
          <w:numId w:val="2"/>
        </w:numPr>
        <w:rPr>
          <w:sz w:val="28"/>
        </w:rPr>
      </w:pPr>
      <w:r>
        <w:rPr>
          <w:rFonts w:hint="eastAsia"/>
          <w:sz w:val="28"/>
        </w:rPr>
        <w:t>正式进入评审，所有评审人员在企业人员引导下查看现场，对现</w:t>
      </w:r>
      <w:r>
        <w:rPr>
          <w:rFonts w:hint="eastAsia"/>
          <w:sz w:val="28"/>
        </w:rPr>
        <w:lastRenderedPageBreak/>
        <w:t>场进行不符合项评审。</w:t>
      </w:r>
    </w:p>
    <w:p w:rsidR="00AB00F9" w:rsidRDefault="00AB00F9" w:rsidP="00AB00F9">
      <w:pPr>
        <w:numPr>
          <w:ilvl w:val="0"/>
          <w:numId w:val="2"/>
        </w:numPr>
        <w:rPr>
          <w:sz w:val="28"/>
        </w:rPr>
      </w:pPr>
      <w:r>
        <w:rPr>
          <w:rFonts w:hint="eastAsia"/>
          <w:sz w:val="28"/>
        </w:rPr>
        <w:t>查阅企业相关资料，结合现场情况对实施安全生产标准化不符合项进行评审。</w:t>
      </w:r>
    </w:p>
    <w:p w:rsidR="00AB00F9" w:rsidRDefault="00AB00F9" w:rsidP="00AB00F9">
      <w:pPr>
        <w:rPr>
          <w:sz w:val="28"/>
        </w:rPr>
      </w:pPr>
      <w:r>
        <w:rPr>
          <w:rFonts w:hint="eastAsia"/>
          <w:sz w:val="28"/>
        </w:rPr>
        <w:t>7、评审小组按照评定标准，对申请企业采用资料核对、人员询问、现场考核和查证的方法进行评审。人员询问、现场考核和查证可以按一定比例进行抽查。</w:t>
      </w:r>
    </w:p>
    <w:p w:rsidR="00AB00F9" w:rsidRDefault="00AB00F9" w:rsidP="00AB00F9">
      <w:pPr>
        <w:rPr>
          <w:sz w:val="28"/>
        </w:rPr>
      </w:pPr>
      <w:r>
        <w:rPr>
          <w:rFonts w:hint="eastAsia"/>
          <w:sz w:val="28"/>
        </w:rPr>
        <w:t>8、评审小组开碰头会，汇总所有考评情况。</w:t>
      </w:r>
    </w:p>
    <w:p w:rsidR="00AB00F9" w:rsidRDefault="00AB00F9" w:rsidP="00AB00F9">
      <w:pPr>
        <w:rPr>
          <w:sz w:val="28"/>
        </w:rPr>
      </w:pPr>
      <w:r>
        <w:rPr>
          <w:rFonts w:hint="eastAsia"/>
          <w:sz w:val="28"/>
        </w:rPr>
        <w:t>9、召开末次会，由评审小组组长对企业进行反馈，企业可针对不符合项内容进行陈述。</w:t>
      </w:r>
    </w:p>
    <w:p w:rsidR="00AB00F9" w:rsidRDefault="00AB00F9" w:rsidP="00AB00F9">
      <w:pPr>
        <w:numPr>
          <w:ilvl w:val="0"/>
          <w:numId w:val="3"/>
        </w:numPr>
        <w:rPr>
          <w:sz w:val="28"/>
        </w:rPr>
      </w:pPr>
      <w:r>
        <w:rPr>
          <w:rFonts w:hint="eastAsia"/>
          <w:sz w:val="28"/>
        </w:rPr>
        <w:t>评审小组负责人作总结性发言。</w:t>
      </w:r>
    </w:p>
    <w:p w:rsidR="00AB00F9" w:rsidRDefault="00AB00F9" w:rsidP="00AB00F9">
      <w:pPr>
        <w:numPr>
          <w:ilvl w:val="0"/>
          <w:numId w:val="3"/>
        </w:numPr>
        <w:rPr>
          <w:sz w:val="28"/>
        </w:rPr>
      </w:pPr>
      <w:r>
        <w:rPr>
          <w:rFonts w:hint="eastAsia"/>
          <w:sz w:val="28"/>
        </w:rPr>
        <w:t>评审小组编写评审报告。将评审报告提交评审组织单位。</w:t>
      </w:r>
    </w:p>
    <w:p w:rsidR="00AB00F9" w:rsidRDefault="00AB00F9" w:rsidP="00AB00F9">
      <w:pPr>
        <w:numPr>
          <w:ilvl w:val="0"/>
          <w:numId w:val="3"/>
        </w:numPr>
        <w:rPr>
          <w:sz w:val="28"/>
        </w:rPr>
      </w:pPr>
      <w:r>
        <w:rPr>
          <w:rFonts w:hint="eastAsia"/>
          <w:sz w:val="28"/>
        </w:rPr>
        <w:t>评审组织单位（</w:t>
      </w:r>
      <w:r>
        <w:rPr>
          <w:rFonts w:hAnsi="宋体" w:cs="宋体" w:hint="eastAsia"/>
          <w:sz w:val="28"/>
          <w:szCs w:val="28"/>
          <w:u w:val="single"/>
        </w:rPr>
        <w:t>上饶市安全生产协会</w:t>
      </w:r>
      <w:r>
        <w:rPr>
          <w:rFonts w:hint="eastAsia"/>
          <w:sz w:val="28"/>
        </w:rPr>
        <w:t>）审核评审报告，形成审核报告。</w:t>
      </w:r>
    </w:p>
    <w:p w:rsidR="00AB00F9" w:rsidRDefault="00AB00F9" w:rsidP="00AB00F9">
      <w:pPr>
        <w:ind w:firstLineChars="1500" w:firstLine="4200"/>
        <w:rPr>
          <w:sz w:val="28"/>
        </w:rPr>
      </w:pPr>
    </w:p>
    <w:p w:rsidR="00AB00F9" w:rsidRDefault="00AB00F9" w:rsidP="00AB00F9">
      <w:pPr>
        <w:ind w:firstLineChars="1500" w:firstLine="4200"/>
        <w:rPr>
          <w:sz w:val="28"/>
        </w:rPr>
      </w:pPr>
      <w:r>
        <w:rPr>
          <w:rFonts w:hint="eastAsia"/>
          <w:sz w:val="28"/>
        </w:rPr>
        <w:t>安全生产标准化考评组</w:t>
      </w:r>
    </w:p>
    <w:p w:rsidR="00AB00F9" w:rsidRDefault="00AB00F9" w:rsidP="00AB00F9">
      <w:pPr>
        <w:ind w:firstLineChars="1600" w:firstLine="4480"/>
        <w:rPr>
          <w:sz w:val="28"/>
        </w:rPr>
      </w:pPr>
      <w:r>
        <w:rPr>
          <w:rFonts w:hint="eastAsia"/>
          <w:sz w:val="28"/>
        </w:rPr>
        <w:t>202</w:t>
      </w:r>
      <w:r>
        <w:rPr>
          <w:sz w:val="28"/>
        </w:rPr>
        <w:t>1</w:t>
      </w:r>
      <w:r>
        <w:rPr>
          <w:rFonts w:hint="eastAsia"/>
          <w:sz w:val="28"/>
        </w:rPr>
        <w:t>年</w:t>
      </w:r>
      <w:r w:rsidR="005046B4">
        <w:rPr>
          <w:sz w:val="28"/>
        </w:rPr>
        <w:t>6</w:t>
      </w:r>
      <w:r>
        <w:rPr>
          <w:rFonts w:hint="eastAsia"/>
          <w:sz w:val="28"/>
        </w:rPr>
        <w:t>月</w:t>
      </w:r>
      <w:r w:rsidR="005046B4">
        <w:rPr>
          <w:sz w:val="28"/>
        </w:rPr>
        <w:t>24</w:t>
      </w:r>
      <w:r>
        <w:rPr>
          <w:rFonts w:hint="eastAsia"/>
          <w:sz w:val="28"/>
        </w:rPr>
        <w:t>日</w:t>
      </w:r>
    </w:p>
    <w:p w:rsidR="00AB00F9" w:rsidRDefault="00AB00F9" w:rsidP="00AB00F9">
      <w:pPr>
        <w:rPr>
          <w:rFonts w:ascii="宋体" w:hAnsi="宋体"/>
          <w:sz w:val="44"/>
          <w:szCs w:val="44"/>
        </w:rPr>
      </w:pPr>
    </w:p>
    <w:p w:rsidR="00782953" w:rsidRPr="00AB00F9" w:rsidRDefault="00782953"/>
    <w:sectPr w:rsidR="00782953" w:rsidRPr="00AB00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4F41" w:rsidRDefault="00614F41" w:rsidP="0029006D">
      <w:r>
        <w:separator/>
      </w:r>
    </w:p>
  </w:endnote>
  <w:endnote w:type="continuationSeparator" w:id="0">
    <w:p w:rsidR="00614F41" w:rsidRDefault="00614F41" w:rsidP="002900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4F41" w:rsidRDefault="00614F41" w:rsidP="0029006D">
      <w:r>
        <w:separator/>
      </w:r>
    </w:p>
  </w:footnote>
  <w:footnote w:type="continuationSeparator" w:id="0">
    <w:p w:rsidR="00614F41" w:rsidRDefault="00614F41" w:rsidP="002900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singleLevel"/>
    <w:tmpl w:val="0000000A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0000000B"/>
    <w:multiLevelType w:val="singleLevel"/>
    <w:tmpl w:val="0000000B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0EBF7B07"/>
    <w:multiLevelType w:val="hybridMultilevel"/>
    <w:tmpl w:val="64F0E968"/>
    <w:lvl w:ilvl="0" w:tplc="2046A7C2">
      <w:start w:val="6"/>
      <w:numFmt w:val="japaneseCounting"/>
      <w:lvlText w:val="%1、"/>
      <w:lvlJc w:val="left"/>
      <w:pPr>
        <w:ind w:left="174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3" w15:restartNumberingAfterBreak="0">
    <w:nsid w:val="13B9629F"/>
    <w:multiLevelType w:val="multilevel"/>
    <w:tmpl w:val="13B9629F"/>
    <w:lvl w:ilvl="0">
      <w:start w:val="10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2A9F8DDD"/>
    <w:multiLevelType w:val="singleLevel"/>
    <w:tmpl w:val="BD084FD4"/>
    <w:lvl w:ilvl="0">
      <w:start w:val="1"/>
      <w:numFmt w:val="chineseCounting"/>
      <w:suff w:val="nothing"/>
      <w:lvlText w:val="%1、"/>
      <w:lvlJc w:val="left"/>
      <w:rPr>
        <w:rFonts w:hint="eastAsia"/>
        <w:lang w:val="en-US"/>
      </w:rPr>
    </w:lvl>
  </w:abstractNum>
  <w:abstractNum w:abstractNumId="5" w15:restartNumberingAfterBreak="0">
    <w:nsid w:val="3C6B16AF"/>
    <w:multiLevelType w:val="hybridMultilevel"/>
    <w:tmpl w:val="2C426058"/>
    <w:lvl w:ilvl="0" w:tplc="76C83664">
      <w:start w:val="6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EB2EA4"/>
    <w:multiLevelType w:val="hybridMultilevel"/>
    <w:tmpl w:val="A45CCA3A"/>
    <w:lvl w:ilvl="0" w:tplc="E30CD0E6">
      <w:start w:val="6"/>
      <w:numFmt w:val="japaneseCounting"/>
      <w:lvlText w:val="%1、"/>
      <w:lvlJc w:val="left"/>
      <w:pPr>
        <w:ind w:left="174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7" w15:restartNumberingAfterBreak="0">
    <w:nsid w:val="6BF30CC2"/>
    <w:multiLevelType w:val="hybridMultilevel"/>
    <w:tmpl w:val="CD084056"/>
    <w:lvl w:ilvl="0" w:tplc="F6D87804">
      <w:start w:val="6"/>
      <w:numFmt w:val="japaneseCounting"/>
      <w:lvlText w:val="%1、"/>
      <w:lvlJc w:val="left"/>
      <w:pPr>
        <w:ind w:left="305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20" w:hanging="420"/>
      </w:pPr>
    </w:lvl>
    <w:lvl w:ilvl="2" w:tplc="0409001B" w:tentative="1">
      <w:start w:val="1"/>
      <w:numFmt w:val="lowerRoman"/>
      <w:lvlText w:val="%3."/>
      <w:lvlJc w:val="right"/>
      <w:pPr>
        <w:ind w:left="3440" w:hanging="420"/>
      </w:pPr>
    </w:lvl>
    <w:lvl w:ilvl="3" w:tplc="0409000F" w:tentative="1">
      <w:start w:val="1"/>
      <w:numFmt w:val="decimal"/>
      <w:lvlText w:val="%4."/>
      <w:lvlJc w:val="left"/>
      <w:pPr>
        <w:ind w:left="3860" w:hanging="420"/>
      </w:pPr>
    </w:lvl>
    <w:lvl w:ilvl="4" w:tplc="04090019" w:tentative="1">
      <w:start w:val="1"/>
      <w:numFmt w:val="lowerLetter"/>
      <w:lvlText w:val="%5)"/>
      <w:lvlJc w:val="left"/>
      <w:pPr>
        <w:ind w:left="4280" w:hanging="420"/>
      </w:pPr>
    </w:lvl>
    <w:lvl w:ilvl="5" w:tplc="0409001B" w:tentative="1">
      <w:start w:val="1"/>
      <w:numFmt w:val="lowerRoman"/>
      <w:lvlText w:val="%6."/>
      <w:lvlJc w:val="right"/>
      <w:pPr>
        <w:ind w:left="4700" w:hanging="420"/>
      </w:pPr>
    </w:lvl>
    <w:lvl w:ilvl="6" w:tplc="0409000F" w:tentative="1">
      <w:start w:val="1"/>
      <w:numFmt w:val="decimal"/>
      <w:lvlText w:val="%7."/>
      <w:lvlJc w:val="left"/>
      <w:pPr>
        <w:ind w:left="5120" w:hanging="420"/>
      </w:pPr>
    </w:lvl>
    <w:lvl w:ilvl="7" w:tplc="04090019" w:tentative="1">
      <w:start w:val="1"/>
      <w:numFmt w:val="lowerLetter"/>
      <w:lvlText w:val="%8)"/>
      <w:lvlJc w:val="left"/>
      <w:pPr>
        <w:ind w:left="5540" w:hanging="420"/>
      </w:pPr>
    </w:lvl>
    <w:lvl w:ilvl="8" w:tplc="0409001B" w:tentative="1">
      <w:start w:val="1"/>
      <w:numFmt w:val="lowerRoman"/>
      <w:lvlText w:val="%9."/>
      <w:lvlJc w:val="right"/>
      <w:pPr>
        <w:ind w:left="5960" w:hanging="420"/>
      </w:pPr>
    </w:lvl>
  </w:abstractNum>
  <w:abstractNum w:abstractNumId="8" w15:restartNumberingAfterBreak="0">
    <w:nsid w:val="6CA548BE"/>
    <w:multiLevelType w:val="hybridMultilevel"/>
    <w:tmpl w:val="94A042E4"/>
    <w:lvl w:ilvl="0" w:tplc="392A64C0">
      <w:start w:val="6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8937370"/>
    <w:multiLevelType w:val="hybridMultilevel"/>
    <w:tmpl w:val="58A65C6C"/>
    <w:lvl w:ilvl="0" w:tplc="DE1EDB66">
      <w:start w:val="6"/>
      <w:numFmt w:val="decimal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8"/>
  </w:num>
  <w:num w:numId="8">
    <w:abstractNumId w:val="9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D7F"/>
    <w:rsid w:val="000206C7"/>
    <w:rsid w:val="00096A6F"/>
    <w:rsid w:val="001106D6"/>
    <w:rsid w:val="001166DE"/>
    <w:rsid w:val="00131E0B"/>
    <w:rsid w:val="00154F76"/>
    <w:rsid w:val="001A3464"/>
    <w:rsid w:val="002277EE"/>
    <w:rsid w:val="00245B85"/>
    <w:rsid w:val="00263DC9"/>
    <w:rsid w:val="0029006D"/>
    <w:rsid w:val="003104D8"/>
    <w:rsid w:val="003700BF"/>
    <w:rsid w:val="003A3C43"/>
    <w:rsid w:val="003A75BF"/>
    <w:rsid w:val="00442050"/>
    <w:rsid w:val="004905E7"/>
    <w:rsid w:val="004A5420"/>
    <w:rsid w:val="005046B4"/>
    <w:rsid w:val="00590F09"/>
    <w:rsid w:val="005F3F98"/>
    <w:rsid w:val="00614F41"/>
    <w:rsid w:val="0069215D"/>
    <w:rsid w:val="006A66CC"/>
    <w:rsid w:val="00782953"/>
    <w:rsid w:val="007E0B10"/>
    <w:rsid w:val="00814CA0"/>
    <w:rsid w:val="00824056"/>
    <w:rsid w:val="008427E5"/>
    <w:rsid w:val="009C7F6E"/>
    <w:rsid w:val="00A10D7F"/>
    <w:rsid w:val="00A236C6"/>
    <w:rsid w:val="00A57B65"/>
    <w:rsid w:val="00AB00F9"/>
    <w:rsid w:val="00B17DAD"/>
    <w:rsid w:val="00B346F4"/>
    <w:rsid w:val="00B70B25"/>
    <w:rsid w:val="00CB3FEE"/>
    <w:rsid w:val="00CD4061"/>
    <w:rsid w:val="00D70862"/>
    <w:rsid w:val="00DE7C5B"/>
    <w:rsid w:val="00E045F4"/>
    <w:rsid w:val="00E4549F"/>
    <w:rsid w:val="00E604B0"/>
    <w:rsid w:val="00E618AB"/>
    <w:rsid w:val="00E667A1"/>
    <w:rsid w:val="00ED3BF7"/>
    <w:rsid w:val="00EF2CBD"/>
    <w:rsid w:val="00EF61DA"/>
    <w:rsid w:val="00F27DDA"/>
    <w:rsid w:val="00F5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5F4833"/>
  <w15:chartTrackingRefBased/>
  <w15:docId w15:val="{7E5E109D-83AA-4A02-BE06-5FFAC9F62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00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006D"/>
    <w:rPr>
      <w:sz w:val="18"/>
      <w:szCs w:val="18"/>
    </w:rPr>
  </w:style>
  <w:style w:type="paragraph" w:styleId="a5">
    <w:name w:val="footer"/>
    <w:basedOn w:val="a"/>
    <w:link w:val="a6"/>
    <w:unhideWhenUsed/>
    <w:qFormat/>
    <w:rsid w:val="002900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qFormat/>
    <w:rsid w:val="0029006D"/>
    <w:rPr>
      <w:sz w:val="18"/>
      <w:szCs w:val="18"/>
    </w:rPr>
  </w:style>
  <w:style w:type="paragraph" w:customStyle="1" w:styleId="Default1">
    <w:name w:val="Default1"/>
    <w:qFormat/>
    <w:rsid w:val="00AB00F9"/>
    <w:pPr>
      <w:widowControl w:val="0"/>
      <w:autoSpaceDE w:val="0"/>
      <w:autoSpaceDN w:val="0"/>
      <w:adjustRightInd w:val="0"/>
    </w:pPr>
    <w:rPr>
      <w:rFonts w:ascii="宋体" w:eastAsia="宋体" w:hAnsi="Calibri" w:cs="宋体"/>
      <w:color w:val="000000"/>
      <w:kern w:val="0"/>
      <w:sz w:val="24"/>
      <w:szCs w:val="24"/>
    </w:rPr>
  </w:style>
  <w:style w:type="paragraph" w:styleId="a7">
    <w:name w:val="Plain Text"/>
    <w:basedOn w:val="a"/>
    <w:link w:val="a8"/>
    <w:qFormat/>
    <w:rsid w:val="00AB00F9"/>
    <w:rPr>
      <w:rFonts w:ascii="宋体" w:hAnsi="Courier New" w:cs="Courier New"/>
      <w:szCs w:val="21"/>
    </w:rPr>
  </w:style>
  <w:style w:type="character" w:customStyle="1" w:styleId="a8">
    <w:name w:val="纯文本 字符"/>
    <w:basedOn w:val="a0"/>
    <w:link w:val="a7"/>
    <w:rsid w:val="00AB00F9"/>
    <w:rPr>
      <w:rFonts w:ascii="宋体" w:hAnsi="Courier New" w:cs="Courier New"/>
      <w:szCs w:val="21"/>
    </w:rPr>
  </w:style>
  <w:style w:type="paragraph" w:styleId="a9">
    <w:name w:val="Normal (Web)"/>
    <w:basedOn w:val="a"/>
    <w:qFormat/>
    <w:rsid w:val="00AB00F9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a">
    <w:name w:val="List Paragraph"/>
    <w:basedOn w:val="a"/>
    <w:uiPriority w:val="34"/>
    <w:qFormat/>
    <w:rsid w:val="008427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200</Words>
  <Characters>1144</Characters>
  <Application>Microsoft Office Word</Application>
  <DocSecurity>0</DocSecurity>
  <Lines>9</Lines>
  <Paragraphs>2</Paragraphs>
  <ScaleCrop>false</ScaleCrop>
  <Company>Micorosoft</Company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44</cp:revision>
  <dcterms:created xsi:type="dcterms:W3CDTF">2021-04-19T07:38:00Z</dcterms:created>
  <dcterms:modified xsi:type="dcterms:W3CDTF">2021-08-04T07:22:00Z</dcterms:modified>
</cp:coreProperties>
</file>