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D4309" w14:textId="77777777" w:rsidR="002B6CEC" w:rsidRDefault="002B6CEC">
      <w:bookmarkStart w:id="0" w:name="_GoBack"/>
      <w:bookmarkEnd w:id="0"/>
    </w:p>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6BB4D567" w14:textId="77777777">
        <w:trPr>
          <w:trHeight w:val="999"/>
          <w:jc w:val="center"/>
        </w:trPr>
        <w:tc>
          <w:tcPr>
            <w:tcW w:w="14174" w:type="dxa"/>
            <w:gridSpan w:val="4"/>
            <w:tcBorders>
              <w:top w:val="nil"/>
              <w:left w:val="nil"/>
              <w:bottom w:val="single" w:sz="4" w:space="0" w:color="auto"/>
              <w:right w:val="nil"/>
            </w:tcBorders>
          </w:tcPr>
          <w:p w14:paraId="16A1B006" w14:textId="77777777" w:rsidR="002B6CEC" w:rsidRDefault="008C492A">
            <w:pPr>
              <w:jc w:val="center"/>
              <w:rPr>
                <w:b/>
                <w:bCs/>
                <w:sz w:val="36"/>
                <w:szCs w:val="36"/>
              </w:rPr>
            </w:pPr>
            <w:r>
              <w:rPr>
                <w:rFonts w:hint="eastAsia"/>
                <w:b/>
                <w:bCs/>
                <w:sz w:val="36"/>
                <w:szCs w:val="36"/>
              </w:rPr>
              <w:t>有限空间作业风险点告知卡</w:t>
            </w:r>
          </w:p>
          <w:p w14:paraId="53EAA47B" w14:textId="77777777" w:rsidR="002B6CEC" w:rsidRDefault="002B6CEC">
            <w:pPr>
              <w:rPr>
                <w:sz w:val="24"/>
                <w:szCs w:val="24"/>
              </w:rPr>
            </w:pPr>
          </w:p>
        </w:tc>
      </w:tr>
      <w:tr w:rsidR="002B6CEC" w14:paraId="742C0126"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136BBEA4" w14:textId="77777777" w:rsidR="002B6CEC" w:rsidRDefault="008C492A">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77D548C" w14:textId="77777777" w:rsidR="002B6CEC" w:rsidRDefault="008C492A">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0E2156D4"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00CBFEF" w14:textId="77777777" w:rsidR="002B6CEC" w:rsidRDefault="008C492A">
            <w:pPr>
              <w:jc w:val="left"/>
              <w:rPr>
                <w:sz w:val="24"/>
                <w:szCs w:val="24"/>
              </w:rPr>
            </w:pPr>
            <w:r>
              <w:rPr>
                <w:rFonts w:hint="eastAsia"/>
                <w:sz w:val="24"/>
                <w:szCs w:val="24"/>
              </w:rPr>
              <w:t>由于人员误操作、设备缺陷、外力因素等导致有毒物质进入人体，发生中毒窒息等事故。</w:t>
            </w:r>
          </w:p>
        </w:tc>
      </w:tr>
      <w:tr w:rsidR="002B6CEC" w14:paraId="00501E38"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5734FA07" w14:textId="77777777" w:rsidR="002B6CEC" w:rsidRDefault="008C492A">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668B5B0" w14:textId="77777777" w:rsidR="002B6CEC" w:rsidRDefault="002B6CEC">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1A0EDDEF"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4764C7C1" w14:textId="77777777" w:rsidR="002B6CEC" w:rsidRDefault="002B6CEC">
            <w:pPr>
              <w:jc w:val="left"/>
              <w:rPr>
                <w:sz w:val="24"/>
                <w:szCs w:val="24"/>
              </w:rPr>
            </w:pPr>
          </w:p>
        </w:tc>
      </w:tr>
      <w:tr w:rsidR="002B6CEC" w14:paraId="314A8458"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1CA3FB6D" w14:textId="77777777" w:rsidR="002B6CEC" w:rsidRDefault="008C492A">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9F13719" w14:textId="77777777" w:rsidR="002B6CEC" w:rsidRDefault="008C492A">
            <w:pPr>
              <w:adjustRightInd w:val="0"/>
              <w:snapToGrid w:val="0"/>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15DBB2A5"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28612162" w14:textId="77777777" w:rsidR="002B6CEC" w:rsidRDefault="002B6CEC">
            <w:pPr>
              <w:jc w:val="left"/>
              <w:rPr>
                <w:sz w:val="24"/>
                <w:szCs w:val="24"/>
              </w:rPr>
            </w:pPr>
          </w:p>
        </w:tc>
      </w:tr>
      <w:tr w:rsidR="002B6CEC" w14:paraId="74586F6B"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12C3F259" w14:textId="77777777" w:rsidR="002B6CEC" w:rsidRDefault="008C492A">
            <w:pPr>
              <w:jc w:val="center"/>
              <w:rPr>
                <w:b/>
                <w:bCs/>
                <w:sz w:val="28"/>
                <w:szCs w:val="28"/>
              </w:rPr>
            </w:pPr>
            <w:r>
              <w:rPr>
                <w:rFonts w:hint="eastAsia"/>
                <w:b/>
                <w:bCs/>
                <w:sz w:val="28"/>
                <w:szCs w:val="28"/>
              </w:rPr>
              <w:t>安全标志</w:t>
            </w:r>
          </w:p>
          <w:p w14:paraId="0234F3A9" w14:textId="77777777" w:rsidR="002B6CEC" w:rsidRDefault="008C492A">
            <w:pPr>
              <w:jc w:val="center"/>
            </w:pPr>
            <w:r>
              <w:rPr>
                <w:rFonts w:ascii="宋体" w:hAnsi="宋体"/>
                <w:noProof/>
                <w:sz w:val="18"/>
                <w:szCs w:val="18"/>
              </w:rPr>
              <w:drawing>
                <wp:inline distT="0" distB="0" distL="0" distR="0" wp14:anchorId="7B5BF6A2" wp14:editId="1211A6A1">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14:anchorId="4A32390B" wp14:editId="03C32A93">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7144F921" wp14:editId="7E165BDF">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44745E21"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F4BF99F" w14:textId="77777777" w:rsidR="002B6CEC" w:rsidRDefault="008C492A">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14:paraId="60B42D3D"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2、识别到新的法规要求及时修订；</w:t>
            </w:r>
          </w:p>
          <w:p w14:paraId="7B386D40"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3、作业许可人现场确认满足作业条件；</w:t>
            </w:r>
          </w:p>
          <w:p w14:paraId="3EC42643"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4、有限空间作业管理制度规定有限空间作业必须指定监护人现场监护，作业许可时对监护人到岗情况进行检查；</w:t>
            </w:r>
          </w:p>
          <w:p w14:paraId="05FCB57B"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5、有限空间管理制度规定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14:paraId="4ACADAB1" w14:textId="77777777" w:rsidR="002B6CEC" w:rsidRDefault="008C492A">
            <w:pPr>
              <w:adjustRightInd w:val="0"/>
              <w:snapToGrid w:val="0"/>
              <w:spacing w:line="400" w:lineRule="exact"/>
              <w:rPr>
                <w:rFonts w:ascii="宋体"/>
                <w:kern w:val="0"/>
                <w:sz w:val="24"/>
                <w:szCs w:val="24"/>
              </w:rPr>
            </w:pPr>
            <w:r>
              <w:rPr>
                <w:rFonts w:ascii="宋体" w:hint="eastAsia"/>
                <w:kern w:val="0"/>
                <w:sz w:val="24"/>
                <w:szCs w:val="24"/>
              </w:rPr>
              <w:t>6、作业人员关闭现场隔离开关并挂牌、上锁；</w:t>
            </w:r>
          </w:p>
          <w:p w14:paraId="63349C2E" w14:textId="77777777" w:rsidR="002B6CEC" w:rsidRDefault="008C492A">
            <w:pPr>
              <w:widowControl/>
              <w:adjustRightInd w:val="0"/>
              <w:snapToGrid w:val="0"/>
              <w:spacing w:line="400" w:lineRule="exact"/>
              <w:jc w:val="left"/>
              <w:rPr>
                <w:sz w:val="24"/>
                <w:szCs w:val="24"/>
              </w:rPr>
            </w:pPr>
            <w:r>
              <w:rPr>
                <w:rFonts w:ascii="宋体" w:hint="eastAsia"/>
                <w:kern w:val="0"/>
                <w:sz w:val="24"/>
                <w:szCs w:val="24"/>
              </w:rPr>
              <w:t>7、作业许可人对挂牌上锁落实情况进行确认。</w:t>
            </w:r>
          </w:p>
        </w:tc>
      </w:tr>
      <w:tr w:rsidR="002B6CEC" w14:paraId="0DD5DCB5"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FB74C7C"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35FE318D"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73BFB57A"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1CA1FF8F" w14:textId="77777777" w:rsidR="002B6CEC" w:rsidRDefault="008C492A">
            <w:pPr>
              <w:jc w:val="center"/>
              <w:rPr>
                <w:sz w:val="24"/>
                <w:szCs w:val="24"/>
              </w:rPr>
            </w:pPr>
            <w:r>
              <w:rPr>
                <w:rFonts w:ascii="宋体" w:hint="eastAsia"/>
                <w:kern w:val="0"/>
                <w:sz w:val="24"/>
                <w:szCs w:val="24"/>
              </w:rPr>
              <w:t>中毒窒息等</w:t>
            </w:r>
          </w:p>
        </w:tc>
      </w:tr>
      <w:tr w:rsidR="002B6CEC" w14:paraId="51B1FB57"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6080B15E" w14:textId="77777777" w:rsidR="002B6CEC" w:rsidRDefault="008C492A">
            <w:pPr>
              <w:jc w:val="center"/>
              <w:rPr>
                <w:b/>
                <w:bCs/>
                <w:sz w:val="28"/>
                <w:szCs w:val="28"/>
              </w:rPr>
            </w:pPr>
            <w:r>
              <w:rPr>
                <w:rFonts w:hint="eastAsia"/>
                <w:b/>
                <w:bCs/>
                <w:sz w:val="28"/>
                <w:szCs w:val="28"/>
              </w:rPr>
              <w:t>责任人</w:t>
            </w:r>
          </w:p>
          <w:p w14:paraId="44214408"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4B3BBB6D"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4D921A3D"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79058799"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642FF8EF"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1F6DC883"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340429D3" w14:textId="77777777" w:rsidR="002B6CEC" w:rsidRDefault="002B6CEC"/>
    <w:p w14:paraId="1EC548BD"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11844046" w14:textId="77777777"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3ACA4B5B" w14:textId="77777777">
        <w:trPr>
          <w:trHeight w:val="999"/>
          <w:jc w:val="center"/>
        </w:trPr>
        <w:tc>
          <w:tcPr>
            <w:tcW w:w="14174" w:type="dxa"/>
            <w:gridSpan w:val="4"/>
            <w:tcBorders>
              <w:top w:val="nil"/>
              <w:left w:val="nil"/>
              <w:bottom w:val="single" w:sz="4" w:space="0" w:color="auto"/>
              <w:right w:val="nil"/>
            </w:tcBorders>
          </w:tcPr>
          <w:p w14:paraId="19A26718" w14:textId="77777777" w:rsidR="002B6CEC" w:rsidRDefault="008C492A">
            <w:pPr>
              <w:jc w:val="center"/>
              <w:rPr>
                <w:b/>
                <w:bCs/>
                <w:sz w:val="36"/>
                <w:szCs w:val="36"/>
              </w:rPr>
            </w:pPr>
            <w:r>
              <w:rPr>
                <w:rFonts w:hint="eastAsia"/>
                <w:b/>
                <w:bCs/>
                <w:sz w:val="36"/>
                <w:szCs w:val="36"/>
              </w:rPr>
              <w:t>临时用电作业风险点告知卡</w:t>
            </w:r>
          </w:p>
          <w:p w14:paraId="0659B6E6" w14:textId="77777777" w:rsidR="002B6CEC" w:rsidRDefault="002B6CEC">
            <w:pPr>
              <w:rPr>
                <w:sz w:val="24"/>
                <w:szCs w:val="24"/>
              </w:rPr>
            </w:pPr>
          </w:p>
        </w:tc>
      </w:tr>
      <w:tr w:rsidR="002B6CEC" w14:paraId="48158BA9"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DB9A591" w14:textId="77777777"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6119EC4" w14:textId="77777777" w:rsidR="002B6CEC" w:rsidRDefault="008C492A">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7D049F0A"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5563AAB" w14:textId="77777777" w:rsidR="002B6CEC" w:rsidRDefault="008C492A">
            <w:pPr>
              <w:jc w:val="left"/>
              <w:rPr>
                <w:sz w:val="24"/>
                <w:szCs w:val="24"/>
              </w:rPr>
            </w:pPr>
            <w:r>
              <w:rPr>
                <w:rFonts w:hint="eastAsia"/>
                <w:sz w:val="24"/>
                <w:szCs w:val="24"/>
              </w:rPr>
              <w:t>由于人员误操作、设备缺陷、外力因素等导致设备故障，易发生触电等事故。</w:t>
            </w:r>
          </w:p>
        </w:tc>
      </w:tr>
      <w:tr w:rsidR="002B6CEC" w14:paraId="4FF88E03"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D9BAE8E" w14:textId="77777777"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8846775" w14:textId="77777777"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6A81E6AB"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147B0EEE" w14:textId="77777777" w:rsidR="002B6CEC" w:rsidRDefault="002B6CEC">
            <w:pPr>
              <w:jc w:val="left"/>
              <w:rPr>
                <w:sz w:val="24"/>
                <w:szCs w:val="24"/>
              </w:rPr>
            </w:pPr>
          </w:p>
        </w:tc>
      </w:tr>
      <w:tr w:rsidR="002B6CEC" w14:paraId="03A67DA3"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0D6CE2DB" w14:textId="77777777"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547B644" w14:textId="77777777" w:rsidR="002B6CEC" w:rsidRDefault="008C492A">
            <w:pPr>
              <w:jc w:val="center"/>
              <w:rPr>
                <w:b/>
                <w:bCs/>
                <w:sz w:val="28"/>
                <w:szCs w:val="28"/>
              </w:rPr>
            </w:pPr>
            <w:r>
              <w:rPr>
                <w:rFonts w:hint="eastAsia"/>
                <w:b/>
                <w:bCs/>
                <w:sz w:val="28"/>
                <w:szCs w:val="28"/>
              </w:rPr>
              <w:t>三级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4B2805DA"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59754A0B" w14:textId="77777777" w:rsidR="002B6CEC" w:rsidRDefault="002B6CEC">
            <w:pPr>
              <w:jc w:val="left"/>
              <w:rPr>
                <w:sz w:val="24"/>
                <w:szCs w:val="24"/>
              </w:rPr>
            </w:pPr>
          </w:p>
        </w:tc>
      </w:tr>
      <w:tr w:rsidR="002B6CEC" w14:paraId="71D0EF72"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252E9070" w14:textId="77777777" w:rsidR="002B6CEC" w:rsidRDefault="008C492A">
            <w:pPr>
              <w:jc w:val="center"/>
              <w:rPr>
                <w:b/>
                <w:bCs/>
                <w:sz w:val="28"/>
                <w:szCs w:val="28"/>
              </w:rPr>
            </w:pPr>
            <w:r>
              <w:rPr>
                <w:rFonts w:hint="eastAsia"/>
                <w:b/>
                <w:bCs/>
                <w:sz w:val="28"/>
                <w:szCs w:val="28"/>
              </w:rPr>
              <w:t>安全标志</w:t>
            </w:r>
          </w:p>
          <w:p w14:paraId="0667D156" w14:textId="77777777" w:rsidR="002B6CEC" w:rsidRDefault="008C492A">
            <w:pPr>
              <w:jc w:val="center"/>
            </w:pPr>
            <w:r>
              <w:rPr>
                <w:rFonts w:ascii="宋体" w:hAnsi="宋体"/>
                <w:noProof/>
                <w:sz w:val="18"/>
                <w:szCs w:val="18"/>
              </w:rPr>
              <w:drawing>
                <wp:inline distT="0" distB="0" distL="0" distR="0" wp14:anchorId="3ACF8800" wp14:editId="46A149EE">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14:anchorId="349E18D0" wp14:editId="302AA5E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57D69001"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5D5F664E" w14:textId="77777777" w:rsidR="002B6CEC" w:rsidRDefault="008C492A">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14:paraId="2FE4A66A" w14:textId="77777777" w:rsidR="002B6CEC" w:rsidRDefault="008C492A">
            <w:pPr>
              <w:widowControl/>
              <w:adjustRightInd w:val="0"/>
              <w:snapToGrid w:val="0"/>
              <w:spacing w:line="400" w:lineRule="exact"/>
              <w:jc w:val="left"/>
              <w:rPr>
                <w:sz w:val="24"/>
                <w:szCs w:val="24"/>
              </w:rPr>
            </w:pPr>
            <w:r>
              <w:rPr>
                <w:rFonts w:ascii="宋体" w:hint="eastAsia"/>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rsidR="002B6CEC" w14:paraId="4B24CC3B"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77ED86E"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5841E314"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72B15E7D"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1982D4A7" w14:textId="77777777" w:rsidR="002B6CEC" w:rsidRDefault="008C492A">
            <w:pPr>
              <w:jc w:val="center"/>
              <w:rPr>
                <w:sz w:val="24"/>
                <w:szCs w:val="24"/>
              </w:rPr>
            </w:pPr>
            <w:r>
              <w:rPr>
                <w:rFonts w:ascii="宋体" w:hint="eastAsia"/>
                <w:kern w:val="0"/>
                <w:sz w:val="24"/>
                <w:szCs w:val="24"/>
              </w:rPr>
              <w:t>触电等</w:t>
            </w:r>
          </w:p>
        </w:tc>
      </w:tr>
      <w:tr w:rsidR="002B6CEC" w14:paraId="07382779"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5DBBCACC" w14:textId="77777777" w:rsidR="002B6CEC" w:rsidRDefault="008C492A">
            <w:pPr>
              <w:jc w:val="center"/>
              <w:rPr>
                <w:b/>
                <w:bCs/>
                <w:sz w:val="28"/>
                <w:szCs w:val="28"/>
              </w:rPr>
            </w:pPr>
            <w:r>
              <w:rPr>
                <w:rFonts w:hint="eastAsia"/>
                <w:b/>
                <w:bCs/>
                <w:sz w:val="28"/>
                <w:szCs w:val="28"/>
              </w:rPr>
              <w:t>责任人</w:t>
            </w:r>
          </w:p>
          <w:p w14:paraId="085FEC5F"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62FBC071"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6F129746"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37424BAC"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055DC70D"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79A9EEB9"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104EEE9A" w14:textId="77777777" w:rsidR="002B6CEC" w:rsidRDefault="002B6CEC"/>
    <w:p w14:paraId="3F2452C7"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6F88650C" w14:textId="77777777" w:rsidR="002B6CEC" w:rsidRDefault="002B6CEC">
      <w:pPr>
        <w:ind w:firstLineChars="200" w:firstLine="880"/>
        <w:rPr>
          <w:sz w:val="44"/>
          <w:szCs w:val="44"/>
        </w:rPr>
      </w:pPr>
    </w:p>
    <w:p w14:paraId="5E996582" w14:textId="77777777"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14:paraId="10D1721C" w14:textId="77777777">
        <w:trPr>
          <w:trHeight w:val="999"/>
          <w:jc w:val="center"/>
        </w:trPr>
        <w:tc>
          <w:tcPr>
            <w:tcW w:w="14174" w:type="dxa"/>
            <w:gridSpan w:val="4"/>
            <w:tcBorders>
              <w:top w:val="nil"/>
              <w:left w:val="nil"/>
              <w:bottom w:val="single" w:sz="4" w:space="0" w:color="auto"/>
              <w:right w:val="nil"/>
            </w:tcBorders>
          </w:tcPr>
          <w:p w14:paraId="3DD818A6" w14:textId="77777777" w:rsidR="002B6CEC" w:rsidRDefault="008C492A">
            <w:pPr>
              <w:jc w:val="center"/>
              <w:rPr>
                <w:b/>
                <w:bCs/>
                <w:sz w:val="36"/>
                <w:szCs w:val="36"/>
              </w:rPr>
            </w:pPr>
            <w:r>
              <w:rPr>
                <w:rFonts w:hint="eastAsia"/>
                <w:b/>
                <w:bCs/>
                <w:sz w:val="36"/>
                <w:szCs w:val="36"/>
              </w:rPr>
              <w:t>高处作业风险点告知卡</w:t>
            </w:r>
          </w:p>
          <w:p w14:paraId="26366BC7" w14:textId="77777777" w:rsidR="002B6CEC" w:rsidRDefault="002B6CEC">
            <w:pPr>
              <w:rPr>
                <w:sz w:val="24"/>
                <w:szCs w:val="24"/>
              </w:rPr>
            </w:pPr>
          </w:p>
        </w:tc>
      </w:tr>
      <w:tr w:rsidR="002B6CEC" w14:paraId="0F3770BC" w14:textId="77777777">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4E135438" w14:textId="77777777"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5692BD16" w14:textId="77777777" w:rsidR="002B6CEC" w:rsidRDefault="008C492A">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566CDF8A" w14:textId="77777777"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29C89636" w14:textId="77777777" w:rsidR="002B6CEC" w:rsidRDefault="008C492A">
            <w:pPr>
              <w:jc w:val="left"/>
              <w:rPr>
                <w:sz w:val="24"/>
                <w:szCs w:val="24"/>
              </w:rPr>
            </w:pPr>
            <w:r>
              <w:rPr>
                <w:rFonts w:hint="eastAsia"/>
                <w:sz w:val="24"/>
                <w:szCs w:val="24"/>
              </w:rPr>
              <w:t>由于人员误操作、设备缺陷、外力因素等导致设备故障，易发生高处坠落等事故。</w:t>
            </w:r>
          </w:p>
        </w:tc>
      </w:tr>
      <w:tr w:rsidR="002B6CEC" w14:paraId="6EDB619A" w14:textId="77777777">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5CEC8AFA" w14:textId="77777777"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799C78E0" w14:textId="77777777"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02D62456"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6C3CAD90" w14:textId="77777777" w:rsidR="002B6CEC" w:rsidRDefault="002B6CEC">
            <w:pPr>
              <w:jc w:val="left"/>
              <w:rPr>
                <w:sz w:val="24"/>
                <w:szCs w:val="24"/>
              </w:rPr>
            </w:pPr>
          </w:p>
        </w:tc>
      </w:tr>
      <w:tr w:rsidR="002B6CEC" w14:paraId="0A3791D5" w14:textId="77777777">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14:paraId="713C3E43" w14:textId="77777777"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14:paraId="2F2D9125" w14:textId="77777777" w:rsidR="002B6CEC" w:rsidRDefault="008C492A">
            <w:pPr>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14:paraId="0225F536" w14:textId="77777777"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14:paraId="053CD803" w14:textId="77777777" w:rsidR="002B6CEC" w:rsidRDefault="002B6CEC">
            <w:pPr>
              <w:jc w:val="left"/>
              <w:rPr>
                <w:sz w:val="24"/>
                <w:szCs w:val="24"/>
              </w:rPr>
            </w:pPr>
          </w:p>
        </w:tc>
      </w:tr>
      <w:tr w:rsidR="002B6CEC" w14:paraId="4EC8C7D2" w14:textId="77777777">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14:paraId="10E25F54" w14:textId="77777777" w:rsidR="002B6CEC" w:rsidRDefault="008C492A">
            <w:pPr>
              <w:jc w:val="center"/>
              <w:rPr>
                <w:b/>
                <w:bCs/>
                <w:sz w:val="28"/>
                <w:szCs w:val="28"/>
              </w:rPr>
            </w:pPr>
            <w:r>
              <w:rPr>
                <w:rFonts w:hint="eastAsia"/>
                <w:b/>
                <w:bCs/>
                <w:sz w:val="28"/>
                <w:szCs w:val="28"/>
              </w:rPr>
              <w:t>安全标志</w:t>
            </w:r>
          </w:p>
          <w:p w14:paraId="576FE49F" w14:textId="77777777" w:rsidR="002B6CEC" w:rsidRDefault="008C492A">
            <w:pPr>
              <w:jc w:val="center"/>
            </w:pPr>
            <w:r>
              <w:rPr>
                <w:rFonts w:ascii="宋体" w:hAnsi="宋体"/>
                <w:noProof/>
                <w:sz w:val="18"/>
                <w:szCs w:val="18"/>
              </w:rPr>
              <w:drawing>
                <wp:inline distT="0" distB="0" distL="0" distR="0" wp14:anchorId="6F2A52B2" wp14:editId="45B36C14">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14:paraId="7AA2892A" w14:textId="77777777"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4875158E" w14:textId="77777777" w:rsidR="002B6CEC" w:rsidRDefault="008C492A">
            <w:pPr>
              <w:numPr>
                <w:ilvl w:val="0"/>
                <w:numId w:val="3"/>
              </w:numPr>
              <w:adjustRightInd w:val="0"/>
              <w:snapToGrid w:val="0"/>
              <w:spacing w:line="400" w:lineRule="exact"/>
              <w:rPr>
                <w:sz w:val="24"/>
                <w:szCs w:val="24"/>
              </w:rPr>
            </w:pPr>
            <w:r>
              <w:rPr>
                <w:rFonts w:ascii="宋体" w:hint="eastAsia"/>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rsidR="002B6CEC" w14:paraId="6BD8D12D" w14:textId="77777777">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07A697F6" w14:textId="77777777"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14:paraId="1D207596"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014BBE55" w14:textId="77777777"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51D17741" w14:textId="77777777" w:rsidR="002B6CEC" w:rsidRDefault="008C492A">
            <w:pPr>
              <w:jc w:val="center"/>
              <w:rPr>
                <w:sz w:val="24"/>
                <w:szCs w:val="24"/>
              </w:rPr>
            </w:pPr>
            <w:r>
              <w:rPr>
                <w:rFonts w:ascii="宋体" w:hint="eastAsia"/>
                <w:kern w:val="0"/>
                <w:sz w:val="24"/>
                <w:szCs w:val="24"/>
              </w:rPr>
              <w:t>高处坠落等</w:t>
            </w:r>
          </w:p>
        </w:tc>
      </w:tr>
      <w:tr w:rsidR="002B6CEC" w14:paraId="6CA879AB" w14:textId="77777777">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14:paraId="77DDAB79" w14:textId="77777777" w:rsidR="002B6CEC" w:rsidRDefault="008C492A">
            <w:pPr>
              <w:jc w:val="center"/>
              <w:rPr>
                <w:b/>
                <w:bCs/>
                <w:sz w:val="28"/>
                <w:szCs w:val="28"/>
              </w:rPr>
            </w:pPr>
            <w:r>
              <w:rPr>
                <w:rFonts w:hint="eastAsia"/>
                <w:b/>
                <w:bCs/>
                <w:sz w:val="28"/>
                <w:szCs w:val="28"/>
              </w:rPr>
              <w:t>责任人</w:t>
            </w:r>
          </w:p>
          <w:p w14:paraId="0E08322D" w14:textId="77777777"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14:paraId="6B79AD81" w14:textId="77777777"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14:paraId="360220CE" w14:textId="77777777"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14:paraId="0AB14AE4" w14:textId="77777777"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14:paraId="4E92CE51" w14:textId="77777777"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14:paraId="7101C9D2" w14:textId="77777777"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14:paraId="1650830B" w14:textId="77777777" w:rsidR="002B6CEC" w:rsidRDefault="002B6CEC"/>
    <w:p w14:paraId="29C00275" w14:textId="77777777"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14:paraId="462B0497" w14:textId="77777777" w:rsidR="002B6CEC" w:rsidRDefault="002B6CEC"/>
    <w:sectPr w:rsidR="002B6CEC">
      <w:headerReference w:type="default" r:id="rId14"/>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6631A" w14:textId="77777777" w:rsidR="00606C43" w:rsidRDefault="00606C43">
      <w:r>
        <w:separator/>
      </w:r>
    </w:p>
  </w:endnote>
  <w:endnote w:type="continuationSeparator" w:id="0">
    <w:p w14:paraId="16E50061" w14:textId="77777777" w:rsidR="00606C43" w:rsidRDefault="0060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2AEA4" w14:textId="77777777" w:rsidR="00606C43" w:rsidRDefault="00606C43">
      <w:r>
        <w:separator/>
      </w:r>
    </w:p>
  </w:footnote>
  <w:footnote w:type="continuationSeparator" w:id="0">
    <w:p w14:paraId="35604F9F" w14:textId="77777777" w:rsidR="00606C43" w:rsidRDefault="00606C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71BEA" w14:textId="3E9BF135" w:rsidR="002B6CEC" w:rsidRDefault="002408B2">
    <w:pPr>
      <w:pStyle w:val="a6"/>
      <w:rPr>
        <w:b/>
        <w:bCs/>
      </w:rPr>
    </w:pPr>
    <w:r>
      <w:rPr>
        <w:rFonts w:hint="eastAsia"/>
        <w:b/>
        <w:bCs/>
      </w:rPr>
      <w:t>江西恒道科技有限公司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100CB7"/>
    <w:rsid w:val="002408B2"/>
    <w:rsid w:val="002B6CEC"/>
    <w:rsid w:val="00606C43"/>
    <w:rsid w:val="00616EBE"/>
    <w:rsid w:val="00687198"/>
    <w:rsid w:val="0079176C"/>
    <w:rsid w:val="00815937"/>
    <w:rsid w:val="008C492A"/>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BAF61"/>
  <w15:docId w15:val="{83E9AD9F-5E88-4882-ADD9-2E4B584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5</cp:revision>
  <dcterms:created xsi:type="dcterms:W3CDTF">2019-10-17T08:25:00Z</dcterms:created>
  <dcterms:modified xsi:type="dcterms:W3CDTF">2021-09-03T06:37:00Z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