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《江西东跃电线电缆有限公司</w:t>
      </w:r>
    </w:p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年产100万千米电线电缆建设项目安全设施设计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》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专家组评审意见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落实情况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对照表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56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依据有关安全生产法律法规规定，</w:t>
      </w:r>
      <w:r>
        <w:rPr>
          <w:rFonts w:hint="eastAsia"/>
          <w:color w:val="C00000"/>
          <w:sz w:val="28"/>
          <w:szCs w:val="28"/>
          <w:lang w:val="en-US" w:eastAsia="zh-CN"/>
        </w:rPr>
        <w:t>江西东跃电线电缆有限公司</w:t>
      </w:r>
      <w:r>
        <w:rPr>
          <w:rFonts w:hint="eastAsia"/>
          <w:sz w:val="28"/>
          <w:szCs w:val="28"/>
          <w:lang w:val="en-US" w:eastAsia="zh-CN"/>
        </w:rPr>
        <w:t>于2020年9月18日组织有关专家对《江西东跃电线电缆有限公司年产100万千米电线电缆建设项目》进行审查。根据专家组的评审意见，我单位经认真研究，对该项目的《安全设施设计》进行了相关的修改。现将修改情况列表对照如下：</w:t>
      </w:r>
    </w:p>
    <w:tbl>
      <w:tblPr>
        <w:tblStyle w:val="2"/>
        <w:tblW w:w="98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5795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序号</w:t>
            </w:r>
          </w:p>
        </w:tc>
        <w:tc>
          <w:tcPr>
            <w:tcW w:w="57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专家组意见</w:t>
            </w:r>
          </w:p>
        </w:tc>
        <w:tc>
          <w:tcPr>
            <w:tcW w:w="33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修改情况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1</w:t>
            </w:r>
          </w:p>
        </w:tc>
        <w:tc>
          <w:tcPr>
            <w:tcW w:w="57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核实设计范围，完善相关设计依据，核实厂房火灾类别定性依据。</w:t>
            </w:r>
          </w:p>
        </w:tc>
        <w:tc>
          <w:tcPr>
            <w:tcW w:w="33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已完善见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2.1.1章节，设计范围见2.1.2章节</w:t>
            </w:r>
            <w:r>
              <w:rPr>
                <w:rFonts w:hint="eastAsia" w:ascii="黑体" w:hAnsi="黑体" w:eastAsia="黑体" w:cs="黑体"/>
                <w:color w:val="FF000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2</w:t>
            </w:r>
          </w:p>
        </w:tc>
        <w:tc>
          <w:tcPr>
            <w:tcW w:w="57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完善供配电的安全设施设计，明确供电负荷等级。</w:t>
            </w:r>
          </w:p>
        </w:tc>
        <w:tc>
          <w:tcPr>
            <w:tcW w:w="33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已完善见2.2.6.2章节。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  <w:jc w:val="center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3</w:t>
            </w:r>
          </w:p>
        </w:tc>
        <w:tc>
          <w:tcPr>
            <w:tcW w:w="57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完善企业周边的防火间距设计内容。</w:t>
            </w:r>
          </w:p>
        </w:tc>
        <w:tc>
          <w:tcPr>
            <w:tcW w:w="33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已完善见5.2.2章节。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4</w:t>
            </w:r>
          </w:p>
        </w:tc>
        <w:tc>
          <w:tcPr>
            <w:tcW w:w="57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补充完善辅助工程相关设计内容，补充有限空间作业相关内容。</w:t>
            </w:r>
          </w:p>
        </w:tc>
        <w:tc>
          <w:tcPr>
            <w:tcW w:w="33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已完善见2.6.6章节。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  <w:jc w:val="center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5</w:t>
            </w:r>
          </w:p>
        </w:tc>
        <w:tc>
          <w:tcPr>
            <w:tcW w:w="57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补充油墨的储存位置，最大存储量以及相应的安全设施设计。</w:t>
            </w:r>
          </w:p>
        </w:tc>
        <w:tc>
          <w:tcPr>
            <w:tcW w:w="33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已完善见2.2.6.8章节。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  <w:jc w:val="center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6</w:t>
            </w:r>
          </w:p>
        </w:tc>
        <w:tc>
          <w:tcPr>
            <w:tcW w:w="57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补充完善消防用水、消防设施设计情况。</w:t>
            </w:r>
          </w:p>
        </w:tc>
        <w:tc>
          <w:tcPr>
            <w:tcW w:w="33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已完善见2.2.6.1章节。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7</w:t>
            </w:r>
          </w:p>
        </w:tc>
        <w:tc>
          <w:tcPr>
            <w:tcW w:w="57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完善建构筑物一览表、主要设备一览表、特种设备一览表、用电负荷计算表、安全设施一览表等相关表件内容。</w:t>
            </w:r>
          </w:p>
        </w:tc>
        <w:tc>
          <w:tcPr>
            <w:tcW w:w="33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已完善见2.2.5章节，安全设施一览表见5.8.8章节。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  <w:jc w:val="center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8</w:t>
            </w:r>
          </w:p>
        </w:tc>
        <w:tc>
          <w:tcPr>
            <w:tcW w:w="57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完善相关图纸。</w:t>
            </w:r>
          </w:p>
        </w:tc>
        <w:tc>
          <w:tcPr>
            <w:tcW w:w="33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已完善相关图纸。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753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9</w:t>
            </w:r>
          </w:p>
        </w:tc>
        <w:tc>
          <w:tcPr>
            <w:tcW w:w="57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专家组提出的其他问题</w:t>
            </w:r>
          </w:p>
        </w:tc>
        <w:tc>
          <w:tcPr>
            <w:tcW w:w="331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黑体" w:hAnsi="黑体" w:eastAsia="黑体" w:cs="黑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已完善。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综上所述，整体的修改情况达到了专家组提出的要求。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智诚建科设计有限公司</w:t>
      </w:r>
    </w:p>
    <w:p>
      <w:pPr>
        <w:jc w:val="righ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2020年9月25日</w:t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F2635"/>
    <w:rsid w:val="00854F6E"/>
    <w:rsid w:val="00901C77"/>
    <w:rsid w:val="022A1B94"/>
    <w:rsid w:val="03157882"/>
    <w:rsid w:val="03532B4D"/>
    <w:rsid w:val="051C30E2"/>
    <w:rsid w:val="077721D5"/>
    <w:rsid w:val="08EE0D8C"/>
    <w:rsid w:val="0CEC1DB2"/>
    <w:rsid w:val="0D0D606C"/>
    <w:rsid w:val="108255A7"/>
    <w:rsid w:val="10AB04ED"/>
    <w:rsid w:val="141C638F"/>
    <w:rsid w:val="15EC398E"/>
    <w:rsid w:val="162219C7"/>
    <w:rsid w:val="18C145B3"/>
    <w:rsid w:val="19E042AC"/>
    <w:rsid w:val="1A47385D"/>
    <w:rsid w:val="1BFF2110"/>
    <w:rsid w:val="1DEF7876"/>
    <w:rsid w:val="1E4B0B3C"/>
    <w:rsid w:val="1E5D2DE4"/>
    <w:rsid w:val="1F814366"/>
    <w:rsid w:val="209A7164"/>
    <w:rsid w:val="20E839F5"/>
    <w:rsid w:val="22BA22F7"/>
    <w:rsid w:val="23FD6BD6"/>
    <w:rsid w:val="26C758FB"/>
    <w:rsid w:val="26D719E1"/>
    <w:rsid w:val="27F62774"/>
    <w:rsid w:val="2B813321"/>
    <w:rsid w:val="2BA812FD"/>
    <w:rsid w:val="2E4F2D5B"/>
    <w:rsid w:val="2F540C84"/>
    <w:rsid w:val="2F900EA3"/>
    <w:rsid w:val="2F9046BA"/>
    <w:rsid w:val="2F911060"/>
    <w:rsid w:val="2FAD4BCD"/>
    <w:rsid w:val="31477DA2"/>
    <w:rsid w:val="31FA25C0"/>
    <w:rsid w:val="33F91944"/>
    <w:rsid w:val="34B83C56"/>
    <w:rsid w:val="34FF06AE"/>
    <w:rsid w:val="35C731DE"/>
    <w:rsid w:val="35E64618"/>
    <w:rsid w:val="39A2136F"/>
    <w:rsid w:val="3B9C3726"/>
    <w:rsid w:val="3BD6008D"/>
    <w:rsid w:val="3E28020E"/>
    <w:rsid w:val="40422E9E"/>
    <w:rsid w:val="45143C0A"/>
    <w:rsid w:val="465F775B"/>
    <w:rsid w:val="481E6018"/>
    <w:rsid w:val="4853511C"/>
    <w:rsid w:val="48BD593B"/>
    <w:rsid w:val="49F96366"/>
    <w:rsid w:val="4BEE3D51"/>
    <w:rsid w:val="4D852D95"/>
    <w:rsid w:val="510B3C59"/>
    <w:rsid w:val="517D0D49"/>
    <w:rsid w:val="5265593D"/>
    <w:rsid w:val="53F3709E"/>
    <w:rsid w:val="541D727C"/>
    <w:rsid w:val="54A47F1F"/>
    <w:rsid w:val="54AF2635"/>
    <w:rsid w:val="56DE52F8"/>
    <w:rsid w:val="573C30FC"/>
    <w:rsid w:val="581B203B"/>
    <w:rsid w:val="59B34AFE"/>
    <w:rsid w:val="59F101CE"/>
    <w:rsid w:val="5CBC3430"/>
    <w:rsid w:val="5DBB2EFA"/>
    <w:rsid w:val="5E7E494A"/>
    <w:rsid w:val="5F5C07C8"/>
    <w:rsid w:val="604E1E09"/>
    <w:rsid w:val="608C724B"/>
    <w:rsid w:val="611A27F6"/>
    <w:rsid w:val="63FA00C4"/>
    <w:rsid w:val="645F1FC9"/>
    <w:rsid w:val="65293112"/>
    <w:rsid w:val="66650B07"/>
    <w:rsid w:val="686D5C51"/>
    <w:rsid w:val="694B0AA0"/>
    <w:rsid w:val="6A292663"/>
    <w:rsid w:val="6B297E10"/>
    <w:rsid w:val="6DB2692E"/>
    <w:rsid w:val="7211561E"/>
    <w:rsid w:val="7AE97700"/>
    <w:rsid w:val="7B015226"/>
    <w:rsid w:val="7BFA5CAB"/>
    <w:rsid w:val="7D1E5ECB"/>
    <w:rsid w:val="7E3F6BE7"/>
    <w:rsid w:val="7E4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2019-03-28T08:25:00Z</dcterms:created>
  <dc:creator>文平</dc:creator>
  <cp:lastModifiedBy>文平</cp:lastModifiedBy>
  <cp:lastPrinted>2019-07-02T09:25:00Z</cp:lastPrinted>
  <dcterms:modified xsi:type="dcterms:W3CDTF">2020-09-25T06:51:32Z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