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8416290"/>
            <wp:effectExtent l="0" t="0" r="6350" b="11430"/>
            <wp:docPr id="1" name="图片 1" descr="长兴钢化防雷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长兴钢化防雷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41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8371205"/>
            <wp:effectExtent l="0" t="0" r="6350" b="10795"/>
            <wp:docPr id="2" name="图片 2" descr="长兴钢化防雷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长兴钢化防雷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37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7D5561"/>
    <w:rsid w:val="5C7D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2021-07-01T01:48:00Z</dcterms:created>
  <dc:creator>过客志明</dc:creator>
  <cp:lastModifiedBy>过客志明</cp:lastModifiedBy>
  <dcterms:modified xsi:type="dcterms:W3CDTF">2021-07-01T01:54:04Z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21DD6AFAB3EE4CB99BB1E28EDDA45D42</vt:lpwstr>
  </property>
</Properties>
</file>