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outlineLvl w:val="1"/>
        <w:rPr>
          <w:rFonts w:ascii="黑体" w:eastAsia="黑体" w:cs="黑体"/>
          <w:sz w:val="36"/>
          <w:szCs w:val="36"/>
        </w:rPr>
      </w:pPr>
      <w:bookmarkStart w:id="0" w:name="_Toc428198314"/>
      <w:r>
        <w:rPr>
          <w:rFonts w:hint="eastAsia" w:ascii="黑体" w:eastAsia="黑体" w:cs="黑体"/>
          <w:sz w:val="36"/>
          <w:szCs w:val="36"/>
          <w:lang w:eastAsia="zh-CN"/>
        </w:rPr>
        <w:t>吊装</w:t>
      </w:r>
      <w:r>
        <w:rPr>
          <w:rFonts w:hint="eastAsia" w:ascii="黑体" w:eastAsia="黑体" w:cs="黑体"/>
          <w:sz w:val="36"/>
          <w:szCs w:val="36"/>
          <w:lang w:val="en-US" w:eastAsia="zh-CN"/>
        </w:rPr>
        <w:t>/起重</w:t>
      </w:r>
      <w:r>
        <w:rPr>
          <w:rFonts w:ascii="黑体" w:eastAsia="黑体" w:cs="黑体"/>
          <w:sz w:val="36"/>
          <w:szCs w:val="36"/>
        </w:rPr>
        <w:t>作业许可</w:t>
      </w:r>
      <w:bookmarkEnd w:id="0"/>
    </w:p>
    <w:p>
      <w:pPr>
        <w:spacing w:afterLines="50"/>
        <w:jc w:val="right"/>
        <w:outlineLvl w:val="1"/>
        <w:rPr>
          <w:rFonts w:hint="default" w:cs="黑体" w:asciiTheme="minorEastAsia" w:hAnsiTheme="minorEastAsia" w:eastAsiaTheme="minorEastAsia"/>
          <w:sz w:val="24"/>
          <w:szCs w:val="24"/>
          <w:lang w:val="en-US" w:eastAsia="zh-CN"/>
        </w:rPr>
      </w:pPr>
      <w:bookmarkStart w:id="1" w:name="_GoBack"/>
      <w:r>
        <w:rPr>
          <w:rFonts w:hint="eastAsia" w:cs="黑体" w:asciiTheme="minorEastAsia" w:hAnsiTheme="minorEastAsia" w:eastAsiaTheme="minorEastAsia"/>
          <w:sz w:val="24"/>
          <w:szCs w:val="24"/>
          <w:lang w:val="en-US" w:eastAsia="zh-CN"/>
        </w:rPr>
        <w:t>DXCXGH</w:t>
      </w:r>
      <w:r>
        <w:rPr>
          <w:rFonts w:hint="eastAsia" w:cs="黑体" w:asciiTheme="minorEastAsia" w:hAnsiTheme="minorEastAsia" w:eastAsiaTheme="minorEastAsia"/>
          <w:sz w:val="24"/>
          <w:szCs w:val="24"/>
        </w:rPr>
        <w:t>/AQB4-0</w:t>
      </w:r>
      <w:r>
        <w:rPr>
          <w:rFonts w:hint="eastAsia" w:cs="黑体" w:asciiTheme="minorEastAsia" w:hAnsiTheme="minorEastAsia" w:eastAsiaTheme="minorEastAsia"/>
          <w:sz w:val="24"/>
          <w:szCs w:val="24"/>
          <w:lang w:val="en-US" w:eastAsia="zh-CN"/>
        </w:rPr>
        <w:t>416</w:t>
      </w:r>
    </w:p>
    <w:bookmarkEnd w:id="1"/>
    <w:tbl>
      <w:tblPr>
        <w:tblStyle w:val="4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985"/>
        <w:gridCol w:w="493"/>
        <w:gridCol w:w="493"/>
        <w:gridCol w:w="246"/>
        <w:gridCol w:w="739"/>
        <w:gridCol w:w="796"/>
        <w:gridCol w:w="682"/>
        <w:gridCol w:w="1478"/>
        <w:gridCol w:w="493"/>
        <w:gridCol w:w="246"/>
        <w:gridCol w:w="739"/>
        <w:gridCol w:w="14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第一部分</w:t>
            </w:r>
            <w:r>
              <w:rPr>
                <w:rFonts w:hint="eastAsia" w:ascii="仿宋" w:hAnsi="仿宋" w:eastAsia="仿宋"/>
                <w:b/>
              </w:rPr>
              <w:t xml:space="preserve"> 吊装/起重作业申请（申请人填写）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申请部门</w:t>
            </w:r>
          </w:p>
        </w:tc>
        <w:tc>
          <w:tcPr>
            <w:tcW w:w="2767" w:type="dxa"/>
            <w:gridSpan w:val="5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请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人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作业地点</w:t>
            </w:r>
          </w:p>
        </w:tc>
        <w:tc>
          <w:tcPr>
            <w:tcW w:w="2767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作业时间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月   日   时   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作业种类</w:t>
            </w:r>
          </w:p>
        </w:tc>
        <w:tc>
          <w:tcPr>
            <w:tcW w:w="7883" w:type="dxa"/>
            <w:gridSpan w:val="11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color w:val="000000"/>
              </w:rPr>
              <w:t>□吊装作业  □起重作业  □升降作业  □其他吊装/起重作业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申请原因</w:t>
            </w:r>
          </w:p>
        </w:tc>
        <w:tc>
          <w:tcPr>
            <w:tcW w:w="7883" w:type="dxa"/>
            <w:gridSpan w:val="11"/>
            <w:vAlign w:val="top"/>
          </w:tcPr>
          <w:p>
            <w:pPr>
              <w:jc w:val="center"/>
              <w:rPr>
                <w:rFonts w:ascii="仿宋" w:hAnsi="仿宋" w:eastAsia="仿宋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</w:t>
            </w:r>
          </w:p>
        </w:tc>
        <w:tc>
          <w:tcPr>
            <w:tcW w:w="2767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监工</w:t>
            </w:r>
            <w:r>
              <w:rPr>
                <w:rFonts w:hint="eastAsia" w:ascii="仿宋" w:hAnsi="仿宋" w:eastAsia="仿宋"/>
              </w:rPr>
              <w:t>/联系电话</w:t>
            </w:r>
          </w:p>
        </w:tc>
        <w:tc>
          <w:tcPr>
            <w:tcW w:w="2767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作业单位负责人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注</w:t>
            </w:r>
            <w:r>
              <w:rPr>
                <w:rFonts w:hint="eastAsia" w:ascii="仿宋" w:hAnsi="仿宋" w:eastAsia="仿宋"/>
              </w:rPr>
              <w:t>：</w:t>
            </w:r>
            <w:r>
              <w:rPr>
                <w:rFonts w:ascii="仿宋" w:hAnsi="仿宋" w:eastAsia="仿宋"/>
              </w:rPr>
              <w:t>需附上操作工的资格证书复印件</w:t>
            </w:r>
            <w:r>
              <w:rPr>
                <w:rFonts w:hint="eastAsia" w:ascii="仿宋" w:hAnsi="仿宋" w:eastAsia="仿宋"/>
              </w:rPr>
              <w:t>，作业人员</w:t>
            </w:r>
            <w:r>
              <w:rPr>
                <w:rFonts w:ascii="仿宋" w:hAnsi="仿宋" w:eastAsia="仿宋"/>
              </w:rPr>
              <w:t>需随身携带本人证件备查</w:t>
            </w:r>
            <w:r>
              <w:rPr>
                <w:rFonts w:hint="eastAsia" w:ascii="仿宋" w:hAnsi="仿宋" w:eastAsia="仿宋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第二部分</w:t>
            </w:r>
            <w:r>
              <w:rPr>
                <w:rFonts w:hint="eastAsia" w:ascii="仿宋" w:hAnsi="仿宋" w:eastAsia="仿宋"/>
                <w:b/>
              </w:rPr>
              <w:t xml:space="preserve"> 申请审批流程（会签及审批）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作业审查结果</w:t>
            </w:r>
          </w:p>
        </w:tc>
        <w:tc>
          <w:tcPr>
            <w:tcW w:w="2767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□准许作业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□不准作业</w:t>
            </w:r>
          </w:p>
        </w:tc>
        <w:tc>
          <w:tcPr>
            <w:tcW w:w="2160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吊装/起重作业等级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</w:t>
            </w:r>
            <w:r>
              <w:rPr>
                <w:rFonts w:hint="eastAsia" w:ascii="仿宋" w:hAnsi="仿宋" w:eastAsia="仿宋"/>
              </w:rPr>
              <w:t>行车</w:t>
            </w:r>
            <w:r>
              <w:rPr>
                <w:rFonts w:ascii="仿宋" w:hAnsi="仿宋" w:eastAsia="仿宋"/>
              </w:rPr>
              <w:t>吊装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□起重机械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准许作业期限</w:t>
            </w:r>
          </w:p>
        </w:tc>
        <w:tc>
          <w:tcPr>
            <w:tcW w:w="7883" w:type="dxa"/>
            <w:gridSpan w:val="11"/>
            <w:vAlign w:val="top"/>
          </w:tcPr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年</w:t>
            </w:r>
            <w:r>
              <w:rPr>
                <w:rFonts w:hint="eastAsia" w:ascii="仿宋" w:hAnsi="仿宋" w:eastAsia="仿宋"/>
              </w:rPr>
              <w:t xml:space="preserve">    月    日    时    分  至          年    月    日    时    分 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公司安全员</w:t>
            </w:r>
          </w:p>
        </w:tc>
        <w:tc>
          <w:tcPr>
            <w:tcW w:w="2767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eastAsia="zh-CN"/>
              </w:rPr>
              <w:t>安全</w:t>
            </w:r>
            <w:r>
              <w:rPr>
                <w:rFonts w:hint="eastAsia" w:ascii="仿宋" w:hAnsi="仿宋" w:eastAsia="仿宋"/>
              </w:rPr>
              <w:t>部门</w:t>
            </w:r>
            <w:r>
              <w:rPr>
                <w:rFonts w:ascii="仿宋" w:hAnsi="仿宋" w:eastAsia="仿宋"/>
              </w:rPr>
              <w:t>负责人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1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eastAsia="zh-CN"/>
              </w:rPr>
              <w:t>分管副总经理</w:t>
            </w:r>
          </w:p>
        </w:tc>
        <w:tc>
          <w:tcPr>
            <w:tcW w:w="2767" w:type="dxa"/>
            <w:gridSpan w:val="5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160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  <w:lang w:eastAsia="zh-CN"/>
              </w:rPr>
              <w:t>总经理</w:t>
            </w:r>
          </w:p>
        </w:tc>
        <w:tc>
          <w:tcPr>
            <w:tcW w:w="2956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第三部分</w:t>
            </w:r>
            <w:r>
              <w:rPr>
                <w:rFonts w:hint="eastAsia" w:ascii="仿宋" w:hAnsi="仿宋" w:eastAsia="仿宋"/>
                <w:b/>
              </w:rPr>
              <w:t xml:space="preserve"> 作业前期确认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气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作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业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域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现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场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确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认</w:t>
            </w:r>
          </w:p>
        </w:tc>
        <w:tc>
          <w:tcPr>
            <w:tcW w:w="8868" w:type="dxa"/>
            <w:gridSpan w:val="12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□指派专人监护，并监守岗位，非作业人员禁止进入吊装作业区域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□已备妥吊装/起重作业警告标示和作业区域隔离带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□在作业前和吊装人员、操作人员和指挥员建立联系和指挥信号、手势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□夜间作业要有足够的照明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□室外作业遇到大雪、暴雨、大雾及6级以上大风，停止作业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□检查起重吊装设备、钢丝绳、揽风绳、链条、吊钩等各种机具，保证安全可靠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□吊装绳索、揽风绳、拖拉绳等避免同带电线路接触，并保持安全距离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□人员随同吊装重物或吊装机械升降，应采取可靠的安全措施，并经过现场指挥人员批准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□已现场告知安全注意事项，说明吊装/起重标准作业程序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□起吊物的质量(吨/公斤)经确认，在吊装机械的承重范围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□确认个人防护设备：○安全帽/带  ○信号棒  ○对讲机  ○反光背心  ○其他防护用具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□确认吊装/起重安全设施：○现场围栏   ○警戒线   ○警告牌   ○夜间警示灯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□已置备紧急通讯设备以联络紧急应变人员(联系该场所医务室、环安专员或代理人)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□已置备现场环境检测仪器或经过现场检测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1.   时   分测定：风向：    ，风力：    级；2.   时   分测定：风向：    ，风力：    级</w:t>
            </w:r>
          </w:p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□其他应确认项目：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○吊装/起重作业人员和证件一致  ○人员健康状况符合条件  ○其他安全条件到位</w:t>
            </w:r>
          </w:p>
          <w:p>
            <w:pPr>
              <w:ind w:firstLine="210" w:firstLineChars="100"/>
              <w:jc w:val="lef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○其他（请说明：</w:t>
            </w:r>
            <w:r>
              <w:rPr>
                <w:rFonts w:hint="eastAsia" w:ascii="仿宋" w:hAnsi="仿宋" w:eastAsia="仿宋"/>
                <w:u w:val="single"/>
              </w:rPr>
              <w:t xml:space="preserve">                                                  </w:t>
            </w:r>
            <w:r>
              <w:rPr>
                <w:rFonts w:hint="eastAsia" w:ascii="仿宋" w:hAnsi="仿宋" w:eastAsia="仿宋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作</w:t>
            </w:r>
            <w:r>
              <w:rPr>
                <w:rFonts w:hint="eastAsia" w:ascii="仿宋" w:hAnsi="仿宋" w:eastAsia="仿宋"/>
              </w:rPr>
              <w:t xml:space="preserve"> </w:t>
            </w:r>
            <w:r>
              <w:rPr>
                <w:rFonts w:ascii="仿宋" w:hAnsi="仿宋" w:eastAsia="仿宋"/>
              </w:rPr>
              <w:t>工</w:t>
            </w:r>
          </w:p>
        </w:tc>
        <w:tc>
          <w:tcPr>
            <w:tcW w:w="2217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217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  工</w:t>
            </w:r>
          </w:p>
        </w:tc>
        <w:tc>
          <w:tcPr>
            <w:tcW w:w="2217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</w:rPr>
            </w:pPr>
            <w:r>
              <w:rPr>
                <w:rFonts w:ascii="仿宋" w:hAnsi="仿宋" w:eastAsia="仿宋"/>
                <w:b/>
              </w:rPr>
              <w:t>第四部分</w:t>
            </w:r>
            <w:r>
              <w:rPr>
                <w:rFonts w:hint="eastAsia" w:ascii="仿宋" w:hAnsi="仿宋" w:eastAsia="仿宋"/>
                <w:b/>
              </w:rPr>
              <w:t xml:space="preserve"> 作业情况确认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作业中情况</w:t>
            </w:r>
          </w:p>
        </w:tc>
        <w:tc>
          <w:tcPr>
            <w:tcW w:w="1971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作业情况</w:t>
            </w:r>
          </w:p>
        </w:tc>
        <w:tc>
          <w:tcPr>
            <w:tcW w:w="6897" w:type="dxa"/>
            <w:gridSpan w:val="9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□正常    □异常（请在“异常情况记录”中详细填写）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86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971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异常情况</w:t>
            </w:r>
          </w:p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>记录</w:t>
            </w:r>
          </w:p>
        </w:tc>
        <w:tc>
          <w:tcPr>
            <w:tcW w:w="6897" w:type="dxa"/>
            <w:gridSpan w:val="9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  <w:p>
            <w:pPr>
              <w:wordWrap w:val="0"/>
              <w:jc w:val="right"/>
              <w:rPr>
                <w:rFonts w:ascii="仿宋" w:hAnsi="仿宋" w:eastAsia="仿宋"/>
              </w:rPr>
            </w:pPr>
            <w:r>
              <w:rPr>
                <w:rFonts w:hint="eastAsia" w:ascii="仿宋" w:hAnsi="仿宋" w:eastAsia="仿宋"/>
              </w:rPr>
              <w:t xml:space="preserve">签字：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  <w:b/>
              </w:rPr>
              <w:t>第五部分</w:t>
            </w:r>
            <w:r>
              <w:rPr>
                <w:rFonts w:hint="eastAsia" w:ascii="仿宋" w:hAnsi="仿宋" w:eastAsia="仿宋"/>
                <w:b/>
              </w:rPr>
              <w:t xml:space="preserve"> 作业结束确认  （监工填写）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restart"/>
            <w:vAlign w:val="center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作业结束确认</w:t>
            </w:r>
          </w:p>
        </w:tc>
        <w:tc>
          <w:tcPr>
            <w:tcW w:w="8868" w:type="dxa"/>
            <w:gridSpan w:val="12"/>
            <w:vAlign w:val="top"/>
          </w:tcPr>
          <w:p>
            <w:pPr>
              <w:jc w:val="left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□线路及防护装置已复位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□吊装/起重防护装置拆除</w:t>
            </w:r>
            <w:r>
              <w:rPr>
                <w:rFonts w:hint="eastAsia" w:ascii="仿宋" w:hAnsi="仿宋" w:eastAsia="仿宋"/>
              </w:rPr>
              <w:t xml:space="preserve">  </w:t>
            </w:r>
            <w:r>
              <w:rPr>
                <w:rFonts w:ascii="仿宋" w:hAnsi="仿宋" w:eastAsia="仿宋"/>
              </w:rPr>
              <w:t>□现场</w:t>
            </w:r>
            <w:r>
              <w:rPr>
                <w:rFonts w:hint="eastAsia" w:ascii="仿宋" w:hAnsi="仿宋" w:eastAsia="仿宋"/>
              </w:rPr>
              <w:t>清理干净</w:t>
            </w:r>
            <w:r>
              <w:rPr>
                <w:rFonts w:ascii="仿宋" w:hAnsi="仿宋" w:eastAsia="仿宋"/>
              </w:rPr>
              <w:t>和复位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6" w:type="dxa"/>
            <w:vMerge w:val="continue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操作工</w:t>
            </w:r>
          </w:p>
        </w:tc>
        <w:tc>
          <w:tcPr>
            <w:tcW w:w="1478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2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监</w:t>
            </w:r>
            <w:r>
              <w:rPr>
                <w:rFonts w:hint="eastAsia" w:ascii="仿宋" w:hAnsi="仿宋" w:eastAsia="仿宋"/>
              </w:rPr>
              <w:t xml:space="preserve">  工</w:t>
            </w:r>
          </w:p>
        </w:tc>
        <w:tc>
          <w:tcPr>
            <w:tcW w:w="1478" w:type="dxa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1478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现场安全员</w:t>
            </w:r>
          </w:p>
        </w:tc>
        <w:tc>
          <w:tcPr>
            <w:tcW w:w="1478" w:type="dxa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  <w:gridSpan w:val="13"/>
            <w:vAlign w:val="top"/>
          </w:tcPr>
          <w:p>
            <w:pPr>
              <w:jc w:val="center"/>
              <w:rPr>
                <w:rFonts w:ascii="仿宋" w:hAnsi="仿宋" w:eastAsia="仿宋"/>
                <w:b/>
                <w:color w:val="FF0000"/>
              </w:rPr>
            </w:pPr>
            <w:r>
              <w:rPr>
                <w:rFonts w:ascii="仿宋" w:hAnsi="仿宋" w:eastAsia="仿宋"/>
                <w:b/>
                <w:color w:val="FF0000"/>
              </w:rPr>
              <w:t>※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</w:t>
            </w:r>
            <w:r>
              <w:rPr>
                <w:rFonts w:ascii="仿宋" w:hAnsi="仿宋" w:eastAsia="仿宋"/>
                <w:b/>
                <w:color w:val="FF0000"/>
              </w:rPr>
              <w:t>请将吊装/起重作业许可交回</w:t>
            </w:r>
            <w:r>
              <w:rPr>
                <w:rFonts w:hint="eastAsia" w:ascii="仿宋" w:hAnsi="仿宋" w:eastAsia="仿宋"/>
                <w:b/>
                <w:color w:val="FF0000"/>
              </w:rPr>
              <w:t>公司安全</w:t>
            </w:r>
            <w:r>
              <w:rPr>
                <w:rFonts w:hint="eastAsia" w:ascii="仿宋" w:hAnsi="仿宋" w:eastAsia="仿宋"/>
                <w:b/>
                <w:color w:val="FF0000"/>
                <w:lang w:eastAsia="zh-CN"/>
              </w:rPr>
              <w:t>部门</w:t>
            </w:r>
            <w:r>
              <w:rPr>
                <w:rFonts w:hint="eastAsia" w:ascii="仿宋" w:hAnsi="仿宋" w:eastAsia="仿宋"/>
                <w:b/>
                <w:color w:val="FF0000"/>
              </w:rPr>
              <w:t xml:space="preserve"> 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4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  <w:r>
              <w:rPr>
                <w:rFonts w:ascii="仿宋" w:hAnsi="仿宋" w:eastAsia="仿宋"/>
              </w:rPr>
              <w:t>申请人</w:t>
            </w:r>
            <w:r>
              <w:rPr>
                <w:rFonts w:hint="eastAsia" w:ascii="仿宋" w:hAnsi="仿宋" w:eastAsia="仿宋"/>
              </w:rPr>
              <w:t>/监工</w:t>
            </w:r>
          </w:p>
        </w:tc>
        <w:tc>
          <w:tcPr>
            <w:tcW w:w="2274" w:type="dxa"/>
            <w:gridSpan w:val="4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  <w:tc>
          <w:tcPr>
            <w:tcW w:w="2653" w:type="dxa"/>
            <w:gridSpan w:val="3"/>
            <w:vAlign w:val="top"/>
          </w:tcPr>
          <w:p>
            <w:pPr>
              <w:jc w:val="center"/>
              <w:rPr>
                <w:rFonts w:hint="eastAsia" w:ascii="仿宋" w:hAnsi="仿宋" w:eastAsia="仿宋"/>
                <w:lang w:eastAsia="zh-CN"/>
              </w:rPr>
            </w:pPr>
            <w:r>
              <w:rPr>
                <w:rFonts w:hint="eastAsia" w:ascii="仿宋" w:hAnsi="仿宋" w:eastAsia="仿宋"/>
                <w:lang w:eastAsia="zh-CN"/>
              </w:rPr>
              <w:t>公司安全员</w:t>
            </w:r>
          </w:p>
        </w:tc>
        <w:tc>
          <w:tcPr>
            <w:tcW w:w="2463" w:type="dxa"/>
            <w:gridSpan w:val="3"/>
            <w:vAlign w:val="top"/>
          </w:tcPr>
          <w:p>
            <w:pPr>
              <w:jc w:val="center"/>
              <w:rPr>
                <w:rFonts w:ascii="仿宋" w:hAnsi="仿宋" w:eastAsia="仿宋"/>
              </w:rPr>
            </w:pPr>
          </w:p>
        </w:tc>
      </w:tr>
    </w:tbl>
    <w:p>
      <w:pPr>
        <w:snapToGrid w:val="0"/>
        <w:jc w:val="left"/>
        <w:rPr>
          <w:rFonts w:ascii="仿宋" w:hAnsi="仿宋" w:eastAsia="仿宋"/>
          <w:sz w:val="10"/>
          <w:szCs w:val="10"/>
        </w:rPr>
      </w:pPr>
    </w:p>
    <w:p>
      <w:pPr>
        <w:jc w:val="center"/>
        <w:rPr>
          <w:rFonts w:ascii="仿宋" w:hAnsi="仿宋" w:eastAsia="仿宋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1134" w:bottom="567" w:left="1134" w:header="567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66F88"/>
    <w:rsid w:val="000006F6"/>
    <w:rsid w:val="00000F8A"/>
    <w:rsid w:val="000043C9"/>
    <w:rsid w:val="00005B09"/>
    <w:rsid w:val="0000627F"/>
    <w:rsid w:val="00007377"/>
    <w:rsid w:val="00010B47"/>
    <w:rsid w:val="00012E89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BB7"/>
    <w:rsid w:val="00093889"/>
    <w:rsid w:val="00096C11"/>
    <w:rsid w:val="00097ABA"/>
    <w:rsid w:val="000A379F"/>
    <w:rsid w:val="000A39A6"/>
    <w:rsid w:val="000A4515"/>
    <w:rsid w:val="000A4899"/>
    <w:rsid w:val="000A57C9"/>
    <w:rsid w:val="000A6379"/>
    <w:rsid w:val="000A6910"/>
    <w:rsid w:val="000B0BB7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5912"/>
    <w:rsid w:val="001566A0"/>
    <w:rsid w:val="00157FF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BC9"/>
    <w:rsid w:val="001A10BC"/>
    <w:rsid w:val="001A18E9"/>
    <w:rsid w:val="001A18FD"/>
    <w:rsid w:val="001A2035"/>
    <w:rsid w:val="001A240E"/>
    <w:rsid w:val="001A2D21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4E27"/>
    <w:rsid w:val="002467BC"/>
    <w:rsid w:val="0025047A"/>
    <w:rsid w:val="00250649"/>
    <w:rsid w:val="00251BA8"/>
    <w:rsid w:val="0025526D"/>
    <w:rsid w:val="002567A2"/>
    <w:rsid w:val="00260B2E"/>
    <w:rsid w:val="00260C4C"/>
    <w:rsid w:val="00260F9F"/>
    <w:rsid w:val="00262B9C"/>
    <w:rsid w:val="00262C69"/>
    <w:rsid w:val="00262EBD"/>
    <w:rsid w:val="00264FBB"/>
    <w:rsid w:val="002670FA"/>
    <w:rsid w:val="00267193"/>
    <w:rsid w:val="002678F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6548"/>
    <w:rsid w:val="002A690C"/>
    <w:rsid w:val="002A764F"/>
    <w:rsid w:val="002A79E9"/>
    <w:rsid w:val="002B1122"/>
    <w:rsid w:val="002B1C21"/>
    <w:rsid w:val="002B3126"/>
    <w:rsid w:val="002B475D"/>
    <w:rsid w:val="002B5549"/>
    <w:rsid w:val="002B72E9"/>
    <w:rsid w:val="002C1315"/>
    <w:rsid w:val="002C1A9B"/>
    <w:rsid w:val="002C1C4E"/>
    <w:rsid w:val="002C22A1"/>
    <w:rsid w:val="002C23D5"/>
    <w:rsid w:val="002C32AA"/>
    <w:rsid w:val="002C3A71"/>
    <w:rsid w:val="002C41FB"/>
    <w:rsid w:val="002C6049"/>
    <w:rsid w:val="002C66E7"/>
    <w:rsid w:val="002C6BA8"/>
    <w:rsid w:val="002C6D08"/>
    <w:rsid w:val="002D076D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3DBE"/>
    <w:rsid w:val="00314BB2"/>
    <w:rsid w:val="00315308"/>
    <w:rsid w:val="00317100"/>
    <w:rsid w:val="003211EB"/>
    <w:rsid w:val="003257B1"/>
    <w:rsid w:val="00325DFA"/>
    <w:rsid w:val="00330A84"/>
    <w:rsid w:val="00330AB2"/>
    <w:rsid w:val="00332116"/>
    <w:rsid w:val="00332923"/>
    <w:rsid w:val="00332960"/>
    <w:rsid w:val="00332E5E"/>
    <w:rsid w:val="0033663F"/>
    <w:rsid w:val="00341D09"/>
    <w:rsid w:val="00344005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45C9"/>
    <w:rsid w:val="003B4D92"/>
    <w:rsid w:val="003B565F"/>
    <w:rsid w:val="003B7C0A"/>
    <w:rsid w:val="003C037B"/>
    <w:rsid w:val="003C11AB"/>
    <w:rsid w:val="003C16DC"/>
    <w:rsid w:val="003C300D"/>
    <w:rsid w:val="003C34A8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2EA2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285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41771"/>
    <w:rsid w:val="0044194E"/>
    <w:rsid w:val="00442650"/>
    <w:rsid w:val="00442F3B"/>
    <w:rsid w:val="00443F7E"/>
    <w:rsid w:val="00445C05"/>
    <w:rsid w:val="00445EB7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3059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353C"/>
    <w:rsid w:val="0047476D"/>
    <w:rsid w:val="0047496B"/>
    <w:rsid w:val="00474D72"/>
    <w:rsid w:val="00475B8B"/>
    <w:rsid w:val="0047600D"/>
    <w:rsid w:val="004763DC"/>
    <w:rsid w:val="004805BA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482E"/>
    <w:rsid w:val="004A738A"/>
    <w:rsid w:val="004B034D"/>
    <w:rsid w:val="004B062D"/>
    <w:rsid w:val="004B26DE"/>
    <w:rsid w:val="004B2CD1"/>
    <w:rsid w:val="004B4242"/>
    <w:rsid w:val="004B48EB"/>
    <w:rsid w:val="004B56B7"/>
    <w:rsid w:val="004B5B3A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AD6"/>
    <w:rsid w:val="004E58F9"/>
    <w:rsid w:val="004F2459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746B"/>
    <w:rsid w:val="00507847"/>
    <w:rsid w:val="00512193"/>
    <w:rsid w:val="00512F93"/>
    <w:rsid w:val="005136C9"/>
    <w:rsid w:val="005144ED"/>
    <w:rsid w:val="0051500F"/>
    <w:rsid w:val="0051598F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2B1A"/>
    <w:rsid w:val="005334FA"/>
    <w:rsid w:val="00535F85"/>
    <w:rsid w:val="0053684A"/>
    <w:rsid w:val="00542C0C"/>
    <w:rsid w:val="00543E07"/>
    <w:rsid w:val="00544695"/>
    <w:rsid w:val="005447AA"/>
    <w:rsid w:val="005458B4"/>
    <w:rsid w:val="005460C3"/>
    <w:rsid w:val="00546AF1"/>
    <w:rsid w:val="005479FB"/>
    <w:rsid w:val="0055070B"/>
    <w:rsid w:val="00552123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1FD5"/>
    <w:rsid w:val="00562038"/>
    <w:rsid w:val="00563457"/>
    <w:rsid w:val="00564524"/>
    <w:rsid w:val="00564F48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80166"/>
    <w:rsid w:val="005804BB"/>
    <w:rsid w:val="005822F0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C1F"/>
    <w:rsid w:val="005C238B"/>
    <w:rsid w:val="005C2868"/>
    <w:rsid w:val="005C329C"/>
    <w:rsid w:val="005C35FE"/>
    <w:rsid w:val="005C411A"/>
    <w:rsid w:val="005C47C1"/>
    <w:rsid w:val="005D067F"/>
    <w:rsid w:val="005D08FA"/>
    <w:rsid w:val="005D500A"/>
    <w:rsid w:val="005D5DA5"/>
    <w:rsid w:val="005D5E6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4B39"/>
    <w:rsid w:val="00694B76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77FB"/>
    <w:rsid w:val="006B7D63"/>
    <w:rsid w:val="006C04B4"/>
    <w:rsid w:val="006C0AE2"/>
    <w:rsid w:val="006C1A83"/>
    <w:rsid w:val="006C4E22"/>
    <w:rsid w:val="006C693C"/>
    <w:rsid w:val="006C7F1B"/>
    <w:rsid w:val="006D0212"/>
    <w:rsid w:val="006D327B"/>
    <w:rsid w:val="006D4B56"/>
    <w:rsid w:val="006D674C"/>
    <w:rsid w:val="006D79E6"/>
    <w:rsid w:val="006E0542"/>
    <w:rsid w:val="006E098D"/>
    <w:rsid w:val="006E190B"/>
    <w:rsid w:val="006E1FEB"/>
    <w:rsid w:val="006E356B"/>
    <w:rsid w:val="006E3AAD"/>
    <w:rsid w:val="006E5AC0"/>
    <w:rsid w:val="006E6DF6"/>
    <w:rsid w:val="006E7C6B"/>
    <w:rsid w:val="006F0279"/>
    <w:rsid w:val="006F2B58"/>
    <w:rsid w:val="006F2FF9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378D3"/>
    <w:rsid w:val="00740068"/>
    <w:rsid w:val="00742C59"/>
    <w:rsid w:val="007451A5"/>
    <w:rsid w:val="00746407"/>
    <w:rsid w:val="007477C0"/>
    <w:rsid w:val="00747C1D"/>
    <w:rsid w:val="0075017D"/>
    <w:rsid w:val="00752228"/>
    <w:rsid w:val="00752649"/>
    <w:rsid w:val="0075373C"/>
    <w:rsid w:val="00756349"/>
    <w:rsid w:val="007574C8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3A2C"/>
    <w:rsid w:val="00775FD4"/>
    <w:rsid w:val="00776A52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62CF"/>
    <w:rsid w:val="007A1378"/>
    <w:rsid w:val="007A2E53"/>
    <w:rsid w:val="007A2F61"/>
    <w:rsid w:val="007A59D4"/>
    <w:rsid w:val="007A5E60"/>
    <w:rsid w:val="007B19CA"/>
    <w:rsid w:val="007B1CDD"/>
    <w:rsid w:val="007B1CE8"/>
    <w:rsid w:val="007B28D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D0188"/>
    <w:rsid w:val="007D171E"/>
    <w:rsid w:val="007D3269"/>
    <w:rsid w:val="007D36C4"/>
    <w:rsid w:val="007D54C6"/>
    <w:rsid w:val="007D7F6C"/>
    <w:rsid w:val="007E13CD"/>
    <w:rsid w:val="007E1F13"/>
    <w:rsid w:val="007E2489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44A6"/>
    <w:rsid w:val="00834993"/>
    <w:rsid w:val="0083499C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9D1"/>
    <w:rsid w:val="008651CF"/>
    <w:rsid w:val="00865ADE"/>
    <w:rsid w:val="00866392"/>
    <w:rsid w:val="00866BA2"/>
    <w:rsid w:val="00866F88"/>
    <w:rsid w:val="0086768C"/>
    <w:rsid w:val="008700C6"/>
    <w:rsid w:val="0087164D"/>
    <w:rsid w:val="00871FE9"/>
    <w:rsid w:val="00876D72"/>
    <w:rsid w:val="00876DE7"/>
    <w:rsid w:val="00877D3C"/>
    <w:rsid w:val="00880414"/>
    <w:rsid w:val="00881C79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AEC"/>
    <w:rsid w:val="008E3E16"/>
    <w:rsid w:val="008E44B8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50718"/>
    <w:rsid w:val="0095074B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311C"/>
    <w:rsid w:val="00974DC7"/>
    <w:rsid w:val="00974F46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4213"/>
    <w:rsid w:val="009958B6"/>
    <w:rsid w:val="0099635B"/>
    <w:rsid w:val="009A054E"/>
    <w:rsid w:val="009A2329"/>
    <w:rsid w:val="009A27D5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634A"/>
    <w:rsid w:val="009C0547"/>
    <w:rsid w:val="009C08A6"/>
    <w:rsid w:val="009C238C"/>
    <w:rsid w:val="009C2CF5"/>
    <w:rsid w:val="009C3CEB"/>
    <w:rsid w:val="009C4D0C"/>
    <w:rsid w:val="009C4DE9"/>
    <w:rsid w:val="009D06F0"/>
    <w:rsid w:val="009D0E89"/>
    <w:rsid w:val="009D1798"/>
    <w:rsid w:val="009D347D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3ED6"/>
    <w:rsid w:val="009E5586"/>
    <w:rsid w:val="009E560E"/>
    <w:rsid w:val="009E79BC"/>
    <w:rsid w:val="009F078F"/>
    <w:rsid w:val="009F0D1F"/>
    <w:rsid w:val="009F4E68"/>
    <w:rsid w:val="009F53B2"/>
    <w:rsid w:val="009F580D"/>
    <w:rsid w:val="009F76B2"/>
    <w:rsid w:val="009F76DC"/>
    <w:rsid w:val="00A0080B"/>
    <w:rsid w:val="00A0094C"/>
    <w:rsid w:val="00A02C50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315D"/>
    <w:rsid w:val="00A5346A"/>
    <w:rsid w:val="00A54D38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E3A"/>
    <w:rsid w:val="00AC53F9"/>
    <w:rsid w:val="00AC66F6"/>
    <w:rsid w:val="00AD05B8"/>
    <w:rsid w:val="00AD1EFC"/>
    <w:rsid w:val="00AD2FFC"/>
    <w:rsid w:val="00AD3B60"/>
    <w:rsid w:val="00AD7503"/>
    <w:rsid w:val="00AE1A06"/>
    <w:rsid w:val="00AE1FD6"/>
    <w:rsid w:val="00AE35FA"/>
    <w:rsid w:val="00AE4751"/>
    <w:rsid w:val="00AE6524"/>
    <w:rsid w:val="00AE755D"/>
    <w:rsid w:val="00AE76B6"/>
    <w:rsid w:val="00AF10EA"/>
    <w:rsid w:val="00AF215B"/>
    <w:rsid w:val="00AF3477"/>
    <w:rsid w:val="00AF40F0"/>
    <w:rsid w:val="00AF5423"/>
    <w:rsid w:val="00AF5F31"/>
    <w:rsid w:val="00B00495"/>
    <w:rsid w:val="00B01382"/>
    <w:rsid w:val="00B024A9"/>
    <w:rsid w:val="00B028CA"/>
    <w:rsid w:val="00B04D63"/>
    <w:rsid w:val="00B05158"/>
    <w:rsid w:val="00B0546A"/>
    <w:rsid w:val="00B07302"/>
    <w:rsid w:val="00B07B40"/>
    <w:rsid w:val="00B10214"/>
    <w:rsid w:val="00B10C53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544E"/>
    <w:rsid w:val="00B25775"/>
    <w:rsid w:val="00B263BA"/>
    <w:rsid w:val="00B26872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40B96"/>
    <w:rsid w:val="00B40D9F"/>
    <w:rsid w:val="00B412E9"/>
    <w:rsid w:val="00B413B9"/>
    <w:rsid w:val="00B42006"/>
    <w:rsid w:val="00B42064"/>
    <w:rsid w:val="00B424E4"/>
    <w:rsid w:val="00B42E18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E52"/>
    <w:rsid w:val="00B627A6"/>
    <w:rsid w:val="00B63636"/>
    <w:rsid w:val="00B64009"/>
    <w:rsid w:val="00B64C7E"/>
    <w:rsid w:val="00B6608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BD0"/>
    <w:rsid w:val="00B857B7"/>
    <w:rsid w:val="00B858BA"/>
    <w:rsid w:val="00B861EA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55D1"/>
    <w:rsid w:val="00BA731B"/>
    <w:rsid w:val="00BB2996"/>
    <w:rsid w:val="00BB39FD"/>
    <w:rsid w:val="00BB63B1"/>
    <w:rsid w:val="00BB6780"/>
    <w:rsid w:val="00BB7A32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3543"/>
    <w:rsid w:val="00BF39FA"/>
    <w:rsid w:val="00BF58E4"/>
    <w:rsid w:val="00BF5F77"/>
    <w:rsid w:val="00BF6053"/>
    <w:rsid w:val="00BF797C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248D"/>
    <w:rsid w:val="00C14BDF"/>
    <w:rsid w:val="00C14E8B"/>
    <w:rsid w:val="00C16A18"/>
    <w:rsid w:val="00C20B33"/>
    <w:rsid w:val="00C214BD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397B"/>
    <w:rsid w:val="00C84487"/>
    <w:rsid w:val="00C84840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A6E"/>
    <w:rsid w:val="00CD72B3"/>
    <w:rsid w:val="00CE01FB"/>
    <w:rsid w:val="00CE1BAC"/>
    <w:rsid w:val="00CE47E3"/>
    <w:rsid w:val="00CE4840"/>
    <w:rsid w:val="00CE56FB"/>
    <w:rsid w:val="00CE5BEB"/>
    <w:rsid w:val="00CE65C3"/>
    <w:rsid w:val="00CE7433"/>
    <w:rsid w:val="00CF515F"/>
    <w:rsid w:val="00CF53A1"/>
    <w:rsid w:val="00CF56E0"/>
    <w:rsid w:val="00CF5B6F"/>
    <w:rsid w:val="00CF5EFB"/>
    <w:rsid w:val="00CF7167"/>
    <w:rsid w:val="00CF71D8"/>
    <w:rsid w:val="00D03AC0"/>
    <w:rsid w:val="00D05048"/>
    <w:rsid w:val="00D069FF"/>
    <w:rsid w:val="00D07016"/>
    <w:rsid w:val="00D07FC6"/>
    <w:rsid w:val="00D11274"/>
    <w:rsid w:val="00D1307F"/>
    <w:rsid w:val="00D1318C"/>
    <w:rsid w:val="00D131D5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30DE4"/>
    <w:rsid w:val="00D3187C"/>
    <w:rsid w:val="00D3261A"/>
    <w:rsid w:val="00D33BAE"/>
    <w:rsid w:val="00D35D10"/>
    <w:rsid w:val="00D35F1D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D5C"/>
    <w:rsid w:val="00DA550E"/>
    <w:rsid w:val="00DA6BBD"/>
    <w:rsid w:val="00DA70BF"/>
    <w:rsid w:val="00DA7786"/>
    <w:rsid w:val="00DB15D4"/>
    <w:rsid w:val="00DB587B"/>
    <w:rsid w:val="00DB6940"/>
    <w:rsid w:val="00DB7D49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6CF0"/>
    <w:rsid w:val="00DE727D"/>
    <w:rsid w:val="00DE7520"/>
    <w:rsid w:val="00DE7AF1"/>
    <w:rsid w:val="00DF0638"/>
    <w:rsid w:val="00DF1053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6F54"/>
    <w:rsid w:val="00E36F87"/>
    <w:rsid w:val="00E37248"/>
    <w:rsid w:val="00E4010B"/>
    <w:rsid w:val="00E411F9"/>
    <w:rsid w:val="00E41273"/>
    <w:rsid w:val="00E443F4"/>
    <w:rsid w:val="00E45CB8"/>
    <w:rsid w:val="00E461D0"/>
    <w:rsid w:val="00E46ED3"/>
    <w:rsid w:val="00E4794A"/>
    <w:rsid w:val="00E5061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80384"/>
    <w:rsid w:val="00E8140F"/>
    <w:rsid w:val="00E8153F"/>
    <w:rsid w:val="00E8159C"/>
    <w:rsid w:val="00E81DB4"/>
    <w:rsid w:val="00E81F89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A6A"/>
    <w:rsid w:val="00E97E63"/>
    <w:rsid w:val="00EA069B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4871"/>
    <w:rsid w:val="00EC77E6"/>
    <w:rsid w:val="00ED20A6"/>
    <w:rsid w:val="00ED2338"/>
    <w:rsid w:val="00ED2464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ACF"/>
    <w:rsid w:val="00EE5831"/>
    <w:rsid w:val="00EE6139"/>
    <w:rsid w:val="00EE706E"/>
    <w:rsid w:val="00EF0587"/>
    <w:rsid w:val="00EF0792"/>
    <w:rsid w:val="00EF0E07"/>
    <w:rsid w:val="00EF68DD"/>
    <w:rsid w:val="00EF6B6A"/>
    <w:rsid w:val="00EF7A3A"/>
    <w:rsid w:val="00F01488"/>
    <w:rsid w:val="00F0195F"/>
    <w:rsid w:val="00F01D39"/>
    <w:rsid w:val="00F03A0C"/>
    <w:rsid w:val="00F03E76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72C3"/>
    <w:rsid w:val="00F37761"/>
    <w:rsid w:val="00F41B74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56AA3"/>
    <w:rsid w:val="00F612C8"/>
    <w:rsid w:val="00F61763"/>
    <w:rsid w:val="00F61820"/>
    <w:rsid w:val="00F62F8F"/>
    <w:rsid w:val="00F6364F"/>
    <w:rsid w:val="00F63CFD"/>
    <w:rsid w:val="00F6556F"/>
    <w:rsid w:val="00F67574"/>
    <w:rsid w:val="00F67ACE"/>
    <w:rsid w:val="00F7225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200B"/>
    <w:rsid w:val="00F9376E"/>
    <w:rsid w:val="00F93A7F"/>
    <w:rsid w:val="00F93B7B"/>
    <w:rsid w:val="00F940B1"/>
    <w:rsid w:val="00F97562"/>
    <w:rsid w:val="00FA02D7"/>
    <w:rsid w:val="00FA045E"/>
    <w:rsid w:val="00FA3062"/>
    <w:rsid w:val="00FA3327"/>
    <w:rsid w:val="00FA4025"/>
    <w:rsid w:val="00FA4598"/>
    <w:rsid w:val="00FB0333"/>
    <w:rsid w:val="00FB04E7"/>
    <w:rsid w:val="00FB440E"/>
    <w:rsid w:val="00FB5265"/>
    <w:rsid w:val="00FB556B"/>
    <w:rsid w:val="00FB6B84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33356C4"/>
    <w:rsid w:val="13DA5FD7"/>
    <w:rsid w:val="1FFC2747"/>
    <w:rsid w:val="23545D91"/>
    <w:rsid w:val="25345B4E"/>
    <w:rsid w:val="319330A7"/>
    <w:rsid w:val="362711B6"/>
    <w:rsid w:val="39852A06"/>
    <w:rsid w:val="3D9743A3"/>
    <w:rsid w:val="42D02BBE"/>
    <w:rsid w:val="46691CEA"/>
    <w:rsid w:val="5FFB0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Char"/>
    <w:basedOn w:val="5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08196C8-4D94-466E-8D1E-A4F917A86D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198</Words>
  <Characters>1129</Characters>
  <Lines>9</Lines>
  <Paragraphs>2</Paragraphs>
  <TotalTime>1</TotalTime>
  <ScaleCrop>false</ScaleCrop>
  <LinksUpToDate>false</LinksUpToDate>
  <CharactersWithSpaces>1325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2019-04-26T02:33:00Z</dcterms:created>
  <dc:creator>Admin</dc:creator>
  <cp:lastModifiedBy>过客志明</cp:lastModifiedBy>
  <dcterms:modified xsi:type="dcterms:W3CDTF">2021-02-21T08:51:14Z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