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23" w:firstLineChars="200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安全标准化绩效评定问题汇总表</w:t>
      </w:r>
    </w:p>
    <w:p>
      <w:pPr>
        <w:spacing w:line="360" w:lineRule="auto"/>
        <w:ind w:firstLine="560" w:firstLineChars="200"/>
        <w:jc w:val="right"/>
        <w:rPr>
          <w:rFonts w:hint="eastAsia" w:ascii="仿宋_GB2312" w:hAnsi="华文仿宋" w:eastAsia="仿宋_GB2312"/>
          <w:sz w:val="28"/>
          <w:szCs w:val="28"/>
          <w:lang w:eastAsia="zh-CN"/>
        </w:rPr>
      </w:pPr>
      <w:r>
        <w:rPr>
          <w:rFonts w:hint="eastAsia" w:ascii="仿宋_GB2312" w:hAnsi="华文仿宋" w:eastAsia="仿宋_GB2312"/>
          <w:sz w:val="28"/>
          <w:szCs w:val="28"/>
        </w:rPr>
        <w:t xml:space="preserve">                                             </w:t>
      </w:r>
      <w:r>
        <w:rPr>
          <w:rFonts w:ascii="仿宋_GB2312" w:hAnsi="华文仿宋" w:eastAsia="仿宋_GB2312"/>
          <w:sz w:val="28"/>
          <w:szCs w:val="28"/>
        </w:rPr>
        <w:t>DX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CXGH</w:t>
      </w:r>
      <w:r>
        <w:rPr>
          <w:rFonts w:ascii="仿宋_GB2312" w:hAnsi="华文仿宋" w:eastAsia="仿宋_GB2312"/>
          <w:sz w:val="28"/>
          <w:szCs w:val="28"/>
        </w:rPr>
        <w:t>/AQB4-0</w:t>
      </w:r>
      <w:r>
        <w:rPr>
          <w:rFonts w:hint="eastAsia" w:ascii="仿宋_GB2312" w:hAnsi="华文仿宋" w:eastAsia="仿宋_GB2312"/>
          <w:sz w:val="28"/>
          <w:szCs w:val="28"/>
        </w:rPr>
        <w:t>8</w:t>
      </w:r>
      <w:r>
        <w:rPr>
          <w:rFonts w:ascii="仿宋_GB2312" w:hAnsi="华文仿宋" w:eastAsia="仿宋_GB2312"/>
          <w:sz w:val="28"/>
          <w:szCs w:val="28"/>
        </w:rPr>
        <w:t>0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3</w:t>
      </w:r>
    </w:p>
    <w:tbl>
      <w:tblPr>
        <w:tblStyle w:val="11"/>
        <w:tblW w:w="138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17"/>
        <w:gridCol w:w="4820"/>
        <w:gridCol w:w="1699"/>
        <w:gridCol w:w="340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整改期限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行政部</w:t>
            </w: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安全教育培训档案资料不全</w:t>
            </w: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叶裕华</w:t>
            </w: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资料补充完善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2021.4.30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行政部</w:t>
            </w: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个别新进人员未进行三级安全教育</w:t>
            </w: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尹义文</w:t>
            </w: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对新进员工进行三级安全教育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2021.4.30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生产部</w:t>
            </w: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行车过期未检</w:t>
            </w: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叶裕华</w:t>
            </w: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进行定期检验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2021.4.30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生产部</w:t>
            </w: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安全警示标识欠缺</w:t>
            </w: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尹义文</w:t>
            </w: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增加安全警示标识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2021.4.30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</w:tbl>
    <w:p>
      <w:pPr>
        <w:spacing w:line="360" w:lineRule="auto"/>
        <w:ind w:left="479" w:leftChars="228" w:firstLine="140" w:firstLineChars="50"/>
        <w:jc w:val="left"/>
        <w:rPr>
          <w:rFonts w:hint="default" w:ascii="仿宋_GB2312" w:hAnsi="华文仿宋" w:eastAsia="仿宋_GB2312"/>
          <w:sz w:val="28"/>
          <w:szCs w:val="28"/>
          <w:lang w:val="en-US" w:eastAsia="zh-CN"/>
        </w:rPr>
      </w:pPr>
      <w:r>
        <w:rPr>
          <w:rFonts w:hint="eastAsia" w:ascii="仿宋_GB2312" w:hAnsi="华文仿宋" w:eastAsia="仿宋_GB2312"/>
          <w:sz w:val="28"/>
          <w:szCs w:val="28"/>
        </w:rPr>
        <w:t>编制：</w:t>
      </w:r>
      <w:r>
        <w:rPr>
          <w:rFonts w:hint="eastAsia" w:ascii="仿宋_GB2312" w:hAnsi="华文仿宋" w:eastAsia="仿宋_GB2312"/>
          <w:sz w:val="28"/>
          <w:szCs w:val="28"/>
          <w:lang w:eastAsia="zh-CN"/>
        </w:rPr>
        <w:t>方福锦</w:t>
      </w:r>
      <w:r>
        <w:rPr>
          <w:rFonts w:hint="eastAsia" w:ascii="仿宋_GB2312" w:hAnsi="华文仿宋" w:eastAsia="仿宋_GB2312"/>
          <w:sz w:val="28"/>
          <w:szCs w:val="28"/>
        </w:rPr>
        <w:t xml:space="preserve">          审核：</w:t>
      </w:r>
      <w:r>
        <w:rPr>
          <w:rFonts w:hint="eastAsia" w:ascii="仿宋_GB2312" w:hAnsi="华文仿宋" w:eastAsia="仿宋_GB2312"/>
          <w:sz w:val="28"/>
          <w:szCs w:val="28"/>
          <w:lang w:eastAsia="zh-CN"/>
        </w:rPr>
        <w:t>尹义文</w:t>
      </w:r>
      <w:r>
        <w:rPr>
          <w:rFonts w:hint="eastAsia" w:ascii="仿宋_GB2312" w:hAnsi="华文仿宋" w:eastAsia="仿宋_GB2312"/>
          <w:sz w:val="28"/>
          <w:szCs w:val="28"/>
        </w:rPr>
        <w:t xml:space="preserve">       批准：</w:t>
      </w:r>
      <w:r>
        <w:rPr>
          <w:rFonts w:hint="eastAsia" w:ascii="仿宋_GB2312" w:hAnsi="华文仿宋" w:eastAsia="仿宋_GB2312"/>
          <w:sz w:val="28"/>
          <w:szCs w:val="28"/>
          <w:lang w:eastAsia="zh-CN"/>
        </w:rPr>
        <w:t>兰长贵</w:t>
      </w:r>
      <w:r>
        <w:rPr>
          <w:rFonts w:hint="eastAsia" w:ascii="仿宋_GB2312" w:hAnsi="华文仿宋" w:eastAsia="仿宋_GB2312"/>
          <w:sz w:val="28"/>
          <w:szCs w:val="28"/>
        </w:rPr>
        <w:t xml:space="preserve">         编制日期：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2021年4月20</w:t>
      </w:r>
      <w:bookmarkStart w:id="0" w:name="_GoBack"/>
      <w:bookmarkEnd w:id="0"/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日</w:t>
      </w:r>
    </w:p>
    <w:sectPr>
      <w:headerReference r:id="rId3" w:type="default"/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987575"/>
    <w:rsid w:val="187B074A"/>
    <w:rsid w:val="2D0E35CC"/>
    <w:rsid w:val="36E51054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63</Words>
  <Characters>363</Characters>
  <Lines>3</Lines>
  <Paragraphs>1</Paragraphs>
  <TotalTime>0</TotalTime>
  <ScaleCrop>false</ScaleCrop>
  <LinksUpToDate>false</LinksUpToDate>
  <CharactersWithSpaces>425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2019-06-26T01:19:00Z</dcterms:created>
  <dc:creator>Admin</dc:creator>
  <cp:lastModifiedBy>过客志明</cp:lastModifiedBy>
  <dcterms:modified xsi:type="dcterms:W3CDTF">2021-04-30T09:11:27Z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0165D4996A0148B4A06BC516CA063944</vt:lpwstr>
  </property>
</Properties>
</file>