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30051" w:type="dxa"/>
        <w:tblInd w:w="-1139" w:type="dxa"/>
        <w:tblLook w:val="04A0" w:firstRow="1" w:lastRow="0" w:firstColumn="1" w:lastColumn="0" w:noHBand="0" w:noVBand="1"/>
      </w:tblPr>
      <w:tblGrid>
        <w:gridCol w:w="3938"/>
        <w:gridCol w:w="2799"/>
        <w:gridCol w:w="2799"/>
        <w:gridCol w:w="2799"/>
        <w:gridCol w:w="2799"/>
        <w:gridCol w:w="2799"/>
        <w:gridCol w:w="5173"/>
        <w:gridCol w:w="6945"/>
      </w:tblGrid>
      <w:tr w:rsidR="00565E8F" w:rsidRPr="00746CF4" w:rsidTr="00B74410">
        <w:trPr>
          <w:trHeight w:val="1599"/>
        </w:trPr>
        <w:tc>
          <w:tcPr>
            <w:tcW w:w="3938" w:type="dxa"/>
            <w:shd w:val="clear" w:color="auto" w:fill="A5A5A5" w:themeFill="accent3"/>
            <w:vAlign w:val="center"/>
          </w:tcPr>
          <w:p w:rsidR="006C059C" w:rsidRPr="00746CF4" w:rsidRDefault="006C059C" w:rsidP="00CB558E">
            <w:pPr>
              <w:jc w:val="center"/>
              <w:rPr>
                <w:rFonts w:ascii="宋体" w:eastAsia="宋体" w:hAnsi="宋体"/>
                <w:sz w:val="36"/>
                <w:szCs w:val="36"/>
              </w:rPr>
            </w:pPr>
            <w:r w:rsidRPr="00746CF4">
              <w:rPr>
                <w:rFonts w:ascii="宋体" w:eastAsia="宋体" w:hAnsi="宋体" w:hint="eastAsia"/>
                <w:sz w:val="36"/>
                <w:szCs w:val="36"/>
              </w:rPr>
              <w:t>工序/作业场所</w:t>
            </w:r>
          </w:p>
        </w:tc>
        <w:tc>
          <w:tcPr>
            <w:tcW w:w="2799" w:type="dxa"/>
            <w:shd w:val="clear" w:color="auto" w:fill="A5A5A5" w:themeFill="accent3"/>
            <w:vAlign w:val="center"/>
          </w:tcPr>
          <w:p w:rsidR="006C059C" w:rsidRPr="00746CF4" w:rsidRDefault="006C059C" w:rsidP="00CB558E">
            <w:pPr>
              <w:jc w:val="center"/>
              <w:rPr>
                <w:rFonts w:ascii="宋体" w:eastAsia="宋体" w:hAnsi="宋体"/>
                <w:sz w:val="36"/>
                <w:szCs w:val="36"/>
              </w:rPr>
            </w:pPr>
            <w:r w:rsidRPr="00746CF4">
              <w:rPr>
                <w:rFonts w:ascii="宋体" w:eastAsia="宋体" w:hAnsi="宋体" w:hint="eastAsia"/>
                <w:sz w:val="36"/>
                <w:szCs w:val="36"/>
              </w:rPr>
              <w:t>危险源</w:t>
            </w:r>
          </w:p>
        </w:tc>
        <w:tc>
          <w:tcPr>
            <w:tcW w:w="2799" w:type="dxa"/>
            <w:shd w:val="clear" w:color="auto" w:fill="A5A5A5" w:themeFill="accent3"/>
            <w:vAlign w:val="center"/>
          </w:tcPr>
          <w:p w:rsidR="006C059C" w:rsidRPr="00746CF4" w:rsidRDefault="006C059C" w:rsidP="00CB558E">
            <w:pPr>
              <w:jc w:val="center"/>
              <w:rPr>
                <w:rFonts w:ascii="宋体" w:eastAsia="宋体" w:hAnsi="宋体"/>
                <w:sz w:val="36"/>
                <w:szCs w:val="36"/>
              </w:rPr>
            </w:pPr>
            <w:r w:rsidRPr="00746CF4">
              <w:rPr>
                <w:rFonts w:ascii="宋体" w:eastAsia="宋体" w:hAnsi="宋体" w:hint="eastAsia"/>
                <w:sz w:val="36"/>
                <w:szCs w:val="36"/>
              </w:rPr>
              <w:t>可能导致危险事件</w:t>
            </w:r>
          </w:p>
        </w:tc>
        <w:tc>
          <w:tcPr>
            <w:tcW w:w="2799" w:type="dxa"/>
            <w:shd w:val="clear" w:color="auto" w:fill="A5A5A5" w:themeFill="accent3"/>
            <w:vAlign w:val="center"/>
          </w:tcPr>
          <w:p w:rsidR="006C059C" w:rsidRPr="00746CF4" w:rsidRDefault="006C059C" w:rsidP="00CB558E">
            <w:pPr>
              <w:jc w:val="center"/>
              <w:rPr>
                <w:rFonts w:ascii="宋体" w:eastAsia="宋体" w:hAnsi="宋体"/>
                <w:sz w:val="36"/>
                <w:szCs w:val="36"/>
              </w:rPr>
            </w:pPr>
            <w:r w:rsidRPr="00746CF4">
              <w:rPr>
                <w:rFonts w:ascii="宋体" w:eastAsia="宋体" w:hAnsi="宋体" w:hint="eastAsia"/>
                <w:sz w:val="36"/>
                <w:szCs w:val="36"/>
              </w:rPr>
              <w:t>风险等级</w:t>
            </w:r>
          </w:p>
        </w:tc>
        <w:tc>
          <w:tcPr>
            <w:tcW w:w="2799" w:type="dxa"/>
            <w:shd w:val="clear" w:color="auto" w:fill="A5A5A5" w:themeFill="accent3"/>
            <w:vAlign w:val="center"/>
          </w:tcPr>
          <w:p w:rsidR="006C059C" w:rsidRPr="00746CF4" w:rsidRDefault="006C059C" w:rsidP="00CB558E">
            <w:pPr>
              <w:jc w:val="center"/>
              <w:rPr>
                <w:rFonts w:ascii="宋体" w:eastAsia="宋体" w:hAnsi="宋体"/>
                <w:sz w:val="36"/>
                <w:szCs w:val="36"/>
              </w:rPr>
            </w:pPr>
            <w:r w:rsidRPr="00746CF4">
              <w:rPr>
                <w:rFonts w:ascii="宋体" w:eastAsia="宋体" w:hAnsi="宋体" w:hint="eastAsia"/>
                <w:sz w:val="36"/>
                <w:szCs w:val="36"/>
              </w:rPr>
              <w:t>风险管控责任人</w:t>
            </w:r>
          </w:p>
        </w:tc>
        <w:tc>
          <w:tcPr>
            <w:tcW w:w="2799" w:type="dxa"/>
            <w:shd w:val="clear" w:color="auto" w:fill="A5A5A5" w:themeFill="accent3"/>
            <w:vAlign w:val="center"/>
          </w:tcPr>
          <w:p w:rsidR="006C059C" w:rsidRPr="00746CF4" w:rsidRDefault="006C059C" w:rsidP="00CB558E">
            <w:pPr>
              <w:jc w:val="center"/>
              <w:rPr>
                <w:rFonts w:ascii="宋体" w:eastAsia="宋体" w:hAnsi="宋体"/>
                <w:sz w:val="36"/>
                <w:szCs w:val="36"/>
              </w:rPr>
            </w:pPr>
            <w:r w:rsidRPr="00746CF4">
              <w:rPr>
                <w:rFonts w:ascii="宋体" w:eastAsia="宋体" w:hAnsi="宋体" w:hint="eastAsia"/>
                <w:sz w:val="36"/>
                <w:szCs w:val="36"/>
              </w:rPr>
              <w:t>风险管控措施</w:t>
            </w:r>
          </w:p>
        </w:tc>
        <w:tc>
          <w:tcPr>
            <w:tcW w:w="5173" w:type="dxa"/>
            <w:shd w:val="clear" w:color="auto" w:fill="A5A5A5" w:themeFill="accent3"/>
            <w:vAlign w:val="center"/>
          </w:tcPr>
          <w:p w:rsidR="006C059C" w:rsidRPr="00746CF4" w:rsidRDefault="006C059C" w:rsidP="00CB558E">
            <w:pPr>
              <w:jc w:val="center"/>
              <w:rPr>
                <w:rFonts w:ascii="宋体" w:eastAsia="宋体" w:hAnsi="宋体"/>
                <w:sz w:val="36"/>
                <w:szCs w:val="36"/>
              </w:rPr>
            </w:pPr>
            <w:r w:rsidRPr="00746CF4">
              <w:rPr>
                <w:rFonts w:ascii="宋体" w:eastAsia="宋体" w:hAnsi="宋体" w:hint="eastAsia"/>
                <w:sz w:val="36"/>
                <w:szCs w:val="36"/>
              </w:rPr>
              <w:t>应急处置措施</w:t>
            </w:r>
          </w:p>
        </w:tc>
        <w:tc>
          <w:tcPr>
            <w:tcW w:w="6945" w:type="dxa"/>
            <w:shd w:val="clear" w:color="auto" w:fill="A5A5A5" w:themeFill="accent3"/>
            <w:vAlign w:val="center"/>
          </w:tcPr>
          <w:p w:rsidR="006C059C" w:rsidRPr="00746CF4" w:rsidRDefault="006C059C" w:rsidP="00CB558E">
            <w:pPr>
              <w:jc w:val="center"/>
              <w:rPr>
                <w:rFonts w:ascii="宋体" w:eastAsia="宋体" w:hAnsi="宋体" w:hint="eastAsia"/>
                <w:sz w:val="36"/>
                <w:szCs w:val="36"/>
              </w:rPr>
            </w:pPr>
            <w:r w:rsidRPr="00746CF4">
              <w:rPr>
                <w:rFonts w:ascii="宋体" w:eastAsia="宋体" w:hAnsi="宋体" w:hint="eastAsia"/>
                <w:sz w:val="36"/>
                <w:szCs w:val="36"/>
              </w:rPr>
              <w:t>较大风险告知牌</w:t>
            </w:r>
          </w:p>
        </w:tc>
      </w:tr>
      <w:tr w:rsidR="00565E8F" w:rsidRPr="00746CF4" w:rsidTr="00B74410">
        <w:trPr>
          <w:trHeight w:val="657"/>
        </w:trPr>
        <w:tc>
          <w:tcPr>
            <w:tcW w:w="3938" w:type="dxa"/>
            <w:vMerge w:val="restart"/>
            <w:vAlign w:val="center"/>
          </w:tcPr>
          <w:p w:rsidR="00A318C8" w:rsidRPr="00746CF4" w:rsidRDefault="00A318C8" w:rsidP="00A409DA">
            <w:pPr>
              <w:jc w:val="center"/>
              <w:rPr>
                <w:rFonts w:ascii="宋体" w:eastAsia="宋体" w:hAnsi="宋体"/>
                <w:sz w:val="36"/>
                <w:szCs w:val="36"/>
              </w:rPr>
            </w:pPr>
            <w:r w:rsidRPr="00746CF4">
              <w:rPr>
                <w:rFonts w:ascii="宋体" w:eastAsia="宋体" w:hAnsi="宋体" w:hint="eastAsia"/>
                <w:sz w:val="36"/>
                <w:szCs w:val="36"/>
              </w:rPr>
              <w:t>厂房和办公区内各类用电设备和供配电设施</w:t>
            </w:r>
          </w:p>
        </w:tc>
        <w:tc>
          <w:tcPr>
            <w:tcW w:w="2799" w:type="dxa"/>
            <w:vAlign w:val="center"/>
          </w:tcPr>
          <w:p w:rsidR="00A318C8" w:rsidRPr="00746CF4" w:rsidRDefault="00A318C8" w:rsidP="003A098B">
            <w:pPr>
              <w:jc w:val="center"/>
              <w:rPr>
                <w:rFonts w:ascii="宋体" w:eastAsia="宋体" w:hAnsi="宋体" w:hint="eastAsia"/>
                <w:sz w:val="36"/>
                <w:szCs w:val="36"/>
              </w:rPr>
            </w:pPr>
            <w:r w:rsidRPr="00746CF4">
              <w:rPr>
                <w:rFonts w:ascii="宋体" w:eastAsia="宋体" w:hAnsi="宋体" w:hint="eastAsia"/>
                <w:sz w:val="36"/>
                <w:szCs w:val="36"/>
              </w:rPr>
              <w:t>违章指挥、违章作业；</w:t>
            </w:r>
          </w:p>
        </w:tc>
        <w:tc>
          <w:tcPr>
            <w:tcW w:w="2799" w:type="dxa"/>
            <w:vMerge w:val="restart"/>
            <w:vAlign w:val="center"/>
          </w:tcPr>
          <w:p w:rsidR="00A318C8" w:rsidRPr="00746CF4" w:rsidRDefault="00CC4692" w:rsidP="00CC4692">
            <w:pPr>
              <w:jc w:val="center"/>
              <w:rPr>
                <w:rFonts w:ascii="宋体" w:eastAsia="宋体" w:hAnsi="宋体"/>
                <w:sz w:val="36"/>
                <w:szCs w:val="36"/>
              </w:rPr>
            </w:pPr>
            <w:r w:rsidRPr="00746CF4">
              <w:rPr>
                <w:rFonts w:ascii="宋体" w:eastAsia="宋体" w:hAnsi="宋体" w:hint="eastAsia"/>
                <w:sz w:val="36"/>
                <w:szCs w:val="36"/>
              </w:rPr>
              <w:t>触电</w:t>
            </w:r>
          </w:p>
        </w:tc>
        <w:tc>
          <w:tcPr>
            <w:tcW w:w="2799" w:type="dxa"/>
            <w:vMerge w:val="restart"/>
            <w:shd w:val="clear" w:color="auto" w:fill="FFC000"/>
            <w:vAlign w:val="center"/>
          </w:tcPr>
          <w:p w:rsidR="00A318C8" w:rsidRPr="00746CF4" w:rsidRDefault="00EE1816" w:rsidP="00B73DB9">
            <w:pPr>
              <w:jc w:val="center"/>
              <w:rPr>
                <w:rFonts w:ascii="宋体" w:eastAsia="宋体" w:hAnsi="宋体"/>
                <w:sz w:val="36"/>
                <w:szCs w:val="36"/>
              </w:rPr>
            </w:pPr>
            <w:r w:rsidRPr="00746CF4">
              <w:rPr>
                <w:rFonts w:ascii="宋体" w:eastAsia="宋体" w:hAnsi="宋体" w:hint="eastAsia"/>
                <w:sz w:val="36"/>
                <w:szCs w:val="36"/>
              </w:rPr>
              <w:t>Ⅱ</w:t>
            </w:r>
          </w:p>
        </w:tc>
        <w:tc>
          <w:tcPr>
            <w:tcW w:w="2799" w:type="dxa"/>
            <w:vMerge w:val="restart"/>
            <w:vAlign w:val="center"/>
          </w:tcPr>
          <w:p w:rsidR="00A318C8" w:rsidRPr="00746CF4" w:rsidRDefault="007445C9" w:rsidP="005F6F27">
            <w:pPr>
              <w:jc w:val="center"/>
              <w:rPr>
                <w:rFonts w:ascii="宋体" w:eastAsia="宋体" w:hAnsi="宋体"/>
                <w:sz w:val="36"/>
                <w:szCs w:val="36"/>
              </w:rPr>
            </w:pPr>
            <w:r w:rsidRPr="00746CF4">
              <w:rPr>
                <w:rFonts w:ascii="宋体" w:eastAsia="宋体" w:hAnsi="宋体" w:hint="eastAsia"/>
                <w:sz w:val="36"/>
                <w:szCs w:val="36"/>
              </w:rPr>
              <w:t>机修工</w:t>
            </w:r>
          </w:p>
        </w:tc>
        <w:tc>
          <w:tcPr>
            <w:tcW w:w="2799" w:type="dxa"/>
            <w:vMerge w:val="restart"/>
            <w:vAlign w:val="center"/>
          </w:tcPr>
          <w:p w:rsidR="0005317E" w:rsidRPr="00746CF4" w:rsidRDefault="0005317E" w:rsidP="0005317E">
            <w:pPr>
              <w:rPr>
                <w:rFonts w:ascii="宋体" w:eastAsia="宋体" w:hAnsi="宋体"/>
                <w:sz w:val="36"/>
                <w:szCs w:val="36"/>
              </w:rPr>
            </w:pPr>
            <w:r w:rsidRPr="00746CF4">
              <w:rPr>
                <w:rFonts w:ascii="宋体" w:eastAsia="宋体" w:hAnsi="宋体" w:hint="eastAsia"/>
                <w:sz w:val="36"/>
                <w:szCs w:val="36"/>
              </w:rPr>
              <w:t>1坚持电气专业人员持证上岗，非电气专业人员不准进行任何电气部件的更换或维修。</w:t>
            </w:r>
          </w:p>
          <w:p w:rsidR="0005317E" w:rsidRPr="00746CF4" w:rsidRDefault="0005317E" w:rsidP="0005317E">
            <w:pPr>
              <w:rPr>
                <w:rFonts w:ascii="宋体" w:eastAsia="宋体" w:hAnsi="宋体"/>
                <w:sz w:val="36"/>
                <w:szCs w:val="36"/>
              </w:rPr>
            </w:pPr>
            <w:r w:rsidRPr="00746CF4">
              <w:rPr>
                <w:rFonts w:ascii="宋体" w:eastAsia="宋体" w:hAnsi="宋体" w:hint="eastAsia"/>
                <w:sz w:val="36"/>
                <w:szCs w:val="36"/>
              </w:rPr>
              <w:t>2建立临时用电检查制度，按临时用电管理规定对现场的各种线路和设施进行检查和不定期抽查，并将检查、抽查记录存档。</w:t>
            </w:r>
          </w:p>
          <w:p w:rsidR="0005317E" w:rsidRPr="00746CF4" w:rsidRDefault="0005317E" w:rsidP="0005317E">
            <w:pPr>
              <w:rPr>
                <w:rFonts w:ascii="宋体" w:eastAsia="宋体" w:hAnsi="宋体" w:hint="eastAsia"/>
                <w:sz w:val="36"/>
                <w:szCs w:val="36"/>
              </w:rPr>
            </w:pPr>
            <w:r w:rsidRPr="00746CF4">
              <w:rPr>
                <w:rFonts w:ascii="宋体" w:eastAsia="宋体" w:hAnsi="宋体" w:hint="eastAsia"/>
                <w:sz w:val="36"/>
                <w:szCs w:val="36"/>
              </w:rPr>
              <w:t>3检查和操作人员必须按规定穿戴绝缘胶鞋、绝缘手套；必须使用电工专用绝缘工具。</w:t>
            </w:r>
          </w:p>
          <w:p w:rsidR="00A318C8" w:rsidRPr="00746CF4" w:rsidRDefault="00A318C8" w:rsidP="0005317E">
            <w:pPr>
              <w:jc w:val="center"/>
              <w:rPr>
                <w:rFonts w:ascii="宋体" w:eastAsia="宋体" w:hAnsi="宋体"/>
                <w:sz w:val="36"/>
                <w:szCs w:val="36"/>
              </w:rPr>
            </w:pPr>
          </w:p>
        </w:tc>
        <w:tc>
          <w:tcPr>
            <w:tcW w:w="5173" w:type="dxa"/>
            <w:vMerge w:val="restart"/>
            <w:vAlign w:val="center"/>
          </w:tcPr>
          <w:p w:rsidR="009B1C66" w:rsidRPr="00746CF4" w:rsidRDefault="009B1C66" w:rsidP="009B1C66">
            <w:pPr>
              <w:rPr>
                <w:rFonts w:ascii="宋体" w:eastAsia="宋体" w:hAnsi="宋体" w:hint="eastAsia"/>
                <w:sz w:val="36"/>
                <w:szCs w:val="36"/>
              </w:rPr>
            </w:pPr>
            <w:r w:rsidRPr="00746CF4">
              <w:rPr>
                <w:rFonts w:ascii="宋体" w:eastAsia="宋体" w:hAnsi="宋体" w:hint="eastAsia"/>
                <w:sz w:val="36"/>
                <w:szCs w:val="36"/>
              </w:rPr>
              <w:t>1</w:t>
            </w:r>
            <w:r w:rsidRPr="00746CF4">
              <w:rPr>
                <w:rFonts w:ascii="宋体" w:eastAsia="宋体" w:hAnsi="宋体"/>
                <w:sz w:val="36"/>
                <w:szCs w:val="36"/>
              </w:rPr>
              <w:t>.</w:t>
            </w:r>
            <w:r w:rsidRPr="00746CF4">
              <w:rPr>
                <w:rFonts w:ascii="宋体" w:eastAsia="宋体" w:hAnsi="宋体" w:hint="eastAsia"/>
                <w:sz w:val="36"/>
                <w:szCs w:val="36"/>
              </w:rPr>
              <w:t>现场施工人员应立即切断电源，或用不导电物体如干燥的木棍、木板或干布等绝缘材料使触电人员尽快脱离带电体。</w:t>
            </w:r>
          </w:p>
          <w:p w:rsidR="00A318C8" w:rsidRPr="00746CF4" w:rsidRDefault="00A53CAD">
            <w:pPr>
              <w:rPr>
                <w:rFonts w:ascii="宋体" w:eastAsia="宋体" w:hAnsi="宋体"/>
                <w:sz w:val="36"/>
                <w:szCs w:val="36"/>
              </w:rPr>
            </w:pPr>
            <w:r w:rsidRPr="00746CF4">
              <w:rPr>
                <w:rFonts w:ascii="宋体" w:eastAsia="宋体" w:hAnsi="宋体" w:hint="eastAsia"/>
                <w:sz w:val="36"/>
                <w:szCs w:val="36"/>
              </w:rPr>
              <w:t>2</w:t>
            </w:r>
            <w:r w:rsidRPr="00746CF4">
              <w:rPr>
                <w:rFonts w:ascii="宋体" w:eastAsia="宋体" w:hAnsi="宋体"/>
                <w:sz w:val="36"/>
                <w:szCs w:val="36"/>
              </w:rPr>
              <w:t>.</w:t>
            </w:r>
            <w:r w:rsidRPr="00746CF4">
              <w:rPr>
                <w:rFonts w:ascii="宋体" w:eastAsia="宋体" w:hAnsi="宋体" w:hint="eastAsia"/>
                <w:sz w:val="36"/>
                <w:szCs w:val="36"/>
              </w:rPr>
              <w:t>当伤员脱离电源后，附近人员应准备夹板，让伤员平躺，联系就近医院</w:t>
            </w:r>
          </w:p>
        </w:tc>
        <w:tc>
          <w:tcPr>
            <w:tcW w:w="6945" w:type="dxa"/>
            <w:vMerge w:val="restart"/>
            <w:vAlign w:val="center"/>
          </w:tcPr>
          <w:p w:rsidR="00A318C8" w:rsidRPr="00746CF4" w:rsidRDefault="00151BEF" w:rsidP="00B74410">
            <w:pPr>
              <w:jc w:val="center"/>
              <w:rPr>
                <w:rFonts w:ascii="宋体" w:eastAsia="宋体" w:hAnsi="宋体"/>
                <w:sz w:val="36"/>
                <w:szCs w:val="36"/>
              </w:rPr>
            </w:pPr>
            <w:r w:rsidRPr="00746CF4">
              <w:rPr>
                <w:rFonts w:ascii="宋体" w:eastAsia="宋体" w:hAnsi="宋体"/>
                <w:noProof/>
                <w:sz w:val="36"/>
                <w:szCs w:val="36"/>
              </w:rPr>
              <w:drawing>
                <wp:anchor distT="0" distB="0" distL="114300" distR="114300" simplePos="0" relativeHeight="251658240" behindDoc="0" locked="0" layoutInCell="1" allowOverlap="1" wp14:anchorId="6091538F" wp14:editId="423F7F93">
                  <wp:simplePos x="0" y="0"/>
                  <wp:positionH relativeFrom="column">
                    <wp:posOffset>1532890</wp:posOffset>
                  </wp:positionH>
                  <wp:positionV relativeFrom="paragraph">
                    <wp:posOffset>-130175</wp:posOffset>
                  </wp:positionV>
                  <wp:extent cx="1285875" cy="1720215"/>
                  <wp:effectExtent l="0" t="0" r="0" b="0"/>
                  <wp:wrapNone/>
                  <wp:docPr id="1" name="图片 1" descr="E:\工具\危险警示图标\危险警示图标\图片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工具\危险警示图标\危险警示图标\图片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5875" cy="17202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565E8F" w:rsidRPr="00746CF4" w:rsidTr="00B74410">
        <w:trPr>
          <w:trHeight w:val="3374"/>
        </w:trPr>
        <w:tc>
          <w:tcPr>
            <w:tcW w:w="3938" w:type="dxa"/>
            <w:vMerge/>
            <w:vAlign w:val="center"/>
          </w:tcPr>
          <w:p w:rsidR="00A318C8" w:rsidRPr="00746CF4" w:rsidRDefault="00A318C8" w:rsidP="00A409DA">
            <w:pPr>
              <w:jc w:val="center"/>
              <w:rPr>
                <w:rFonts w:ascii="宋体" w:eastAsia="宋体" w:hAnsi="宋体" w:hint="eastAsia"/>
                <w:sz w:val="36"/>
                <w:szCs w:val="36"/>
              </w:rPr>
            </w:pPr>
          </w:p>
        </w:tc>
        <w:tc>
          <w:tcPr>
            <w:tcW w:w="2799" w:type="dxa"/>
            <w:vAlign w:val="center"/>
          </w:tcPr>
          <w:p w:rsidR="00A318C8" w:rsidRPr="00746CF4" w:rsidRDefault="00A318C8">
            <w:pPr>
              <w:rPr>
                <w:rFonts w:ascii="宋体" w:eastAsia="宋体" w:hAnsi="宋体" w:hint="eastAsia"/>
                <w:sz w:val="36"/>
                <w:szCs w:val="36"/>
              </w:rPr>
            </w:pPr>
            <w:r w:rsidRPr="00746CF4">
              <w:rPr>
                <w:rFonts w:ascii="宋体" w:eastAsia="宋体" w:hAnsi="宋体" w:hint="eastAsia"/>
                <w:sz w:val="36"/>
                <w:szCs w:val="36"/>
              </w:rPr>
              <w:t>磨损破坏绝缘层或设备缺少漏电保护等防护装置；</w:t>
            </w:r>
          </w:p>
        </w:tc>
        <w:tc>
          <w:tcPr>
            <w:tcW w:w="2799" w:type="dxa"/>
            <w:vMerge/>
            <w:vAlign w:val="center"/>
          </w:tcPr>
          <w:p w:rsidR="00A318C8" w:rsidRPr="00746CF4" w:rsidRDefault="00A318C8">
            <w:pPr>
              <w:rPr>
                <w:rFonts w:ascii="宋体" w:eastAsia="宋体" w:hAnsi="宋体"/>
                <w:sz w:val="36"/>
                <w:szCs w:val="36"/>
              </w:rPr>
            </w:pPr>
          </w:p>
        </w:tc>
        <w:tc>
          <w:tcPr>
            <w:tcW w:w="2799" w:type="dxa"/>
            <w:vMerge/>
            <w:shd w:val="clear" w:color="auto" w:fill="FFC000"/>
            <w:vAlign w:val="center"/>
          </w:tcPr>
          <w:p w:rsidR="00A318C8" w:rsidRPr="00746CF4" w:rsidRDefault="00A318C8">
            <w:pPr>
              <w:rPr>
                <w:rFonts w:ascii="宋体" w:eastAsia="宋体" w:hAnsi="宋体"/>
                <w:sz w:val="36"/>
                <w:szCs w:val="36"/>
              </w:rPr>
            </w:pPr>
          </w:p>
        </w:tc>
        <w:tc>
          <w:tcPr>
            <w:tcW w:w="2799" w:type="dxa"/>
            <w:vMerge/>
            <w:vAlign w:val="center"/>
          </w:tcPr>
          <w:p w:rsidR="00A318C8" w:rsidRPr="00746CF4" w:rsidRDefault="00A318C8">
            <w:pPr>
              <w:rPr>
                <w:rFonts w:ascii="宋体" w:eastAsia="宋体" w:hAnsi="宋体"/>
                <w:sz w:val="36"/>
                <w:szCs w:val="36"/>
              </w:rPr>
            </w:pPr>
          </w:p>
        </w:tc>
        <w:tc>
          <w:tcPr>
            <w:tcW w:w="2799" w:type="dxa"/>
            <w:vMerge/>
            <w:vAlign w:val="center"/>
          </w:tcPr>
          <w:p w:rsidR="00A318C8" w:rsidRPr="00746CF4" w:rsidRDefault="00A318C8">
            <w:pPr>
              <w:rPr>
                <w:rFonts w:ascii="宋体" w:eastAsia="宋体" w:hAnsi="宋体"/>
                <w:sz w:val="36"/>
                <w:szCs w:val="36"/>
              </w:rPr>
            </w:pPr>
          </w:p>
        </w:tc>
        <w:tc>
          <w:tcPr>
            <w:tcW w:w="5173" w:type="dxa"/>
            <w:vMerge/>
            <w:vAlign w:val="center"/>
          </w:tcPr>
          <w:p w:rsidR="00A318C8" w:rsidRPr="00746CF4" w:rsidRDefault="00A318C8">
            <w:pPr>
              <w:rPr>
                <w:rFonts w:ascii="宋体" w:eastAsia="宋体" w:hAnsi="宋体"/>
                <w:sz w:val="36"/>
                <w:szCs w:val="36"/>
              </w:rPr>
            </w:pPr>
          </w:p>
        </w:tc>
        <w:tc>
          <w:tcPr>
            <w:tcW w:w="6945" w:type="dxa"/>
            <w:vMerge/>
            <w:vAlign w:val="center"/>
          </w:tcPr>
          <w:p w:rsidR="00A318C8" w:rsidRPr="00746CF4" w:rsidRDefault="00A318C8">
            <w:pPr>
              <w:rPr>
                <w:rFonts w:ascii="宋体" w:eastAsia="宋体" w:hAnsi="宋体"/>
                <w:sz w:val="36"/>
                <w:szCs w:val="36"/>
              </w:rPr>
            </w:pPr>
          </w:p>
        </w:tc>
        <w:bookmarkStart w:id="0" w:name="_GoBack"/>
        <w:bookmarkEnd w:id="0"/>
      </w:tr>
      <w:tr w:rsidR="00565E8F" w:rsidRPr="00746CF4" w:rsidTr="00B74410">
        <w:trPr>
          <w:trHeight w:val="1599"/>
        </w:trPr>
        <w:tc>
          <w:tcPr>
            <w:tcW w:w="3938" w:type="dxa"/>
            <w:vAlign w:val="center"/>
          </w:tcPr>
          <w:p w:rsidR="006C059C" w:rsidRPr="00746CF4" w:rsidRDefault="00501873">
            <w:pPr>
              <w:rPr>
                <w:rFonts w:ascii="宋体" w:eastAsia="宋体" w:hAnsi="宋体"/>
                <w:sz w:val="36"/>
                <w:szCs w:val="36"/>
              </w:rPr>
            </w:pPr>
            <w:r w:rsidRPr="00746CF4">
              <w:rPr>
                <w:rFonts w:ascii="宋体" w:eastAsia="宋体" w:hAnsi="宋体" w:hint="eastAsia"/>
                <w:sz w:val="36"/>
                <w:szCs w:val="36"/>
              </w:rPr>
              <w:t>各类传动电机、破碎机、粉碎机、液压剪、</w:t>
            </w:r>
            <w:proofErr w:type="gramStart"/>
            <w:r w:rsidRPr="00746CF4">
              <w:rPr>
                <w:rFonts w:ascii="宋体" w:eastAsia="宋体" w:hAnsi="宋体" w:hint="eastAsia"/>
                <w:sz w:val="36"/>
                <w:szCs w:val="36"/>
              </w:rPr>
              <w:t>铜米机</w:t>
            </w:r>
            <w:proofErr w:type="gramEnd"/>
            <w:r w:rsidRPr="00746CF4">
              <w:rPr>
                <w:rFonts w:ascii="宋体" w:eastAsia="宋体" w:hAnsi="宋体" w:hint="eastAsia"/>
                <w:sz w:val="36"/>
                <w:szCs w:val="36"/>
              </w:rPr>
              <w:t>等</w:t>
            </w:r>
          </w:p>
        </w:tc>
        <w:tc>
          <w:tcPr>
            <w:tcW w:w="2799" w:type="dxa"/>
            <w:vAlign w:val="center"/>
          </w:tcPr>
          <w:p w:rsidR="006C059C" w:rsidRPr="00746CF4" w:rsidRDefault="00A27A12" w:rsidP="00A27A12">
            <w:pPr>
              <w:rPr>
                <w:rFonts w:ascii="宋体" w:eastAsia="宋体" w:hAnsi="宋体"/>
                <w:sz w:val="36"/>
                <w:szCs w:val="36"/>
              </w:rPr>
            </w:pPr>
            <w:r w:rsidRPr="00746CF4">
              <w:rPr>
                <w:rFonts w:ascii="宋体" w:eastAsia="宋体" w:hAnsi="宋体" w:hint="eastAsia"/>
                <w:sz w:val="36"/>
                <w:szCs w:val="36"/>
              </w:rPr>
              <w:t>1</w:t>
            </w:r>
            <w:r w:rsidRPr="00746CF4">
              <w:rPr>
                <w:rFonts w:ascii="宋体" w:eastAsia="宋体" w:hAnsi="宋体"/>
                <w:sz w:val="36"/>
                <w:szCs w:val="36"/>
              </w:rPr>
              <w:t>.</w:t>
            </w:r>
            <w:r w:rsidR="002950F5" w:rsidRPr="00746CF4">
              <w:rPr>
                <w:rFonts w:ascii="宋体" w:eastAsia="宋体" w:hAnsi="宋体" w:hint="eastAsia"/>
                <w:sz w:val="36"/>
                <w:szCs w:val="36"/>
              </w:rPr>
              <w:t>设备规程、型号、性能不能满足要求</w:t>
            </w:r>
          </w:p>
          <w:p w:rsidR="002950F5" w:rsidRPr="00746CF4" w:rsidRDefault="002950F5" w:rsidP="00F45CB8">
            <w:pPr>
              <w:rPr>
                <w:rFonts w:ascii="宋体" w:eastAsia="宋体" w:hAnsi="宋体" w:hint="eastAsia"/>
                <w:sz w:val="36"/>
                <w:szCs w:val="36"/>
              </w:rPr>
            </w:pPr>
            <w:r w:rsidRPr="00746CF4">
              <w:rPr>
                <w:rFonts w:ascii="宋体" w:eastAsia="宋体" w:hAnsi="宋体"/>
                <w:sz w:val="36"/>
                <w:szCs w:val="36"/>
              </w:rPr>
              <w:t>2</w:t>
            </w:r>
            <w:r w:rsidRPr="00746CF4">
              <w:rPr>
                <w:rFonts w:ascii="宋体" w:eastAsia="宋体" w:hAnsi="宋体" w:hint="eastAsia"/>
                <w:sz w:val="36"/>
                <w:szCs w:val="36"/>
              </w:rPr>
              <w:t>.违章操作，没有穿戴或穿戴不符合安全规定的劳动防护用品进行操作；</w:t>
            </w:r>
          </w:p>
        </w:tc>
        <w:tc>
          <w:tcPr>
            <w:tcW w:w="2799" w:type="dxa"/>
            <w:vAlign w:val="center"/>
          </w:tcPr>
          <w:p w:rsidR="006C059C" w:rsidRPr="00746CF4" w:rsidRDefault="009177AB" w:rsidP="009177AB">
            <w:pPr>
              <w:jc w:val="center"/>
              <w:rPr>
                <w:rFonts w:ascii="宋体" w:eastAsia="宋体" w:hAnsi="宋体"/>
                <w:sz w:val="36"/>
                <w:szCs w:val="36"/>
              </w:rPr>
            </w:pPr>
            <w:r w:rsidRPr="00746CF4">
              <w:rPr>
                <w:rFonts w:ascii="宋体" w:eastAsia="宋体" w:hAnsi="宋体" w:hint="eastAsia"/>
                <w:sz w:val="36"/>
                <w:szCs w:val="36"/>
              </w:rPr>
              <w:t>机械伤害</w:t>
            </w:r>
          </w:p>
        </w:tc>
        <w:tc>
          <w:tcPr>
            <w:tcW w:w="2799" w:type="dxa"/>
            <w:shd w:val="clear" w:color="auto" w:fill="FFC000"/>
            <w:vAlign w:val="center"/>
          </w:tcPr>
          <w:p w:rsidR="006C059C" w:rsidRPr="00746CF4" w:rsidRDefault="00EE1816" w:rsidP="009319E6">
            <w:pPr>
              <w:jc w:val="center"/>
              <w:rPr>
                <w:rFonts w:ascii="宋体" w:eastAsia="宋体" w:hAnsi="宋体"/>
                <w:sz w:val="36"/>
                <w:szCs w:val="36"/>
              </w:rPr>
            </w:pPr>
            <w:r w:rsidRPr="00746CF4">
              <w:rPr>
                <w:rFonts w:ascii="宋体" w:eastAsia="宋体" w:hAnsi="宋体" w:hint="eastAsia"/>
                <w:sz w:val="36"/>
                <w:szCs w:val="36"/>
              </w:rPr>
              <w:t>Ⅱ</w:t>
            </w:r>
          </w:p>
        </w:tc>
        <w:tc>
          <w:tcPr>
            <w:tcW w:w="2799" w:type="dxa"/>
            <w:vAlign w:val="center"/>
          </w:tcPr>
          <w:p w:rsidR="006C059C" w:rsidRPr="00746CF4" w:rsidRDefault="00A52EEC" w:rsidP="007445C9">
            <w:pPr>
              <w:jc w:val="center"/>
              <w:rPr>
                <w:rFonts w:ascii="宋体" w:eastAsia="宋体" w:hAnsi="宋体"/>
                <w:sz w:val="36"/>
                <w:szCs w:val="36"/>
              </w:rPr>
            </w:pPr>
            <w:proofErr w:type="gramStart"/>
            <w:r w:rsidRPr="00746CF4">
              <w:rPr>
                <w:rFonts w:ascii="宋体" w:eastAsia="宋体" w:hAnsi="宋体" w:hint="eastAsia"/>
                <w:sz w:val="36"/>
                <w:szCs w:val="36"/>
              </w:rPr>
              <w:t>班组级</w:t>
            </w:r>
            <w:proofErr w:type="gramEnd"/>
            <w:r w:rsidRPr="00746CF4">
              <w:rPr>
                <w:rFonts w:ascii="宋体" w:eastAsia="宋体" w:hAnsi="宋体" w:hint="eastAsia"/>
                <w:sz w:val="36"/>
                <w:szCs w:val="36"/>
              </w:rPr>
              <w:t>当班班</w:t>
            </w:r>
            <w:r w:rsidR="007445C9" w:rsidRPr="00746CF4">
              <w:rPr>
                <w:rFonts w:ascii="宋体" w:eastAsia="宋体" w:hAnsi="宋体" w:hint="eastAsia"/>
                <w:sz w:val="36"/>
                <w:szCs w:val="36"/>
              </w:rPr>
              <w:t>长</w:t>
            </w:r>
          </w:p>
        </w:tc>
        <w:tc>
          <w:tcPr>
            <w:tcW w:w="2799" w:type="dxa"/>
            <w:vAlign w:val="center"/>
          </w:tcPr>
          <w:p w:rsidR="006C059C" w:rsidRPr="00746CF4" w:rsidRDefault="00D72E6C" w:rsidP="00D72E6C">
            <w:pPr>
              <w:rPr>
                <w:rFonts w:ascii="宋体" w:eastAsia="宋体" w:hAnsi="宋体"/>
                <w:sz w:val="36"/>
                <w:szCs w:val="36"/>
              </w:rPr>
            </w:pPr>
            <w:r w:rsidRPr="00746CF4">
              <w:rPr>
                <w:rFonts w:ascii="宋体" w:eastAsia="宋体" w:hAnsi="宋体" w:hint="eastAsia"/>
                <w:sz w:val="36"/>
                <w:szCs w:val="36"/>
              </w:rPr>
              <w:t>1</w:t>
            </w:r>
            <w:r w:rsidRPr="00746CF4">
              <w:rPr>
                <w:rFonts w:ascii="宋体" w:eastAsia="宋体" w:hAnsi="宋体"/>
                <w:sz w:val="36"/>
                <w:szCs w:val="36"/>
              </w:rPr>
              <w:t>.</w:t>
            </w:r>
            <w:r w:rsidRPr="00746CF4">
              <w:rPr>
                <w:rFonts w:ascii="宋体" w:eastAsia="宋体" w:hAnsi="宋体" w:hint="eastAsia"/>
                <w:sz w:val="36"/>
                <w:szCs w:val="36"/>
              </w:rPr>
              <w:t>坚持做到培训上岗</w:t>
            </w:r>
          </w:p>
          <w:p w:rsidR="00D72E6C" w:rsidRPr="00746CF4" w:rsidRDefault="00D72E6C" w:rsidP="00D72E6C">
            <w:pPr>
              <w:rPr>
                <w:rFonts w:ascii="宋体" w:eastAsia="宋体" w:hAnsi="宋体" w:hint="eastAsia"/>
                <w:sz w:val="36"/>
                <w:szCs w:val="36"/>
              </w:rPr>
            </w:pPr>
            <w:r w:rsidRPr="00746CF4">
              <w:rPr>
                <w:rFonts w:ascii="宋体" w:eastAsia="宋体" w:hAnsi="宋体" w:hint="eastAsia"/>
                <w:sz w:val="36"/>
                <w:szCs w:val="36"/>
              </w:rPr>
              <w:t>2</w:t>
            </w:r>
            <w:r w:rsidRPr="00746CF4">
              <w:rPr>
                <w:rFonts w:ascii="宋体" w:eastAsia="宋体" w:hAnsi="宋体"/>
                <w:sz w:val="36"/>
                <w:szCs w:val="36"/>
              </w:rPr>
              <w:t>.</w:t>
            </w:r>
            <w:r w:rsidRPr="00746CF4">
              <w:rPr>
                <w:rFonts w:ascii="宋体" w:eastAsia="宋体" w:hAnsi="宋体" w:hint="eastAsia"/>
                <w:sz w:val="36"/>
                <w:szCs w:val="36"/>
              </w:rPr>
              <w:t>每班作业前，做好认真仔细的检查工作，确认安全可靠</w:t>
            </w:r>
          </w:p>
        </w:tc>
        <w:tc>
          <w:tcPr>
            <w:tcW w:w="5173" w:type="dxa"/>
            <w:vAlign w:val="center"/>
          </w:tcPr>
          <w:p w:rsidR="006C5D63" w:rsidRPr="00746CF4" w:rsidRDefault="006C5D63" w:rsidP="006C5D63">
            <w:pPr>
              <w:spacing w:line="500" w:lineRule="exact"/>
              <w:rPr>
                <w:rFonts w:ascii="宋体" w:eastAsia="宋体" w:hAnsi="宋体"/>
                <w:sz w:val="36"/>
                <w:szCs w:val="36"/>
              </w:rPr>
            </w:pPr>
            <w:r w:rsidRPr="00746CF4">
              <w:rPr>
                <w:rFonts w:ascii="宋体" w:eastAsia="宋体" w:hAnsi="宋体" w:hint="eastAsia"/>
                <w:sz w:val="36"/>
                <w:szCs w:val="36"/>
              </w:rPr>
              <w:t>1</w:t>
            </w:r>
            <w:r w:rsidRPr="00746CF4">
              <w:rPr>
                <w:rFonts w:ascii="宋体" w:eastAsia="宋体" w:hAnsi="宋体"/>
                <w:sz w:val="36"/>
                <w:szCs w:val="36"/>
              </w:rPr>
              <w:t>.</w:t>
            </w:r>
            <w:r w:rsidR="00480238" w:rsidRPr="00746CF4">
              <w:rPr>
                <w:rFonts w:ascii="宋体" w:eastAsia="宋体" w:hAnsi="宋体" w:hint="eastAsia"/>
                <w:sz w:val="36"/>
                <w:szCs w:val="36"/>
              </w:rPr>
              <w:t>对被机械伤害的伤员，应迅速小心地使伤员脱离伤源，必要时，拆卸机器，移出受伤的肢体。</w:t>
            </w:r>
          </w:p>
          <w:p w:rsidR="006C059C" w:rsidRPr="00746CF4" w:rsidRDefault="006C5D63" w:rsidP="00BC5054">
            <w:pPr>
              <w:rPr>
                <w:rFonts w:ascii="宋体" w:eastAsia="宋体" w:hAnsi="宋体" w:hint="eastAsia"/>
                <w:sz w:val="36"/>
                <w:szCs w:val="36"/>
              </w:rPr>
            </w:pPr>
            <w:r w:rsidRPr="00746CF4">
              <w:rPr>
                <w:rFonts w:ascii="宋体" w:eastAsia="宋体" w:hAnsi="宋体" w:hint="eastAsia"/>
                <w:sz w:val="36"/>
                <w:szCs w:val="36"/>
              </w:rPr>
              <w:t>2</w:t>
            </w:r>
            <w:r w:rsidRPr="00746CF4">
              <w:rPr>
                <w:rFonts w:ascii="宋体" w:eastAsia="宋体" w:hAnsi="宋体"/>
                <w:sz w:val="36"/>
                <w:szCs w:val="36"/>
              </w:rPr>
              <w:t>.</w:t>
            </w:r>
            <w:r w:rsidR="00493491" w:rsidRPr="00746CF4">
              <w:rPr>
                <w:rFonts w:ascii="宋体" w:eastAsia="宋体" w:hAnsi="宋体" w:hint="eastAsia"/>
                <w:sz w:val="36"/>
                <w:szCs w:val="36"/>
              </w:rPr>
              <w:t>在医护人员没有来到之前，应检查受伤者的伤势，心跳及呼吸情况，视不同情况采取不同的急救措施</w:t>
            </w:r>
          </w:p>
        </w:tc>
        <w:tc>
          <w:tcPr>
            <w:tcW w:w="6945" w:type="dxa"/>
            <w:vAlign w:val="center"/>
          </w:tcPr>
          <w:p w:rsidR="006C059C" w:rsidRPr="00746CF4" w:rsidRDefault="00F7625F">
            <w:pPr>
              <w:rPr>
                <w:rFonts w:ascii="宋体" w:eastAsia="宋体" w:hAnsi="宋体"/>
                <w:sz w:val="36"/>
                <w:szCs w:val="36"/>
              </w:rPr>
            </w:pPr>
            <w:r w:rsidRPr="00746CF4">
              <w:rPr>
                <w:rFonts w:ascii="宋体" w:eastAsia="宋体" w:hAnsi="宋体"/>
                <w:noProof/>
                <w:sz w:val="36"/>
                <w:szCs w:val="36"/>
              </w:rPr>
              <w:drawing>
                <wp:anchor distT="0" distB="0" distL="114300" distR="114300" simplePos="0" relativeHeight="251659264" behindDoc="0" locked="0" layoutInCell="1" allowOverlap="1" wp14:anchorId="190DF017" wp14:editId="46C052FC">
                  <wp:simplePos x="0" y="0"/>
                  <wp:positionH relativeFrom="column">
                    <wp:posOffset>1600200</wp:posOffset>
                  </wp:positionH>
                  <wp:positionV relativeFrom="paragraph">
                    <wp:posOffset>5080</wp:posOffset>
                  </wp:positionV>
                  <wp:extent cx="1352550" cy="1209675"/>
                  <wp:effectExtent l="0" t="0" r="0" b="9525"/>
                  <wp:wrapNone/>
                  <wp:docPr id="2" name="图片 2" descr="E:\工具\危险警示图标\危险警示图标\图片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工具\危险警示图标\危险警示图标\图片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0" cy="12096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565E8F" w:rsidRPr="00746CF4" w:rsidTr="00B74410">
        <w:trPr>
          <w:trHeight w:val="1679"/>
        </w:trPr>
        <w:tc>
          <w:tcPr>
            <w:tcW w:w="3938" w:type="dxa"/>
            <w:vAlign w:val="center"/>
          </w:tcPr>
          <w:p w:rsidR="006C059C" w:rsidRPr="00746CF4" w:rsidRDefault="002D22C8" w:rsidP="002D22C8">
            <w:pPr>
              <w:jc w:val="center"/>
              <w:rPr>
                <w:rFonts w:ascii="宋体" w:eastAsia="宋体" w:hAnsi="宋体"/>
                <w:sz w:val="36"/>
                <w:szCs w:val="36"/>
              </w:rPr>
            </w:pPr>
            <w:r w:rsidRPr="00746CF4">
              <w:rPr>
                <w:rFonts w:ascii="宋体" w:eastAsia="宋体" w:hAnsi="宋体" w:hint="eastAsia"/>
                <w:sz w:val="36"/>
                <w:szCs w:val="36"/>
              </w:rPr>
              <w:t>铜熔化铸造区域</w:t>
            </w:r>
          </w:p>
        </w:tc>
        <w:tc>
          <w:tcPr>
            <w:tcW w:w="2799" w:type="dxa"/>
            <w:vAlign w:val="center"/>
          </w:tcPr>
          <w:p w:rsidR="00C03643" w:rsidRPr="00746CF4" w:rsidRDefault="00C03643">
            <w:pPr>
              <w:rPr>
                <w:rFonts w:ascii="宋体" w:eastAsia="宋体" w:hAnsi="宋体"/>
                <w:sz w:val="36"/>
                <w:szCs w:val="36"/>
              </w:rPr>
            </w:pPr>
            <w:r w:rsidRPr="00746CF4">
              <w:rPr>
                <w:rFonts w:ascii="宋体" w:eastAsia="宋体" w:hAnsi="宋体" w:hint="eastAsia"/>
                <w:sz w:val="36"/>
                <w:szCs w:val="36"/>
              </w:rPr>
              <w:t>1．违章操作，没有穿戴符合安全规定的劳保用品进行操作</w:t>
            </w:r>
          </w:p>
          <w:p w:rsidR="00C03643" w:rsidRPr="00746CF4" w:rsidRDefault="00C03643">
            <w:pPr>
              <w:rPr>
                <w:rFonts w:ascii="宋体" w:eastAsia="宋体" w:hAnsi="宋体" w:hint="eastAsia"/>
                <w:sz w:val="36"/>
                <w:szCs w:val="36"/>
              </w:rPr>
            </w:pPr>
            <w:r w:rsidRPr="00746CF4">
              <w:rPr>
                <w:rFonts w:ascii="宋体" w:eastAsia="宋体" w:hAnsi="宋体"/>
                <w:sz w:val="36"/>
                <w:szCs w:val="36"/>
              </w:rPr>
              <w:t>2</w:t>
            </w:r>
            <w:r w:rsidRPr="00746CF4">
              <w:rPr>
                <w:rFonts w:ascii="宋体" w:eastAsia="宋体" w:hAnsi="宋体" w:hint="eastAsia"/>
                <w:sz w:val="36"/>
                <w:szCs w:val="36"/>
              </w:rPr>
              <w:t>．安全管理存在不足，操作失误，致使蒸汽泄露，对人员</w:t>
            </w:r>
            <w:r w:rsidRPr="00746CF4">
              <w:rPr>
                <w:rFonts w:ascii="宋体" w:eastAsia="宋体" w:hAnsi="宋体"/>
                <w:sz w:val="36"/>
                <w:szCs w:val="36"/>
              </w:rPr>
              <w:t>造成严重的烫伤，甚至死亡</w:t>
            </w:r>
          </w:p>
        </w:tc>
        <w:tc>
          <w:tcPr>
            <w:tcW w:w="2799" w:type="dxa"/>
            <w:vAlign w:val="center"/>
          </w:tcPr>
          <w:p w:rsidR="006C059C" w:rsidRPr="00746CF4" w:rsidRDefault="002B2F6F" w:rsidP="002B2F6F">
            <w:pPr>
              <w:jc w:val="center"/>
              <w:rPr>
                <w:rFonts w:ascii="宋体" w:eastAsia="宋体" w:hAnsi="宋体"/>
                <w:sz w:val="36"/>
                <w:szCs w:val="36"/>
              </w:rPr>
            </w:pPr>
            <w:r w:rsidRPr="00746CF4">
              <w:rPr>
                <w:rFonts w:ascii="宋体" w:eastAsia="宋体" w:hAnsi="宋体" w:hint="eastAsia"/>
                <w:sz w:val="36"/>
                <w:szCs w:val="36"/>
              </w:rPr>
              <w:t>灼烫</w:t>
            </w:r>
          </w:p>
        </w:tc>
        <w:tc>
          <w:tcPr>
            <w:tcW w:w="2799" w:type="dxa"/>
            <w:shd w:val="clear" w:color="auto" w:fill="FFC000"/>
            <w:vAlign w:val="center"/>
          </w:tcPr>
          <w:p w:rsidR="006C059C" w:rsidRPr="00746CF4" w:rsidRDefault="00F95B2D" w:rsidP="00F95B2D">
            <w:pPr>
              <w:jc w:val="center"/>
              <w:rPr>
                <w:rFonts w:ascii="宋体" w:eastAsia="宋体" w:hAnsi="宋体"/>
                <w:sz w:val="36"/>
                <w:szCs w:val="36"/>
              </w:rPr>
            </w:pPr>
            <w:r w:rsidRPr="00746CF4">
              <w:rPr>
                <w:rFonts w:ascii="宋体" w:eastAsia="宋体" w:hAnsi="宋体" w:hint="eastAsia"/>
                <w:sz w:val="36"/>
                <w:szCs w:val="36"/>
              </w:rPr>
              <w:t>Ⅱ</w:t>
            </w:r>
          </w:p>
        </w:tc>
        <w:tc>
          <w:tcPr>
            <w:tcW w:w="2799" w:type="dxa"/>
            <w:vAlign w:val="center"/>
          </w:tcPr>
          <w:p w:rsidR="006C059C" w:rsidRPr="00746CF4" w:rsidRDefault="00092796" w:rsidP="00092796">
            <w:pPr>
              <w:jc w:val="center"/>
              <w:rPr>
                <w:rFonts w:ascii="宋体" w:eastAsia="宋体" w:hAnsi="宋体"/>
                <w:sz w:val="36"/>
                <w:szCs w:val="36"/>
              </w:rPr>
            </w:pPr>
            <w:proofErr w:type="gramStart"/>
            <w:r w:rsidRPr="00746CF4">
              <w:rPr>
                <w:rFonts w:ascii="宋体" w:eastAsia="宋体" w:hAnsi="宋体" w:hint="eastAsia"/>
                <w:sz w:val="36"/>
                <w:szCs w:val="36"/>
              </w:rPr>
              <w:t>班组级</w:t>
            </w:r>
            <w:proofErr w:type="gramEnd"/>
            <w:r w:rsidRPr="00746CF4">
              <w:rPr>
                <w:rFonts w:ascii="宋体" w:eastAsia="宋体" w:hAnsi="宋体" w:hint="eastAsia"/>
                <w:sz w:val="36"/>
                <w:szCs w:val="36"/>
              </w:rPr>
              <w:t>当班班长</w:t>
            </w:r>
          </w:p>
        </w:tc>
        <w:tc>
          <w:tcPr>
            <w:tcW w:w="2799" w:type="dxa"/>
            <w:vAlign w:val="center"/>
          </w:tcPr>
          <w:p w:rsidR="006C059C" w:rsidRPr="00746CF4" w:rsidRDefault="00AF2BFA" w:rsidP="00AF2BFA">
            <w:pPr>
              <w:pStyle w:val="a4"/>
              <w:numPr>
                <w:ilvl w:val="0"/>
                <w:numId w:val="5"/>
              </w:numPr>
              <w:ind w:firstLineChars="0"/>
              <w:rPr>
                <w:rFonts w:ascii="宋体" w:eastAsia="宋体" w:hAnsi="宋体"/>
                <w:sz w:val="36"/>
                <w:szCs w:val="36"/>
              </w:rPr>
            </w:pPr>
            <w:r w:rsidRPr="00746CF4">
              <w:rPr>
                <w:rFonts w:ascii="宋体" w:eastAsia="宋体" w:hAnsi="宋体" w:hint="eastAsia"/>
                <w:sz w:val="36"/>
                <w:szCs w:val="36"/>
              </w:rPr>
              <w:t>做好岗前培训</w:t>
            </w:r>
          </w:p>
          <w:p w:rsidR="00AF2BFA" w:rsidRPr="00746CF4" w:rsidRDefault="00AF2BFA" w:rsidP="00AF2BFA">
            <w:pPr>
              <w:pStyle w:val="a4"/>
              <w:numPr>
                <w:ilvl w:val="0"/>
                <w:numId w:val="5"/>
              </w:numPr>
              <w:ind w:firstLineChars="0"/>
              <w:rPr>
                <w:rFonts w:ascii="宋体" w:eastAsia="宋体" w:hAnsi="宋体" w:hint="eastAsia"/>
                <w:sz w:val="36"/>
                <w:szCs w:val="36"/>
              </w:rPr>
            </w:pPr>
            <w:r w:rsidRPr="00746CF4">
              <w:rPr>
                <w:rFonts w:ascii="宋体" w:eastAsia="宋体" w:hAnsi="宋体" w:hint="eastAsia"/>
                <w:sz w:val="36"/>
                <w:szCs w:val="36"/>
              </w:rPr>
              <w:t>操作人员正确佩戴防护用品</w:t>
            </w:r>
          </w:p>
        </w:tc>
        <w:tc>
          <w:tcPr>
            <w:tcW w:w="5173" w:type="dxa"/>
            <w:vAlign w:val="center"/>
          </w:tcPr>
          <w:p w:rsidR="00C26862" w:rsidRPr="00746CF4" w:rsidRDefault="002645B7" w:rsidP="002645B7">
            <w:pPr>
              <w:rPr>
                <w:rFonts w:ascii="宋体" w:eastAsia="宋体" w:hAnsi="宋体"/>
                <w:sz w:val="36"/>
                <w:szCs w:val="36"/>
              </w:rPr>
            </w:pPr>
            <w:r w:rsidRPr="00746CF4">
              <w:rPr>
                <w:rFonts w:ascii="宋体" w:eastAsia="宋体" w:hAnsi="宋体" w:hint="eastAsia"/>
                <w:sz w:val="36"/>
                <w:szCs w:val="36"/>
              </w:rPr>
              <w:t>1</w:t>
            </w:r>
            <w:r w:rsidRPr="00746CF4">
              <w:rPr>
                <w:rFonts w:ascii="宋体" w:eastAsia="宋体" w:hAnsi="宋体"/>
                <w:sz w:val="36"/>
                <w:szCs w:val="36"/>
              </w:rPr>
              <w:t>.</w:t>
            </w:r>
            <w:r w:rsidR="004418F8" w:rsidRPr="00746CF4">
              <w:rPr>
                <w:rFonts w:ascii="宋体" w:eastAsia="宋体" w:hAnsi="宋体" w:hint="eastAsia"/>
                <w:sz w:val="36"/>
                <w:szCs w:val="36"/>
              </w:rPr>
              <w:t>救助伤员，清理伤口，及时就医，</w:t>
            </w:r>
          </w:p>
          <w:p w:rsidR="002645B7" w:rsidRPr="00746CF4" w:rsidRDefault="002645B7" w:rsidP="002645B7">
            <w:pPr>
              <w:rPr>
                <w:rFonts w:ascii="宋体" w:eastAsia="宋体" w:hAnsi="宋体" w:hint="eastAsia"/>
                <w:sz w:val="36"/>
                <w:szCs w:val="36"/>
              </w:rPr>
            </w:pPr>
            <w:r w:rsidRPr="00746CF4">
              <w:rPr>
                <w:rFonts w:ascii="宋体" w:eastAsia="宋体" w:hAnsi="宋体" w:hint="eastAsia"/>
                <w:sz w:val="36"/>
                <w:szCs w:val="36"/>
              </w:rPr>
              <w:t>2</w:t>
            </w:r>
            <w:r w:rsidRPr="00746CF4">
              <w:rPr>
                <w:rFonts w:ascii="宋体" w:eastAsia="宋体" w:hAnsi="宋体"/>
                <w:sz w:val="36"/>
                <w:szCs w:val="36"/>
              </w:rPr>
              <w:t>.</w:t>
            </w:r>
            <w:r w:rsidRPr="00746CF4">
              <w:rPr>
                <w:rFonts w:ascii="宋体" w:eastAsia="宋体" w:hAnsi="宋体" w:hint="eastAsia"/>
                <w:sz w:val="36"/>
                <w:szCs w:val="36"/>
              </w:rPr>
              <w:t>在医护人员没有来到之前，应检查受伤者的伤势，心跳及呼吸情况，视不同情况采取不同的急救措施</w:t>
            </w:r>
          </w:p>
        </w:tc>
        <w:tc>
          <w:tcPr>
            <w:tcW w:w="6945" w:type="dxa"/>
            <w:vAlign w:val="center"/>
          </w:tcPr>
          <w:p w:rsidR="006C059C" w:rsidRPr="00746CF4" w:rsidRDefault="0093794A" w:rsidP="00B74410">
            <w:pPr>
              <w:jc w:val="center"/>
              <w:rPr>
                <w:rFonts w:ascii="宋体" w:eastAsia="宋体" w:hAnsi="宋体"/>
                <w:sz w:val="36"/>
                <w:szCs w:val="36"/>
              </w:rPr>
            </w:pPr>
            <w:r w:rsidRPr="00746CF4">
              <w:rPr>
                <w:rFonts w:ascii="宋体" w:eastAsia="宋体" w:hAnsi="宋体"/>
                <w:noProof/>
                <w:sz w:val="36"/>
                <w:szCs w:val="36"/>
              </w:rPr>
              <w:drawing>
                <wp:inline distT="0" distB="0" distL="0" distR="0" wp14:anchorId="5B3C62F7" wp14:editId="36AD7A45">
                  <wp:extent cx="809625" cy="971550"/>
                  <wp:effectExtent l="0" t="0" r="9525" b="0"/>
                  <wp:docPr id="3" name="图片 3" descr="E:\工具\危险警示图标\危险警示图标\图片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工具\危险警示图标\危险警示图标\图片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9625" cy="971550"/>
                          </a:xfrm>
                          <a:prstGeom prst="rect">
                            <a:avLst/>
                          </a:prstGeom>
                          <a:noFill/>
                          <a:ln>
                            <a:noFill/>
                          </a:ln>
                        </pic:spPr>
                      </pic:pic>
                    </a:graphicData>
                  </a:graphic>
                </wp:inline>
              </w:drawing>
            </w:r>
            <w:r w:rsidRPr="00746CF4">
              <w:rPr>
                <w:rFonts w:ascii="宋体" w:eastAsia="宋体" w:hAnsi="宋体"/>
                <w:noProof/>
                <w:sz w:val="36"/>
                <w:szCs w:val="36"/>
              </w:rPr>
              <w:drawing>
                <wp:inline distT="0" distB="0" distL="0" distR="0" wp14:anchorId="3838690E" wp14:editId="67231C92">
                  <wp:extent cx="809625" cy="933450"/>
                  <wp:effectExtent l="0" t="0" r="9525" b="0"/>
                  <wp:docPr id="4" name="图片 4" descr="E:\工具\危险警示图标\危险警示图标\图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工具\危险警示图标\危险警示图标\图片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9625" cy="933450"/>
                          </a:xfrm>
                          <a:prstGeom prst="rect">
                            <a:avLst/>
                          </a:prstGeom>
                          <a:noFill/>
                          <a:ln>
                            <a:noFill/>
                          </a:ln>
                        </pic:spPr>
                      </pic:pic>
                    </a:graphicData>
                  </a:graphic>
                </wp:inline>
              </w:drawing>
            </w:r>
          </w:p>
        </w:tc>
      </w:tr>
      <w:tr w:rsidR="00565E8F" w:rsidRPr="00746CF4" w:rsidTr="00B74410">
        <w:trPr>
          <w:trHeight w:val="7058"/>
        </w:trPr>
        <w:tc>
          <w:tcPr>
            <w:tcW w:w="3938" w:type="dxa"/>
            <w:vAlign w:val="center"/>
          </w:tcPr>
          <w:p w:rsidR="006C059C" w:rsidRPr="00746CF4" w:rsidRDefault="00C005C9" w:rsidP="00C005C9">
            <w:pPr>
              <w:jc w:val="center"/>
              <w:rPr>
                <w:rFonts w:ascii="宋体" w:eastAsia="宋体" w:hAnsi="宋体"/>
                <w:sz w:val="36"/>
                <w:szCs w:val="36"/>
              </w:rPr>
            </w:pPr>
            <w:r w:rsidRPr="00746CF4">
              <w:rPr>
                <w:rFonts w:ascii="宋体" w:eastAsia="宋体" w:hAnsi="宋体" w:hint="eastAsia"/>
                <w:sz w:val="36"/>
                <w:szCs w:val="36"/>
              </w:rPr>
              <w:lastRenderedPageBreak/>
              <w:t>熔化铸造区、油漆喷涂区</w:t>
            </w:r>
          </w:p>
        </w:tc>
        <w:tc>
          <w:tcPr>
            <w:tcW w:w="2799" w:type="dxa"/>
            <w:vAlign w:val="center"/>
          </w:tcPr>
          <w:p w:rsidR="008045D6" w:rsidRPr="00746CF4" w:rsidRDefault="008045D6" w:rsidP="008045D6">
            <w:pPr>
              <w:rPr>
                <w:rFonts w:ascii="宋体" w:eastAsia="宋体" w:hAnsi="宋体"/>
                <w:sz w:val="36"/>
                <w:szCs w:val="36"/>
              </w:rPr>
            </w:pPr>
            <w:r w:rsidRPr="00746CF4">
              <w:rPr>
                <w:rFonts w:ascii="宋体" w:eastAsia="宋体" w:hAnsi="宋体" w:hint="eastAsia"/>
                <w:sz w:val="36"/>
                <w:szCs w:val="36"/>
              </w:rPr>
              <w:t>1.违章指挥、违章操作；</w:t>
            </w:r>
          </w:p>
          <w:p w:rsidR="008045D6" w:rsidRPr="00746CF4" w:rsidRDefault="008045D6" w:rsidP="008045D6">
            <w:pPr>
              <w:rPr>
                <w:rFonts w:ascii="宋体" w:eastAsia="宋体" w:hAnsi="宋体"/>
                <w:sz w:val="36"/>
                <w:szCs w:val="36"/>
              </w:rPr>
            </w:pPr>
            <w:r w:rsidRPr="00746CF4">
              <w:rPr>
                <w:rFonts w:ascii="宋体" w:eastAsia="宋体" w:hAnsi="宋体" w:hint="eastAsia"/>
                <w:sz w:val="36"/>
                <w:szCs w:val="36"/>
              </w:rPr>
              <w:t>2.安全防护设施没有、不完善或损害；</w:t>
            </w:r>
          </w:p>
          <w:p w:rsidR="008045D6" w:rsidRPr="00746CF4" w:rsidRDefault="008045D6" w:rsidP="008045D6">
            <w:pPr>
              <w:rPr>
                <w:rFonts w:ascii="宋体" w:eastAsia="宋体" w:hAnsi="宋体"/>
                <w:sz w:val="36"/>
                <w:szCs w:val="36"/>
              </w:rPr>
            </w:pPr>
            <w:r w:rsidRPr="00746CF4">
              <w:rPr>
                <w:rFonts w:ascii="宋体" w:eastAsia="宋体" w:hAnsi="宋体" w:hint="eastAsia"/>
                <w:sz w:val="36"/>
                <w:szCs w:val="36"/>
              </w:rPr>
              <w:t>3.操作人员没有按规定穿戴劳动防护用品；</w:t>
            </w:r>
          </w:p>
          <w:p w:rsidR="006C059C" w:rsidRPr="00746CF4" w:rsidRDefault="008045D6">
            <w:pPr>
              <w:rPr>
                <w:rFonts w:ascii="宋体" w:eastAsia="宋体" w:hAnsi="宋体" w:hint="eastAsia"/>
                <w:sz w:val="36"/>
                <w:szCs w:val="36"/>
              </w:rPr>
            </w:pPr>
            <w:r w:rsidRPr="00746CF4">
              <w:rPr>
                <w:rFonts w:ascii="宋体" w:eastAsia="宋体" w:hAnsi="宋体" w:hint="eastAsia"/>
                <w:sz w:val="36"/>
                <w:szCs w:val="36"/>
              </w:rPr>
              <w:t>4.设备故障，致使有毒有害气体泄漏；</w:t>
            </w:r>
          </w:p>
        </w:tc>
        <w:tc>
          <w:tcPr>
            <w:tcW w:w="2799" w:type="dxa"/>
            <w:vAlign w:val="center"/>
          </w:tcPr>
          <w:p w:rsidR="006C059C" w:rsidRPr="00746CF4" w:rsidRDefault="00EF174C" w:rsidP="00EF174C">
            <w:pPr>
              <w:jc w:val="center"/>
              <w:rPr>
                <w:rFonts w:ascii="宋体" w:eastAsia="宋体" w:hAnsi="宋体"/>
                <w:sz w:val="36"/>
                <w:szCs w:val="36"/>
              </w:rPr>
            </w:pPr>
            <w:r w:rsidRPr="00746CF4">
              <w:rPr>
                <w:rFonts w:ascii="宋体" w:eastAsia="宋体" w:hAnsi="宋体" w:hint="eastAsia"/>
                <w:sz w:val="36"/>
                <w:szCs w:val="36"/>
              </w:rPr>
              <w:t>中毒窒息</w:t>
            </w:r>
          </w:p>
        </w:tc>
        <w:tc>
          <w:tcPr>
            <w:tcW w:w="2799" w:type="dxa"/>
            <w:shd w:val="clear" w:color="auto" w:fill="FFC000"/>
            <w:vAlign w:val="center"/>
          </w:tcPr>
          <w:p w:rsidR="006C059C" w:rsidRPr="00746CF4" w:rsidRDefault="00367755" w:rsidP="00367755">
            <w:pPr>
              <w:jc w:val="center"/>
              <w:rPr>
                <w:rFonts w:ascii="宋体" w:eastAsia="宋体" w:hAnsi="宋体"/>
                <w:sz w:val="36"/>
                <w:szCs w:val="36"/>
              </w:rPr>
            </w:pPr>
            <w:r w:rsidRPr="00746CF4">
              <w:rPr>
                <w:rFonts w:ascii="宋体" w:eastAsia="宋体" w:hAnsi="宋体" w:hint="eastAsia"/>
                <w:sz w:val="36"/>
                <w:szCs w:val="36"/>
              </w:rPr>
              <w:t>Ⅱ</w:t>
            </w:r>
          </w:p>
        </w:tc>
        <w:tc>
          <w:tcPr>
            <w:tcW w:w="2799" w:type="dxa"/>
            <w:vAlign w:val="center"/>
          </w:tcPr>
          <w:p w:rsidR="006C059C" w:rsidRPr="00746CF4" w:rsidRDefault="00FF34F4" w:rsidP="00FF34F4">
            <w:pPr>
              <w:jc w:val="center"/>
              <w:rPr>
                <w:rFonts w:ascii="宋体" w:eastAsia="宋体" w:hAnsi="宋体"/>
                <w:sz w:val="36"/>
                <w:szCs w:val="36"/>
              </w:rPr>
            </w:pPr>
            <w:proofErr w:type="gramStart"/>
            <w:r w:rsidRPr="00746CF4">
              <w:rPr>
                <w:rFonts w:ascii="宋体" w:eastAsia="宋体" w:hAnsi="宋体" w:hint="eastAsia"/>
                <w:sz w:val="36"/>
                <w:szCs w:val="36"/>
              </w:rPr>
              <w:t>班组级</w:t>
            </w:r>
            <w:proofErr w:type="gramEnd"/>
            <w:r w:rsidRPr="00746CF4">
              <w:rPr>
                <w:rFonts w:ascii="宋体" w:eastAsia="宋体" w:hAnsi="宋体" w:hint="eastAsia"/>
                <w:sz w:val="36"/>
                <w:szCs w:val="36"/>
              </w:rPr>
              <w:t>当班班长</w:t>
            </w:r>
          </w:p>
        </w:tc>
        <w:tc>
          <w:tcPr>
            <w:tcW w:w="2799" w:type="dxa"/>
            <w:vAlign w:val="center"/>
          </w:tcPr>
          <w:p w:rsidR="000C4A69" w:rsidRPr="00746CF4" w:rsidRDefault="000C4A69" w:rsidP="000C4A69">
            <w:pPr>
              <w:rPr>
                <w:rFonts w:ascii="宋体" w:eastAsia="宋体" w:hAnsi="宋体"/>
                <w:sz w:val="36"/>
                <w:szCs w:val="36"/>
              </w:rPr>
            </w:pPr>
            <w:r w:rsidRPr="00746CF4">
              <w:rPr>
                <w:rFonts w:ascii="宋体" w:eastAsia="宋体" w:hAnsi="宋体" w:hint="eastAsia"/>
                <w:sz w:val="36"/>
                <w:szCs w:val="36"/>
              </w:rPr>
              <w:t>1．对生产</w:t>
            </w:r>
            <w:proofErr w:type="gramStart"/>
            <w:r w:rsidRPr="00746CF4">
              <w:rPr>
                <w:rFonts w:ascii="宋体" w:eastAsia="宋体" w:hAnsi="宋体" w:hint="eastAsia"/>
                <w:sz w:val="36"/>
                <w:szCs w:val="36"/>
              </w:rPr>
              <w:t>车间内铜烟浓度</w:t>
            </w:r>
            <w:proofErr w:type="gramEnd"/>
            <w:r w:rsidRPr="00746CF4">
              <w:rPr>
                <w:rFonts w:ascii="宋体" w:eastAsia="宋体" w:hAnsi="宋体" w:hint="eastAsia"/>
                <w:sz w:val="36"/>
                <w:szCs w:val="36"/>
              </w:rPr>
              <w:t>进行检测，发现问题，立即疏散相关人员；</w:t>
            </w:r>
          </w:p>
          <w:p w:rsidR="000C4A69" w:rsidRPr="00746CF4" w:rsidRDefault="000C4A69" w:rsidP="000C4A69">
            <w:pPr>
              <w:rPr>
                <w:rFonts w:ascii="宋体" w:eastAsia="宋体" w:hAnsi="宋体"/>
                <w:sz w:val="36"/>
                <w:szCs w:val="36"/>
              </w:rPr>
            </w:pPr>
            <w:r w:rsidRPr="00746CF4">
              <w:rPr>
                <w:rFonts w:ascii="宋体" w:eastAsia="宋体" w:hAnsi="宋体" w:hint="eastAsia"/>
                <w:sz w:val="36"/>
                <w:szCs w:val="36"/>
              </w:rPr>
              <w:t>2．加强车间内空气流动，增设必要的报警装置；</w:t>
            </w:r>
          </w:p>
          <w:p w:rsidR="006C059C" w:rsidRPr="00746CF4" w:rsidRDefault="000C4A69">
            <w:pPr>
              <w:rPr>
                <w:rFonts w:ascii="宋体" w:eastAsia="宋体" w:hAnsi="宋体" w:hint="eastAsia"/>
                <w:sz w:val="36"/>
                <w:szCs w:val="36"/>
              </w:rPr>
            </w:pPr>
            <w:r w:rsidRPr="00746CF4">
              <w:rPr>
                <w:rFonts w:ascii="宋体" w:eastAsia="宋体" w:hAnsi="宋体" w:hint="eastAsia"/>
                <w:sz w:val="36"/>
                <w:szCs w:val="36"/>
              </w:rPr>
              <w:t>3．</w:t>
            </w:r>
            <w:r w:rsidRPr="00746CF4">
              <w:rPr>
                <w:rFonts w:ascii="宋体" w:eastAsia="宋体" w:hAnsi="宋体"/>
                <w:sz w:val="36"/>
                <w:szCs w:val="36"/>
              </w:rPr>
              <w:t>加强工人安全教育，普及</w:t>
            </w:r>
            <w:r w:rsidRPr="00746CF4">
              <w:rPr>
                <w:rFonts w:ascii="宋体" w:eastAsia="宋体" w:hAnsi="宋体" w:hint="eastAsia"/>
                <w:sz w:val="36"/>
                <w:szCs w:val="36"/>
              </w:rPr>
              <w:t>预防及</w:t>
            </w:r>
            <w:r w:rsidRPr="00746CF4">
              <w:rPr>
                <w:rFonts w:ascii="宋体" w:eastAsia="宋体" w:hAnsi="宋体"/>
                <w:sz w:val="36"/>
                <w:szCs w:val="36"/>
              </w:rPr>
              <w:t>急救知识，</w:t>
            </w:r>
            <w:r w:rsidRPr="00746CF4">
              <w:rPr>
                <w:rFonts w:ascii="宋体" w:eastAsia="宋体" w:hAnsi="宋体" w:hint="eastAsia"/>
                <w:sz w:val="36"/>
                <w:szCs w:val="36"/>
              </w:rPr>
              <w:t>建立</w:t>
            </w:r>
            <w:r w:rsidRPr="00746CF4">
              <w:rPr>
                <w:rFonts w:ascii="宋体" w:eastAsia="宋体" w:hAnsi="宋体"/>
                <w:sz w:val="36"/>
                <w:szCs w:val="36"/>
              </w:rPr>
              <w:t>自救和互</w:t>
            </w:r>
            <w:r w:rsidRPr="00746CF4">
              <w:rPr>
                <w:rFonts w:ascii="宋体" w:eastAsia="宋体" w:hAnsi="宋体" w:hint="eastAsia"/>
                <w:sz w:val="36"/>
                <w:szCs w:val="36"/>
              </w:rPr>
              <w:t>救制度，定期组织相关人员应急救援演练等。</w:t>
            </w:r>
          </w:p>
        </w:tc>
        <w:tc>
          <w:tcPr>
            <w:tcW w:w="5173" w:type="dxa"/>
            <w:vAlign w:val="center"/>
          </w:tcPr>
          <w:p w:rsidR="00927D37" w:rsidRPr="00746CF4" w:rsidRDefault="00927D37" w:rsidP="00927D37">
            <w:pPr>
              <w:rPr>
                <w:rFonts w:ascii="宋体" w:eastAsia="宋体" w:hAnsi="宋体"/>
                <w:sz w:val="36"/>
                <w:szCs w:val="36"/>
              </w:rPr>
            </w:pPr>
            <w:r w:rsidRPr="00746CF4">
              <w:rPr>
                <w:rFonts w:ascii="宋体" w:eastAsia="宋体" w:hAnsi="宋体" w:hint="eastAsia"/>
                <w:sz w:val="36"/>
                <w:szCs w:val="36"/>
              </w:rPr>
              <w:t>1</w:t>
            </w:r>
            <w:r w:rsidRPr="00746CF4">
              <w:rPr>
                <w:rFonts w:ascii="宋体" w:eastAsia="宋体" w:hAnsi="宋体"/>
                <w:sz w:val="36"/>
                <w:szCs w:val="36"/>
              </w:rPr>
              <w:t>.</w:t>
            </w:r>
            <w:r w:rsidRPr="00746CF4">
              <w:rPr>
                <w:rFonts w:ascii="宋体" w:eastAsia="宋体" w:hAnsi="宋体" w:hint="eastAsia"/>
                <w:sz w:val="36"/>
                <w:szCs w:val="36"/>
              </w:rPr>
              <w:t>迅速将中毒患者移至空气新鲜处，松解衣扣和腰带，</w:t>
            </w:r>
          </w:p>
          <w:p w:rsidR="00927D37" w:rsidRPr="00746CF4" w:rsidRDefault="00927D37" w:rsidP="00927D37">
            <w:pPr>
              <w:rPr>
                <w:rFonts w:ascii="宋体" w:eastAsia="宋体" w:hAnsi="宋体" w:hint="eastAsia"/>
                <w:sz w:val="36"/>
                <w:szCs w:val="36"/>
              </w:rPr>
            </w:pPr>
            <w:r w:rsidRPr="00746CF4">
              <w:rPr>
                <w:rFonts w:ascii="宋体" w:eastAsia="宋体" w:hAnsi="宋体" w:hint="eastAsia"/>
                <w:sz w:val="36"/>
                <w:szCs w:val="36"/>
              </w:rPr>
              <w:t>摘下假牙和清除口腔异物，维护呼吸道畅通，注意保暖。</w:t>
            </w:r>
          </w:p>
          <w:p w:rsidR="006C059C" w:rsidRPr="00746CF4" w:rsidRDefault="00C64A5B">
            <w:pPr>
              <w:rPr>
                <w:rFonts w:ascii="宋体" w:eastAsia="宋体" w:hAnsi="宋体"/>
                <w:sz w:val="36"/>
                <w:szCs w:val="36"/>
              </w:rPr>
            </w:pPr>
            <w:r w:rsidRPr="00746CF4">
              <w:rPr>
                <w:rFonts w:ascii="宋体" w:eastAsia="宋体" w:hAnsi="宋体" w:hint="eastAsia"/>
                <w:sz w:val="36"/>
                <w:szCs w:val="36"/>
              </w:rPr>
              <w:t>2</w:t>
            </w:r>
            <w:r w:rsidRPr="00746CF4">
              <w:rPr>
                <w:rFonts w:ascii="宋体" w:eastAsia="宋体" w:hAnsi="宋体"/>
                <w:sz w:val="36"/>
                <w:szCs w:val="36"/>
              </w:rPr>
              <w:t>.</w:t>
            </w:r>
            <w:r w:rsidRPr="00746CF4">
              <w:rPr>
                <w:rFonts w:ascii="宋体" w:eastAsia="宋体" w:hAnsi="宋体" w:hint="eastAsia"/>
                <w:sz w:val="36"/>
                <w:szCs w:val="36"/>
              </w:rPr>
              <w:t>在急救药箱取用适当的急救药品就进行抢救。</w:t>
            </w:r>
          </w:p>
        </w:tc>
        <w:tc>
          <w:tcPr>
            <w:tcW w:w="6945" w:type="dxa"/>
            <w:vAlign w:val="center"/>
          </w:tcPr>
          <w:p w:rsidR="006C059C" w:rsidRPr="00746CF4" w:rsidRDefault="00B74410">
            <w:pPr>
              <w:rPr>
                <w:rFonts w:ascii="宋体" w:eastAsia="宋体" w:hAnsi="宋体"/>
                <w:sz w:val="36"/>
                <w:szCs w:val="36"/>
              </w:rPr>
            </w:pPr>
            <w:r w:rsidRPr="00746CF4">
              <w:rPr>
                <w:rFonts w:ascii="宋体" w:eastAsia="宋体" w:hAnsi="宋体"/>
                <w:noProof/>
                <w:sz w:val="36"/>
                <w:szCs w:val="36"/>
              </w:rPr>
              <w:drawing>
                <wp:anchor distT="0" distB="0" distL="114300" distR="114300" simplePos="0" relativeHeight="251661312" behindDoc="0" locked="0" layoutInCell="1" allowOverlap="1" wp14:anchorId="65DAFAE3" wp14:editId="1CD7C463">
                  <wp:simplePos x="0" y="0"/>
                  <wp:positionH relativeFrom="column">
                    <wp:posOffset>2486660</wp:posOffset>
                  </wp:positionH>
                  <wp:positionV relativeFrom="paragraph">
                    <wp:posOffset>-207010</wp:posOffset>
                  </wp:positionV>
                  <wp:extent cx="545465" cy="818515"/>
                  <wp:effectExtent l="0" t="0" r="6985" b="635"/>
                  <wp:wrapNone/>
                  <wp:docPr id="7" name="图片 7" descr="E:\工具\危险警示图标\危险警示图标\图片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工具\危险警示图标\危险警示图标\图片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465" cy="818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46CF4">
              <w:rPr>
                <w:rFonts w:ascii="宋体" w:eastAsia="宋体" w:hAnsi="宋体"/>
                <w:noProof/>
                <w:sz w:val="36"/>
                <w:szCs w:val="36"/>
              </w:rPr>
              <w:drawing>
                <wp:anchor distT="0" distB="0" distL="114300" distR="114300" simplePos="0" relativeHeight="251660288" behindDoc="0" locked="0" layoutInCell="1" allowOverlap="1" wp14:anchorId="5AC91C47" wp14:editId="704EADD3">
                  <wp:simplePos x="0" y="0"/>
                  <wp:positionH relativeFrom="column">
                    <wp:posOffset>1754505</wp:posOffset>
                  </wp:positionH>
                  <wp:positionV relativeFrom="paragraph">
                    <wp:posOffset>-201295</wp:posOffset>
                  </wp:positionV>
                  <wp:extent cx="524510" cy="800100"/>
                  <wp:effectExtent l="0" t="0" r="8890" b="0"/>
                  <wp:wrapNone/>
                  <wp:docPr id="6" name="图片 6" descr="E:\工具\危险警示图标\危险警示图标\当心窒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工具\危险警示图标\危险警示图标\当心窒息.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4510" cy="8001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782953" w:rsidRPr="00746CF4" w:rsidRDefault="00782953">
      <w:pPr>
        <w:rPr>
          <w:sz w:val="36"/>
          <w:szCs w:val="36"/>
        </w:rPr>
      </w:pPr>
    </w:p>
    <w:sectPr w:rsidR="00782953" w:rsidRPr="00746CF4" w:rsidSect="00921A08">
      <w:pgSz w:w="31678" w:h="31678"/>
      <w:pgMar w:top="1797" w:right="1440" w:bottom="1797" w:left="1440" w:header="851" w:footer="992" w:gutter="0"/>
      <w:cols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72DD9"/>
    <w:multiLevelType w:val="hybridMultilevel"/>
    <w:tmpl w:val="DDDCED72"/>
    <w:lvl w:ilvl="0" w:tplc="9FFAD3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701315"/>
    <w:multiLevelType w:val="hybridMultilevel"/>
    <w:tmpl w:val="EB70D070"/>
    <w:lvl w:ilvl="0" w:tplc="E85A57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B30FD8"/>
    <w:multiLevelType w:val="hybridMultilevel"/>
    <w:tmpl w:val="57AE2262"/>
    <w:lvl w:ilvl="0" w:tplc="778A4C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E625C03"/>
    <w:multiLevelType w:val="hybridMultilevel"/>
    <w:tmpl w:val="B6766B52"/>
    <w:lvl w:ilvl="0" w:tplc="04CEC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5650DA"/>
    <w:multiLevelType w:val="hybridMultilevel"/>
    <w:tmpl w:val="1AEC3782"/>
    <w:lvl w:ilvl="0" w:tplc="695A3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1B0101"/>
    <w:multiLevelType w:val="hybridMultilevel"/>
    <w:tmpl w:val="84B8FEF6"/>
    <w:lvl w:ilvl="0" w:tplc="876CD2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354"/>
    <w:rsid w:val="0005317E"/>
    <w:rsid w:val="00092796"/>
    <w:rsid w:val="000941F7"/>
    <w:rsid w:val="000C4A69"/>
    <w:rsid w:val="00144D74"/>
    <w:rsid w:val="00151BEF"/>
    <w:rsid w:val="001D46F6"/>
    <w:rsid w:val="002645B7"/>
    <w:rsid w:val="00294C52"/>
    <w:rsid w:val="002950F5"/>
    <w:rsid w:val="002B2F6F"/>
    <w:rsid w:val="002C0808"/>
    <w:rsid w:val="002D22C8"/>
    <w:rsid w:val="003530AC"/>
    <w:rsid w:val="00367755"/>
    <w:rsid w:val="003A098B"/>
    <w:rsid w:val="003B4935"/>
    <w:rsid w:val="004418F8"/>
    <w:rsid w:val="00480238"/>
    <w:rsid w:val="00493491"/>
    <w:rsid w:val="004D5591"/>
    <w:rsid w:val="00501873"/>
    <w:rsid w:val="00565E8F"/>
    <w:rsid w:val="005E2982"/>
    <w:rsid w:val="005F6F27"/>
    <w:rsid w:val="00620FCA"/>
    <w:rsid w:val="00643CA9"/>
    <w:rsid w:val="006C059C"/>
    <w:rsid w:val="006C5D63"/>
    <w:rsid w:val="00716FD9"/>
    <w:rsid w:val="007445C9"/>
    <w:rsid w:val="00746CF4"/>
    <w:rsid w:val="00782953"/>
    <w:rsid w:val="007B6494"/>
    <w:rsid w:val="007E7E0C"/>
    <w:rsid w:val="008045D6"/>
    <w:rsid w:val="00804B19"/>
    <w:rsid w:val="009071B0"/>
    <w:rsid w:val="009177AB"/>
    <w:rsid w:val="00921A08"/>
    <w:rsid w:val="00927D37"/>
    <w:rsid w:val="009319E6"/>
    <w:rsid w:val="0093794A"/>
    <w:rsid w:val="009B1C66"/>
    <w:rsid w:val="009D3EA0"/>
    <w:rsid w:val="00A03986"/>
    <w:rsid w:val="00A27A12"/>
    <w:rsid w:val="00A318C8"/>
    <w:rsid w:val="00A409DA"/>
    <w:rsid w:val="00A52EEC"/>
    <w:rsid w:val="00A53CAD"/>
    <w:rsid w:val="00A7530A"/>
    <w:rsid w:val="00AE7A9C"/>
    <w:rsid w:val="00AF2BFA"/>
    <w:rsid w:val="00B73DB9"/>
    <w:rsid w:val="00B74410"/>
    <w:rsid w:val="00BC5054"/>
    <w:rsid w:val="00C005C9"/>
    <w:rsid w:val="00C03643"/>
    <w:rsid w:val="00C26862"/>
    <w:rsid w:val="00C506A0"/>
    <w:rsid w:val="00C64A5B"/>
    <w:rsid w:val="00CB558E"/>
    <w:rsid w:val="00CC4692"/>
    <w:rsid w:val="00D13354"/>
    <w:rsid w:val="00D72E6C"/>
    <w:rsid w:val="00D92F17"/>
    <w:rsid w:val="00DA1046"/>
    <w:rsid w:val="00DD4AD5"/>
    <w:rsid w:val="00E052B6"/>
    <w:rsid w:val="00EE1816"/>
    <w:rsid w:val="00EE3B42"/>
    <w:rsid w:val="00EF174C"/>
    <w:rsid w:val="00F21F69"/>
    <w:rsid w:val="00F45CB8"/>
    <w:rsid w:val="00F7625F"/>
    <w:rsid w:val="00F95B2D"/>
    <w:rsid w:val="00FE385E"/>
    <w:rsid w:val="00FF34F4"/>
    <w:rsid w:val="00FF560C"/>
    <w:rsid w:val="00FF6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F5A03"/>
  <w15:chartTrackingRefBased/>
  <w15:docId w15:val="{D185FC11-4461-4DF9-96B3-0981B7BD9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133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950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03625">
      <w:bodyDiv w:val="1"/>
      <w:marLeft w:val="0"/>
      <w:marRight w:val="0"/>
      <w:marTop w:val="0"/>
      <w:marBottom w:val="0"/>
      <w:divBdr>
        <w:top w:val="none" w:sz="0" w:space="0" w:color="auto"/>
        <w:left w:val="none" w:sz="0" w:space="0" w:color="auto"/>
        <w:bottom w:val="none" w:sz="0" w:space="0" w:color="auto"/>
        <w:right w:val="none" w:sz="0" w:space="0" w:color="auto"/>
      </w:divBdr>
    </w:div>
    <w:div w:id="42799060">
      <w:bodyDiv w:val="1"/>
      <w:marLeft w:val="0"/>
      <w:marRight w:val="0"/>
      <w:marTop w:val="0"/>
      <w:marBottom w:val="0"/>
      <w:divBdr>
        <w:top w:val="none" w:sz="0" w:space="0" w:color="auto"/>
        <w:left w:val="none" w:sz="0" w:space="0" w:color="auto"/>
        <w:bottom w:val="none" w:sz="0" w:space="0" w:color="auto"/>
        <w:right w:val="none" w:sz="0" w:space="0" w:color="auto"/>
      </w:divBdr>
    </w:div>
    <w:div w:id="607855994">
      <w:bodyDiv w:val="1"/>
      <w:marLeft w:val="0"/>
      <w:marRight w:val="0"/>
      <w:marTop w:val="0"/>
      <w:marBottom w:val="0"/>
      <w:divBdr>
        <w:top w:val="none" w:sz="0" w:space="0" w:color="auto"/>
        <w:left w:val="none" w:sz="0" w:space="0" w:color="auto"/>
        <w:bottom w:val="none" w:sz="0" w:space="0" w:color="auto"/>
        <w:right w:val="none" w:sz="0" w:space="0" w:color="auto"/>
      </w:divBdr>
    </w:div>
    <w:div w:id="683484516">
      <w:bodyDiv w:val="1"/>
      <w:marLeft w:val="0"/>
      <w:marRight w:val="0"/>
      <w:marTop w:val="0"/>
      <w:marBottom w:val="0"/>
      <w:divBdr>
        <w:top w:val="none" w:sz="0" w:space="0" w:color="auto"/>
        <w:left w:val="none" w:sz="0" w:space="0" w:color="auto"/>
        <w:bottom w:val="none" w:sz="0" w:space="0" w:color="auto"/>
        <w:right w:val="none" w:sz="0" w:space="0" w:color="auto"/>
      </w:divBdr>
    </w:div>
    <w:div w:id="691880242">
      <w:bodyDiv w:val="1"/>
      <w:marLeft w:val="0"/>
      <w:marRight w:val="0"/>
      <w:marTop w:val="0"/>
      <w:marBottom w:val="0"/>
      <w:divBdr>
        <w:top w:val="none" w:sz="0" w:space="0" w:color="auto"/>
        <w:left w:val="none" w:sz="0" w:space="0" w:color="auto"/>
        <w:bottom w:val="none" w:sz="0" w:space="0" w:color="auto"/>
        <w:right w:val="none" w:sz="0" w:space="0" w:color="auto"/>
      </w:divBdr>
    </w:div>
    <w:div w:id="1057240726">
      <w:bodyDiv w:val="1"/>
      <w:marLeft w:val="0"/>
      <w:marRight w:val="0"/>
      <w:marTop w:val="0"/>
      <w:marBottom w:val="0"/>
      <w:divBdr>
        <w:top w:val="none" w:sz="0" w:space="0" w:color="auto"/>
        <w:left w:val="none" w:sz="0" w:space="0" w:color="auto"/>
        <w:bottom w:val="none" w:sz="0" w:space="0" w:color="auto"/>
        <w:right w:val="none" w:sz="0" w:space="0" w:color="auto"/>
      </w:divBdr>
    </w:div>
    <w:div w:id="1350836124">
      <w:bodyDiv w:val="1"/>
      <w:marLeft w:val="0"/>
      <w:marRight w:val="0"/>
      <w:marTop w:val="0"/>
      <w:marBottom w:val="0"/>
      <w:divBdr>
        <w:top w:val="none" w:sz="0" w:space="0" w:color="auto"/>
        <w:left w:val="none" w:sz="0" w:space="0" w:color="auto"/>
        <w:bottom w:val="none" w:sz="0" w:space="0" w:color="auto"/>
        <w:right w:val="none" w:sz="0" w:space="0" w:color="auto"/>
      </w:divBdr>
    </w:div>
    <w:div w:id="1376852937">
      <w:bodyDiv w:val="1"/>
      <w:marLeft w:val="0"/>
      <w:marRight w:val="0"/>
      <w:marTop w:val="0"/>
      <w:marBottom w:val="0"/>
      <w:divBdr>
        <w:top w:val="none" w:sz="0" w:space="0" w:color="auto"/>
        <w:left w:val="none" w:sz="0" w:space="0" w:color="auto"/>
        <w:bottom w:val="none" w:sz="0" w:space="0" w:color="auto"/>
        <w:right w:val="none" w:sz="0" w:space="0" w:color="auto"/>
      </w:divBdr>
    </w:div>
    <w:div w:id="1614557047">
      <w:bodyDiv w:val="1"/>
      <w:marLeft w:val="0"/>
      <w:marRight w:val="0"/>
      <w:marTop w:val="0"/>
      <w:marBottom w:val="0"/>
      <w:divBdr>
        <w:top w:val="none" w:sz="0" w:space="0" w:color="auto"/>
        <w:left w:val="none" w:sz="0" w:space="0" w:color="auto"/>
        <w:bottom w:val="none" w:sz="0" w:space="0" w:color="auto"/>
        <w:right w:val="none" w:sz="0" w:space="0" w:color="auto"/>
      </w:divBdr>
    </w:div>
    <w:div w:id="1836339666">
      <w:bodyDiv w:val="1"/>
      <w:marLeft w:val="0"/>
      <w:marRight w:val="0"/>
      <w:marTop w:val="0"/>
      <w:marBottom w:val="0"/>
      <w:divBdr>
        <w:top w:val="none" w:sz="0" w:space="0" w:color="auto"/>
        <w:left w:val="none" w:sz="0" w:space="0" w:color="auto"/>
        <w:bottom w:val="none" w:sz="0" w:space="0" w:color="auto"/>
        <w:right w:val="none" w:sz="0" w:space="0" w:color="auto"/>
      </w:divBdr>
    </w:div>
    <w:div w:id="202709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154</Words>
  <Characters>882</Characters>
  <Application>Microsoft Office Word</Application>
  <DocSecurity>0</DocSecurity>
  <Lines>7</Lines>
  <Paragraphs>2</Paragraphs>
  <ScaleCrop>false</ScaleCrop>
  <Company>Micorosoft</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83</cp:revision>
  <dcterms:created xsi:type="dcterms:W3CDTF">2021-09-23T07:52:00Z</dcterms:created>
  <dcterms:modified xsi:type="dcterms:W3CDTF">2021-09-23T09:23:00Z</dcterms:modified>
</cp:coreProperties>
</file>