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上饶市融源再生资源有限公司</w:t>
      </w:r>
    </w:p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危险废物事故应急预案演练方案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>总则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相关法律法规的要求，为适应突发事故应急救援的需要，进步加强我公司应急指挥部各成员单位之间的协同配合，提高应对突发事故的组织指挥、快速响应及处置能力，营造安全稳定的生产氛围，特制定本危险废物事故应急演练方案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</w:t>
      </w:r>
      <w:r>
        <w:rPr>
          <w:rFonts w:hint="eastAsia"/>
          <w:sz w:val="24"/>
          <w:szCs w:val="24"/>
        </w:rPr>
        <w:t>应急演练目的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1、检验预案。通过开展应急演练，査找应急预案中存在的问题进而完善应急预案，提高应急预案的可用性和可操作性。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2、完普准备。通过开展应急演练，检查应对突发事件所需应急队伍、物资、装备、技术等方面的准备情況，发现不足及时予以调整补充，做好应急准备工作。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3、锻炼队伍。通过开展应急演练，增强演练组织单位、参与部门人员对应急预案的熟悉程序，提高其应急处置能力。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4、磨合机制。通过开展应急演练，进一步明确相关单位和人员的职责任务，完善应急机制。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5、科普宣传。通过开展应急演练，普及应急知识，提高职工风险防范意识和应对突发事故时自救互救能力。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</w:t>
      </w:r>
      <w:r>
        <w:rPr>
          <w:rFonts w:hint="eastAsia"/>
          <w:sz w:val="24"/>
          <w:szCs w:val="24"/>
        </w:rPr>
        <w:t>演练时间20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日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四、演练地点:危险废物仓库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五、参加演练人员:车间干部员工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曹其晟、陈涛、方剑、张玮、周良炎、徐良斌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六、演练内容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1、叉车在运输危废过程中不慎将托盘上的废</w:t>
      </w:r>
      <w:r>
        <w:rPr>
          <w:rFonts w:hint="eastAsia"/>
          <w:sz w:val="24"/>
          <w:szCs w:val="24"/>
          <w:lang w:val="en-US" w:eastAsia="zh-CN"/>
        </w:rPr>
        <w:t>机油</w:t>
      </w:r>
      <w:r>
        <w:rPr>
          <w:rFonts w:hint="eastAsia"/>
          <w:sz w:val="24"/>
          <w:szCs w:val="24"/>
        </w:rPr>
        <w:t>落到地面，有进一步污染坏境，发生火灾事故的危险: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司机</w:t>
      </w:r>
      <w:r>
        <w:rPr>
          <w:rFonts w:hint="eastAsia"/>
          <w:sz w:val="24"/>
          <w:szCs w:val="24"/>
          <w:lang w:val="en-US" w:eastAsia="zh-CN"/>
        </w:rPr>
        <w:t>方剑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2、车间管理(</w:t>
      </w:r>
      <w:r>
        <w:rPr>
          <w:rFonts w:hint="eastAsia"/>
          <w:sz w:val="24"/>
          <w:szCs w:val="24"/>
          <w:lang w:val="en-US" w:eastAsia="zh-CN"/>
        </w:rPr>
        <w:t>徐良斌</w:t>
      </w:r>
      <w:r>
        <w:rPr>
          <w:rFonts w:hint="eastAsia"/>
          <w:sz w:val="24"/>
          <w:szCs w:val="24"/>
        </w:rPr>
        <w:t>)立即报告应急救援办公室，办公室电话通知上级领导和各有关救援队伍，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陈涛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启动危险事故应急预案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  <w:lang w:val="en-US" w:eastAsia="zh-CN"/>
        </w:rPr>
        <w:t>指</w:t>
      </w:r>
      <w:r>
        <w:rPr>
          <w:rFonts w:hint="eastAsia"/>
          <w:sz w:val="24"/>
          <w:szCs w:val="24"/>
        </w:rPr>
        <w:t>挥人员</w:t>
      </w:r>
      <w:r>
        <w:rPr>
          <w:rFonts w:hint="eastAsia"/>
          <w:sz w:val="24"/>
          <w:szCs w:val="24"/>
          <w:lang w:eastAsia="zh-CN"/>
        </w:rPr>
        <w:t>（曹其晟）</w:t>
      </w:r>
      <w:r>
        <w:rPr>
          <w:rFonts w:hint="eastAsia"/>
          <w:sz w:val="24"/>
          <w:szCs w:val="24"/>
        </w:rPr>
        <w:t>快速赶到临时指挥点，救援人员就位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陈进安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确定危废处理方式;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5、穿戴好劳保用品(</w:t>
      </w:r>
      <w:r>
        <w:rPr>
          <w:rFonts w:hint="eastAsia"/>
          <w:sz w:val="24"/>
          <w:szCs w:val="24"/>
          <w:lang w:val="en-US" w:eastAsia="zh-CN"/>
        </w:rPr>
        <w:t>林奕水、林奕峰</w:t>
      </w:r>
      <w:r>
        <w:rPr>
          <w:rFonts w:hint="eastAsia"/>
          <w:sz w:val="24"/>
          <w:szCs w:val="24"/>
        </w:rPr>
        <w:t>)，按危险废物应急预案中规定实行围堰堵漏，清除泄漏的危废;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6、进行无害处理，并将事故现场彻底清洗，用沙土对地面泄露物料进行吸咐收集后用中和剂进行清洗，收集吸附物质放入专用的密闭容器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、现场处置组组长</w:t>
      </w:r>
      <w:r>
        <w:rPr>
          <w:rFonts w:hint="eastAsia"/>
          <w:sz w:val="24"/>
          <w:szCs w:val="24"/>
          <w:lang w:eastAsia="zh-CN"/>
        </w:rPr>
        <w:t>（曹其晟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报告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泄漏己被封堵，没有造成进一步的污染，汇报完毕。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、指挥中心发布命令“结束应急状态，解除警报”。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、生产秩序恢复原状。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七、准备工作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1、演练前1-2天向全厂通报，以免引起不必要的恐慌。2、演练前准备抢救物资:照相机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圆头铁锨、方头铁锨各2把，沙士1箱(消防沙)，盛危废物铁通10个，塑料扫把2把，模拟中和剂(水)1桶，又车1台，所有参加人员做好个人防护，如眼镜口罩、工作帽、工作服、工作鞋、橡胶手套各5套。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八、具体要求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1、各部门认真学习培训内容，紧密结合应急管理工作实际，明确演练目的，根据资源条件确定演练方式和规模。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2、着眼实战，以提高应急指挥人员的指挥协调能力、应急队伍的实战能力为着重点，以及熱悉相关救援任务。重视对演练效果及组织工作的评估，总结推广好经验，及时整改存在的问题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3、在演练中各级人员相互配合、协同作战，服从命令、听从指挥。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4、各队做好本队的安全防护工作，注意叉车使用，防止发生事故。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1042"/>
    <w:rsid w:val="34CB53E8"/>
    <w:rsid w:val="38380635"/>
    <w:rsid w:val="40943B9F"/>
    <w:rsid w:val="45BE546D"/>
    <w:rsid w:val="470D133A"/>
    <w:rsid w:val="4711717D"/>
    <w:rsid w:val="496C7D57"/>
    <w:rsid w:val="586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2021-08-26T08:07:26Z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6118C458F7C440D5838932B621C9CFB1</vt:lpwstr>
  </property>
</Properties>
</file>