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400"/>
        <w:gridCol w:w="1040"/>
        <w:gridCol w:w="3060"/>
        <w:gridCol w:w="4140"/>
        <w:gridCol w:w="794"/>
        <w:gridCol w:w="826"/>
        <w:gridCol w:w="900"/>
        <w:gridCol w:w="357"/>
        <w:gridCol w:w="2163"/>
      </w:tblGrid>
      <w:tr w:rsidR="00B60327" w:rsidTr="00422C67">
        <w:trPr>
          <w:cantSplit/>
        </w:trPr>
        <w:tc>
          <w:tcPr>
            <w:tcW w:w="1228" w:type="dxa"/>
            <w:gridSpan w:val="2"/>
            <w:vAlign w:val="center"/>
          </w:tcPr>
          <w:p w:rsidR="00B60327" w:rsidRDefault="00B603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bookmarkStart w:id="0" w:name="_GoBack"/>
            <w:bookmarkEnd w:id="0"/>
            <w:r>
              <w:rPr>
                <w:rFonts w:ascii="仿宋_GB2312" w:eastAsia="仿宋_GB2312" w:hAnsi="宋体" w:hint="eastAsia"/>
                <w:szCs w:val="21"/>
              </w:rPr>
              <w:t>检查人</w:t>
            </w:r>
          </w:p>
        </w:tc>
        <w:tc>
          <w:tcPr>
            <w:tcW w:w="4100" w:type="dxa"/>
            <w:gridSpan w:val="2"/>
            <w:vAlign w:val="center"/>
          </w:tcPr>
          <w:p w:rsidR="00B60327" w:rsidRDefault="00B60327" w:rsidP="00422C67">
            <w:pPr>
              <w:spacing w:line="320" w:lineRule="exact"/>
              <w:ind w:firstLineChars="200" w:firstLine="420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4934" w:type="dxa"/>
            <w:gridSpan w:val="2"/>
            <w:vAlign w:val="center"/>
          </w:tcPr>
          <w:p w:rsidR="00B60327" w:rsidRDefault="00B60327" w:rsidP="00CA0771">
            <w:pPr>
              <w:pStyle w:val="1"/>
              <w:spacing w:beforeLines="50" w:before="156" w:afterLines="50" w:after="156" w:line="400" w:lineRule="exact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车间级安全检查表</w:t>
            </w:r>
          </w:p>
          <w:p w:rsidR="00B60327" w:rsidRPr="00A232B1" w:rsidRDefault="00C372BD" w:rsidP="00CA0771">
            <w:pPr>
              <w:jc w:val="right"/>
            </w:pPr>
            <w:r>
              <w:t>SRJLSGX</w:t>
            </w:r>
            <w:r w:rsidR="00C979FC" w:rsidRPr="00C979FC">
              <w:t>/AQB4-050</w:t>
            </w:r>
            <w:r w:rsidR="00C979FC">
              <w:rPr>
                <w:rFonts w:hint="eastAsia"/>
              </w:rPr>
              <w:t>2</w:t>
            </w:r>
          </w:p>
        </w:tc>
        <w:tc>
          <w:tcPr>
            <w:tcW w:w="2083" w:type="dxa"/>
            <w:gridSpan w:val="3"/>
            <w:vAlign w:val="center"/>
          </w:tcPr>
          <w:p w:rsidR="00B60327" w:rsidRDefault="00B603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检查时间</w:t>
            </w:r>
          </w:p>
        </w:tc>
        <w:tc>
          <w:tcPr>
            <w:tcW w:w="2163" w:type="dxa"/>
            <w:vAlign w:val="center"/>
          </w:tcPr>
          <w:p w:rsidR="00B60327" w:rsidRDefault="00B60327" w:rsidP="00422C67">
            <w:pPr>
              <w:spacing w:line="320" w:lineRule="exact"/>
              <w:ind w:firstLineChars="100" w:firstLine="210"/>
              <w:rPr>
                <w:rFonts w:ascii="华文隶书" w:eastAsia="华文隶书" w:hAnsi="宋体"/>
                <w:szCs w:val="21"/>
                <w:u w:val="single"/>
              </w:rPr>
            </w:pPr>
          </w:p>
        </w:tc>
      </w:tr>
      <w:tr w:rsidR="00B60327" w:rsidRPr="00661C66" w:rsidTr="00422C67">
        <w:trPr>
          <w:cantSplit/>
        </w:trPr>
        <w:tc>
          <w:tcPr>
            <w:tcW w:w="1228" w:type="dxa"/>
            <w:gridSpan w:val="2"/>
            <w:vAlign w:val="center"/>
          </w:tcPr>
          <w:p w:rsidR="00B60327" w:rsidRDefault="00B60327" w:rsidP="00422C67">
            <w:pPr>
              <w:spacing w:line="320" w:lineRule="exact"/>
              <w:jc w:val="center"/>
              <w:rPr>
                <w:rFonts w:ascii="仿宋_GB2312" w:eastAsia="仿宋_GB2312" w:hAnsi="宋体"/>
                <w:szCs w:val="21"/>
              </w:rPr>
            </w:pPr>
            <w:proofErr w:type="gramStart"/>
            <w:r>
              <w:rPr>
                <w:rFonts w:ascii="仿宋_GB2312" w:eastAsia="仿宋_GB2312" w:hAnsi="宋体" w:hint="eastAsia"/>
                <w:szCs w:val="21"/>
              </w:rPr>
              <w:t>频</w:t>
            </w:r>
            <w:proofErr w:type="gramEnd"/>
            <w:r>
              <w:rPr>
                <w:rFonts w:ascii="仿宋_GB2312" w:eastAsia="仿宋_GB2312" w:hAnsi="宋体" w:hint="eastAsia"/>
                <w:szCs w:val="21"/>
              </w:rPr>
              <w:t xml:space="preserve">  次</w:t>
            </w:r>
          </w:p>
        </w:tc>
        <w:tc>
          <w:tcPr>
            <w:tcW w:w="13280" w:type="dxa"/>
            <w:gridSpan w:val="8"/>
            <w:vAlign w:val="center"/>
          </w:tcPr>
          <w:p w:rsidR="00B60327" w:rsidRPr="00661C66" w:rsidRDefault="00B60327" w:rsidP="00422C67">
            <w:pPr>
              <w:spacing w:line="320" w:lineRule="exact"/>
              <w:jc w:val="center"/>
              <w:rPr>
                <w:rFonts w:ascii="华文隶书" w:eastAsia="华文隶书" w:hAnsi="宋体"/>
                <w:szCs w:val="21"/>
              </w:rPr>
            </w:pPr>
            <w:r w:rsidRPr="00661C66">
              <w:rPr>
                <w:rFonts w:ascii="仿宋_GB2312" w:eastAsia="仿宋_GB2312" w:hAnsi="宋体" w:hint="eastAsia"/>
                <w:szCs w:val="21"/>
              </w:rPr>
              <w:t>每月</w:t>
            </w:r>
          </w:p>
        </w:tc>
      </w:tr>
      <w:tr w:rsidR="00B60327" w:rsidTr="00422C67">
        <w:trPr>
          <w:cantSplit/>
          <w:trHeight w:val="495"/>
        </w:trPr>
        <w:tc>
          <w:tcPr>
            <w:tcW w:w="828" w:type="dxa"/>
            <w:vMerge w:val="restart"/>
            <w:vAlign w:val="center"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序号</w:t>
            </w:r>
          </w:p>
        </w:tc>
        <w:tc>
          <w:tcPr>
            <w:tcW w:w="1440" w:type="dxa"/>
            <w:gridSpan w:val="2"/>
            <w:vMerge w:val="restart"/>
            <w:vAlign w:val="center"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检查项目</w:t>
            </w:r>
          </w:p>
        </w:tc>
        <w:tc>
          <w:tcPr>
            <w:tcW w:w="7200" w:type="dxa"/>
            <w:gridSpan w:val="2"/>
            <w:vMerge w:val="restart"/>
            <w:vAlign w:val="center"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检查标准</w:t>
            </w:r>
          </w:p>
        </w:tc>
        <w:tc>
          <w:tcPr>
            <w:tcW w:w="1620" w:type="dxa"/>
            <w:gridSpan w:val="2"/>
            <w:vMerge w:val="restart"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检查方法（或依据）</w:t>
            </w:r>
          </w:p>
        </w:tc>
        <w:tc>
          <w:tcPr>
            <w:tcW w:w="3420" w:type="dxa"/>
            <w:gridSpan w:val="3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检查评价</w:t>
            </w:r>
          </w:p>
        </w:tc>
      </w:tr>
      <w:tr w:rsidR="00B60327" w:rsidTr="00422C67">
        <w:trPr>
          <w:cantSplit/>
          <w:trHeight w:val="435"/>
        </w:trPr>
        <w:tc>
          <w:tcPr>
            <w:tcW w:w="828" w:type="dxa"/>
            <w:vMerge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40" w:type="dxa"/>
            <w:gridSpan w:val="2"/>
            <w:vMerge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7200" w:type="dxa"/>
            <w:gridSpan w:val="2"/>
            <w:vMerge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620" w:type="dxa"/>
            <w:gridSpan w:val="2"/>
            <w:vMerge/>
          </w:tcPr>
          <w:p w:rsidR="00B60327" w:rsidRDefault="00B60327" w:rsidP="00422C67">
            <w:pPr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900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符合</w:t>
            </w:r>
          </w:p>
        </w:tc>
        <w:tc>
          <w:tcPr>
            <w:tcW w:w="25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不符合及主要问题</w:t>
            </w:r>
          </w:p>
        </w:tc>
      </w:tr>
      <w:tr w:rsidR="00B60327" w:rsidTr="00422C67">
        <w:trPr>
          <w:trHeight w:val="180"/>
        </w:trPr>
        <w:tc>
          <w:tcPr>
            <w:tcW w:w="828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</w:t>
            </w:r>
          </w:p>
        </w:tc>
        <w:tc>
          <w:tcPr>
            <w:tcW w:w="144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ind w:rightChars="-51" w:right="-107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劳动纪律</w:t>
            </w:r>
          </w:p>
        </w:tc>
        <w:tc>
          <w:tcPr>
            <w:tcW w:w="7200" w:type="dxa"/>
            <w:gridSpan w:val="2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检查有无违章指挥、违章作业、违反劳动纪律的现象。</w:t>
            </w:r>
          </w:p>
        </w:tc>
        <w:tc>
          <w:tcPr>
            <w:tcW w:w="16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查现场。</w:t>
            </w:r>
          </w:p>
        </w:tc>
        <w:tc>
          <w:tcPr>
            <w:tcW w:w="900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:rsidTr="00422C67">
        <w:trPr>
          <w:trHeight w:val="420"/>
        </w:trPr>
        <w:tc>
          <w:tcPr>
            <w:tcW w:w="828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</w:t>
            </w:r>
          </w:p>
        </w:tc>
        <w:tc>
          <w:tcPr>
            <w:tcW w:w="144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生产操作</w:t>
            </w:r>
          </w:p>
        </w:tc>
        <w:tc>
          <w:tcPr>
            <w:tcW w:w="7200" w:type="dxa"/>
            <w:gridSpan w:val="2"/>
          </w:tcPr>
          <w:p w:rsidR="00B60327" w:rsidRDefault="00B60327" w:rsidP="00B60327"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检查本车间操作规程执行情况；</w:t>
            </w:r>
          </w:p>
          <w:p w:rsidR="00B60327" w:rsidRDefault="00B60327" w:rsidP="00B60327"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人员劳动防护用品穿戴情况</w:t>
            </w:r>
          </w:p>
          <w:p w:rsidR="00B60327" w:rsidRDefault="00B60327" w:rsidP="00B60327">
            <w:pPr>
              <w:numPr>
                <w:ilvl w:val="0"/>
                <w:numId w:val="1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人员精神状态情况。</w:t>
            </w:r>
          </w:p>
          <w:p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4、通风、除尘等设备设施是否完好。</w:t>
            </w:r>
          </w:p>
        </w:tc>
        <w:tc>
          <w:tcPr>
            <w:tcW w:w="16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依据安全操作法检查现场和记录</w:t>
            </w:r>
          </w:p>
        </w:tc>
        <w:tc>
          <w:tcPr>
            <w:tcW w:w="900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:rsidTr="00422C67">
        <w:trPr>
          <w:trHeight w:val="420"/>
        </w:trPr>
        <w:tc>
          <w:tcPr>
            <w:tcW w:w="828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</w:t>
            </w:r>
          </w:p>
        </w:tc>
        <w:tc>
          <w:tcPr>
            <w:tcW w:w="144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200" w:firstLine="420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设备</w:t>
            </w:r>
          </w:p>
        </w:tc>
        <w:tc>
          <w:tcPr>
            <w:tcW w:w="7200" w:type="dxa"/>
            <w:gridSpan w:val="2"/>
          </w:tcPr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1、认真执行设备管理制度，设备维护保养、润滑、包机等落实到位。</w:t>
            </w:r>
          </w:p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2、备用设备状况良好，定期检查维护，达到随时启用。</w:t>
            </w:r>
          </w:p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3、现场无跑、冒、滴、漏现象，卫生状况良好。</w:t>
            </w:r>
          </w:p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4、</w:t>
            </w:r>
            <w:r>
              <w:rPr>
                <w:rFonts w:ascii="仿宋_GB2312" w:eastAsia="仿宋_GB2312" w:hint="eastAsia"/>
                <w:szCs w:val="21"/>
              </w:rPr>
              <w:t>检查运转设备的基础牢固情况、运转及润滑情况，</w:t>
            </w:r>
          </w:p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5、各运转部件是否有异常响声，裸露的运转部件防护罩是否齐全可靠，辅机及管线是否有震动，检查静止设备的运转状态是否良好。</w:t>
            </w:r>
          </w:p>
          <w:p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6、无杂音、无振动，暴露在外的传动部位有符合标准的安全防护罩</w:t>
            </w:r>
          </w:p>
        </w:tc>
        <w:tc>
          <w:tcPr>
            <w:tcW w:w="16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依据公司有关要求及安全操作规程检查现场</w:t>
            </w:r>
          </w:p>
        </w:tc>
        <w:tc>
          <w:tcPr>
            <w:tcW w:w="900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:rsidTr="00422C67">
        <w:trPr>
          <w:trHeight w:val="420"/>
        </w:trPr>
        <w:tc>
          <w:tcPr>
            <w:tcW w:w="828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</w:t>
            </w:r>
          </w:p>
        </w:tc>
        <w:tc>
          <w:tcPr>
            <w:tcW w:w="144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电气</w:t>
            </w:r>
          </w:p>
        </w:tc>
        <w:tc>
          <w:tcPr>
            <w:tcW w:w="7200" w:type="dxa"/>
            <w:gridSpan w:val="2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1、电气设备运行中的电压、电流、油压、温度等指标是否正常，有无违反标准现象；</w:t>
            </w:r>
          </w:p>
          <w:p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2、各种电气设备是否完好；</w:t>
            </w:r>
          </w:p>
          <w:p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3、充油设备、检查油位正常与否，漏油情况；</w:t>
            </w:r>
          </w:p>
          <w:p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4、瓷绝缘部件是否有裂痕，掉碴情况；</w:t>
            </w:r>
          </w:p>
          <w:p w:rsidR="00B60327" w:rsidRDefault="00B60327" w:rsidP="00422C67">
            <w:pPr>
              <w:tabs>
                <w:tab w:val="left" w:pos="1800"/>
              </w:tabs>
              <w:spacing w:line="40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5、临时设备，临时线是否有明确的安装要求，使用时间和安全注意事项；</w:t>
            </w:r>
          </w:p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6、高、低压架空线有无断股，低压架空线是否有裸露现象，塔杆、拉线是否完好，是否过负荷运行。</w:t>
            </w:r>
          </w:p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7、</w:t>
            </w:r>
            <w:proofErr w:type="gramStart"/>
            <w:r>
              <w:rPr>
                <w:rFonts w:ascii="仿宋_GB2312" w:eastAsia="仿宋_GB2312" w:hAnsi="宋体" w:hint="eastAsia"/>
                <w:spacing w:val="-8"/>
                <w:szCs w:val="21"/>
              </w:rPr>
              <w:t>防爆区</w:t>
            </w:r>
            <w:proofErr w:type="gramEnd"/>
            <w:r>
              <w:rPr>
                <w:rFonts w:ascii="仿宋_GB2312" w:eastAsia="仿宋_GB2312" w:hAnsi="宋体" w:hint="eastAsia"/>
                <w:spacing w:val="-8"/>
                <w:szCs w:val="21"/>
              </w:rPr>
              <w:t>电气设施符合防爆要求。</w:t>
            </w:r>
          </w:p>
          <w:p w:rsidR="00B60327" w:rsidRDefault="00B60327" w:rsidP="00422C67">
            <w:pPr>
              <w:tabs>
                <w:tab w:val="left" w:pos="1800"/>
              </w:tabs>
              <w:spacing w:line="320" w:lineRule="exact"/>
              <w:rPr>
                <w:rFonts w:ascii="仿宋_GB2312" w:eastAsia="仿宋_GB2312" w:hAnsi="宋体"/>
                <w:spacing w:val="-8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8、各种安全警示标识是否设置到位。</w:t>
            </w:r>
          </w:p>
          <w:p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pacing w:val="-8"/>
                <w:szCs w:val="21"/>
              </w:rPr>
              <w:t>9、各种照明设备是否完好。</w:t>
            </w:r>
          </w:p>
        </w:tc>
        <w:tc>
          <w:tcPr>
            <w:tcW w:w="16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依据公司有关要求及安全操作规程检查现场</w:t>
            </w:r>
          </w:p>
        </w:tc>
        <w:tc>
          <w:tcPr>
            <w:tcW w:w="900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:rsidTr="00422C67">
        <w:trPr>
          <w:trHeight w:val="420"/>
        </w:trPr>
        <w:tc>
          <w:tcPr>
            <w:tcW w:w="828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lastRenderedPageBreak/>
              <w:t>5</w:t>
            </w:r>
          </w:p>
        </w:tc>
        <w:tc>
          <w:tcPr>
            <w:tcW w:w="144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现场管理</w:t>
            </w:r>
          </w:p>
        </w:tc>
        <w:tc>
          <w:tcPr>
            <w:tcW w:w="7200" w:type="dxa"/>
            <w:gridSpan w:val="2"/>
          </w:tcPr>
          <w:p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1、作业现场定置摆放良好。</w:t>
            </w:r>
          </w:p>
          <w:p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2、作业人员按规定正确佩戴和使用劳保用品。</w:t>
            </w:r>
          </w:p>
          <w:p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3、岗位操作人员严格遵守安全操作规程，控制的各项指标的执行良好，操作记录及时、真实，字迹清晰工整。</w:t>
            </w:r>
          </w:p>
          <w:p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4、管线等设施无跑、冒、滴、漏现象，卫生状况良好。</w:t>
            </w:r>
          </w:p>
          <w:p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5、各联锁装置必须投用，完好。摘除、恢复连锁装置必须履行相关手续。</w:t>
            </w:r>
          </w:p>
          <w:p w:rsidR="00B60327" w:rsidRDefault="00B60327" w:rsidP="00422C67">
            <w:pPr>
              <w:spacing w:line="320" w:lineRule="exact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6、安全防护设施、警示标牌完好、齐全、整洁。</w:t>
            </w:r>
          </w:p>
          <w:p w:rsidR="00B60327" w:rsidRDefault="00B60327" w:rsidP="00422C67">
            <w:p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Ansi="宋体" w:hint="eastAsia"/>
                <w:szCs w:val="21"/>
              </w:rPr>
              <w:t>7、动火作业、吊装作业、高处作业等无违章现象，</w:t>
            </w:r>
          </w:p>
        </w:tc>
        <w:tc>
          <w:tcPr>
            <w:tcW w:w="16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查现场查记录</w:t>
            </w:r>
            <w:proofErr w:type="gramEnd"/>
          </w:p>
        </w:tc>
        <w:tc>
          <w:tcPr>
            <w:tcW w:w="900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B60327" w:rsidTr="00422C67">
        <w:trPr>
          <w:trHeight w:val="420"/>
        </w:trPr>
        <w:tc>
          <w:tcPr>
            <w:tcW w:w="828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6</w:t>
            </w:r>
          </w:p>
        </w:tc>
        <w:tc>
          <w:tcPr>
            <w:tcW w:w="144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安全教育</w:t>
            </w:r>
          </w:p>
        </w:tc>
        <w:tc>
          <w:tcPr>
            <w:tcW w:w="7200" w:type="dxa"/>
            <w:gridSpan w:val="2"/>
          </w:tcPr>
          <w:p w:rsidR="00B60327" w:rsidRDefault="00B60327" w:rsidP="00B60327"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查开展</w:t>
            </w:r>
            <w:proofErr w:type="gramEnd"/>
            <w:r>
              <w:rPr>
                <w:rFonts w:ascii="仿宋_GB2312" w:eastAsia="仿宋_GB2312" w:hint="eastAsia"/>
                <w:szCs w:val="21"/>
              </w:rPr>
              <w:t>班组安全活动情况，班组安全活动应有内容、有记录；</w:t>
            </w:r>
          </w:p>
          <w:p w:rsidR="00B60327" w:rsidRDefault="00B60327" w:rsidP="00B60327"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公司管理人员和安全员应对安全活动记录进行检查、签字；</w:t>
            </w:r>
          </w:p>
          <w:p w:rsidR="00B60327" w:rsidRDefault="00B60327" w:rsidP="00B60327">
            <w:pPr>
              <w:numPr>
                <w:ilvl w:val="0"/>
                <w:numId w:val="2"/>
              </w:numPr>
              <w:tabs>
                <w:tab w:val="left" w:pos="1800"/>
              </w:tabs>
              <w:spacing w:line="480" w:lineRule="exact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查特种作业人员持证上岗情况,岗位练兵的完成情况等。</w:t>
            </w:r>
          </w:p>
        </w:tc>
        <w:tc>
          <w:tcPr>
            <w:tcW w:w="16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80" w:lineRule="exact"/>
              <w:jc w:val="center"/>
              <w:rPr>
                <w:rFonts w:ascii="仿宋_GB2312" w:eastAsia="仿宋_GB2312"/>
                <w:szCs w:val="21"/>
              </w:rPr>
            </w:pPr>
            <w:proofErr w:type="gramStart"/>
            <w:r>
              <w:rPr>
                <w:rFonts w:ascii="仿宋_GB2312" w:eastAsia="仿宋_GB2312" w:hint="eastAsia"/>
                <w:szCs w:val="21"/>
              </w:rPr>
              <w:t>查现场查记录</w:t>
            </w:r>
            <w:proofErr w:type="gramEnd"/>
          </w:p>
        </w:tc>
        <w:tc>
          <w:tcPr>
            <w:tcW w:w="900" w:type="dxa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400" w:lineRule="exact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520" w:type="dxa"/>
            <w:gridSpan w:val="2"/>
            <w:vAlign w:val="center"/>
          </w:tcPr>
          <w:p w:rsidR="00B60327" w:rsidRDefault="00B60327" w:rsidP="00422C67">
            <w:pPr>
              <w:tabs>
                <w:tab w:val="left" w:pos="1800"/>
              </w:tabs>
              <w:spacing w:line="360" w:lineRule="exact"/>
              <w:ind w:firstLineChars="100" w:firstLine="21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:rsidR="00A4327E" w:rsidRDefault="00A4327E"/>
    <w:sectPr w:rsidR="00A4327E" w:rsidSect="00B60327">
      <w:headerReference w:type="default" r:id="rId7"/>
      <w:pgSz w:w="16838" w:h="11906" w:orient="landscape"/>
      <w:pgMar w:top="851" w:right="1440" w:bottom="56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741" w:rsidRDefault="00F71741" w:rsidP="006A6E85">
      <w:r>
        <w:separator/>
      </w:r>
    </w:p>
  </w:endnote>
  <w:endnote w:type="continuationSeparator" w:id="0">
    <w:p w:rsidR="00F71741" w:rsidRDefault="00F71741" w:rsidP="006A6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Malgun Gothic Semilight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741" w:rsidRDefault="00F71741" w:rsidP="006A6E85">
      <w:r>
        <w:separator/>
      </w:r>
    </w:p>
  </w:footnote>
  <w:footnote w:type="continuationSeparator" w:id="0">
    <w:p w:rsidR="00F71741" w:rsidRDefault="00F71741" w:rsidP="006A6E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6E85" w:rsidRDefault="006A6E85" w:rsidP="00123A83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B2747F4"/>
    <w:multiLevelType w:val="singleLevel"/>
    <w:tmpl w:val="AB2747F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E05AAC99"/>
    <w:multiLevelType w:val="singleLevel"/>
    <w:tmpl w:val="E05AAC99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60327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100A0"/>
    <w:rsid w:val="00010B47"/>
    <w:rsid w:val="000119DB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ED"/>
    <w:rsid w:val="00031FF6"/>
    <w:rsid w:val="000324DF"/>
    <w:rsid w:val="00032954"/>
    <w:rsid w:val="000336DF"/>
    <w:rsid w:val="00033712"/>
    <w:rsid w:val="00034122"/>
    <w:rsid w:val="00034224"/>
    <w:rsid w:val="00034973"/>
    <w:rsid w:val="00035BA7"/>
    <w:rsid w:val="000360D4"/>
    <w:rsid w:val="0003622E"/>
    <w:rsid w:val="00036A30"/>
    <w:rsid w:val="00036AF2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90"/>
    <w:rsid w:val="000C51DF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3A83"/>
    <w:rsid w:val="00124846"/>
    <w:rsid w:val="00126400"/>
    <w:rsid w:val="001265EA"/>
    <w:rsid w:val="001267AF"/>
    <w:rsid w:val="00126D57"/>
    <w:rsid w:val="00126FB9"/>
    <w:rsid w:val="00127FD9"/>
    <w:rsid w:val="001300B8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7112"/>
    <w:rsid w:val="001F7487"/>
    <w:rsid w:val="001F787D"/>
    <w:rsid w:val="001F7DC8"/>
    <w:rsid w:val="00200353"/>
    <w:rsid w:val="0020044A"/>
    <w:rsid w:val="002007CB"/>
    <w:rsid w:val="00200929"/>
    <w:rsid w:val="00200E44"/>
    <w:rsid w:val="00201878"/>
    <w:rsid w:val="002046AC"/>
    <w:rsid w:val="00204CF3"/>
    <w:rsid w:val="00206032"/>
    <w:rsid w:val="0020627F"/>
    <w:rsid w:val="002074EA"/>
    <w:rsid w:val="002076AD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2782A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F53"/>
    <w:rsid w:val="002D1175"/>
    <w:rsid w:val="002D1358"/>
    <w:rsid w:val="002D18A2"/>
    <w:rsid w:val="002D2801"/>
    <w:rsid w:val="002D4B1B"/>
    <w:rsid w:val="002D4C07"/>
    <w:rsid w:val="002D519F"/>
    <w:rsid w:val="002D5357"/>
    <w:rsid w:val="002D582F"/>
    <w:rsid w:val="002D647E"/>
    <w:rsid w:val="002D658F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5308"/>
    <w:rsid w:val="003159AB"/>
    <w:rsid w:val="00315FFA"/>
    <w:rsid w:val="00316B8F"/>
    <w:rsid w:val="00316BF6"/>
    <w:rsid w:val="00317100"/>
    <w:rsid w:val="00320605"/>
    <w:rsid w:val="003211EB"/>
    <w:rsid w:val="003219BF"/>
    <w:rsid w:val="00321D1D"/>
    <w:rsid w:val="00322318"/>
    <w:rsid w:val="00322FBE"/>
    <w:rsid w:val="00323173"/>
    <w:rsid w:val="00323BC8"/>
    <w:rsid w:val="00323CB5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24B7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30BA"/>
    <w:rsid w:val="003A31D6"/>
    <w:rsid w:val="003A330A"/>
    <w:rsid w:val="003A37BA"/>
    <w:rsid w:val="003A3950"/>
    <w:rsid w:val="003A3952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5EE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E5A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C15"/>
    <w:rsid w:val="003E3753"/>
    <w:rsid w:val="003E3778"/>
    <w:rsid w:val="003E39B5"/>
    <w:rsid w:val="003E3BA8"/>
    <w:rsid w:val="003E40E5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6DD"/>
    <w:rsid w:val="004477DF"/>
    <w:rsid w:val="00450AA6"/>
    <w:rsid w:val="00451097"/>
    <w:rsid w:val="00451616"/>
    <w:rsid w:val="00451B4E"/>
    <w:rsid w:val="004529A2"/>
    <w:rsid w:val="00452A8C"/>
    <w:rsid w:val="00453328"/>
    <w:rsid w:val="004533E7"/>
    <w:rsid w:val="0045440C"/>
    <w:rsid w:val="00454EDE"/>
    <w:rsid w:val="00455035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AC"/>
    <w:rsid w:val="004E35CA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E0"/>
    <w:rsid w:val="00574554"/>
    <w:rsid w:val="00574C04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326"/>
    <w:rsid w:val="005A04A6"/>
    <w:rsid w:val="005A04B3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B12"/>
    <w:rsid w:val="0066173F"/>
    <w:rsid w:val="00661F8D"/>
    <w:rsid w:val="006620F0"/>
    <w:rsid w:val="006633AE"/>
    <w:rsid w:val="006642D4"/>
    <w:rsid w:val="0066440B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4CD1"/>
    <w:rsid w:val="00675310"/>
    <w:rsid w:val="00676FFF"/>
    <w:rsid w:val="00677129"/>
    <w:rsid w:val="00677688"/>
    <w:rsid w:val="00681670"/>
    <w:rsid w:val="0068217B"/>
    <w:rsid w:val="00683662"/>
    <w:rsid w:val="00683B8D"/>
    <w:rsid w:val="00683C21"/>
    <w:rsid w:val="00683D50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85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6659"/>
    <w:rsid w:val="006B77FB"/>
    <w:rsid w:val="006B780A"/>
    <w:rsid w:val="006B7A0B"/>
    <w:rsid w:val="006B7B30"/>
    <w:rsid w:val="006B7D63"/>
    <w:rsid w:val="006C04B4"/>
    <w:rsid w:val="006C0AE2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6C5"/>
    <w:rsid w:val="00771940"/>
    <w:rsid w:val="007728B5"/>
    <w:rsid w:val="0077293D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B39"/>
    <w:rsid w:val="00790D12"/>
    <w:rsid w:val="0079186B"/>
    <w:rsid w:val="00792443"/>
    <w:rsid w:val="0079248E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E40"/>
    <w:rsid w:val="008D28B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AAF"/>
    <w:rsid w:val="008F0BA7"/>
    <w:rsid w:val="008F1B4F"/>
    <w:rsid w:val="008F1B58"/>
    <w:rsid w:val="008F1CC1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E82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291A"/>
    <w:rsid w:val="009238B1"/>
    <w:rsid w:val="00924535"/>
    <w:rsid w:val="00925FE7"/>
    <w:rsid w:val="009262C4"/>
    <w:rsid w:val="009262C9"/>
    <w:rsid w:val="009262D4"/>
    <w:rsid w:val="00926EFB"/>
    <w:rsid w:val="00926FE9"/>
    <w:rsid w:val="0092770D"/>
    <w:rsid w:val="0093045F"/>
    <w:rsid w:val="009307FD"/>
    <w:rsid w:val="00930B1F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79D"/>
    <w:rsid w:val="00992BA8"/>
    <w:rsid w:val="00992F99"/>
    <w:rsid w:val="009937E4"/>
    <w:rsid w:val="00993B68"/>
    <w:rsid w:val="00994213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7A0"/>
    <w:rsid w:val="00A84E38"/>
    <w:rsid w:val="00A8522E"/>
    <w:rsid w:val="00A85521"/>
    <w:rsid w:val="00A8555D"/>
    <w:rsid w:val="00A85886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53F9"/>
    <w:rsid w:val="00AC5C1F"/>
    <w:rsid w:val="00AC5D14"/>
    <w:rsid w:val="00AC66F6"/>
    <w:rsid w:val="00AC6AE7"/>
    <w:rsid w:val="00AC6FAD"/>
    <w:rsid w:val="00AC7C03"/>
    <w:rsid w:val="00AD009B"/>
    <w:rsid w:val="00AD05B8"/>
    <w:rsid w:val="00AD1068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99B"/>
    <w:rsid w:val="00B43D3B"/>
    <w:rsid w:val="00B44360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60327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1030"/>
    <w:rsid w:val="00BE1152"/>
    <w:rsid w:val="00BE14F7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3C22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2BD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720F"/>
    <w:rsid w:val="00C8762F"/>
    <w:rsid w:val="00C876AB"/>
    <w:rsid w:val="00C87822"/>
    <w:rsid w:val="00C87AF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979FC"/>
    <w:rsid w:val="00CA0771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758C"/>
    <w:rsid w:val="00CC7CE3"/>
    <w:rsid w:val="00CC7D95"/>
    <w:rsid w:val="00CD02F9"/>
    <w:rsid w:val="00CD09FB"/>
    <w:rsid w:val="00CD10F5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7016"/>
    <w:rsid w:val="00D07022"/>
    <w:rsid w:val="00D07FC6"/>
    <w:rsid w:val="00D111DF"/>
    <w:rsid w:val="00D11274"/>
    <w:rsid w:val="00D12851"/>
    <w:rsid w:val="00D1307F"/>
    <w:rsid w:val="00D1318C"/>
    <w:rsid w:val="00D13BD5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AAE"/>
    <w:rsid w:val="00D25286"/>
    <w:rsid w:val="00D258D0"/>
    <w:rsid w:val="00D264F2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992"/>
    <w:rsid w:val="00D56CD9"/>
    <w:rsid w:val="00D571F2"/>
    <w:rsid w:val="00D57EC8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681"/>
    <w:rsid w:val="00DD0908"/>
    <w:rsid w:val="00DD092C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68E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ED3"/>
    <w:rsid w:val="00E4707B"/>
    <w:rsid w:val="00E4794A"/>
    <w:rsid w:val="00E50618"/>
    <w:rsid w:val="00E5140B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66D1"/>
    <w:rsid w:val="00E56983"/>
    <w:rsid w:val="00E577B5"/>
    <w:rsid w:val="00E57C17"/>
    <w:rsid w:val="00E6002F"/>
    <w:rsid w:val="00E6078F"/>
    <w:rsid w:val="00E60B85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4C1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5A0"/>
    <w:rsid w:val="00EE0773"/>
    <w:rsid w:val="00EE13F0"/>
    <w:rsid w:val="00EE15FA"/>
    <w:rsid w:val="00EE28F6"/>
    <w:rsid w:val="00EE2AE2"/>
    <w:rsid w:val="00EE3476"/>
    <w:rsid w:val="00EE3A0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1426"/>
    <w:rsid w:val="00F71640"/>
    <w:rsid w:val="00F71741"/>
    <w:rsid w:val="00F72177"/>
    <w:rsid w:val="00F72253"/>
    <w:rsid w:val="00F732F6"/>
    <w:rsid w:val="00F73FC1"/>
    <w:rsid w:val="00F74433"/>
    <w:rsid w:val="00F744FC"/>
    <w:rsid w:val="00F74543"/>
    <w:rsid w:val="00F749BA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B15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41D0"/>
    <w:rsid w:val="00FB440E"/>
    <w:rsid w:val="00FB5265"/>
    <w:rsid w:val="00FB556B"/>
    <w:rsid w:val="00FB607B"/>
    <w:rsid w:val="00FB6B84"/>
    <w:rsid w:val="00FB70F7"/>
    <w:rsid w:val="00FB78C9"/>
    <w:rsid w:val="00FB7A81"/>
    <w:rsid w:val="00FB7ADC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552C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4F7ABF1-EBC2-4C9F-929A-D50D2CA8F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0327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qFormat/>
    <w:rsid w:val="00F7562C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F7562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756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F7562C"/>
    <w:rPr>
      <w:rFonts w:eastAsia="仿宋_GB2312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rsid w:val="00F7562C"/>
    <w:rPr>
      <w:rFonts w:ascii="Arial" w:eastAsia="黑体" w:hAnsi="Arial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7562C"/>
    <w:rPr>
      <w:rFonts w:asciiTheme="minorHAnsi" w:eastAsiaTheme="minorEastAsia" w:hAnsiTheme="minorHAnsi" w:cstheme="minorBidi"/>
      <w:b/>
      <w:bCs/>
      <w:kern w:val="2"/>
      <w:sz w:val="32"/>
      <w:szCs w:val="32"/>
    </w:rPr>
  </w:style>
  <w:style w:type="paragraph" w:styleId="a3">
    <w:name w:val="header"/>
    <w:basedOn w:val="a"/>
    <w:link w:val="a4"/>
    <w:uiPriority w:val="99"/>
    <w:semiHidden/>
    <w:unhideWhenUsed/>
    <w:qFormat/>
    <w:rsid w:val="00F756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F756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7562C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7562C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7562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7562C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F7562C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F7562C"/>
    <w:rPr>
      <w:rFonts w:asciiTheme="majorHAnsi" w:hAnsiTheme="majorHAnsi" w:cstheme="majorBidi"/>
      <w:b/>
      <w:bCs/>
      <w:kern w:val="28"/>
      <w:sz w:val="32"/>
      <w:szCs w:val="32"/>
    </w:rPr>
  </w:style>
  <w:style w:type="character" w:styleId="ab">
    <w:name w:val="Strong"/>
    <w:basedOn w:val="a0"/>
    <w:qFormat/>
    <w:rsid w:val="00F7562C"/>
    <w:rPr>
      <w:b/>
      <w:bCs/>
    </w:rPr>
  </w:style>
  <w:style w:type="paragraph" w:styleId="ac">
    <w:name w:val="Normal (Web)"/>
    <w:basedOn w:val="a"/>
    <w:qFormat/>
    <w:rsid w:val="00F7562C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  <w:szCs w:val="24"/>
    </w:rPr>
  </w:style>
  <w:style w:type="paragraph" w:styleId="ad">
    <w:name w:val="Balloon Text"/>
    <w:basedOn w:val="a"/>
    <w:link w:val="ae"/>
    <w:uiPriority w:val="99"/>
    <w:semiHidden/>
    <w:unhideWhenUsed/>
    <w:qFormat/>
    <w:rsid w:val="00F7562C"/>
    <w:rPr>
      <w:kern w:val="0"/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F7562C"/>
    <w:rPr>
      <w:sz w:val="18"/>
      <w:szCs w:val="18"/>
    </w:rPr>
  </w:style>
  <w:style w:type="paragraph" w:customStyle="1" w:styleId="WPSOffice1">
    <w:name w:val="WPSOffice手动目录 1"/>
    <w:qFormat/>
    <w:rsid w:val="00F75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149</Words>
  <Characters>851</Characters>
  <Application>Microsoft Office Word</Application>
  <DocSecurity>0</DocSecurity>
  <Lines>7</Lines>
  <Paragraphs>1</Paragraphs>
  <ScaleCrop>false</ScaleCrop>
  <Company>Microsoft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10</cp:revision>
  <dcterms:created xsi:type="dcterms:W3CDTF">2019-06-18T01:11:00Z</dcterms:created>
  <dcterms:modified xsi:type="dcterms:W3CDTF">2021-05-11T06:48:00Z</dcterms:modified>
</cp:coreProperties>
</file>