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F9" w:rsidRDefault="00DB6D23"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>安全目标考核表</w:t>
      </w:r>
    </w:p>
    <w:p w:rsidR="00673EF9" w:rsidRPr="00C533BA" w:rsidRDefault="00DB6D23" w:rsidP="00C533BA"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bookmarkStart w:id="0" w:name="_GoBack"/>
      <w:r>
        <w:rPr>
          <w:rFonts w:ascii="宋体" w:hAnsi="宋体" w:hint="eastAsia"/>
          <w:sz w:val="28"/>
          <w:szCs w:val="28"/>
        </w:rPr>
        <w:t>DX</w:t>
      </w:r>
      <w:bookmarkEnd w:id="0"/>
      <w:r w:rsidR="00C533BA">
        <w:rPr>
          <w:rFonts w:ascii="宋体" w:hAnsi="宋体" w:hint="eastAsia"/>
          <w:sz w:val="28"/>
          <w:szCs w:val="28"/>
        </w:rPr>
        <w:t>CXGH</w:t>
      </w:r>
      <w:r>
        <w:rPr>
          <w:rFonts w:ascii="宋体" w:hAnsi="宋体" w:hint="eastAsia"/>
          <w:sz w:val="28"/>
          <w:szCs w:val="28"/>
        </w:rPr>
        <w:t>/AQB4-0101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7"/>
        <w:gridCol w:w="1027"/>
        <w:gridCol w:w="2054"/>
        <w:gridCol w:w="811"/>
        <w:gridCol w:w="3128"/>
        <w:gridCol w:w="813"/>
      </w:tblGrid>
      <w:tr w:rsidR="00673EF9">
        <w:trPr>
          <w:trHeight w:val="61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  <w:w w:val="90"/>
              </w:rPr>
              <w:t>（</w:t>
            </w:r>
            <w:r>
              <w:rPr>
                <w:rFonts w:hint="eastAsia"/>
                <w:w w:val="90"/>
              </w:rPr>
              <w:t>100</w:t>
            </w:r>
            <w:r>
              <w:rPr>
                <w:rFonts w:hint="eastAsia"/>
                <w:w w:val="90"/>
              </w:rPr>
              <w:t>）</w:t>
            </w:r>
          </w:p>
        </w:tc>
        <w:tc>
          <w:tcPr>
            <w:tcW w:w="3128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3EF9">
        <w:trPr>
          <w:trHeight w:val="167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控制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．事故起数；</w:t>
            </w:r>
          </w:p>
          <w:p w:rsidR="00673EF9" w:rsidRDefault="00DB6D2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伤亡人数；</w:t>
            </w:r>
          </w:p>
          <w:p w:rsidR="00673EF9" w:rsidRDefault="00673EF9"/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不超过下达控制指标不扣分，轻伤事故每次发生一起扣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分，重伤事故每发生一起扣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分，发生职业病扣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 w:rsidR="00673EF9">
        <w:trPr>
          <w:trHeight w:val="362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．将安全工作列入重要议事日程，并经理亲自抓（听取汇报或回报），亲自部署；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．每季召开一次安全例会，部署安全生产工作；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．各班组签订安全责任状；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．奖惩制度落实。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领导亲自召开安全年会，达不到的扣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分；按要求召开安全工作例会不扣分。每少一次扣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无会议记录，每少一次扣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未分解责任状的扣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奖惩制度未落实的扣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 w:rsidR="00673EF9">
        <w:trPr>
          <w:trHeight w:val="246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．安全宣传教育工作情况；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．“安全月”活动情况；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．特种工持证情况。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未展开社会性宣传教育活动的扣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未组织或组织不力的，扣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培训率低，组织工作差或培训结果检查有问题的扣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特种工持证率低扣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06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．对重大事故隐患未进行全面登记、建档和监控，制定隐患整改方案并组织整改；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．安全检查和专项整治情况。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对重大事故未进行登记，建档的扣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分；不合格的扣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未制定整改方案的，发现一起扣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未及时更改的，发现一起扣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未按规定进行定期检查和专项整治的，每少一次扣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126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．安全标志牌；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．安全警示牌。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安全标志牌不全，扣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安全警示牌不清洁，扣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122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．安全的整改资金落实情况；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．安全劳防资金落实情况；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．安全教育培训专项资金落实情况。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未按规定落实资金，扣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未按规定落实安全教育培训资金，扣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未按规定落实安全资金的投入，扣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221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．安全检查制度执行情况；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．对隐患整改，处置和复查要求的执行情况；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．检查记录的填写情况。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未定期展开日常，专项检查的扣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未按规定对隐患进行整改和复查的扣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无检查和隐患整改复查的记录或隐患整改未如期完成的扣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85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．安全事故报告处理制度执行情况；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。事故应急预案修订情况；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．指定专门救援人员情况；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．重大安全事故应急救援按规定经过演练。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未执行安全事故报告处理制度扣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事故应急预案可操作性差或不及时修订的扣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未对专门救援人员进行培训的扣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无演练发现一起扣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4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．及时、准备统计报送各类安全情况调查表；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．有关文件及材料及时报送、传达、办理情况；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各类安全管理档案及台帐。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统计信息未按时限上报或出现数值差错，每次扣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分，瞒报扣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未按规定传达办理的扣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相关档案，台帐不健全的扣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3178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．安全工作经验及方法在全旗有借鉴意义；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．安全工作经验及方法在全盟有借鉴意义；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．某项安全工作在全旗获得表彰；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．某项安全工作在全盟获得表彰。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 w:rsidR="00673EF9" w:rsidRDefault="00673EF9"/>
    <w:sectPr w:rsidR="00673EF9" w:rsidSect="00673E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D23" w:rsidRDefault="00DB6D23" w:rsidP="00673EF9">
      <w:r>
        <w:separator/>
      </w:r>
    </w:p>
  </w:endnote>
  <w:endnote w:type="continuationSeparator" w:id="0">
    <w:p w:rsidR="00DB6D23" w:rsidRDefault="00DB6D23" w:rsidP="00673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F9" w:rsidRDefault="00673EF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F9" w:rsidRDefault="00673EF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F9" w:rsidRDefault="00673E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D23" w:rsidRDefault="00DB6D23" w:rsidP="00673EF9">
      <w:r>
        <w:separator/>
      </w:r>
    </w:p>
  </w:footnote>
  <w:footnote w:type="continuationSeparator" w:id="0">
    <w:p w:rsidR="00DB6D23" w:rsidRDefault="00DB6D23" w:rsidP="00673E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F9" w:rsidRDefault="00673EF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F9" w:rsidRDefault="00673EF9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F9" w:rsidRDefault="00673EF9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E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3EF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673EF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3EF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673EF9"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73E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67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73E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qFormat/>
    <w:rsid w:val="00673EF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Title"/>
    <w:basedOn w:val="a"/>
    <w:next w:val="a"/>
    <w:link w:val="Char3"/>
    <w:uiPriority w:val="10"/>
    <w:qFormat/>
    <w:rsid w:val="00673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Strong"/>
    <w:basedOn w:val="a0"/>
    <w:qFormat/>
    <w:rsid w:val="00673EF9"/>
    <w:rPr>
      <w:b/>
      <w:bCs/>
    </w:rPr>
  </w:style>
  <w:style w:type="character" w:customStyle="1" w:styleId="1Char">
    <w:name w:val="标题 1 Char"/>
    <w:basedOn w:val="a0"/>
    <w:link w:val="1"/>
    <w:uiPriority w:val="9"/>
    <w:qFormat/>
    <w:rsid w:val="00673EF9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qFormat/>
    <w:rsid w:val="00673E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73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5"/>
    <w:uiPriority w:val="99"/>
    <w:semiHidden/>
    <w:qFormat/>
    <w:rsid w:val="00673EF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73EF9"/>
    <w:rPr>
      <w:sz w:val="18"/>
      <w:szCs w:val="18"/>
    </w:rPr>
  </w:style>
  <w:style w:type="character" w:customStyle="1" w:styleId="Char3">
    <w:name w:val="标题 Char"/>
    <w:basedOn w:val="a0"/>
    <w:link w:val="a8"/>
    <w:uiPriority w:val="10"/>
    <w:rsid w:val="00673EF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sid w:val="00673EF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73EF9"/>
    <w:rPr>
      <w:sz w:val="18"/>
      <w:szCs w:val="18"/>
    </w:rPr>
  </w:style>
  <w:style w:type="paragraph" w:customStyle="1" w:styleId="WPSOffice1">
    <w:name w:val="WPSOffice手动目录 1"/>
    <w:qFormat/>
    <w:rsid w:val="00673EF9"/>
  </w:style>
  <w:style w:type="paragraph" w:customStyle="1" w:styleId="CharCharCharChar">
    <w:name w:val="Char Char Char Char"/>
    <w:basedOn w:val="a"/>
    <w:qFormat/>
    <w:rsid w:val="00673EF9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6</cp:revision>
  <dcterms:created xsi:type="dcterms:W3CDTF">2019-06-24T02:03:00Z</dcterms:created>
  <dcterms:modified xsi:type="dcterms:W3CDTF">2019-08-12T01:01:00Z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