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德兴市长兴钢化</w:t>
      </w:r>
      <w:r>
        <w:rPr>
          <w:rFonts w:hint="eastAsia"/>
          <w:b/>
          <w:bCs/>
          <w:spacing w:val="2"/>
          <w:sz w:val="32"/>
          <w:szCs w:val="32"/>
          <w:lang w:eastAsia="zh-CN"/>
        </w:rPr>
        <w:t>玻璃</w:t>
      </w:r>
      <w:bookmarkStart w:id="0" w:name="_GoBack"/>
      <w:bookmarkEnd w:id="0"/>
      <w:r>
        <w:rPr>
          <w:rFonts w:hint="eastAsia"/>
          <w:b/>
          <w:bCs/>
          <w:spacing w:val="2"/>
          <w:sz w:val="32"/>
          <w:szCs w:val="32"/>
        </w:rPr>
        <w:t>有限公司</w:t>
      </w:r>
    </w:p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  <w:lang w:eastAsia="zh-CN"/>
        </w:rPr>
        <w:t>2020</w:t>
      </w:r>
      <w:r>
        <w:rPr>
          <w:rFonts w:hint="eastAsia" w:cs="宋体"/>
          <w:b/>
          <w:bCs/>
          <w:spacing w:val="2"/>
          <w:sz w:val="32"/>
          <w:szCs w:val="32"/>
        </w:rPr>
        <w:t>年度安全费用投用计划表</w:t>
      </w:r>
    </w:p>
    <w:tbl>
      <w:tblPr>
        <w:tblStyle w:val="4"/>
        <w:tblW w:w="990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705"/>
        <w:gridCol w:w="2523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370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预算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2万元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4万元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477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合</w:t>
            </w:r>
            <w:r>
              <w:rPr>
                <w:rFonts w:ascii="仿宋_GB2312" w:hAnsi="宋体" w:eastAsia="仿宋_GB2312" w:cs="仿宋_GB231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hint="eastAsia" w:ascii="仿宋_GB2312" w:hAnsi="宋体" w:eastAsia="仿宋_GB2312" w:cs="仿宋_GB2312"/>
              </w:rPr>
              <w:t>1</w:t>
            </w:r>
            <w:r>
              <w:rPr>
                <w:rFonts w:hint="eastAsia" w:ascii="仿宋_GB2312" w:hAnsi="宋体" w:eastAsia="仿宋_GB2312" w:cs="仿宋_GB231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 w:cs="仿宋_GB2312"/>
              </w:rPr>
              <w:t>万</w:t>
            </w:r>
          </w:p>
        </w:tc>
      </w:tr>
    </w:tbl>
    <w:p>
      <w:r>
        <w:rPr>
          <w:rFonts w:hint="eastAsia"/>
        </w:rPr>
        <w:t>编制：方福锦            审核：</w:t>
      </w:r>
      <w:r>
        <w:rPr>
          <w:rFonts w:hint="eastAsia"/>
          <w:lang w:eastAsia="zh-CN"/>
        </w:rPr>
        <w:t>尹义文</w:t>
      </w:r>
      <w:r>
        <w:rPr>
          <w:rFonts w:hint="eastAsia"/>
        </w:rPr>
        <w:t xml:space="preserve">         批准：兰长贵     </w:t>
      </w:r>
      <w:r>
        <w:rPr>
          <w:rFonts w:hint="eastAsia"/>
          <w:lang w:eastAsia="zh-CN"/>
        </w:rPr>
        <w:t>2020</w:t>
      </w:r>
      <w:r>
        <w:rPr>
          <w:rFonts w:hint="eastAsia"/>
        </w:rPr>
        <w:t>年3月1日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418" w:bottom="573" w:left="1418" w:header="851" w:footer="5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271F8"/>
    <w:rsid w:val="002500DB"/>
    <w:rsid w:val="00267369"/>
    <w:rsid w:val="00272B90"/>
    <w:rsid w:val="002B524C"/>
    <w:rsid w:val="003111B2"/>
    <w:rsid w:val="003916E5"/>
    <w:rsid w:val="003B7717"/>
    <w:rsid w:val="003C0E2F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17C05"/>
    <w:rsid w:val="00752F73"/>
    <w:rsid w:val="007F6594"/>
    <w:rsid w:val="008321DE"/>
    <w:rsid w:val="008C148B"/>
    <w:rsid w:val="008C5418"/>
    <w:rsid w:val="008D74F5"/>
    <w:rsid w:val="008E76DE"/>
    <w:rsid w:val="008F4C6F"/>
    <w:rsid w:val="009057FB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A15B0"/>
    <w:rsid w:val="00AF0FBF"/>
    <w:rsid w:val="00B15CAC"/>
    <w:rsid w:val="00B23EB4"/>
    <w:rsid w:val="00B82685"/>
    <w:rsid w:val="00B90065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99"/>
    <w:rPr>
      <w:rFonts w:cs="Times New Roman"/>
    </w:rPr>
  </w:style>
  <w:style w:type="character" w:customStyle="1" w:styleId="7">
    <w:name w:val="页脚 Char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link w:val="3"/>
    <w:semiHidden/>
    <w:qFormat/>
    <w:locked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王文杰</cp:lastModifiedBy>
  <cp:lastPrinted>2019-03-16T02:01:00Z</cp:lastPrinted>
  <dcterms:modified xsi:type="dcterms:W3CDTF">2021-01-12T06:56:15Z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