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首次会议会议记要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会议时间：2021年0</w:t>
      </w:r>
      <w:r>
        <w:rPr>
          <w:rFonts w:hint="default" w:ascii="仿宋" w:hAnsi="仿宋" w:eastAsia="仿宋" w:cs="仿宋"/>
          <w:sz w:val="28"/>
          <w:szCs w:val="28"/>
          <w:lang w:val="en-US"/>
        </w:rPr>
        <w:t>7</w:t>
      </w:r>
      <w:r>
        <w:rPr>
          <w:rFonts w:hint="eastAsia" w:ascii="仿宋" w:hAnsi="仿宋" w:eastAsia="仿宋" w:cs="仿宋"/>
          <w:sz w:val="28"/>
          <w:szCs w:val="28"/>
        </w:rPr>
        <w:t>月</w:t>
      </w:r>
      <w:r>
        <w:rPr>
          <w:rFonts w:ascii="仿宋" w:hAnsi="仿宋" w:eastAsia="仿宋" w:cs="仿宋"/>
          <w:sz w:val="28"/>
          <w:szCs w:val="28"/>
        </w:rPr>
        <w:t>2</w:t>
      </w:r>
      <w:r>
        <w:rPr>
          <w:rFonts w:hint="default" w:ascii="仿宋" w:hAnsi="仿宋" w:eastAsia="仿宋" w:cs="仿宋"/>
          <w:sz w:val="28"/>
          <w:szCs w:val="28"/>
          <w:lang w:val="en-US"/>
        </w:rPr>
        <w:t>1</w:t>
      </w:r>
      <w:r>
        <w:rPr>
          <w:rFonts w:hint="eastAsia" w:ascii="仿宋" w:hAnsi="仿宋" w:eastAsia="仿宋" w:cs="仿宋"/>
          <w:sz w:val="28"/>
          <w:szCs w:val="28"/>
        </w:rPr>
        <w:t>日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会议地点：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江西省震宇再生资源有限公司</w:t>
      </w:r>
      <w:r>
        <w:rPr>
          <w:rFonts w:hint="eastAsia" w:ascii="仿宋" w:hAnsi="仿宋" w:eastAsia="仿宋" w:cs="仿宋"/>
          <w:sz w:val="28"/>
          <w:szCs w:val="28"/>
        </w:rPr>
        <w:t>会议室</w:t>
      </w:r>
    </w:p>
    <w:p>
      <w:r>
        <w:rPr>
          <w:rFonts w:hint="eastAsia" w:ascii="仿宋" w:hAnsi="仿宋" w:eastAsia="仿宋" w:cs="仿宋"/>
          <w:sz w:val="28"/>
          <w:szCs w:val="28"/>
        </w:rPr>
        <w:t>参加会议人员：李学峰、吴志明、林群、袁子辉、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田强</w:t>
      </w:r>
      <w:r>
        <w:rPr>
          <w:rFonts w:hint="eastAsia" w:ascii="仿宋" w:hAnsi="仿宋" w:eastAsia="仿宋" w:cs="仿宋"/>
          <w:sz w:val="28"/>
          <w:szCs w:val="28"/>
        </w:rPr>
        <w:t>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杨淳</w:t>
      </w:r>
      <w:r>
        <w:rPr>
          <w:rFonts w:hint="eastAsia" w:ascii="仿宋" w:hAnsi="仿宋" w:eastAsia="仿宋" w:cs="仿宋"/>
          <w:sz w:val="28"/>
          <w:szCs w:val="28"/>
        </w:rPr>
        <w:t>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李震彬</w:t>
      </w:r>
      <w:r>
        <w:rPr>
          <w:rFonts w:hint="eastAsia" w:ascii="仿宋" w:hAnsi="仿宋" w:eastAsia="仿宋" w:cs="仿宋"/>
          <w:sz w:val="28"/>
          <w:szCs w:val="28"/>
        </w:rPr>
        <w:t>、沈永威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主持会议人：吴志明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会议主要内容：</w:t>
      </w:r>
    </w:p>
    <w:p>
      <w:pPr>
        <w:ind w:firstLine="560" w:firstLineChars="200"/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根据国家应急管理总局依据《全国冶金等工贸企业安全生产标准化考评办法（安监总管四〔2011〕84号）》和《有色重金属冶炼企业安全生产标准化评定标准》，国家安全生产法律、法规、标准、规程及安全生产管理制度要求， 江西饶安工程咨询有限公司于2021年0</w:t>
      </w:r>
      <w:r>
        <w:rPr>
          <w:rFonts w:hint="default" w:ascii="仿宋" w:hAnsi="仿宋" w:eastAsia="仿宋" w:cs="仿宋"/>
          <w:sz w:val="28"/>
          <w:szCs w:val="28"/>
          <w:lang w:val="en-US"/>
        </w:rPr>
        <w:t>7</w:t>
      </w:r>
      <w:r>
        <w:rPr>
          <w:rFonts w:hint="eastAsia" w:ascii="仿宋" w:hAnsi="仿宋" w:eastAsia="仿宋" w:cs="仿宋"/>
          <w:sz w:val="28"/>
          <w:szCs w:val="28"/>
        </w:rPr>
        <w:t>月</w:t>
      </w:r>
      <w:r>
        <w:rPr>
          <w:rFonts w:hint="default" w:ascii="仿宋" w:hAnsi="仿宋" w:eastAsia="仿宋" w:cs="仿宋"/>
          <w:sz w:val="28"/>
          <w:szCs w:val="28"/>
          <w:lang w:val="en-US"/>
        </w:rPr>
        <w:t>21</w:t>
      </w:r>
      <w:r>
        <w:rPr>
          <w:rFonts w:hint="eastAsia" w:ascii="仿宋" w:hAnsi="仿宋" w:eastAsia="仿宋" w:cs="仿宋"/>
          <w:sz w:val="28"/>
          <w:szCs w:val="28"/>
        </w:rPr>
        <w:t>-</w:t>
      </w:r>
      <w:r>
        <w:rPr>
          <w:rFonts w:hint="default" w:ascii="仿宋" w:hAnsi="仿宋" w:eastAsia="仿宋" w:cs="仿宋"/>
          <w:sz w:val="28"/>
          <w:szCs w:val="28"/>
          <w:lang w:val="en-US"/>
        </w:rPr>
        <w:t>22</w:t>
      </w:r>
      <w:r>
        <w:rPr>
          <w:rFonts w:hint="eastAsia" w:ascii="仿宋" w:hAnsi="仿宋" w:eastAsia="仿宋" w:cs="仿宋"/>
          <w:sz w:val="28"/>
          <w:szCs w:val="28"/>
        </w:rPr>
        <w:t>日组成评审专家组，对上饶市安全生产协会受理的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江西省震宇再生资源有限公司</w:t>
      </w:r>
      <w:r>
        <w:rPr>
          <w:rFonts w:hint="eastAsia" w:ascii="仿宋" w:hAnsi="仿宋" w:eastAsia="仿宋" w:cs="仿宋"/>
          <w:sz w:val="28"/>
          <w:szCs w:val="28"/>
        </w:rPr>
        <w:t>申请三级安全生产标准化实施考评。</w:t>
      </w:r>
    </w:p>
    <w:p>
      <w:pPr>
        <w:ind w:firstLine="560" w:firstLineChars="2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1.评审机构代表吴志明介绍</w:t>
      </w:r>
      <w:r>
        <w:rPr>
          <w:rFonts w:hint="eastAsia" w:ascii="仿宋" w:hAnsi="仿宋" w:eastAsia="仿宋" w:cs="仿宋"/>
          <w:color w:val="000000"/>
          <w:sz w:val="28"/>
          <w:szCs w:val="28"/>
          <w:lang w:eastAsia="zh-CN"/>
        </w:rPr>
        <w:t>江西省震宇再生资源有限公司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三级安全生产标准化评审流程并宣读《评审单位保密及公正性声明》。</w:t>
      </w:r>
    </w:p>
    <w:p>
      <w:pPr>
        <w:ind w:firstLine="560" w:firstLineChars="2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2.企业主要负责人</w:t>
      </w:r>
      <w:r>
        <w:rPr>
          <w:rFonts w:hint="eastAsia" w:ascii="仿宋" w:hAnsi="仿宋" w:eastAsia="仿宋" w:cs="仿宋"/>
          <w:color w:val="000000"/>
          <w:sz w:val="28"/>
          <w:szCs w:val="28"/>
          <w:lang w:val="en-US" w:eastAsia="zh-CN"/>
        </w:rPr>
        <w:t>李震彬</w:t>
      </w:r>
      <w:r>
        <w:rPr>
          <w:rFonts w:hint="eastAsia" w:ascii="仿宋" w:hAnsi="仿宋" w:eastAsia="仿宋" w:cs="仿宋"/>
          <w:color w:val="000000"/>
          <w:sz w:val="28"/>
          <w:szCs w:val="28"/>
        </w:rPr>
        <w:t>介绍在创建三级安全生产标准化过程中所做的工作，并宣读《被考评企业对现场考评的承诺》。</w:t>
      </w:r>
    </w:p>
    <w:p>
      <w:pPr>
        <w:ind w:firstLine="560" w:firstLineChars="2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3.评审组组长林群介绍评审组考评的工作内容和计划并宣读《企业安全生产标准化现场考评员工作守则》。</w:t>
      </w:r>
    </w:p>
    <w:p>
      <w:pPr>
        <w:ind w:firstLine="560" w:firstLineChars="2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4.会议主持人吴志明宣布本次首次会议结束，对进行现场勘查。</w:t>
      </w:r>
    </w:p>
    <w:p>
      <w:pPr>
        <w:ind w:firstLine="560" w:firstLineChars="200"/>
        <w:jc w:val="left"/>
        <w:rPr>
          <w:rFonts w:ascii="仿宋" w:hAnsi="仿宋" w:eastAsia="仿宋" w:cs="仿宋"/>
          <w:color w:val="000000"/>
          <w:sz w:val="28"/>
          <w:szCs w:val="28"/>
        </w:rPr>
      </w:pPr>
      <w:r>
        <w:rPr>
          <w:rFonts w:hint="eastAsia" w:ascii="仿宋" w:hAnsi="仿宋" w:eastAsia="仿宋" w:cs="仿宋"/>
          <w:color w:val="000000"/>
          <w:sz w:val="28"/>
          <w:szCs w:val="28"/>
        </w:rPr>
        <w:t>专家组工作内容主要是评审企业的安全生产标准化是否符合</w:t>
      </w:r>
      <w:r>
        <w:rPr>
          <w:rFonts w:hint="eastAsia" w:ascii="仿宋" w:hAnsi="仿宋" w:eastAsia="仿宋" w:cs="仿宋"/>
          <w:sz w:val="28"/>
          <w:szCs w:val="28"/>
        </w:rPr>
        <w:t>《全国冶金等工贸企业安全生产标准化考评办法（安监总管四〔2011〕84号）》和《有色重金属冶炼企业安全生产标准化评定标准</w:t>
      </w:r>
      <w:r>
        <w:rPr>
          <w:rFonts w:hint="eastAsia" w:ascii="仿宋" w:hAnsi="仿宋" w:eastAsia="仿宋" w:cs="仿宋"/>
          <w:sz w:val="28"/>
          <w:szCs w:val="28"/>
          <w:lang w:eastAsia="zh-CN"/>
        </w:rPr>
        <w:t>》</w:t>
      </w:r>
      <w:bookmarkStart w:id="0" w:name="_GoBack"/>
      <w:bookmarkEnd w:id="0"/>
      <w:r>
        <w:rPr>
          <w:rFonts w:hint="eastAsia" w:ascii="仿宋" w:hAnsi="仿宋" w:eastAsia="仿宋" w:cs="仿宋"/>
          <w:color w:val="000000"/>
          <w:sz w:val="28"/>
          <w:szCs w:val="28"/>
        </w:rPr>
        <w:t>的要求，评审时间为2天，人员分工如下：</w:t>
      </w:r>
    </w:p>
    <w:tbl>
      <w:tblPr>
        <w:tblStyle w:val="5"/>
        <w:tblW w:w="936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1542"/>
        <w:gridCol w:w="698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组别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人  员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评审要素（按标准要素分/按基本规范评分表分）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>林群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1、2、3、4、5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 w:eastAsia="宋体"/>
                <w:sz w:val="24"/>
                <w:szCs w:val="24"/>
              </w:rPr>
              <w:t>李学峰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6、7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2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</w:p>
        </w:tc>
        <w:tc>
          <w:tcPr>
            <w:tcW w:w="154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袁子辉</w:t>
            </w:r>
          </w:p>
        </w:tc>
        <w:tc>
          <w:tcPr>
            <w:tcW w:w="698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8、9、10、11、12、13</w:t>
            </w:r>
          </w:p>
        </w:tc>
      </w:tr>
    </w:tbl>
    <w:p>
      <w:pPr>
        <w:ind w:firstLine="560" w:firstLineChars="200"/>
        <w:jc w:val="left"/>
        <w:rPr>
          <w:rFonts w:ascii="仿宋" w:hAnsi="仿宋" w:eastAsia="仿宋" w:cs="仿宋"/>
          <w:sz w:val="28"/>
          <w:szCs w:val="28"/>
        </w:rPr>
      </w:pPr>
    </w:p>
    <w:p/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81"/>
    <w:rsid w:val="000268DB"/>
    <w:rsid w:val="0014686C"/>
    <w:rsid w:val="0022578C"/>
    <w:rsid w:val="00232981"/>
    <w:rsid w:val="00286D2E"/>
    <w:rsid w:val="003002B1"/>
    <w:rsid w:val="00365E9D"/>
    <w:rsid w:val="003A3B42"/>
    <w:rsid w:val="00406DF4"/>
    <w:rsid w:val="00424A78"/>
    <w:rsid w:val="00460D43"/>
    <w:rsid w:val="004A1446"/>
    <w:rsid w:val="004B4378"/>
    <w:rsid w:val="004E77E9"/>
    <w:rsid w:val="00537448"/>
    <w:rsid w:val="0055033E"/>
    <w:rsid w:val="0059324D"/>
    <w:rsid w:val="005F7876"/>
    <w:rsid w:val="00655B38"/>
    <w:rsid w:val="00655E0A"/>
    <w:rsid w:val="00656F65"/>
    <w:rsid w:val="006C01DD"/>
    <w:rsid w:val="006C2A83"/>
    <w:rsid w:val="006D28D2"/>
    <w:rsid w:val="00782953"/>
    <w:rsid w:val="00812A24"/>
    <w:rsid w:val="008222A4"/>
    <w:rsid w:val="008B2239"/>
    <w:rsid w:val="00907771"/>
    <w:rsid w:val="0092261B"/>
    <w:rsid w:val="00933468"/>
    <w:rsid w:val="00950B77"/>
    <w:rsid w:val="00A46A06"/>
    <w:rsid w:val="00A72581"/>
    <w:rsid w:val="00B71625"/>
    <w:rsid w:val="00BE07D7"/>
    <w:rsid w:val="00BF35A8"/>
    <w:rsid w:val="00C118B7"/>
    <w:rsid w:val="00C27142"/>
    <w:rsid w:val="00C56B99"/>
    <w:rsid w:val="00CB6BE5"/>
    <w:rsid w:val="00D77572"/>
    <w:rsid w:val="00D775A0"/>
    <w:rsid w:val="00D87044"/>
    <w:rsid w:val="00E04E73"/>
    <w:rsid w:val="00E346C3"/>
    <w:rsid w:val="00EF2A36"/>
    <w:rsid w:val="00F777DE"/>
    <w:rsid w:val="00FE0205"/>
    <w:rsid w:val="00FF2F55"/>
    <w:rsid w:val="05EF30FB"/>
    <w:rsid w:val="18A50F5D"/>
    <w:rsid w:val="242A1E0D"/>
    <w:rsid w:val="2601027C"/>
    <w:rsid w:val="33A7314C"/>
    <w:rsid w:val="362E09AB"/>
    <w:rsid w:val="37F3234C"/>
    <w:rsid w:val="40370D06"/>
    <w:rsid w:val="48E94AD9"/>
    <w:rsid w:val="516C47FC"/>
    <w:rsid w:val="586965F8"/>
    <w:rsid w:val="5E0151E3"/>
    <w:rsid w:val="6D2D3D9E"/>
    <w:rsid w:val="6E466C37"/>
    <w:rsid w:val="7AEE3678"/>
    <w:rsid w:val="7D21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3</Pages>
  <Words>101</Words>
  <Characters>582</Characters>
  <Lines>4</Lines>
  <Paragraphs>1</Paragraphs>
  <TotalTime>0</TotalTime>
  <ScaleCrop>false</ScaleCrop>
  <LinksUpToDate>false</LinksUpToDate>
  <CharactersWithSpaces>682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2021-04-19T07:59:00Z</dcterms:created>
  <dc:creator>Micorosoft</dc:creator>
  <cp:lastModifiedBy>Brandon Ingram</cp:lastModifiedBy>
  <cp:lastPrinted>2021-06-23T07:57:00Z</cp:lastPrinted>
  <dcterms:modified xsi:type="dcterms:W3CDTF">2021-12-16T01:57:11Z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261CBD83E83045B7B099845C7EB88E0A</vt:lpwstr>
  </property>
</Properties>
</file>