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41F2D1" w14:textId="77777777" w:rsidR="00A44655" w:rsidRDefault="000C4ED5">
      <w:pPr>
        <w:jc w:val="center"/>
        <w:outlineLvl w:val="2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评审工作计划表</w:t>
      </w:r>
    </w:p>
    <w:p w14:paraId="550D03EE" w14:textId="45D3EDB5" w:rsidR="00A44655" w:rsidRDefault="000C4ED5">
      <w:pPr>
        <w:spacing w:line="360" w:lineRule="auto"/>
        <w:rPr>
          <w:sz w:val="24"/>
        </w:rPr>
      </w:pPr>
      <w:r>
        <w:rPr>
          <w:rFonts w:hint="eastAsia"/>
          <w:sz w:val="24"/>
        </w:rPr>
        <w:t>受评审单位：</w:t>
      </w:r>
      <w:r w:rsidR="00C724E5">
        <w:rPr>
          <w:rFonts w:hint="eastAsia"/>
          <w:sz w:val="24"/>
        </w:rPr>
        <w:t>江西省震宇再生资源有限公司</w:t>
      </w:r>
      <w:r>
        <w:rPr>
          <w:rFonts w:hint="eastAsia"/>
          <w:sz w:val="24"/>
        </w:rPr>
        <w:t xml:space="preserve">                   </w:t>
      </w:r>
    </w:p>
    <w:p w14:paraId="6F5CB0A7" w14:textId="6528FF9C" w:rsidR="00A44655" w:rsidRDefault="000C4ED5">
      <w:pPr>
        <w:spacing w:line="360" w:lineRule="auto"/>
        <w:rPr>
          <w:sz w:val="24"/>
        </w:rPr>
      </w:pPr>
      <w:r>
        <w:rPr>
          <w:rFonts w:hint="eastAsia"/>
          <w:sz w:val="24"/>
        </w:rPr>
        <w:t>联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系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人：</w:t>
      </w:r>
      <w:r w:rsidR="00E22D93" w:rsidRPr="00E22D93">
        <w:rPr>
          <w:rFonts w:hint="eastAsia"/>
          <w:sz w:val="24"/>
        </w:rPr>
        <w:t>杨淳</w:t>
      </w:r>
      <w:r>
        <w:rPr>
          <w:rFonts w:hint="eastAsia"/>
          <w:sz w:val="24"/>
        </w:rPr>
        <w:t xml:space="preserve">                       </w:t>
      </w:r>
      <w:r>
        <w:rPr>
          <w:rFonts w:hint="eastAsia"/>
          <w:sz w:val="24"/>
        </w:rPr>
        <w:t>电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话：</w:t>
      </w:r>
      <w:r w:rsidR="002622DF" w:rsidRPr="002622DF">
        <w:rPr>
          <w:rFonts w:ascii="仿宋_GB2312" w:hAnsi="宋体"/>
          <w:snapToGrid w:val="0"/>
          <w:kern w:val="0"/>
          <w:sz w:val="24"/>
        </w:rPr>
        <w:t>18907933780</w:t>
      </w:r>
      <w:r>
        <w:rPr>
          <w:rFonts w:hint="eastAsia"/>
          <w:sz w:val="24"/>
        </w:rPr>
        <w:t xml:space="preserve">                 </w:t>
      </w:r>
    </w:p>
    <w:p w14:paraId="51F1E5C9" w14:textId="4C7E62DC" w:rsidR="00A44655" w:rsidRDefault="000C4ED5">
      <w:pPr>
        <w:spacing w:line="360" w:lineRule="auto"/>
        <w:rPr>
          <w:sz w:val="24"/>
        </w:rPr>
      </w:pPr>
      <w:r>
        <w:rPr>
          <w:rFonts w:hint="eastAsia"/>
          <w:sz w:val="24"/>
        </w:rPr>
        <w:t>地</w:t>
      </w:r>
      <w:r>
        <w:rPr>
          <w:rFonts w:hint="eastAsia"/>
          <w:sz w:val="24"/>
        </w:rPr>
        <w:t xml:space="preserve">      </w:t>
      </w:r>
      <w:r>
        <w:rPr>
          <w:rFonts w:hint="eastAsia"/>
          <w:sz w:val="24"/>
        </w:rPr>
        <w:t>址：</w:t>
      </w:r>
      <w:r w:rsidR="00C724E5">
        <w:rPr>
          <w:rFonts w:hint="eastAsia"/>
          <w:sz w:val="24"/>
        </w:rPr>
        <w:t>铅山县河口镇工业园区十六路</w:t>
      </w:r>
      <w:r>
        <w:rPr>
          <w:rFonts w:hint="eastAsia"/>
          <w:sz w:val="24"/>
        </w:rPr>
        <w:t xml:space="preserve"> </w:t>
      </w:r>
    </w:p>
    <w:p w14:paraId="4809383F" w14:textId="35FF9FFE" w:rsidR="00A44655" w:rsidRDefault="000C4ED5">
      <w:pPr>
        <w:rPr>
          <w:sz w:val="24"/>
        </w:rPr>
      </w:pPr>
      <w:r>
        <w:rPr>
          <w:rFonts w:hint="eastAsia"/>
          <w:sz w:val="24"/>
        </w:rPr>
        <w:t>邮</w:t>
      </w:r>
      <w:r>
        <w:rPr>
          <w:rFonts w:hint="eastAsia"/>
          <w:sz w:val="24"/>
        </w:rPr>
        <w:t xml:space="preserve">      </w:t>
      </w:r>
      <w:r>
        <w:rPr>
          <w:rFonts w:hint="eastAsia"/>
          <w:sz w:val="24"/>
        </w:rPr>
        <w:t>编：</w:t>
      </w:r>
      <w:r>
        <w:rPr>
          <w:rFonts w:hint="eastAsia"/>
          <w:sz w:val="24"/>
        </w:rPr>
        <w:t>334</w:t>
      </w:r>
      <w:r w:rsidR="00FD2E2E">
        <w:rPr>
          <w:sz w:val="24"/>
        </w:rPr>
        <w:t>5</w:t>
      </w:r>
      <w:r>
        <w:rPr>
          <w:rFonts w:hint="eastAsia"/>
          <w:sz w:val="24"/>
        </w:rPr>
        <w:t>0</w:t>
      </w:r>
      <w:r w:rsidR="00FD2E2E">
        <w:rPr>
          <w:sz w:val="24"/>
        </w:rPr>
        <w:t>0</w:t>
      </w:r>
      <w:bookmarkStart w:id="0" w:name="_GoBack"/>
      <w:bookmarkEnd w:id="0"/>
      <w:r>
        <w:rPr>
          <w:rFonts w:hint="eastAsia"/>
          <w:sz w:val="24"/>
        </w:rPr>
        <w:t xml:space="preserve">           </w:t>
      </w:r>
      <w:r>
        <w:rPr>
          <w:sz w:val="24"/>
        </w:rPr>
        <w:t xml:space="preserve">      </w:t>
      </w:r>
      <w:r>
        <w:rPr>
          <w:rFonts w:hint="eastAsia"/>
          <w:sz w:val="24"/>
        </w:rPr>
        <w:t xml:space="preserve">  </w:t>
      </w:r>
    </w:p>
    <w:tbl>
      <w:tblPr>
        <w:tblStyle w:val="a7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2"/>
      </w:tblGrid>
      <w:tr w:rsidR="00A44655" w14:paraId="64E1419D" w14:textId="77777777">
        <w:trPr>
          <w:trHeight w:val="1103"/>
          <w:jc w:val="center"/>
        </w:trPr>
        <w:tc>
          <w:tcPr>
            <w:tcW w:w="8522" w:type="dxa"/>
            <w:gridSpan w:val="4"/>
          </w:tcPr>
          <w:p w14:paraId="24BF95C4" w14:textId="035F0A02" w:rsidR="00A44655" w:rsidRDefault="000C4ED5">
            <w:pPr>
              <w:spacing w:line="360" w:lineRule="auto"/>
              <w:rPr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评审目的：验证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  <w:u w:val="single"/>
              </w:rPr>
              <w:t xml:space="preserve">  </w:t>
            </w:r>
            <w:r w:rsidR="00C724E5">
              <w:rPr>
                <w:rFonts w:hint="eastAsia"/>
                <w:sz w:val="24"/>
                <w:u w:val="single"/>
              </w:rPr>
              <w:t>江西省震宇再生资源有限公司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  <w:r>
              <w:rPr>
                <w:rFonts w:hint="eastAsia"/>
                <w:sz w:val="24"/>
              </w:rPr>
              <w:t>安全生产标准化自评结果是否符合所申报的标准化等级要求，为上饶市应急管理局核准三级安全生产标准化等级提供依据。</w:t>
            </w:r>
          </w:p>
        </w:tc>
      </w:tr>
      <w:tr w:rsidR="00A44655" w14:paraId="0C5D31B1" w14:textId="77777777">
        <w:trPr>
          <w:trHeight w:val="1119"/>
          <w:jc w:val="center"/>
        </w:trPr>
        <w:tc>
          <w:tcPr>
            <w:tcW w:w="8522" w:type="dxa"/>
            <w:gridSpan w:val="4"/>
          </w:tcPr>
          <w:p w14:paraId="309F13D4" w14:textId="77777777" w:rsidR="00A44655" w:rsidRDefault="000C4ED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评审依据：</w:t>
            </w:r>
            <w:r>
              <w:rPr>
                <w:rFonts w:hint="eastAsia"/>
                <w:sz w:val="24"/>
              </w:rPr>
              <w:t>1.</w:t>
            </w:r>
            <w:r>
              <w:rPr>
                <w:rFonts w:hint="eastAsia"/>
                <w:sz w:val="24"/>
              </w:rPr>
              <w:t>《</w:t>
            </w:r>
            <w:r>
              <w:rPr>
                <w:rFonts w:ascii="宋体" w:hAnsi="宋体" w:hint="eastAsia"/>
                <w:kern w:val="0"/>
                <w:sz w:val="24"/>
              </w:rPr>
              <w:t>企业安全生产标准化基本规范</w:t>
            </w:r>
            <w:r>
              <w:rPr>
                <w:rFonts w:hint="eastAsia"/>
                <w:sz w:val="24"/>
              </w:rPr>
              <w:t>》（</w:t>
            </w:r>
            <w:r>
              <w:rPr>
                <w:rFonts w:hint="eastAsia"/>
                <w:sz w:val="24"/>
              </w:rPr>
              <w:t>GB/T33000-2016</w:t>
            </w:r>
            <w:r>
              <w:rPr>
                <w:rFonts w:hint="eastAsia"/>
                <w:sz w:val="24"/>
              </w:rPr>
              <w:t>）；</w:t>
            </w:r>
          </w:p>
          <w:p w14:paraId="61C88627" w14:textId="77777777" w:rsidR="00A44655" w:rsidRDefault="000C4ED5">
            <w:pPr>
              <w:spacing w:line="360" w:lineRule="auto"/>
              <w:ind w:firstLineChars="500" w:firstLine="1200"/>
              <w:rPr>
                <w:sz w:val="24"/>
              </w:rPr>
            </w:pPr>
            <w:r>
              <w:rPr>
                <w:rFonts w:hint="eastAsia"/>
                <w:sz w:val="24"/>
              </w:rPr>
              <w:t>2.</w:t>
            </w:r>
            <w:r>
              <w:rPr>
                <w:rFonts w:hint="eastAsia"/>
                <w:sz w:val="24"/>
              </w:rPr>
              <w:t>《</w:t>
            </w:r>
            <w:r>
              <w:rPr>
                <w:rFonts w:ascii="宋体" w:hAnsi="宋体" w:hint="eastAsia"/>
                <w:kern w:val="0"/>
                <w:sz w:val="24"/>
              </w:rPr>
              <w:t>冶金等工贸企业安全生产标准化基本规范评分细则</w:t>
            </w:r>
            <w:r>
              <w:rPr>
                <w:rFonts w:hint="eastAsia"/>
                <w:sz w:val="24"/>
              </w:rPr>
              <w:t>》；</w:t>
            </w:r>
          </w:p>
          <w:p w14:paraId="64CF73B6" w14:textId="2238FD4A" w:rsidR="00A44655" w:rsidRDefault="000C4ED5">
            <w:pPr>
              <w:spacing w:line="360" w:lineRule="auto"/>
              <w:ind w:left="1200"/>
              <w:rPr>
                <w:sz w:val="24"/>
              </w:rPr>
            </w:pPr>
            <w:r>
              <w:rPr>
                <w:rFonts w:hint="eastAsia"/>
                <w:sz w:val="24"/>
              </w:rPr>
              <w:t>3.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  <w:r w:rsidR="00C724E5">
              <w:rPr>
                <w:rFonts w:hint="eastAsia"/>
                <w:sz w:val="24"/>
                <w:u w:val="single"/>
              </w:rPr>
              <w:t>江西省震宇再生资源有限公司</w:t>
            </w:r>
            <w:r>
              <w:rPr>
                <w:rFonts w:hint="eastAsia"/>
                <w:sz w:val="24"/>
              </w:rPr>
              <w:t>企业安全、职业健康相关的法律、法规、标准及其他要求。</w:t>
            </w:r>
          </w:p>
          <w:p w14:paraId="0596FC64" w14:textId="77777777" w:rsidR="00A44655" w:rsidRDefault="00A44655">
            <w:pPr>
              <w:rPr>
                <w:sz w:val="24"/>
              </w:rPr>
            </w:pPr>
          </w:p>
        </w:tc>
      </w:tr>
      <w:tr w:rsidR="00A44655" w14:paraId="5DBFC060" w14:textId="77777777">
        <w:trPr>
          <w:trHeight w:val="736"/>
          <w:jc w:val="center"/>
        </w:trPr>
        <w:tc>
          <w:tcPr>
            <w:tcW w:w="8522" w:type="dxa"/>
            <w:gridSpan w:val="4"/>
          </w:tcPr>
          <w:p w14:paraId="6E4810F7" w14:textId="32957BD0" w:rsidR="00A44655" w:rsidRDefault="000C4ED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评审范围：位于</w:t>
            </w:r>
            <w:r w:rsidR="00C724E5">
              <w:rPr>
                <w:rFonts w:eastAsia="宋体" w:hint="eastAsia"/>
                <w:sz w:val="24"/>
                <w:u w:val="single"/>
              </w:rPr>
              <w:t>江西省震宇再生资源有限公司</w:t>
            </w:r>
            <w:r>
              <w:rPr>
                <w:rFonts w:eastAsia="宋体" w:hint="eastAsia"/>
                <w:sz w:val="24"/>
                <w:u w:val="single"/>
              </w:rPr>
              <w:t>厂区内</w:t>
            </w:r>
            <w:r>
              <w:rPr>
                <w:rFonts w:hint="eastAsia"/>
                <w:sz w:val="24"/>
              </w:rPr>
              <w:t>的生产及相关的管理活动。</w:t>
            </w:r>
          </w:p>
        </w:tc>
      </w:tr>
      <w:tr w:rsidR="00A44655" w14:paraId="6D7630CD" w14:textId="77777777">
        <w:trPr>
          <w:trHeight w:val="363"/>
          <w:jc w:val="center"/>
        </w:trPr>
        <w:tc>
          <w:tcPr>
            <w:tcW w:w="8522" w:type="dxa"/>
            <w:gridSpan w:val="4"/>
            <w:vAlign w:val="center"/>
          </w:tcPr>
          <w:p w14:paraId="20440B67" w14:textId="67FD2A4D" w:rsidR="00A44655" w:rsidRDefault="000C4ED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评审时间：自</w:t>
            </w:r>
            <w:r>
              <w:rPr>
                <w:rFonts w:hint="eastAsia"/>
                <w:sz w:val="24"/>
              </w:rPr>
              <w:t>2021</w:t>
            </w:r>
            <w:r>
              <w:rPr>
                <w:rFonts w:hint="eastAsia"/>
                <w:sz w:val="24"/>
              </w:rPr>
              <w:t>年</w:t>
            </w:r>
            <w:r w:rsidR="003D18E6">
              <w:rPr>
                <w:sz w:val="24"/>
              </w:rPr>
              <w:t>7</w:t>
            </w:r>
            <w:r>
              <w:rPr>
                <w:rFonts w:hint="eastAsia"/>
                <w:sz w:val="24"/>
              </w:rPr>
              <w:t>月</w:t>
            </w:r>
            <w:r w:rsidR="00752130">
              <w:rPr>
                <w:sz w:val="24"/>
              </w:rPr>
              <w:t>2</w:t>
            </w:r>
            <w:r w:rsidR="003D18E6">
              <w:rPr>
                <w:sz w:val="24"/>
              </w:rPr>
              <w:t>0</w:t>
            </w:r>
            <w:r>
              <w:rPr>
                <w:rFonts w:hint="eastAsia"/>
                <w:sz w:val="24"/>
              </w:rPr>
              <w:t>日至</w:t>
            </w:r>
            <w:r>
              <w:rPr>
                <w:rFonts w:hint="eastAsia"/>
                <w:sz w:val="24"/>
              </w:rPr>
              <w:t>2021</w:t>
            </w:r>
            <w:r>
              <w:rPr>
                <w:rFonts w:hint="eastAsia"/>
                <w:sz w:val="24"/>
              </w:rPr>
              <w:t>年</w:t>
            </w:r>
            <w:r w:rsidR="003D18E6">
              <w:rPr>
                <w:sz w:val="24"/>
              </w:rPr>
              <w:t>7</w:t>
            </w:r>
            <w:r>
              <w:rPr>
                <w:rFonts w:hint="eastAsia"/>
                <w:sz w:val="24"/>
              </w:rPr>
              <w:t>月</w:t>
            </w:r>
            <w:r w:rsidR="00752130">
              <w:rPr>
                <w:sz w:val="24"/>
              </w:rPr>
              <w:t>2</w:t>
            </w:r>
            <w:r w:rsidR="003D18E6"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A44655" w14:paraId="7A328AFD" w14:textId="77777777">
        <w:trPr>
          <w:trHeight w:val="363"/>
          <w:jc w:val="center"/>
        </w:trPr>
        <w:tc>
          <w:tcPr>
            <w:tcW w:w="8522" w:type="dxa"/>
            <w:gridSpan w:val="4"/>
            <w:vAlign w:val="center"/>
          </w:tcPr>
          <w:p w14:paraId="6A3B2620" w14:textId="77777777" w:rsidR="00A44655" w:rsidRDefault="000C4ED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评审组组成成员如下：</w:t>
            </w:r>
          </w:p>
        </w:tc>
      </w:tr>
      <w:tr w:rsidR="00A44655" w14:paraId="0C377756" w14:textId="77777777">
        <w:trPr>
          <w:trHeight w:val="363"/>
          <w:jc w:val="center"/>
        </w:trPr>
        <w:tc>
          <w:tcPr>
            <w:tcW w:w="2130" w:type="dxa"/>
            <w:vAlign w:val="center"/>
          </w:tcPr>
          <w:p w14:paraId="000B054C" w14:textId="77777777" w:rsidR="00A44655" w:rsidRDefault="000C4E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组内职务</w:t>
            </w:r>
          </w:p>
        </w:tc>
        <w:tc>
          <w:tcPr>
            <w:tcW w:w="2130" w:type="dxa"/>
            <w:vAlign w:val="center"/>
          </w:tcPr>
          <w:p w14:paraId="41D6F1FA" w14:textId="77777777" w:rsidR="00A44655" w:rsidRDefault="000C4E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2130" w:type="dxa"/>
            <w:vAlign w:val="center"/>
          </w:tcPr>
          <w:p w14:paraId="6E0DD498" w14:textId="77777777" w:rsidR="00A44655" w:rsidRDefault="000C4E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职称</w:t>
            </w:r>
          </w:p>
        </w:tc>
        <w:tc>
          <w:tcPr>
            <w:tcW w:w="2132" w:type="dxa"/>
            <w:vAlign w:val="center"/>
          </w:tcPr>
          <w:p w14:paraId="23A1AB5B" w14:textId="77777777" w:rsidR="00A44655" w:rsidRDefault="000C4E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专业</w:t>
            </w:r>
          </w:p>
        </w:tc>
      </w:tr>
      <w:tr w:rsidR="00A44655" w14:paraId="5CB8A698" w14:textId="77777777">
        <w:trPr>
          <w:trHeight w:val="363"/>
          <w:jc w:val="center"/>
        </w:trPr>
        <w:tc>
          <w:tcPr>
            <w:tcW w:w="2130" w:type="dxa"/>
            <w:vAlign w:val="center"/>
          </w:tcPr>
          <w:p w14:paraId="46E9D756" w14:textId="77777777" w:rsidR="00A44655" w:rsidRDefault="000C4E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组长</w:t>
            </w:r>
          </w:p>
        </w:tc>
        <w:tc>
          <w:tcPr>
            <w:tcW w:w="2130" w:type="dxa"/>
            <w:vAlign w:val="center"/>
          </w:tcPr>
          <w:p w14:paraId="13F6E7D2" w14:textId="77777777" w:rsidR="00A44655" w:rsidRDefault="000C4ED5">
            <w:pPr>
              <w:jc w:val="center"/>
              <w:rPr>
                <w:snapToGrid w:val="0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林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群</w:t>
            </w:r>
          </w:p>
        </w:tc>
        <w:tc>
          <w:tcPr>
            <w:tcW w:w="2130" w:type="dxa"/>
            <w:vAlign w:val="center"/>
          </w:tcPr>
          <w:p w14:paraId="02281425" w14:textId="77777777" w:rsidR="00A44655" w:rsidRDefault="000C4E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饶安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注安师</w:t>
            </w:r>
          </w:p>
        </w:tc>
        <w:tc>
          <w:tcPr>
            <w:tcW w:w="2132" w:type="dxa"/>
            <w:vAlign w:val="center"/>
          </w:tcPr>
          <w:p w14:paraId="56999366" w14:textId="77777777" w:rsidR="00A44655" w:rsidRDefault="000C4E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机械</w:t>
            </w:r>
          </w:p>
        </w:tc>
      </w:tr>
      <w:tr w:rsidR="00A44655" w14:paraId="5BFE2975" w14:textId="77777777">
        <w:trPr>
          <w:trHeight w:val="363"/>
          <w:jc w:val="center"/>
        </w:trPr>
        <w:tc>
          <w:tcPr>
            <w:tcW w:w="2130" w:type="dxa"/>
            <w:vAlign w:val="center"/>
          </w:tcPr>
          <w:p w14:paraId="32DBED56" w14:textId="77777777" w:rsidR="00A44655" w:rsidRDefault="000C4E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成员</w:t>
            </w:r>
          </w:p>
        </w:tc>
        <w:tc>
          <w:tcPr>
            <w:tcW w:w="2130" w:type="dxa"/>
            <w:vAlign w:val="center"/>
          </w:tcPr>
          <w:p w14:paraId="3A2CC719" w14:textId="77777777" w:rsidR="00A44655" w:rsidRDefault="000C4E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袁子辉</w:t>
            </w:r>
          </w:p>
        </w:tc>
        <w:tc>
          <w:tcPr>
            <w:tcW w:w="2130" w:type="dxa"/>
            <w:vAlign w:val="center"/>
          </w:tcPr>
          <w:p w14:paraId="62DECF2A" w14:textId="77777777" w:rsidR="00A44655" w:rsidRDefault="000C4E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饶安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工程师</w:t>
            </w:r>
          </w:p>
        </w:tc>
        <w:tc>
          <w:tcPr>
            <w:tcW w:w="2132" w:type="dxa"/>
            <w:vAlign w:val="center"/>
          </w:tcPr>
          <w:p w14:paraId="18BE6A3B" w14:textId="77777777" w:rsidR="00A44655" w:rsidRDefault="000C4E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安全</w:t>
            </w:r>
          </w:p>
        </w:tc>
      </w:tr>
      <w:tr w:rsidR="00A44655" w14:paraId="489B77F0" w14:textId="77777777">
        <w:trPr>
          <w:trHeight w:val="363"/>
          <w:jc w:val="center"/>
        </w:trPr>
        <w:tc>
          <w:tcPr>
            <w:tcW w:w="2130" w:type="dxa"/>
            <w:vAlign w:val="center"/>
          </w:tcPr>
          <w:p w14:paraId="4089470B" w14:textId="77777777" w:rsidR="00A44655" w:rsidRDefault="000C4E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成员</w:t>
            </w:r>
          </w:p>
        </w:tc>
        <w:tc>
          <w:tcPr>
            <w:tcW w:w="2130" w:type="dxa"/>
            <w:vAlign w:val="center"/>
          </w:tcPr>
          <w:p w14:paraId="6D774D28" w14:textId="011E6A85" w:rsidR="00A44655" w:rsidRDefault="0015266B">
            <w:pPr>
              <w:spacing w:line="46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李学峰</w:t>
            </w:r>
          </w:p>
        </w:tc>
        <w:tc>
          <w:tcPr>
            <w:tcW w:w="2130" w:type="dxa"/>
            <w:vAlign w:val="center"/>
          </w:tcPr>
          <w:p w14:paraId="14D7E168" w14:textId="77777777" w:rsidR="00A44655" w:rsidRDefault="000C4E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饶安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安评师</w:t>
            </w:r>
          </w:p>
        </w:tc>
        <w:tc>
          <w:tcPr>
            <w:tcW w:w="2132" w:type="dxa"/>
            <w:vAlign w:val="center"/>
          </w:tcPr>
          <w:p w14:paraId="38EF1F95" w14:textId="77777777" w:rsidR="00A44655" w:rsidRDefault="000C4E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安全</w:t>
            </w:r>
          </w:p>
        </w:tc>
      </w:tr>
      <w:tr w:rsidR="00A44655" w14:paraId="49EFF8E6" w14:textId="77777777">
        <w:trPr>
          <w:trHeight w:val="2143"/>
          <w:jc w:val="center"/>
        </w:trPr>
        <w:tc>
          <w:tcPr>
            <w:tcW w:w="8522" w:type="dxa"/>
            <w:gridSpan w:val="4"/>
          </w:tcPr>
          <w:p w14:paraId="0F54FFBE" w14:textId="77777777" w:rsidR="00A44655" w:rsidRDefault="000C4ED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现场评审时间安排：</w:t>
            </w:r>
          </w:p>
          <w:p w14:paraId="4AE3CF6D" w14:textId="206776A0" w:rsidR="00A44655" w:rsidRDefault="000C4ED5">
            <w:pPr>
              <w:numPr>
                <w:ilvl w:val="0"/>
                <w:numId w:val="1"/>
              </w:num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首次会议</w:t>
            </w:r>
            <w:r>
              <w:rPr>
                <w:rFonts w:hint="eastAsia"/>
                <w:sz w:val="24"/>
              </w:rPr>
              <w:t xml:space="preserve">                   2021</w:t>
            </w:r>
            <w:r>
              <w:rPr>
                <w:rFonts w:hint="eastAsia"/>
                <w:sz w:val="24"/>
              </w:rPr>
              <w:t>年</w:t>
            </w:r>
            <w:r w:rsidR="003D0FAC">
              <w:rPr>
                <w:sz w:val="24"/>
              </w:rPr>
              <w:t>7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>2</w:t>
            </w:r>
            <w:r w:rsidR="003D0FAC">
              <w:rPr>
                <w:sz w:val="24"/>
              </w:rPr>
              <w:t>0</w:t>
            </w:r>
            <w:r>
              <w:rPr>
                <w:rFonts w:hint="eastAsia"/>
                <w:sz w:val="24"/>
              </w:rPr>
              <w:t>日</w:t>
            </w:r>
            <w:r>
              <w:rPr>
                <w:rFonts w:hint="eastAsia"/>
                <w:sz w:val="24"/>
              </w:rPr>
              <w:t>10</w:t>
            </w:r>
            <w:r>
              <w:rPr>
                <w:rFonts w:hint="eastAsia"/>
                <w:sz w:val="24"/>
              </w:rPr>
              <w:t>时至</w:t>
            </w:r>
            <w:r>
              <w:rPr>
                <w:rFonts w:hint="eastAsia"/>
                <w:sz w:val="24"/>
              </w:rPr>
              <w:t>11</w:t>
            </w:r>
            <w:r>
              <w:rPr>
                <w:rFonts w:hint="eastAsia"/>
                <w:sz w:val="24"/>
              </w:rPr>
              <w:t>时</w:t>
            </w:r>
          </w:p>
          <w:p w14:paraId="2099534E" w14:textId="02B2725A" w:rsidR="00A44655" w:rsidRDefault="000C4ED5">
            <w:pPr>
              <w:numPr>
                <w:ilvl w:val="0"/>
                <w:numId w:val="1"/>
              </w:num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现场评审</w:t>
            </w:r>
            <w:r>
              <w:rPr>
                <w:rFonts w:hint="eastAsia"/>
                <w:sz w:val="24"/>
              </w:rPr>
              <w:t xml:space="preserve">                   2021</w:t>
            </w:r>
            <w:r>
              <w:rPr>
                <w:rFonts w:hint="eastAsia"/>
                <w:sz w:val="24"/>
              </w:rPr>
              <w:t>年</w:t>
            </w:r>
            <w:r w:rsidR="003D0FAC">
              <w:rPr>
                <w:sz w:val="24"/>
              </w:rPr>
              <w:t>7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>2</w:t>
            </w:r>
            <w:r w:rsidR="003D0FAC">
              <w:rPr>
                <w:sz w:val="24"/>
              </w:rPr>
              <w:t>0</w:t>
            </w:r>
            <w:r>
              <w:rPr>
                <w:rFonts w:hint="eastAsia"/>
                <w:sz w:val="24"/>
              </w:rPr>
              <w:t>日</w:t>
            </w:r>
            <w:r>
              <w:rPr>
                <w:rFonts w:hint="eastAsia"/>
                <w:sz w:val="24"/>
              </w:rPr>
              <w:t>14</w:t>
            </w:r>
            <w:r>
              <w:rPr>
                <w:rFonts w:hint="eastAsia"/>
                <w:sz w:val="24"/>
              </w:rPr>
              <w:t>时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至</w:t>
            </w:r>
            <w:r>
              <w:rPr>
                <w:rFonts w:hint="eastAsia"/>
                <w:sz w:val="24"/>
              </w:rPr>
              <w:t>17</w:t>
            </w:r>
            <w:r>
              <w:rPr>
                <w:rFonts w:hint="eastAsia"/>
                <w:sz w:val="24"/>
              </w:rPr>
              <w:t>时</w:t>
            </w:r>
          </w:p>
          <w:p w14:paraId="351D8E7C" w14:textId="3765AFF7" w:rsidR="00A44655" w:rsidRDefault="000C4ED5">
            <w:pPr>
              <w:numPr>
                <w:ilvl w:val="0"/>
                <w:numId w:val="1"/>
              </w:num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末次会议</w:t>
            </w:r>
            <w:r>
              <w:rPr>
                <w:rFonts w:hint="eastAsia"/>
                <w:sz w:val="24"/>
              </w:rPr>
              <w:t xml:space="preserve">                   2021</w:t>
            </w:r>
            <w:r>
              <w:rPr>
                <w:rFonts w:hint="eastAsia"/>
                <w:sz w:val="24"/>
              </w:rPr>
              <w:t>年</w:t>
            </w:r>
            <w:r w:rsidR="0055726E">
              <w:rPr>
                <w:sz w:val="24"/>
              </w:rPr>
              <w:t>7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>2</w:t>
            </w:r>
            <w:r w:rsidR="0055726E"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日</w:t>
            </w:r>
            <w:r>
              <w:rPr>
                <w:rFonts w:hint="eastAsia"/>
                <w:sz w:val="24"/>
              </w:rPr>
              <w:t>14</w:t>
            </w:r>
            <w:r>
              <w:rPr>
                <w:rFonts w:hint="eastAsia"/>
                <w:sz w:val="24"/>
              </w:rPr>
              <w:t>时至</w:t>
            </w:r>
            <w:r>
              <w:rPr>
                <w:rFonts w:hint="eastAsia"/>
                <w:sz w:val="24"/>
              </w:rPr>
              <w:t>16</w:t>
            </w:r>
            <w:r>
              <w:rPr>
                <w:rFonts w:hint="eastAsia"/>
                <w:sz w:val="24"/>
              </w:rPr>
              <w:t>时</w:t>
            </w:r>
          </w:p>
        </w:tc>
      </w:tr>
      <w:tr w:rsidR="00A44655" w14:paraId="3F3ECB99" w14:textId="77777777">
        <w:trPr>
          <w:trHeight w:val="496"/>
          <w:jc w:val="center"/>
        </w:trPr>
        <w:tc>
          <w:tcPr>
            <w:tcW w:w="8522" w:type="dxa"/>
            <w:gridSpan w:val="4"/>
            <w:vAlign w:val="center"/>
          </w:tcPr>
          <w:p w14:paraId="162C5ED5" w14:textId="77777777" w:rsidR="00A44655" w:rsidRDefault="000C4ED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评审组联系电话及传真：</w:t>
            </w:r>
            <w:r>
              <w:rPr>
                <w:sz w:val="24"/>
              </w:rPr>
              <w:t>0793-8224948</w:t>
            </w:r>
          </w:p>
        </w:tc>
      </w:tr>
    </w:tbl>
    <w:p w14:paraId="67158B97" w14:textId="77777777" w:rsidR="00A44655" w:rsidRDefault="000C4ED5">
      <w:pPr>
        <w:rPr>
          <w:sz w:val="24"/>
        </w:rPr>
      </w:pPr>
      <w:r>
        <w:rPr>
          <w:rFonts w:hint="eastAsia"/>
          <w:sz w:val="24"/>
        </w:rPr>
        <w:t>注：</w:t>
      </w:r>
    </w:p>
    <w:p w14:paraId="409905FC" w14:textId="77777777" w:rsidR="00A44655" w:rsidRDefault="000C4ED5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、企业评审前应按照《</w:t>
      </w:r>
      <w:r>
        <w:rPr>
          <w:rFonts w:ascii="宋体" w:hAnsi="宋体" w:hint="eastAsia"/>
          <w:kern w:val="0"/>
          <w:sz w:val="24"/>
        </w:rPr>
        <w:t>企业安全生产标准化基本规范</w:t>
      </w:r>
      <w:r>
        <w:rPr>
          <w:rFonts w:hint="eastAsia"/>
          <w:sz w:val="24"/>
        </w:rPr>
        <w:t>》（</w:t>
      </w:r>
      <w:r>
        <w:rPr>
          <w:rFonts w:hint="eastAsia"/>
          <w:sz w:val="24"/>
        </w:rPr>
        <w:t>GB/T33000-2016</w:t>
      </w:r>
      <w:r>
        <w:rPr>
          <w:rFonts w:hint="eastAsia"/>
          <w:sz w:val="24"/>
        </w:rPr>
        <w:t>）要求，分要素对资料进行归档；</w:t>
      </w:r>
    </w:p>
    <w:p w14:paraId="49875E20" w14:textId="77777777" w:rsidR="00A44655" w:rsidRDefault="000C4ED5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、评审当天应保证正常生产；企业主要负责人、各职能部门负责人、安全管理人员（包括专、兼职安全员）、设备相关负责人均应参与评审。</w:t>
      </w:r>
    </w:p>
    <w:p w14:paraId="6932D9B3" w14:textId="77777777" w:rsidR="00A44655" w:rsidRDefault="00A44655">
      <w:pPr>
        <w:widowControl/>
        <w:jc w:val="left"/>
      </w:pPr>
    </w:p>
    <w:sectPr w:rsidR="00A446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A3354A" w14:textId="77777777" w:rsidR="00FB0869" w:rsidRDefault="00FB0869" w:rsidP="00C724E5">
      <w:r>
        <w:separator/>
      </w:r>
    </w:p>
  </w:endnote>
  <w:endnote w:type="continuationSeparator" w:id="0">
    <w:p w14:paraId="573B9B4C" w14:textId="77777777" w:rsidR="00FB0869" w:rsidRDefault="00FB0869" w:rsidP="00C724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111BC8" w14:textId="77777777" w:rsidR="00FB0869" w:rsidRDefault="00FB0869" w:rsidP="00C724E5">
      <w:r>
        <w:separator/>
      </w:r>
    </w:p>
  </w:footnote>
  <w:footnote w:type="continuationSeparator" w:id="0">
    <w:p w14:paraId="419F292C" w14:textId="77777777" w:rsidR="00FB0869" w:rsidRDefault="00FB0869" w:rsidP="00C724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25A4BE"/>
    <w:multiLevelType w:val="singleLevel"/>
    <w:tmpl w:val="E125A4B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111D0D20"/>
    <w:rsid w:val="000C4ED5"/>
    <w:rsid w:val="0015266B"/>
    <w:rsid w:val="001B1509"/>
    <w:rsid w:val="002622DF"/>
    <w:rsid w:val="003D0FAC"/>
    <w:rsid w:val="003D18E6"/>
    <w:rsid w:val="004676A2"/>
    <w:rsid w:val="00476522"/>
    <w:rsid w:val="004A6110"/>
    <w:rsid w:val="0055726E"/>
    <w:rsid w:val="00580A7E"/>
    <w:rsid w:val="00752130"/>
    <w:rsid w:val="00835D83"/>
    <w:rsid w:val="00974AD7"/>
    <w:rsid w:val="00A06926"/>
    <w:rsid w:val="00A44655"/>
    <w:rsid w:val="00B72A78"/>
    <w:rsid w:val="00BF6B31"/>
    <w:rsid w:val="00C013F8"/>
    <w:rsid w:val="00C724E5"/>
    <w:rsid w:val="00CF1BB3"/>
    <w:rsid w:val="00DF393F"/>
    <w:rsid w:val="00E22D93"/>
    <w:rsid w:val="00E27232"/>
    <w:rsid w:val="00E42325"/>
    <w:rsid w:val="00FA0CBB"/>
    <w:rsid w:val="00FB0869"/>
    <w:rsid w:val="00FB11C0"/>
    <w:rsid w:val="00FD2E2E"/>
    <w:rsid w:val="00FE51A1"/>
    <w:rsid w:val="0C1F5B26"/>
    <w:rsid w:val="10EE65ED"/>
    <w:rsid w:val="111D0D20"/>
    <w:rsid w:val="125F42FA"/>
    <w:rsid w:val="13CC748E"/>
    <w:rsid w:val="143F7021"/>
    <w:rsid w:val="17F64986"/>
    <w:rsid w:val="19893B1B"/>
    <w:rsid w:val="25751388"/>
    <w:rsid w:val="29783BF0"/>
    <w:rsid w:val="2E61477F"/>
    <w:rsid w:val="2F3F6318"/>
    <w:rsid w:val="31240CC2"/>
    <w:rsid w:val="41F70F9D"/>
    <w:rsid w:val="43A16DE7"/>
    <w:rsid w:val="4533026F"/>
    <w:rsid w:val="4C2A49B5"/>
    <w:rsid w:val="4DFC5254"/>
    <w:rsid w:val="4E230087"/>
    <w:rsid w:val="59F5162B"/>
    <w:rsid w:val="5B9460DB"/>
    <w:rsid w:val="5C5F1929"/>
    <w:rsid w:val="64DC13AD"/>
    <w:rsid w:val="79B24F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7F8BF88"/>
  <w15:docId w15:val="{999D0AF0-2A5B-4E23-AD79-DA165F143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99"/>
    <w:qFormat/>
    <w:pPr>
      <w:ind w:firstLineChars="200" w:firstLine="420"/>
    </w:pPr>
  </w:style>
  <w:style w:type="character" w:customStyle="1" w:styleId="a6">
    <w:name w:val="页眉 字符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Balloon Text"/>
    <w:basedOn w:val="a"/>
    <w:link w:val="aa"/>
    <w:rsid w:val="00E27232"/>
    <w:rPr>
      <w:sz w:val="18"/>
      <w:szCs w:val="18"/>
    </w:rPr>
  </w:style>
  <w:style w:type="character" w:customStyle="1" w:styleId="aa">
    <w:name w:val="批注框文本 字符"/>
    <w:basedOn w:val="a0"/>
    <w:link w:val="a9"/>
    <w:rsid w:val="00E27232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孔</dc:creator>
  <cp:lastModifiedBy>Micorosoft</cp:lastModifiedBy>
  <cp:revision>28</cp:revision>
  <cp:lastPrinted>2021-05-18T03:18:00Z</cp:lastPrinted>
  <dcterms:created xsi:type="dcterms:W3CDTF">2019-11-25T00:37:00Z</dcterms:created>
  <dcterms:modified xsi:type="dcterms:W3CDTF">2021-07-13T08:29:00Z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C4B76B84344F42229B71CBC64F89B894</vt:lpwstr>
  </property>
</Properties>
</file>