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numId w:val="0"/>
        </w:numPr>
        <w:jc w:val="center"/>
        <w:rPr>
          <w:b/>
          <w:sz w:val="28"/>
          <w:szCs w:val="28"/>
          <w:shd w:val="clear" w:color="auto" w:fill="FFFFFF"/>
        </w:rPr>
      </w:pPr>
      <w:bookmarkStart w:id="0" w:name="_GoBack"/>
      <w:r>
        <w:rPr>
          <w:rFonts w:hint="eastAsia"/>
          <w:b/>
          <w:sz w:val="28"/>
          <w:szCs w:val="28"/>
          <w:shd w:val="clear" w:color="auto" w:fill="FFFFFF"/>
        </w:rPr>
        <w:t>应急救援设施、器材配置一览表</w:t>
      </w:r>
    </w:p>
    <w:bookmarkEnd w:id="0"/>
    <w:tbl>
      <w:tblPr>
        <w:tblStyle w:val="2"/>
        <w:tblW w:w="883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4305"/>
        <w:gridCol w:w="1815"/>
        <w:gridCol w:w="11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使用部门</w:t>
            </w: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型号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是否在有效期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门卫</w:t>
            </w: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MFZ/ABC3A手提式干粉灭火器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仓库</w:t>
            </w: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MFZ/ABC3A手提式干粉灭火器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制造部车间</w:t>
            </w: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MFZ/ABC3A手提式干粉灭火器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制造部车间</w:t>
            </w: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MFTZ/ABC35推车式干粉灭火器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钣金车间</w:t>
            </w: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MFZ/ABC3A手提式干粉灭火器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16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办公室一楼</w:t>
            </w: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MFZ/ABC3A手提式干粉灭火器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办公室二楼</w:t>
            </w: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MFZ/ABC3A手提式干粉灭火器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办公室三楼</w:t>
            </w: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MFZ/ABC3A手提式干粉灭火器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食堂</w:t>
            </w: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MFZ/ABC3A手提式干粉灭火器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会议室门口</w:t>
            </w: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MFZ/ABC3A手提式干粉灭火器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总经理办公室</w:t>
            </w: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MFZ/ABC3A手提式干粉灭火器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E5D93"/>
    <w:rsid w:val="581E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2019-09-18T07:42:00Z</dcterms:created>
  <dc:creator>週丶</dc:creator>
  <cp:lastModifiedBy>週丶</cp:lastModifiedBy>
  <dcterms:modified xsi:type="dcterms:W3CDTF">2019-09-18T07:43:23Z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