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事故管理记录表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记录人：   </w:t>
      </w:r>
    </w:p>
    <w:tbl>
      <w:tblPr>
        <w:tblStyle w:val="5"/>
        <w:tblW w:w="913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864"/>
        <w:gridCol w:w="294"/>
        <w:gridCol w:w="146"/>
        <w:gridCol w:w="1295"/>
        <w:gridCol w:w="341"/>
        <w:gridCol w:w="270"/>
        <w:gridCol w:w="561"/>
        <w:gridCol w:w="108"/>
        <w:gridCol w:w="1485"/>
        <w:gridCol w:w="200"/>
        <w:gridCol w:w="1568"/>
        <w:gridCol w:w="1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事故发生时间</w:t>
            </w:r>
          </w:p>
        </w:tc>
        <w:tc>
          <w:tcPr>
            <w:tcW w:w="2907" w:type="dxa"/>
            <w:gridSpan w:val="6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9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事故发生地点</w:t>
            </w:r>
          </w:p>
        </w:tc>
        <w:tc>
          <w:tcPr>
            <w:tcW w:w="2855" w:type="dxa"/>
            <w:gridSpan w:val="2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事故严重程度</w:t>
            </w:r>
          </w:p>
        </w:tc>
        <w:tc>
          <w:tcPr>
            <w:tcW w:w="7555" w:type="dxa"/>
            <w:gridSpan w:val="11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死亡（    ）  伤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 xml:space="preserve">害（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） 职业病（     ） 设备设施受损（      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71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事故上报时间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事故上报部门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4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过</w:t>
            </w:r>
          </w:p>
        </w:tc>
        <w:tc>
          <w:tcPr>
            <w:tcW w:w="7115" w:type="dxa"/>
            <w:gridSpan w:val="9"/>
          </w:tcPr>
          <w:p>
            <w:pPr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死亡人数</w:t>
            </w:r>
          </w:p>
        </w:tc>
        <w:tc>
          <w:tcPr>
            <w:tcW w:w="129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280" w:type="dxa"/>
            <w:gridSpan w:val="4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受伤人数</w:t>
            </w:r>
          </w:p>
        </w:tc>
        <w:tc>
          <w:tcPr>
            <w:tcW w:w="148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68" w:type="dxa"/>
            <w:gridSpan w:val="2"/>
            <w:vAlign w:val="center"/>
          </w:tcPr>
          <w:p>
            <w:pPr>
              <w:spacing w:line="400" w:lineRule="exact"/>
              <w:ind w:right="338" w:rightChars="161" w:firstLine="304" w:firstLineChars="145"/>
              <w:rPr>
                <w:szCs w:val="21"/>
              </w:rPr>
            </w:pPr>
            <w:r>
              <w:rPr>
                <w:rFonts w:hint="eastAsia"/>
                <w:szCs w:val="21"/>
              </w:rPr>
              <w:t>中毒人数</w:t>
            </w:r>
          </w:p>
        </w:tc>
        <w:tc>
          <w:tcPr>
            <w:tcW w:w="1287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3210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经济损失（万元）</w:t>
            </w:r>
          </w:p>
        </w:tc>
        <w:tc>
          <w:tcPr>
            <w:tcW w:w="5209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参与调查的员工代表姓名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参与调查的其它员工姓名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作业人员不懂操作（    ）、作业人员违章作业（    ）、无关人员进入危险区域（   ）；班组长、管理人员违章指挥（   ）、作业现场存在重大隐患、员工不能识别（   ）、作业现场不安全、管理者放任不管（    ）；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执行安全生产责任制不到位（     ）、培训效果差、作业人员没有掌握（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设计缺陷（      ）、建设原因（      ）、质量问题（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监督检查不到位（   ）、安全员对违章行为没有制止（   ）、没有警示标志（    ）、其它原因：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18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调查组长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</w:tbl>
    <w:p>
      <w:r>
        <w:rPr>
          <w:rFonts w:hint="eastAsia"/>
          <w:szCs w:val="21"/>
        </w:rPr>
        <w:t>注：每发生一次“安全事故”都要记录。</w:t>
      </w:r>
    </w:p>
    <w:sectPr>
      <w:headerReference r:id="rId3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</w:rPr>
    </w:pPr>
  </w:p>
  <w:p>
    <w:pPr>
      <w:pStyle w:val="4"/>
      <w:pBdr>
        <w:bottom w:val="none" w:color="auto" w:sz="0" w:space="1"/>
      </w:pBdr>
      <w:rPr>
        <w:rFonts w:hint="eastAsia"/>
      </w:rPr>
    </w:pPr>
  </w:p>
  <w:p>
    <w:pPr>
      <w:pStyle w:val="4"/>
      <w:pBdr>
        <w:bottom w:val="none" w:color="auto" w:sz="0" w:space="1"/>
      </w:pBdr>
      <w:rPr>
        <w:rFonts w:hint="eastAsia"/>
      </w:rPr>
    </w:pPr>
  </w:p>
  <w:p>
    <w:pPr>
      <w:pStyle w:val="4"/>
      <w:pBdr>
        <w:bottom w:val="none" w:color="auto" w:sz="0" w:space="1"/>
      </w:pBdr>
      <w:rPr>
        <w:rFonts w:hint="eastAsia"/>
      </w:rPr>
    </w:pPr>
  </w:p>
  <w:p>
    <w:pPr>
      <w:pStyle w:val="4"/>
      <w:pBdr>
        <w:bottom w:val="none" w:color="auto" w:sz="0" w:space="1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2"/>
    <w:rsid w:val="001D1941"/>
    <w:rsid w:val="002057AA"/>
    <w:rsid w:val="00266EBC"/>
    <w:rsid w:val="00707F67"/>
    <w:rsid w:val="009756D7"/>
    <w:rsid w:val="00E12872"/>
    <w:rsid w:val="00E46E05"/>
    <w:rsid w:val="0C686BC1"/>
    <w:rsid w:val="11D64AED"/>
    <w:rsid w:val="16813B2E"/>
    <w:rsid w:val="200575E5"/>
    <w:rsid w:val="2ED07C99"/>
    <w:rsid w:val="41D8547E"/>
    <w:rsid w:val="739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 w:line="560" w:lineRule="exact"/>
      <w:ind w:firstLine="148" w:firstLineChars="49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qFormat/>
    <w:uiPriority w:val="0"/>
    <w:rPr>
      <w:rFonts w:ascii="宋体" w:hAnsi="宋体" w:eastAsia="宋体" w:cs="Times New Roman"/>
      <w:b/>
      <w:bCs/>
      <w:color w:val="FF0000"/>
      <w:kern w:val="4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2015-08-27T03:10:00Z</dcterms:created>
  <dc:creator>lenovo</dc:creator>
  <cp:lastModifiedBy>週丶</cp:lastModifiedBy>
  <dcterms:modified xsi:type="dcterms:W3CDTF">2019-04-18T06:18:57Z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