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51" w:rsidRDefault="003A760F" w:rsidP="007A4451">
      <w:pPr>
        <w:widowControl/>
        <w:spacing w:after="156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十三、</w:t>
      </w:r>
      <w:r>
        <w:rPr>
          <w:rFonts w:ascii="宋体" w:hAnsi="宋体" w:hint="eastAsia"/>
          <w:sz w:val="44"/>
          <w:szCs w:val="44"/>
        </w:rPr>
        <w:t>安全生产标准化评审各要素评分汇总表</w:t>
      </w:r>
    </w:p>
    <w:p w:rsidR="00164908" w:rsidRDefault="004F0E23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  <w:bookmarkStart w:id="0" w:name="_GoBack"/>
      <w:bookmarkEnd w:id="0"/>
    </w:p>
    <w:p w:rsidR="007A4451" w:rsidRDefault="007A4451" w:rsidP="00384CA9">
      <w:pPr>
        <w:widowControl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lastRenderedPageBreak/>
        <w:t>弋阳县筑城混凝土有限公司</w:t>
      </w:r>
    </w:p>
    <w:p w:rsidR="007A4451" w:rsidRDefault="007A4451" w:rsidP="007A4451">
      <w:pPr>
        <w:widowControl/>
        <w:spacing w:after="156"/>
        <w:jc w:val="center"/>
        <w:rPr>
          <w:rFonts w:ascii="宋体" w:hAnsi="宋体" w:hint="eastAsia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安全生产标准化评审得分汇总表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2526"/>
        <w:gridCol w:w="936"/>
        <w:gridCol w:w="936"/>
        <w:gridCol w:w="936"/>
        <w:gridCol w:w="936"/>
        <w:gridCol w:w="1100"/>
      </w:tblGrid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考评内容</w:t>
            </w:r>
          </w:p>
        </w:tc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标准分</w:t>
            </w:r>
          </w:p>
        </w:tc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缺项分</w:t>
            </w:r>
          </w:p>
        </w:tc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应得分</w:t>
            </w:r>
          </w:p>
        </w:tc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实得分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得分率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widowControl/>
              <w:rPr>
                <w:b/>
                <w:color w:val="000000"/>
                <w:kern w:val="0"/>
                <w:sz w:val="24"/>
              </w:rPr>
            </w:pPr>
            <w:r w:rsidRPr="00CF1F85">
              <w:rPr>
                <w:rFonts w:hint="eastAsia"/>
                <w:b/>
                <w:color w:val="000000"/>
              </w:rPr>
              <w:t>目标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13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65.00%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组织机构和职责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19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63.33%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安全生产投入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24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法律法规与安全管理制度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63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教育培训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32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生产设备设施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260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48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212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130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61.32%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作业安全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230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212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135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63.68%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隐患排查和治理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80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80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59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73.75%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重大危险源监控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32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61.54%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职业健康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53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36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67.92%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应急救援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19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67.86%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事故报告、调查和处理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100.00%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绩效评定和持续改进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12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60.00%</w:t>
            </w:r>
          </w:p>
        </w:tc>
      </w:tr>
      <w:tr w:rsidR="007A4451" w:rsidTr="00BF7A61">
        <w:trPr>
          <w:trHeight w:val="567"/>
          <w:jc w:val="center"/>
        </w:trPr>
        <w:tc>
          <w:tcPr>
            <w:tcW w:w="0" w:type="auto"/>
            <w:vAlign w:val="center"/>
          </w:tcPr>
          <w:p w:rsidR="007A4451" w:rsidRDefault="007A4451" w:rsidP="00BF7A61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合    计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1000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94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906</w:t>
            </w:r>
          </w:p>
        </w:tc>
        <w:tc>
          <w:tcPr>
            <w:tcW w:w="0" w:type="auto"/>
            <w:vAlign w:val="center"/>
          </w:tcPr>
          <w:p w:rsidR="007A4451" w:rsidRPr="00CF1F85" w:rsidRDefault="007A4451" w:rsidP="00BF7A61">
            <w:pPr>
              <w:jc w:val="center"/>
              <w:rPr>
                <w:rFonts w:hint="eastAsia"/>
                <w:b/>
                <w:color w:val="000000"/>
              </w:rPr>
            </w:pPr>
            <w:r w:rsidRPr="00CF1F85">
              <w:rPr>
                <w:rFonts w:hint="eastAsia"/>
                <w:b/>
                <w:color w:val="000000"/>
              </w:rPr>
              <w:t>576</w:t>
            </w:r>
          </w:p>
        </w:tc>
        <w:tc>
          <w:tcPr>
            <w:tcW w:w="1100" w:type="dxa"/>
            <w:vAlign w:val="center"/>
          </w:tcPr>
          <w:p w:rsidR="007A4451" w:rsidRDefault="007A4451" w:rsidP="00BF7A6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63.58%</w:t>
            </w:r>
          </w:p>
        </w:tc>
      </w:tr>
    </w:tbl>
    <w:p w:rsidR="007A4451" w:rsidRDefault="007A4451" w:rsidP="007A4451"/>
    <w:p w:rsidR="007A4451" w:rsidRDefault="007A4451" w:rsidP="007A4451"/>
    <w:p w:rsidR="007A4451" w:rsidRDefault="007A4451" w:rsidP="007A4451">
      <w:pPr>
        <w:spacing w:line="50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评审组组长：                                 企业负责人：</w:t>
      </w:r>
    </w:p>
    <w:p w:rsidR="007A4451" w:rsidRDefault="007A4451" w:rsidP="007A4451">
      <w:pPr>
        <w:spacing w:line="50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评审单位（盖章）：                          被评审单位（盖章）</w:t>
      </w:r>
    </w:p>
    <w:p w:rsidR="007A4451" w:rsidRDefault="007A4451" w:rsidP="007A4451">
      <w:pPr>
        <w:spacing w:line="50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年   月   日                               年    月    日</w:t>
      </w:r>
    </w:p>
    <w:p w:rsidR="003A760F" w:rsidRDefault="003A760F" w:rsidP="003A760F">
      <w:pPr>
        <w:jc w:val="center"/>
        <w:rPr>
          <w:rFonts w:ascii="宋体" w:hAnsi="宋体"/>
          <w:sz w:val="44"/>
          <w:szCs w:val="44"/>
        </w:rPr>
      </w:pPr>
    </w:p>
    <w:p w:rsidR="00782953" w:rsidRPr="003A760F" w:rsidRDefault="00782953"/>
    <w:sectPr w:rsidR="00782953" w:rsidRPr="003A760F" w:rsidSect="00164594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8A9" w:rsidRDefault="003138A9" w:rsidP="003A760F">
      <w:r>
        <w:separator/>
      </w:r>
    </w:p>
  </w:endnote>
  <w:endnote w:type="continuationSeparator" w:id="0">
    <w:p w:rsidR="003138A9" w:rsidRDefault="003138A9" w:rsidP="003A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8A9" w:rsidRDefault="003138A9" w:rsidP="003A760F">
      <w:r>
        <w:separator/>
      </w:r>
    </w:p>
  </w:footnote>
  <w:footnote w:type="continuationSeparator" w:id="0">
    <w:p w:rsidR="003138A9" w:rsidRDefault="003138A9" w:rsidP="003A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D5591"/>
    <w:rsid w:val="004F0E23"/>
    <w:rsid w:val="00782953"/>
    <w:rsid w:val="007A4451"/>
    <w:rsid w:val="00A80791"/>
    <w:rsid w:val="00C0767C"/>
    <w:rsid w:val="00E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7FDF"/>
  <w15:chartTrackingRefBased/>
  <w15:docId w15:val="{95F1C8D7-9680-4FC1-A756-81347368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>Micorosoft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2021-04-20T02:19:00Z</dcterms:created>
  <dcterms:modified xsi:type="dcterms:W3CDTF">2021-04-20T02:22:00Z</dcterms:modified>
</cp:coreProperties>
</file>