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5040"/>
        <w:gridCol w:w="5040"/>
        <w:gridCol w:w="506"/>
      </w:tblGrid>
      <w:tr w:rsidR="00C03151" w14:paraId="6769DC13" w14:textId="77777777">
        <w:trPr>
          <w:jc w:val="center"/>
        </w:trPr>
        <w:tc>
          <w:tcPr>
            <w:tcW w:w="10080" w:type="dxa"/>
            <w:gridSpan w:val="3"/>
            <w:tcBorders>
              <w:top w:val="nil"/>
              <w:left w:val="nil"/>
              <w:bottom w:val="single" w:sz="12" w:space="0" w:color="20364F"/>
              <w:right w:val="nil"/>
            </w:tcBorders>
            <w:shd w:val="clear" w:color="auto" w:fill="FFFFFF"/>
            <w:tcMar>
              <w:top w:w="220" w:type="dxa"/>
              <w:left w:w="220" w:type="dxa"/>
              <w:bottom w:w="210" w:type="dxa"/>
              <w:right w:w="220" w:type="dxa"/>
            </w:tcMar>
          </w:tcPr>
          <w:p w14:paraId="715E0699" w14:textId="77777777" w:rsidR="00C03151" w:rsidRDefault="00732054">
            <w:pPr>
              <w:spacing w:after="80"/>
            </w:pPr>
            <w:r>
              <w:rPr>
                <w:rFonts w:ascii="Aptos Display" w:eastAsia="Aptos Display" w:hAnsi="Aptos Display"/>
                <w:b/>
                <w:color w:val="20364F"/>
                <w:sz w:val="48"/>
              </w:rPr>
              <w:t>DUAL-CORE OPTICAL MOTION TESTBED</w:t>
            </w:r>
          </w:p>
          <w:p w14:paraId="3F302227" w14:textId="77777777" w:rsidR="00C03151" w:rsidRDefault="00732054">
            <w:pPr>
              <w:spacing w:after="80"/>
            </w:pPr>
            <w:r>
              <w:rPr>
                <w:b/>
                <w:color w:val="FFFFFF"/>
                <w:sz w:val="42"/>
              </w:rPr>
              <w:t>FIRMWARE, HOST SOFTWARE &amp; RESULTS</w:t>
            </w:r>
          </w:p>
          <w:p w14:paraId="349B14B3" w14:textId="77777777" w:rsidR="00C03151" w:rsidRDefault="00732054">
            <w:pPr>
              <w:spacing w:after="80"/>
            </w:pPr>
            <w:r>
              <w:rPr>
                <w:b/>
                <w:color w:val="FFFFFF"/>
                <w:sz w:val="24"/>
              </w:rPr>
              <w:t>STM32H747 MotionIPC, live GUI, telemetry, reliability, and characterization</w:t>
            </w:r>
          </w:p>
          <w:p w14:paraId="3C75EB66" w14:textId="77777777" w:rsidR="00C03151" w:rsidRDefault="00732054">
            <w:pPr>
              <w:spacing w:after="0"/>
            </w:pPr>
            <w:r>
              <w:rPr>
                <w:color w:val="FFFFFF"/>
              </w:rPr>
              <w:t>Customer-facing technical report</w:t>
            </w:r>
            <w:r>
              <w:rPr>
                <w:color w:val="FFFFFF"/>
              </w:rPr>
              <w:br/>
              <w:t>Revision 5.3 - 6 August 2026</w:t>
            </w:r>
          </w:p>
          <w:p w14:paraId="12D46FC4" w14:textId="77777777" w:rsidR="00C03151" w:rsidRDefault="00732054">
            <w:pPr>
              <w:spacing w:before="160" w:line="240" w:lineRule="auto"/>
            </w:pPr>
            <w:r>
              <w:rPr>
                <w:rFonts w:ascii="Aptos Display" w:eastAsia="Aptos Display" w:hAnsi="Aptos Display"/>
                <w:b/>
                <w:color w:val="B31B34"/>
                <w:sz w:val="34"/>
              </w:rPr>
              <w:t>FIRMWARE, HOST SOFTWARE &amp; RESULTS</w:t>
            </w:r>
          </w:p>
          <w:p w14:paraId="7AD05F28" w14:textId="77777777" w:rsidR="00C03151" w:rsidRDefault="00732054">
            <w:pPr>
              <w:spacing w:before="80" w:after="120" w:line="252" w:lineRule="auto"/>
            </w:pPr>
            <w:r>
              <w:rPr>
                <w:b/>
                <w:color w:val="5B6670"/>
                <w:sz w:val="21"/>
              </w:rPr>
              <w:t>STM32H747 dual-core motion control, live telemetry, automated test execution, and measured characterization</w:t>
            </w:r>
          </w:p>
          <w:p w14:paraId="26DF8123" w14:textId="77777777" w:rsidR="00C03151" w:rsidRDefault="00732054">
            <w:pPr>
              <w:spacing w:before="160" w:after="0" w:line="240" w:lineRule="auto"/>
            </w:pPr>
            <w:r>
              <w:rPr>
                <w:b/>
                <w:color w:val="2F506F"/>
                <w:sz w:val="17"/>
              </w:rPr>
              <w:t>ENGINEERING REQUIREMENTS DOCUMENT  |  REVISION 5.3  |  6 AUGUST 2026</w:t>
            </w:r>
          </w:p>
        </w:tc>
      </w:tr>
      <w:tr w:rsidR="00C03151" w14:paraId="4DC5726F" w14:textId="77777777">
        <w:trPr>
          <w:gridAfter w:val="1"/>
          <w:wAfter w:w="178" w:type="dxa"/>
          <w:jc w:val="center"/>
        </w:trPr>
        <w:tc>
          <w:tcPr>
            <w:tcW w:w="5040" w:type="dxa"/>
            <w:tcBorders>
              <w:top w:val="single" w:sz="4" w:space="0" w:color="D9E0E6"/>
              <w:left w:val="single" w:sz="4" w:space="0" w:color="D9E0E6"/>
              <w:bottom w:val="single" w:sz="4" w:space="0" w:color="D9E0E6"/>
              <w:right w:val="single" w:sz="4" w:space="0" w:color="D9E0E6"/>
            </w:tcBorders>
            <w:shd w:val="clear" w:color="auto" w:fill="20364F"/>
            <w:tcMar>
              <w:top w:w="85" w:type="dxa"/>
              <w:left w:w="110" w:type="dxa"/>
              <w:bottom w:w="85" w:type="dxa"/>
              <w:right w:w="110" w:type="dxa"/>
            </w:tcMar>
            <w:vAlign w:val="center"/>
          </w:tcPr>
          <w:p w14:paraId="632CC63A" w14:textId="77777777" w:rsidR="00C03151" w:rsidRDefault="00732054">
            <w:r>
              <w:rPr>
                <w:b/>
                <w:color w:val="FFFFFF"/>
                <w:sz w:val="17"/>
              </w:rPr>
              <w:t>Prepared by</w:t>
            </w:r>
          </w:p>
        </w:tc>
        <w:tc>
          <w:tcPr>
            <w:tcW w:w="5040" w:type="dxa"/>
            <w:tcBorders>
              <w:top w:val="single" w:sz="4" w:space="0" w:color="D9E0E6"/>
              <w:left w:val="single" w:sz="4" w:space="0" w:color="D9E0E6"/>
              <w:bottom w:val="single" w:sz="4" w:space="0" w:color="D9E0E6"/>
              <w:right w:val="single" w:sz="4" w:space="0" w:color="D9E0E6"/>
            </w:tcBorders>
            <w:shd w:val="clear" w:color="auto" w:fill="FFFFFF"/>
            <w:tcMar>
              <w:top w:w="85" w:type="dxa"/>
              <w:left w:w="110" w:type="dxa"/>
              <w:bottom w:w="85" w:type="dxa"/>
              <w:right w:w="110" w:type="dxa"/>
            </w:tcMar>
            <w:vAlign w:val="center"/>
          </w:tcPr>
          <w:p w14:paraId="47BD8C8A" w14:textId="77777777" w:rsidR="00C03151" w:rsidRDefault="00732054">
            <w:r>
              <w:rPr>
                <w:sz w:val="17"/>
              </w:rPr>
              <w:t>Herder Elektronische Systemen</w:t>
            </w:r>
          </w:p>
        </w:tc>
      </w:tr>
      <w:tr w:rsidR="00C03151" w14:paraId="1FE62E9A" w14:textId="77777777">
        <w:trPr>
          <w:gridAfter w:val="1"/>
          <w:wAfter w:w="178" w:type="dxa"/>
          <w:jc w:val="center"/>
        </w:trPr>
        <w:tc>
          <w:tcPr>
            <w:tcW w:w="5040" w:type="dxa"/>
            <w:tcBorders>
              <w:top w:val="single" w:sz="4" w:space="0" w:color="D9E0E6"/>
              <w:left w:val="single" w:sz="4" w:space="0" w:color="D9E0E6"/>
              <w:bottom w:val="single" w:sz="4" w:space="0" w:color="D9E0E6"/>
              <w:right w:val="single" w:sz="4" w:space="0" w:color="D9E0E6"/>
            </w:tcBorders>
            <w:shd w:val="clear" w:color="auto" w:fill="F3F5F7"/>
            <w:tcMar>
              <w:top w:w="85" w:type="dxa"/>
              <w:left w:w="110" w:type="dxa"/>
              <w:bottom w:w="85" w:type="dxa"/>
              <w:right w:w="110" w:type="dxa"/>
            </w:tcMar>
            <w:vAlign w:val="center"/>
          </w:tcPr>
          <w:p w14:paraId="2AC3E02C" w14:textId="77777777" w:rsidR="00C03151" w:rsidRDefault="00732054">
            <w:r>
              <w:rPr>
                <w:b/>
                <w:sz w:val="17"/>
              </w:rPr>
              <w:t>Document scope</w:t>
            </w:r>
          </w:p>
        </w:tc>
        <w:tc>
          <w:tcPr>
            <w:tcW w:w="5040" w:type="dxa"/>
            <w:tcBorders>
              <w:top w:val="single" w:sz="4" w:space="0" w:color="D9E0E6"/>
              <w:left w:val="single" w:sz="4" w:space="0" w:color="D9E0E6"/>
              <w:bottom w:val="single" w:sz="4" w:space="0" w:color="D9E0E6"/>
              <w:right w:val="single" w:sz="4" w:space="0" w:color="D9E0E6"/>
            </w:tcBorders>
            <w:shd w:val="clear" w:color="auto" w:fill="FFFFFF"/>
            <w:tcMar>
              <w:top w:w="85" w:type="dxa"/>
              <w:left w:w="110" w:type="dxa"/>
              <w:bottom w:w="85" w:type="dxa"/>
              <w:right w:w="110" w:type="dxa"/>
            </w:tcMar>
            <w:vAlign w:val="center"/>
          </w:tcPr>
          <w:p w14:paraId="377BB547" w14:textId="77777777" w:rsidR="00C03151" w:rsidRDefault="00732054">
            <w:r>
              <w:rPr>
                <w:sz w:val="17"/>
              </w:rPr>
              <w:t>Dual-core firmware, IPC, host GUI, telemetry integrity, safeguards, and measured motion performance</w:t>
            </w:r>
          </w:p>
        </w:tc>
      </w:tr>
      <w:tr w:rsidR="00C03151" w14:paraId="4C55F95F" w14:textId="77777777">
        <w:trPr>
          <w:gridAfter w:val="1"/>
          <w:wAfter w:w="178" w:type="dxa"/>
          <w:jc w:val="center"/>
        </w:trPr>
        <w:tc>
          <w:tcPr>
            <w:tcW w:w="5040" w:type="dxa"/>
            <w:tcBorders>
              <w:top w:val="single" w:sz="4" w:space="0" w:color="D9E0E6"/>
              <w:left w:val="single" w:sz="4" w:space="0" w:color="D9E0E6"/>
              <w:bottom w:val="single" w:sz="4" w:space="0" w:color="D9E0E6"/>
              <w:right w:val="single" w:sz="4" w:space="0" w:color="D9E0E6"/>
            </w:tcBorders>
            <w:shd w:val="clear" w:color="auto" w:fill="F3F5F7"/>
            <w:tcMar>
              <w:top w:w="85" w:type="dxa"/>
              <w:left w:w="110" w:type="dxa"/>
              <w:bottom w:w="85" w:type="dxa"/>
              <w:right w:w="110" w:type="dxa"/>
            </w:tcMar>
            <w:vAlign w:val="center"/>
          </w:tcPr>
          <w:p w14:paraId="5C967A33" w14:textId="77777777" w:rsidR="00C03151" w:rsidRDefault="00732054">
            <w:r>
              <w:rPr>
                <w:b/>
                <w:sz w:val="17"/>
              </w:rPr>
              <w:t>Evidence basis</w:t>
            </w:r>
          </w:p>
        </w:tc>
        <w:tc>
          <w:tcPr>
            <w:tcW w:w="5040" w:type="dxa"/>
            <w:tcBorders>
              <w:top w:val="single" w:sz="4" w:space="0" w:color="D9E0E6"/>
              <w:left w:val="single" w:sz="4" w:space="0" w:color="D9E0E6"/>
              <w:bottom w:val="single" w:sz="4" w:space="0" w:color="D9E0E6"/>
              <w:right w:val="single" w:sz="4" w:space="0" w:color="D9E0E6"/>
            </w:tcBorders>
            <w:shd w:val="clear" w:color="auto" w:fill="FFFFFF"/>
            <w:tcMar>
              <w:top w:w="85" w:type="dxa"/>
              <w:left w:w="110" w:type="dxa"/>
              <w:bottom w:w="85" w:type="dxa"/>
              <w:right w:w="110" w:type="dxa"/>
            </w:tcMar>
            <w:vAlign w:val="center"/>
          </w:tcPr>
          <w:p w14:paraId="13DACF78" w14:textId="77777777" w:rsidR="00C03151" w:rsidRDefault="00732054">
            <w:r>
              <w:rPr>
                <w:sz w:val="17"/>
              </w:rPr>
              <w:t>MotionIPC source, target firmware, GUI recordings, plots, logs, test scripts, and engineering reviews</w:t>
            </w:r>
          </w:p>
        </w:tc>
      </w:tr>
      <w:tr w:rsidR="00C03151" w14:paraId="1B042504" w14:textId="77777777">
        <w:trPr>
          <w:gridAfter w:val="1"/>
          <w:wAfter w:w="178" w:type="dxa"/>
          <w:jc w:val="center"/>
        </w:trPr>
        <w:tc>
          <w:tcPr>
            <w:tcW w:w="5040" w:type="dxa"/>
            <w:tcBorders>
              <w:top w:val="single" w:sz="4" w:space="0" w:color="D9E0E6"/>
              <w:left w:val="single" w:sz="4" w:space="0" w:color="D9E0E6"/>
              <w:bottom w:val="single" w:sz="4" w:space="0" w:color="D9E0E6"/>
              <w:right w:val="single" w:sz="4" w:space="0" w:color="D9E0E6"/>
            </w:tcBorders>
            <w:shd w:val="clear" w:color="auto" w:fill="F3F5F7"/>
            <w:tcMar>
              <w:top w:w="85" w:type="dxa"/>
              <w:left w:w="110" w:type="dxa"/>
              <w:bottom w:w="85" w:type="dxa"/>
              <w:right w:w="110" w:type="dxa"/>
            </w:tcMar>
            <w:vAlign w:val="center"/>
          </w:tcPr>
          <w:p w14:paraId="194C95FE" w14:textId="77777777" w:rsidR="00C03151" w:rsidRDefault="00732054">
            <w:r>
              <w:rPr>
                <w:b/>
                <w:sz w:val="17"/>
              </w:rPr>
              <w:t>Distribution</w:t>
            </w:r>
          </w:p>
        </w:tc>
        <w:tc>
          <w:tcPr>
            <w:tcW w:w="5040" w:type="dxa"/>
            <w:tcBorders>
              <w:top w:val="single" w:sz="4" w:space="0" w:color="D9E0E6"/>
              <w:left w:val="single" w:sz="4" w:space="0" w:color="D9E0E6"/>
              <w:bottom w:val="single" w:sz="4" w:space="0" w:color="D9E0E6"/>
              <w:right w:val="single" w:sz="4" w:space="0" w:color="D9E0E6"/>
            </w:tcBorders>
            <w:shd w:val="clear" w:color="auto" w:fill="FFFFFF"/>
            <w:tcMar>
              <w:top w:w="85" w:type="dxa"/>
              <w:left w:w="110" w:type="dxa"/>
              <w:bottom w:w="85" w:type="dxa"/>
              <w:right w:w="110" w:type="dxa"/>
            </w:tcMar>
            <w:vAlign w:val="center"/>
          </w:tcPr>
          <w:p w14:paraId="2A22FB01" w14:textId="77777777" w:rsidR="00C03151" w:rsidRDefault="00732054">
            <w:r>
              <w:rPr>
                <w:sz w:val="17"/>
              </w:rPr>
              <w:t>Customer-facing; controlled source excerpts and engineering evidence</w:t>
            </w:r>
          </w:p>
        </w:tc>
      </w:tr>
      <w:tr w:rsidR="00C03151" w14:paraId="495ABF92" w14:textId="77777777">
        <w:trPr>
          <w:gridAfter w:val="1"/>
          <w:wAfter w:w="506" w:type="dxa"/>
          <w:jc w:val="center"/>
        </w:trPr>
        <w:tc>
          <w:tcPr>
            <w:tcW w:w="10080" w:type="dxa"/>
            <w:gridSpan w:val="2"/>
            <w:tcBorders>
              <w:top w:val="single" w:sz="4" w:space="0" w:color="D9E0E6"/>
              <w:left w:val="single" w:sz="18" w:space="0" w:color="B31B34"/>
              <w:bottom w:val="single" w:sz="4" w:space="0" w:color="D9E0E6"/>
              <w:right w:val="single" w:sz="4" w:space="0" w:color="D9E0E6"/>
            </w:tcBorders>
            <w:shd w:val="clear" w:color="auto" w:fill="EAF0F5"/>
            <w:tcMar>
              <w:top w:w="120" w:type="dxa"/>
              <w:left w:w="150" w:type="dxa"/>
              <w:bottom w:w="120" w:type="dxa"/>
              <w:right w:w="150" w:type="dxa"/>
            </w:tcMar>
          </w:tcPr>
          <w:p w14:paraId="090CC128" w14:textId="77777777" w:rsidR="00C03151" w:rsidRDefault="00732054">
            <w:r>
              <w:rPr>
                <w:b/>
                <w:color w:val="20364F"/>
                <w:sz w:val="18"/>
              </w:rPr>
              <w:t>DOCUMENT PURPOSE</w:t>
            </w:r>
            <w:r>
              <w:rPr>
                <w:b/>
                <w:color w:val="20364F"/>
                <w:sz w:val="18"/>
              </w:rPr>
              <w:br/>
              <w:t>Defines the controlled functional, performance, interface, safety, verification, and acceptance requirements for the dual-core target firmware and host-side test system. Mechanical construction and PCB manufacturing details are referenced to the companion platform document.</w:t>
            </w:r>
          </w:p>
        </w:tc>
      </w:tr>
    </w:tbl>
    <w:p w14:paraId="39742C0A" w14:textId="77777777" w:rsidR="00C03151" w:rsidRDefault="00C03151">
      <w:pPr>
        <w:spacing w:after="0"/>
      </w:pPr>
    </w:p>
    <w:p w14:paraId="38CA59F8" w14:textId="77777777" w:rsidR="00C03151" w:rsidRDefault="00C03151">
      <w:pPr>
        <w:spacing w:after="0"/>
      </w:pPr>
    </w:p>
    <w:p w14:paraId="45EA4CDF" w14:textId="77777777" w:rsidR="00C03151" w:rsidRDefault="00732054">
      <w:pPr>
        <w:spacing w:after="0"/>
      </w:pPr>
      <w:r>
        <w:br w:type="page"/>
      </w:r>
    </w:p>
    <w:p w14:paraId="4893CF51" w14:textId="77777777" w:rsidR="00C03151" w:rsidRDefault="00732054">
      <w:pPr>
        <w:pStyle w:val="Kop1"/>
      </w:pPr>
      <w:r>
        <w:lastRenderedPageBreak/>
        <w:t>Requirements Basis</w:t>
      </w:r>
    </w:p>
    <w:tbl>
      <w:tblPr>
        <w:tblW w:w="0" w:type="auto"/>
        <w:jc w:val="center"/>
        <w:tblLook w:val="04A0" w:firstRow="1" w:lastRow="0" w:firstColumn="1" w:lastColumn="0" w:noHBand="0" w:noVBand="1"/>
      </w:tblPr>
      <w:tblGrid>
        <w:gridCol w:w="10368"/>
      </w:tblGrid>
      <w:tr w:rsidR="00C03151" w14:paraId="373A3FA0" w14:textId="77777777">
        <w:trPr>
          <w:jc w:val="center"/>
        </w:trPr>
        <w:tc>
          <w:tcPr>
            <w:tcW w:w="10368" w:type="dxa"/>
            <w:shd w:val="clear" w:color="auto" w:fill="EEF3F8"/>
            <w:tcMar>
              <w:top w:w="150" w:type="dxa"/>
              <w:left w:w="170" w:type="dxa"/>
              <w:bottom w:w="150" w:type="dxa"/>
              <w:right w:w="170" w:type="dxa"/>
            </w:tcMar>
          </w:tcPr>
          <w:p w14:paraId="69853B21" w14:textId="77777777" w:rsidR="00C03151" w:rsidRDefault="00732054">
            <w:r>
              <w:t>Requirements Definition and Verification</w:t>
            </w:r>
            <w:r>
              <w:br/>
              <w:t>Requirements are uniquely identified and paired with rationale, interfaces, constraints, verification methods, and acceptance evidence. Demonstrated prototype performance is distinguished from unverified, unrated, or future production capability.</w:t>
            </w:r>
          </w:p>
        </w:tc>
      </w:tr>
    </w:tbl>
    <w:p w14:paraId="50A7A069" w14:textId="77777777" w:rsidR="00C03151" w:rsidRDefault="00C03151">
      <w:pPr>
        <w:spacing w:after="0"/>
      </w:pPr>
    </w:p>
    <w:p w14:paraId="49C1BA54" w14:textId="77777777" w:rsidR="00C03151" w:rsidRDefault="00732054">
      <w:pPr>
        <w:pStyle w:val="Kop2"/>
      </w:pPr>
      <w:r>
        <w:t>Purpose, Scope, and System Boundary</w:t>
      </w:r>
    </w:p>
    <w:p w14:paraId="28160EB8" w14:textId="77777777" w:rsidR="00C03151" w:rsidRDefault="00732054">
      <w:r>
        <w:rPr>
          <w:sz w:val="19"/>
        </w:rPr>
        <w:t>This FRD governs the dual-core target firmware, interprocessor communication, host application, telemetry, automated test execution, data retention, safeguards, and measured motion-performance reporting. The mechanical structure and interface PCB are external interfaces documented in the companion platform FRD.</w:t>
      </w:r>
    </w:p>
    <w:tbl>
      <w:tblPr>
        <w:tblStyle w:val="Tabelraster"/>
        <w:tblW w:w="0" w:type="auto"/>
        <w:jc w:val="center"/>
        <w:tblLook w:val="04A0" w:firstRow="1" w:lastRow="0" w:firstColumn="1" w:lastColumn="0" w:noHBand="0" w:noVBand="1"/>
      </w:tblPr>
      <w:tblGrid>
        <w:gridCol w:w="3064"/>
        <w:gridCol w:w="3789"/>
        <w:gridCol w:w="3579"/>
      </w:tblGrid>
      <w:tr w:rsidR="00C03151" w14:paraId="7BCF679D" w14:textId="77777777">
        <w:trPr>
          <w:tblHeader/>
          <w:jc w:val="center"/>
        </w:trPr>
        <w:tc>
          <w:tcPr>
            <w:tcW w:w="201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713F7964" w14:textId="77777777" w:rsidR="00C03151" w:rsidRDefault="00732054">
            <w:pPr>
              <w:spacing w:after="0" w:line="240" w:lineRule="auto"/>
              <w:jc w:val="center"/>
            </w:pPr>
            <w:r>
              <w:rPr>
                <w:b/>
                <w:color w:val="FFFFFF"/>
                <w:sz w:val="16"/>
              </w:rPr>
              <w:t>Boundary element</w:t>
            </w:r>
          </w:p>
        </w:tc>
        <w:tc>
          <w:tcPr>
            <w:tcW w:w="4320"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2B20D549" w14:textId="77777777" w:rsidR="00C03151" w:rsidRDefault="00732054">
            <w:pPr>
              <w:spacing w:after="0" w:line="240" w:lineRule="auto"/>
              <w:jc w:val="center"/>
            </w:pPr>
            <w:r>
              <w:rPr>
                <w:b/>
                <w:color w:val="FFFFFF"/>
                <w:sz w:val="16"/>
              </w:rPr>
              <w:t>Included in this FRD</w:t>
            </w:r>
          </w:p>
        </w:tc>
        <w:tc>
          <w:tcPr>
            <w:tcW w:w="4032"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25A310FC" w14:textId="77777777" w:rsidR="00C03151" w:rsidRDefault="00732054">
            <w:pPr>
              <w:spacing w:after="0" w:line="240" w:lineRule="auto"/>
              <w:jc w:val="center"/>
            </w:pPr>
            <w:r>
              <w:rPr>
                <w:b/>
                <w:color w:val="FFFFFF"/>
                <w:sz w:val="16"/>
              </w:rPr>
              <w:t>Excluded / referenced</w:t>
            </w:r>
          </w:p>
        </w:tc>
      </w:tr>
      <w:tr w:rsidR="00C03151" w14:paraId="3F751400"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EC6EA98" w14:textId="77777777" w:rsidR="00C03151" w:rsidRDefault="00732054">
            <w:pPr>
              <w:spacing w:after="0" w:line="240" w:lineRule="auto"/>
            </w:pPr>
            <w:r>
              <w:rPr>
                <w:b/>
                <w:sz w:val="16"/>
              </w:rPr>
              <w:t>Target firmware</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022AD1A" w14:textId="77777777" w:rsidR="00C03151" w:rsidRDefault="00732054">
            <w:pPr>
              <w:spacing w:after="0" w:line="240" w:lineRule="auto"/>
            </w:pPr>
            <w:r>
              <w:rPr>
                <w:sz w:val="16"/>
              </w:rPr>
              <w:t>M7/M4 workload allocation, motion sequencing, timing, IPC, heartbeat, fault state</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D5776CB" w14:textId="77777777" w:rsidR="00C03151" w:rsidRDefault="00732054">
            <w:pPr>
              <w:spacing w:after="0" w:line="240" w:lineRule="auto"/>
            </w:pPr>
            <w:r>
              <w:rPr>
                <w:sz w:val="16"/>
              </w:rPr>
              <w:t>Mechanical fabrication and PCB manufacturing details</w:t>
            </w:r>
          </w:p>
        </w:tc>
      </w:tr>
      <w:tr w:rsidR="00C03151" w14:paraId="7B58B968"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98D1E11" w14:textId="77777777" w:rsidR="00C03151" w:rsidRDefault="00732054">
            <w:pPr>
              <w:spacing w:after="0" w:line="240" w:lineRule="auto"/>
            </w:pPr>
            <w:r>
              <w:rPr>
                <w:b/>
                <w:sz w:val="16"/>
              </w:rPr>
              <w:t>Host software</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5C73265" w14:textId="77777777" w:rsidR="00C03151" w:rsidRDefault="00732054">
            <w:pPr>
              <w:spacing w:after="0" w:line="240" w:lineRule="auto"/>
            </w:pPr>
            <w:r>
              <w:rPr>
                <w:sz w:val="16"/>
              </w:rPr>
              <w:t>Connection control, commands, live plots, test automation, CSV and metadata</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5E4F35B" w14:textId="77777777" w:rsidR="00C03151" w:rsidRDefault="00732054">
            <w:pPr>
              <w:spacing w:after="0" w:line="240" w:lineRule="auto"/>
            </w:pPr>
            <w:r>
              <w:rPr>
                <w:sz w:val="16"/>
              </w:rPr>
              <w:t>General-purpose IT infrastructure and cloud services</w:t>
            </w:r>
          </w:p>
        </w:tc>
      </w:tr>
      <w:tr w:rsidR="00C03151" w14:paraId="46F4D398"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5CDB256" w14:textId="77777777" w:rsidR="00C03151" w:rsidRDefault="00732054">
            <w:pPr>
              <w:spacing w:after="0" w:line="240" w:lineRule="auto"/>
            </w:pPr>
            <w:r>
              <w:rPr>
                <w:b/>
                <w:sz w:val="16"/>
              </w:rPr>
              <w:t>Verification</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F3F41EC" w14:textId="77777777" w:rsidR="00C03151" w:rsidRDefault="00732054">
            <w:pPr>
              <w:spacing w:after="0" w:line="240" w:lineRule="auto"/>
            </w:pPr>
            <w:r>
              <w:rPr>
                <w:sz w:val="16"/>
              </w:rPr>
              <w:t>Low-speed tracking, constant-speed, step response, sine-response, integrity counters</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8D0A273" w14:textId="77777777" w:rsidR="00C03151" w:rsidRDefault="00732054">
            <w:pPr>
              <w:spacing w:after="0" w:line="240" w:lineRule="auto"/>
            </w:pPr>
            <w:r>
              <w:rPr>
                <w:sz w:val="16"/>
              </w:rPr>
              <w:t>Formal environmental, EMC, safety, or optical-system certification</w:t>
            </w:r>
          </w:p>
        </w:tc>
      </w:tr>
    </w:tbl>
    <w:p w14:paraId="39664270" w14:textId="77777777" w:rsidR="00C03151" w:rsidRDefault="00C03151">
      <w:pPr>
        <w:spacing w:after="0"/>
      </w:pPr>
    </w:p>
    <w:p w14:paraId="230FA2D3" w14:textId="77777777" w:rsidR="00C03151" w:rsidRDefault="00732054">
      <w:pPr>
        <w:pStyle w:val="Kop2"/>
      </w:pPr>
      <w:r>
        <w:t>Users and Operational Scenarios</w:t>
      </w:r>
    </w:p>
    <w:tbl>
      <w:tblPr>
        <w:tblStyle w:val="Tabelraster"/>
        <w:tblW w:w="0" w:type="auto"/>
        <w:jc w:val="center"/>
        <w:tblLook w:val="04A0" w:firstRow="1" w:lastRow="0" w:firstColumn="1" w:lastColumn="0" w:noHBand="0" w:noVBand="1"/>
      </w:tblPr>
      <w:tblGrid>
        <w:gridCol w:w="3113"/>
        <w:gridCol w:w="3761"/>
        <w:gridCol w:w="3558"/>
      </w:tblGrid>
      <w:tr w:rsidR="00C03151" w14:paraId="313414E9" w14:textId="77777777">
        <w:trPr>
          <w:tblHeader/>
          <w:jc w:val="center"/>
        </w:trPr>
        <w:tc>
          <w:tcPr>
            <w:tcW w:w="1944"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29E62DDA" w14:textId="77777777" w:rsidR="00C03151" w:rsidRDefault="00732054">
            <w:pPr>
              <w:spacing w:after="0" w:line="240" w:lineRule="auto"/>
              <w:jc w:val="center"/>
            </w:pPr>
            <w:r>
              <w:rPr>
                <w:b/>
                <w:color w:val="FFFFFF"/>
                <w:sz w:val="16"/>
              </w:rPr>
              <w:t>Actor</w:t>
            </w:r>
          </w:p>
        </w:tc>
        <w:tc>
          <w:tcPr>
            <w:tcW w:w="4320"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7E79DCAF" w14:textId="77777777" w:rsidR="00C03151" w:rsidRDefault="00732054">
            <w:pPr>
              <w:spacing w:after="0" w:line="240" w:lineRule="auto"/>
              <w:jc w:val="center"/>
            </w:pPr>
            <w:r>
              <w:rPr>
                <w:b/>
                <w:color w:val="FFFFFF"/>
                <w:sz w:val="16"/>
              </w:rPr>
              <w:t>Primary interaction</w:t>
            </w:r>
          </w:p>
        </w:tc>
        <w:tc>
          <w:tcPr>
            <w:tcW w:w="4104"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24141345" w14:textId="77777777" w:rsidR="00C03151" w:rsidRDefault="00732054">
            <w:pPr>
              <w:spacing w:after="0" w:line="240" w:lineRule="auto"/>
              <w:jc w:val="center"/>
            </w:pPr>
            <w:r>
              <w:rPr>
                <w:b/>
                <w:color w:val="FFFFFF"/>
                <w:sz w:val="16"/>
              </w:rPr>
              <w:t>Expected outcome</w:t>
            </w:r>
          </w:p>
        </w:tc>
      </w:tr>
      <w:tr w:rsidR="00C03151" w14:paraId="69588458"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612F621" w14:textId="77777777" w:rsidR="00C03151" w:rsidRDefault="00732054">
            <w:pPr>
              <w:spacing w:after="0" w:line="240" w:lineRule="auto"/>
            </w:pPr>
            <w:r>
              <w:rPr>
                <w:b/>
                <w:sz w:val="16"/>
              </w:rPr>
              <w:t>Operator</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0790E68" w14:textId="77777777" w:rsidR="00C03151" w:rsidRDefault="00732054">
            <w:pPr>
              <w:spacing w:after="0" w:line="240" w:lineRule="auto"/>
            </w:pPr>
            <w:r>
              <w:rPr>
                <w:sz w:val="16"/>
              </w:rPr>
              <w:t>Connect, configure, command, monitor, stop, and save a test</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F2A6B06" w14:textId="77777777" w:rsidR="00C03151" w:rsidRDefault="00732054">
            <w:pPr>
              <w:spacing w:after="0" w:line="240" w:lineRule="auto"/>
            </w:pPr>
            <w:r>
              <w:rPr>
                <w:sz w:val="16"/>
              </w:rPr>
              <w:t>Controlled motion with visible state and retained evidence</w:t>
            </w:r>
          </w:p>
        </w:tc>
      </w:tr>
      <w:tr w:rsidR="00C03151" w14:paraId="6D1DA56A"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3DA0288" w14:textId="77777777" w:rsidR="00C03151" w:rsidRDefault="00732054">
            <w:pPr>
              <w:spacing w:after="0" w:line="240" w:lineRule="auto"/>
            </w:pPr>
            <w:r>
              <w:rPr>
                <w:b/>
                <w:sz w:val="16"/>
              </w:rPr>
              <w:t>Firmware developer</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5D9FD7B9" w14:textId="77777777" w:rsidR="00C03151" w:rsidRDefault="00732054">
            <w:pPr>
              <w:spacing w:after="0" w:line="240" w:lineRule="auto"/>
            </w:pPr>
            <w:r>
              <w:rPr>
                <w:sz w:val="16"/>
              </w:rPr>
              <w:t>Build, deploy, inspect IPC and timing behavior</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5823B683" w14:textId="77777777" w:rsidR="00C03151" w:rsidRDefault="00732054">
            <w:pPr>
              <w:spacing w:after="0" w:line="240" w:lineRule="auto"/>
            </w:pPr>
            <w:r>
              <w:rPr>
                <w:sz w:val="16"/>
              </w:rPr>
              <w:t>Traceable target revision and diagnosable inter-core operation</w:t>
            </w:r>
          </w:p>
        </w:tc>
      </w:tr>
      <w:tr w:rsidR="00C03151" w14:paraId="540D4252"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55FCDF1" w14:textId="77777777" w:rsidR="00C03151" w:rsidRDefault="00732054">
            <w:pPr>
              <w:spacing w:after="0" w:line="240" w:lineRule="auto"/>
            </w:pPr>
            <w:r>
              <w:rPr>
                <w:b/>
                <w:sz w:val="16"/>
              </w:rPr>
              <w:t>Test engineer</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76C68E5" w14:textId="77777777" w:rsidR="00C03151" w:rsidRDefault="00732054">
            <w:pPr>
              <w:spacing w:after="0" w:line="240" w:lineRule="auto"/>
            </w:pPr>
            <w:r>
              <w:rPr>
                <w:sz w:val="16"/>
              </w:rPr>
              <w:t>Select scripted characterization and review outputs</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5010AEF" w14:textId="77777777" w:rsidR="00C03151" w:rsidRDefault="00732054">
            <w:pPr>
              <w:spacing w:after="0" w:line="240" w:lineRule="auto"/>
            </w:pPr>
            <w:r>
              <w:rPr>
                <w:sz w:val="16"/>
              </w:rPr>
              <w:t>Repeatable datasets suitable for comparison and analysis</w:t>
            </w:r>
          </w:p>
        </w:tc>
      </w:tr>
      <w:tr w:rsidR="00C03151" w14:paraId="60943290"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BB63947" w14:textId="77777777" w:rsidR="00C03151" w:rsidRDefault="00732054">
            <w:pPr>
              <w:spacing w:after="0" w:line="240" w:lineRule="auto"/>
            </w:pPr>
            <w:r>
              <w:rPr>
                <w:b/>
                <w:sz w:val="16"/>
              </w:rPr>
              <w:t>Reviewer/customer</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8C02B71" w14:textId="77777777" w:rsidR="00C03151" w:rsidRDefault="00732054">
            <w:pPr>
              <w:spacing w:after="0" w:line="240" w:lineRule="auto"/>
            </w:pPr>
            <w:r>
              <w:rPr>
                <w:sz w:val="16"/>
              </w:rPr>
              <w:t>Read requirements, figures, limits, and verification results</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F4F4EF0" w14:textId="77777777" w:rsidR="00C03151" w:rsidRDefault="00732054">
            <w:pPr>
              <w:spacing w:after="0" w:line="240" w:lineRule="auto"/>
            </w:pPr>
            <w:r>
              <w:rPr>
                <w:sz w:val="16"/>
              </w:rPr>
              <w:t>Clear distinction between demonstrated capability and open release actions</w:t>
            </w:r>
          </w:p>
        </w:tc>
      </w:tr>
    </w:tbl>
    <w:p w14:paraId="3064B54D" w14:textId="77777777" w:rsidR="00C03151" w:rsidRDefault="00C03151">
      <w:pPr>
        <w:spacing w:after="0"/>
      </w:pPr>
    </w:p>
    <w:p w14:paraId="228C0F89" w14:textId="77777777" w:rsidR="00C03151" w:rsidRDefault="00732054">
      <w:pPr>
        <w:pStyle w:val="Kop1"/>
      </w:pPr>
      <w:r>
        <w:t>Functional Requirements</w:t>
      </w:r>
    </w:p>
    <w:tbl>
      <w:tblPr>
        <w:tblStyle w:val="Tabelraster"/>
        <w:tblW w:w="0" w:type="auto"/>
        <w:jc w:val="center"/>
        <w:tblLook w:val="04A0" w:firstRow="1" w:lastRow="0" w:firstColumn="1" w:lastColumn="0" w:noHBand="0" w:noVBand="1"/>
      </w:tblPr>
      <w:tblGrid>
        <w:gridCol w:w="2061"/>
        <w:gridCol w:w="3149"/>
        <w:gridCol w:w="2963"/>
        <w:gridCol w:w="2259"/>
      </w:tblGrid>
      <w:tr w:rsidR="00C03151" w14:paraId="3656FA08" w14:textId="77777777">
        <w:trPr>
          <w:tblHeader/>
          <w:jc w:val="center"/>
        </w:trPr>
        <w:tc>
          <w:tcPr>
            <w:tcW w:w="1152"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723CB5F6" w14:textId="77777777" w:rsidR="00C03151" w:rsidRDefault="00732054">
            <w:pPr>
              <w:spacing w:after="0" w:line="240" w:lineRule="auto"/>
              <w:jc w:val="center"/>
            </w:pPr>
            <w:r>
              <w:rPr>
                <w:b/>
                <w:color w:val="FFFFFF"/>
                <w:sz w:val="15"/>
              </w:rPr>
              <w:t>ID</w:t>
            </w:r>
          </w:p>
        </w:tc>
        <w:tc>
          <w:tcPr>
            <w:tcW w:w="3672"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E1D8B3E" w14:textId="77777777" w:rsidR="00C03151" w:rsidRDefault="00732054">
            <w:pPr>
              <w:spacing w:after="0" w:line="240" w:lineRule="auto"/>
              <w:jc w:val="center"/>
            </w:pPr>
            <w:r>
              <w:rPr>
                <w:b/>
                <w:color w:val="FFFFFF"/>
                <w:sz w:val="15"/>
              </w:rPr>
              <w:t>The system shall...</w:t>
            </w:r>
          </w:p>
        </w:tc>
        <w:tc>
          <w:tcPr>
            <w:tcW w:w="352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6E737A26" w14:textId="77777777" w:rsidR="00C03151" w:rsidRDefault="00732054">
            <w:pPr>
              <w:spacing w:after="0" w:line="240" w:lineRule="auto"/>
              <w:jc w:val="center"/>
            </w:pPr>
            <w:r>
              <w:rPr>
                <w:b/>
                <w:color w:val="FFFFFF"/>
                <w:sz w:val="15"/>
              </w:rPr>
              <w:t>Rationale / explanation</w:t>
            </w:r>
          </w:p>
        </w:tc>
        <w:tc>
          <w:tcPr>
            <w:tcW w:w="208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5F21FF96" w14:textId="77777777" w:rsidR="00C03151" w:rsidRDefault="00732054">
            <w:pPr>
              <w:spacing w:after="0" w:line="240" w:lineRule="auto"/>
              <w:jc w:val="center"/>
            </w:pPr>
            <w:r>
              <w:rPr>
                <w:b/>
                <w:color w:val="FFFFFF"/>
                <w:sz w:val="15"/>
              </w:rPr>
              <w:t>Verification</w:t>
            </w:r>
          </w:p>
        </w:tc>
      </w:tr>
      <w:tr w:rsidR="00C03151" w14:paraId="68A8C353" w14:textId="77777777">
        <w:trPr>
          <w:jc w:val="center"/>
        </w:trPr>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1C2C4E5" w14:textId="77777777" w:rsidR="00C03151" w:rsidRDefault="00732054">
            <w:pPr>
              <w:spacing w:after="0" w:line="240" w:lineRule="auto"/>
            </w:pPr>
            <w:r>
              <w:rPr>
                <w:sz w:val="15"/>
              </w:rPr>
              <w:t>FW-FR-001</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80863AD" w14:textId="77777777" w:rsidR="00C03151" w:rsidRDefault="00732054">
            <w:r>
              <w:t>separate pulse-critical motion control from variable-latency communication and telemetry workloads while retaining the finest tested microstep setting.</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4E4BF90" w14:textId="77777777" w:rsidR="00C03151" w:rsidRDefault="00732054">
            <w:r>
              <w:t>At 256 microsteps, required STEP frequency reaches tens of kilohertz as table speed increases. Workload separation protects pulse regularity and control timing.</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695B760" w14:textId="77777777" w:rsidR="00C03151" w:rsidRDefault="00732054">
            <w:r>
              <w:t>Architecture review; pulse-rate calculation; high-speed timing test</w:t>
            </w:r>
          </w:p>
        </w:tc>
      </w:tr>
      <w:tr w:rsidR="00C03151" w14:paraId="61097E87" w14:textId="77777777">
        <w:trPr>
          <w:jc w:val="center"/>
        </w:trPr>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D5A4542" w14:textId="77777777" w:rsidR="00C03151" w:rsidRDefault="00732054">
            <w:pPr>
              <w:spacing w:after="0" w:line="240" w:lineRule="auto"/>
            </w:pPr>
            <w:r>
              <w:rPr>
                <w:sz w:val="15"/>
              </w:rPr>
              <w:t>FW-FR-002</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B1FC359" w14:textId="77777777" w:rsidR="00C03151" w:rsidRDefault="00732054">
            <w:pPr>
              <w:spacing w:after="0" w:line="240" w:lineRule="auto"/>
            </w:pPr>
            <w:r>
              <w:rPr>
                <w:sz w:val="15"/>
              </w:rPr>
              <w:t>publish motion records with sequence and integrity information through shared memory.</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C962D63" w14:textId="77777777" w:rsidR="00C03151" w:rsidRDefault="00732054">
            <w:pPr>
              <w:spacing w:after="0" w:line="240" w:lineRule="auto"/>
            </w:pPr>
            <w:r>
              <w:rPr>
                <w:sz w:val="15"/>
              </w:rPr>
              <w:t>Sequence, overflow, and heartbeat fields make loss or stalling observable.</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857F2C6" w14:textId="77777777" w:rsidR="00C03151" w:rsidRDefault="00732054">
            <w:pPr>
              <w:spacing w:after="0" w:line="240" w:lineRule="auto"/>
            </w:pPr>
            <w:r>
              <w:rPr>
                <w:sz w:val="15"/>
              </w:rPr>
              <w:t>Memory-map review; counter observation</w:t>
            </w:r>
          </w:p>
        </w:tc>
      </w:tr>
      <w:tr w:rsidR="00C03151" w14:paraId="54C496F4" w14:textId="77777777">
        <w:trPr>
          <w:jc w:val="center"/>
        </w:trPr>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447F0C3" w14:textId="77777777" w:rsidR="00C03151" w:rsidRDefault="00732054">
            <w:pPr>
              <w:spacing w:after="0" w:line="240" w:lineRule="auto"/>
            </w:pPr>
            <w:r>
              <w:rPr>
                <w:sz w:val="15"/>
              </w:rPr>
              <w:t>FW-FR-003</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6EC3C03" w14:textId="77777777" w:rsidR="00C03151" w:rsidRDefault="00732054">
            <w:pPr>
              <w:spacing w:after="0" w:line="240" w:lineRule="auto"/>
            </w:pPr>
            <w:r>
              <w:rPr>
                <w:sz w:val="15"/>
              </w:rPr>
              <w:t>accept operator motion commands and expose commanded and measured state in the host GUI.</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FC70A64" w14:textId="77777777" w:rsidR="00C03151" w:rsidRDefault="00732054">
            <w:pPr>
              <w:spacing w:after="0" w:line="240" w:lineRule="auto"/>
            </w:pPr>
            <w:r>
              <w:rPr>
                <w:sz w:val="15"/>
              </w:rPr>
              <w:t>The operator needs direct confirmation that target behavior follows the requested profile.</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1E68D3A" w14:textId="77777777" w:rsidR="00C03151" w:rsidRDefault="00732054">
            <w:pPr>
              <w:spacing w:after="0" w:line="240" w:lineRule="auto"/>
            </w:pPr>
            <w:r>
              <w:rPr>
                <w:sz w:val="15"/>
              </w:rPr>
              <w:t>GUI demonstration; captured telemetry plots</w:t>
            </w:r>
          </w:p>
        </w:tc>
      </w:tr>
      <w:tr w:rsidR="00C03151" w14:paraId="79159FD8" w14:textId="77777777">
        <w:trPr>
          <w:jc w:val="center"/>
        </w:trPr>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4DFE0EA" w14:textId="77777777" w:rsidR="00C03151" w:rsidRDefault="00732054">
            <w:pPr>
              <w:spacing w:after="0" w:line="240" w:lineRule="auto"/>
            </w:pPr>
            <w:r>
              <w:rPr>
                <w:sz w:val="15"/>
              </w:rPr>
              <w:t>FW-FR-004</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BC4356A" w14:textId="77777777" w:rsidR="00C03151" w:rsidRDefault="00732054">
            <w:pPr>
              <w:spacing w:after="0" w:line="240" w:lineRule="auto"/>
            </w:pPr>
            <w:r>
              <w:rPr>
                <w:sz w:val="15"/>
              </w:rPr>
              <w:t>execute repeatable low-speed, constant-speed, step, and sine-response tests.</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1421D7D" w14:textId="77777777" w:rsidR="00C03151" w:rsidRDefault="00732054">
            <w:pPr>
              <w:spacing w:after="0" w:line="240" w:lineRule="auto"/>
            </w:pPr>
            <w:r>
              <w:rPr>
                <w:sz w:val="15"/>
              </w:rPr>
              <w:t>Scripted tests reduce operator variation and preserve comparable datasets.</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0723986" w14:textId="77777777" w:rsidR="00C03151" w:rsidRDefault="00732054">
            <w:pPr>
              <w:spacing w:after="0" w:line="240" w:lineRule="auto"/>
            </w:pPr>
            <w:r>
              <w:rPr>
                <w:sz w:val="15"/>
              </w:rPr>
              <w:t>Test selection and completed result files</w:t>
            </w:r>
          </w:p>
        </w:tc>
      </w:tr>
      <w:tr w:rsidR="00C03151" w14:paraId="6B9984FE" w14:textId="77777777">
        <w:trPr>
          <w:jc w:val="center"/>
        </w:trPr>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DA21D53" w14:textId="77777777" w:rsidR="00C03151" w:rsidRDefault="00732054">
            <w:pPr>
              <w:spacing w:after="0" w:line="240" w:lineRule="auto"/>
            </w:pPr>
            <w:r>
              <w:rPr>
                <w:sz w:val="15"/>
              </w:rPr>
              <w:lastRenderedPageBreak/>
              <w:t>FW-FR-005</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F4BDCBB" w14:textId="77777777" w:rsidR="00C03151" w:rsidRDefault="00732054">
            <w:pPr>
              <w:spacing w:after="0" w:line="240" w:lineRule="auto"/>
            </w:pPr>
            <w:r>
              <w:rPr>
                <w:sz w:val="15"/>
              </w:rPr>
              <w:t>record CSV telemetry and run metadata sufficient to reproduce the analysis context.</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C5FDB21" w14:textId="77777777" w:rsidR="00C03151" w:rsidRDefault="00732054">
            <w:pPr>
              <w:spacing w:after="0" w:line="240" w:lineRule="auto"/>
            </w:pPr>
            <w:r>
              <w:rPr>
                <w:sz w:val="15"/>
              </w:rPr>
              <w:t>Plots must remain traceable to commands, timestamps, configuration, and source data.</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4668218" w14:textId="77777777" w:rsidR="00C03151" w:rsidRDefault="00732054">
            <w:pPr>
              <w:spacing w:after="0" w:line="240" w:lineRule="auto"/>
            </w:pPr>
            <w:r>
              <w:rPr>
                <w:sz w:val="15"/>
              </w:rPr>
              <w:t>CSV/header inspection; metadata review</w:t>
            </w:r>
          </w:p>
        </w:tc>
      </w:tr>
      <w:tr w:rsidR="00C03151" w14:paraId="0F80C517" w14:textId="77777777">
        <w:trPr>
          <w:jc w:val="center"/>
        </w:trPr>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B8FFFE7" w14:textId="77777777" w:rsidR="00C03151" w:rsidRDefault="00732054">
            <w:pPr>
              <w:spacing w:after="0" w:line="240" w:lineRule="auto"/>
            </w:pPr>
            <w:r>
              <w:rPr>
                <w:sz w:val="15"/>
              </w:rPr>
              <w:t>FW-FR-006</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5E593608" w14:textId="77777777" w:rsidR="00C03151" w:rsidRDefault="00732054">
            <w:pPr>
              <w:spacing w:after="0" w:line="240" w:lineRule="auto"/>
            </w:pPr>
            <w:r>
              <w:rPr>
                <w:sz w:val="15"/>
              </w:rPr>
              <w:t>limit pulse generation and bound catch-up behavior.</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F7AA727" w14:textId="77777777" w:rsidR="00C03151" w:rsidRDefault="00732054">
            <w:pPr>
              <w:spacing w:after="0" w:line="240" w:lineRule="auto"/>
            </w:pPr>
            <w:r>
              <w:rPr>
                <w:sz w:val="15"/>
              </w:rPr>
              <w:t>A delayed software loop must not produce an uncontrolled pulse burst.</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F6B3944" w14:textId="77777777" w:rsidR="00C03151" w:rsidRDefault="00732054">
            <w:pPr>
              <w:spacing w:after="0" w:line="240" w:lineRule="auto"/>
            </w:pPr>
            <w:r>
              <w:rPr>
                <w:sz w:val="15"/>
              </w:rPr>
              <w:t>Source inspection; stress test</w:t>
            </w:r>
          </w:p>
        </w:tc>
      </w:tr>
      <w:tr w:rsidR="00C03151" w14:paraId="2D40B3C4" w14:textId="77777777">
        <w:trPr>
          <w:jc w:val="center"/>
        </w:trPr>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A15BF99" w14:textId="77777777" w:rsidR="00C03151" w:rsidRDefault="00732054">
            <w:pPr>
              <w:spacing w:after="0" w:line="240" w:lineRule="auto"/>
            </w:pPr>
            <w:r>
              <w:rPr>
                <w:sz w:val="15"/>
              </w:rPr>
              <w:t>FW-FR-007</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F642BEC" w14:textId="77777777" w:rsidR="00C03151" w:rsidRDefault="00732054">
            <w:pPr>
              <w:spacing w:after="0" w:line="240" w:lineRule="auto"/>
            </w:pPr>
            <w:r>
              <w:rPr>
                <w:sz w:val="15"/>
              </w:rPr>
              <w:t>detect missing host presence and expose target heartbeat, fault, sequence-gap, and drop state.</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0F5C053" w14:textId="77777777" w:rsidR="00C03151" w:rsidRDefault="00732054">
            <w:pPr>
              <w:spacing w:after="0" w:line="240" w:lineRule="auto"/>
            </w:pPr>
            <w:r>
              <w:rPr>
                <w:sz w:val="15"/>
              </w:rPr>
              <w:t>Communication silence must be distinguishable from normal idle operation.</w:t>
            </w:r>
          </w:p>
        </w:tc>
        <w:tc>
          <w:tcPr>
            <w:tcW w:w="2592"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EDFDD7C" w14:textId="77777777" w:rsidR="00C03151" w:rsidRDefault="00732054">
            <w:pPr>
              <w:spacing w:after="0" w:line="240" w:lineRule="auto"/>
            </w:pPr>
            <w:r>
              <w:rPr>
                <w:sz w:val="15"/>
              </w:rPr>
              <w:t>Fault-injection and disconnect test</w:t>
            </w:r>
          </w:p>
        </w:tc>
      </w:tr>
      <w:tr w:rsidR="00C03151" w14:paraId="5AA2864D" w14:textId="77777777">
        <w:trPr>
          <w:jc w:val="center"/>
        </w:trPr>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63D3840" w14:textId="77777777" w:rsidR="00C03151" w:rsidRDefault="00732054">
            <w:pPr>
              <w:spacing w:after="0" w:line="240" w:lineRule="auto"/>
            </w:pPr>
            <w:r>
              <w:rPr>
                <w:sz w:val="15"/>
              </w:rPr>
              <w:t>FW-FR-008</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5A3C51F" w14:textId="77777777" w:rsidR="00C03151" w:rsidRDefault="00732054">
            <w:pPr>
              <w:spacing w:after="0" w:line="240" w:lineRule="auto"/>
            </w:pPr>
            <w:r>
              <w:rPr>
                <w:sz w:val="15"/>
              </w:rPr>
              <w:t>preserve a safe stop path independent of normal scripted completion.</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6CDEFE2" w14:textId="77777777" w:rsidR="00C03151" w:rsidRDefault="00732054">
            <w:pPr>
              <w:spacing w:after="0" w:line="240" w:lineRule="auto"/>
            </w:pPr>
            <w:r>
              <w:rPr>
                <w:sz w:val="15"/>
              </w:rPr>
              <w:t>The operator must be able to terminate motion when a test or communication path behaves unexpectedly.</w:t>
            </w:r>
          </w:p>
        </w:tc>
        <w:tc>
          <w:tcPr>
            <w:tcW w:w="2592"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5787EBA" w14:textId="77777777" w:rsidR="00C03151" w:rsidRDefault="00732054">
            <w:pPr>
              <w:spacing w:after="0" w:line="240" w:lineRule="auto"/>
            </w:pPr>
            <w:r>
              <w:rPr>
                <w:sz w:val="15"/>
              </w:rPr>
              <w:t>Stop-command and deadman test</w:t>
            </w:r>
          </w:p>
        </w:tc>
      </w:tr>
    </w:tbl>
    <w:p w14:paraId="280724EC" w14:textId="77777777" w:rsidR="00C03151" w:rsidRDefault="00C03151">
      <w:pPr>
        <w:spacing w:after="0"/>
      </w:pPr>
    </w:p>
    <w:p w14:paraId="35202942" w14:textId="77777777" w:rsidR="00C03151" w:rsidRDefault="00732054">
      <w:pPr>
        <w:pStyle w:val="Kop1"/>
      </w:pPr>
      <w:r>
        <w:t>Performance and Quality Requirements</w:t>
      </w:r>
    </w:p>
    <w:tbl>
      <w:tblPr>
        <w:tblStyle w:val="Tabelraster"/>
        <w:tblW w:w="0" w:type="auto"/>
        <w:jc w:val="center"/>
        <w:tblLook w:val="04A0" w:firstRow="1" w:lastRow="0" w:firstColumn="1" w:lastColumn="0" w:noHBand="0" w:noVBand="1"/>
      </w:tblPr>
      <w:tblGrid>
        <w:gridCol w:w="2702"/>
        <w:gridCol w:w="4857"/>
        <w:gridCol w:w="2873"/>
      </w:tblGrid>
      <w:tr w:rsidR="00C03151" w14:paraId="2638D7B6" w14:textId="77777777">
        <w:trPr>
          <w:tblHeader/>
          <w:jc w:val="center"/>
        </w:trPr>
        <w:tc>
          <w:tcPr>
            <w:tcW w:w="1440"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2DDB934F" w14:textId="77777777" w:rsidR="00C03151" w:rsidRDefault="00732054">
            <w:pPr>
              <w:spacing w:after="0" w:line="240" w:lineRule="auto"/>
              <w:jc w:val="center"/>
            </w:pPr>
            <w:r>
              <w:rPr>
                <w:b/>
                <w:color w:val="FFFFFF"/>
                <w:sz w:val="16"/>
              </w:rPr>
              <w:t>ID</w:t>
            </w:r>
          </w:p>
        </w:tc>
        <w:tc>
          <w:tcPr>
            <w:tcW w:w="6120"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5BAEF85E" w14:textId="77777777" w:rsidR="00C03151" w:rsidRDefault="00732054">
            <w:pPr>
              <w:spacing w:after="0" w:line="240" w:lineRule="auto"/>
              <w:jc w:val="center"/>
            </w:pPr>
            <w:r>
              <w:rPr>
                <w:b/>
                <w:color w:val="FFFFFF"/>
                <w:sz w:val="16"/>
              </w:rPr>
              <w:t>Requirement</w:t>
            </w:r>
          </w:p>
        </w:tc>
        <w:tc>
          <w:tcPr>
            <w:tcW w:w="2880"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627B109A" w14:textId="77777777" w:rsidR="00C03151" w:rsidRDefault="00732054">
            <w:pPr>
              <w:spacing w:after="0" w:line="240" w:lineRule="auto"/>
              <w:jc w:val="center"/>
            </w:pPr>
            <w:r>
              <w:rPr>
                <w:b/>
                <w:color w:val="FFFFFF"/>
                <w:sz w:val="16"/>
              </w:rPr>
              <w:t>Acceptance basis</w:t>
            </w:r>
          </w:p>
        </w:tc>
      </w:tr>
      <w:tr w:rsidR="00C03151" w14:paraId="14091457"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DB82CF1" w14:textId="77777777" w:rsidR="00C03151" w:rsidRDefault="00732054">
            <w:pPr>
              <w:spacing w:after="0" w:line="240" w:lineRule="auto"/>
            </w:pPr>
            <w:r>
              <w:rPr>
                <w:b/>
                <w:sz w:val="16"/>
              </w:rPr>
              <w:t>FW-NFR-001</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DA112DC" w14:textId="77777777" w:rsidR="00C03151" w:rsidRDefault="00732054">
            <w:r>
              <w:t>The reviewed release shall enforce its declared STEP-rate ceiling and document the higher-rate target needed to reach the full 15 deg/s objective at 256 microsteps.</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75D5EC2" w14:textId="77777777" w:rsidR="00C03151" w:rsidRDefault="00732054">
            <w:r>
              <w:t>Source constant, pulse-rate calculation, and logic-analyzer timing evidence.</w:t>
            </w:r>
          </w:p>
        </w:tc>
      </w:tr>
      <w:tr w:rsidR="00C03151" w14:paraId="5FB190CA"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B5E1B9B" w14:textId="77777777" w:rsidR="00C03151" w:rsidRDefault="00732054">
            <w:pPr>
              <w:spacing w:after="0" w:line="240" w:lineRule="auto"/>
            </w:pPr>
            <w:r>
              <w:rPr>
                <w:b/>
                <w:sz w:val="16"/>
              </w:rPr>
              <w:t>FW-NFR-002</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455E685" w14:textId="77777777" w:rsidR="00C03151" w:rsidRDefault="00732054">
            <w:pPr>
              <w:spacing w:after="0" w:line="240" w:lineRule="auto"/>
            </w:pPr>
            <w:r>
              <w:rPr>
                <w:sz w:val="16"/>
              </w:rPr>
              <w:t>STEP high time shall be at least 4 microseconds.</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E7954A9" w14:textId="77777777" w:rsidR="00C03151" w:rsidRDefault="00732054">
            <w:pPr>
              <w:spacing w:after="0" w:line="240" w:lineRule="auto"/>
            </w:pPr>
            <w:r>
              <w:rPr>
                <w:sz w:val="16"/>
              </w:rPr>
              <w:t>Logic trace or source review confirms the minimum.</w:t>
            </w:r>
          </w:p>
        </w:tc>
      </w:tr>
      <w:tr w:rsidR="00C03151" w14:paraId="6E28DDE8"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A0C7478" w14:textId="77777777" w:rsidR="00C03151" w:rsidRDefault="00732054">
            <w:pPr>
              <w:spacing w:after="0" w:line="240" w:lineRule="auto"/>
            </w:pPr>
            <w:r>
              <w:rPr>
                <w:b/>
                <w:sz w:val="16"/>
              </w:rPr>
              <w:t>FW-NFR-003</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ADCE654" w14:textId="77777777" w:rsidR="00C03151" w:rsidRDefault="00732054">
            <w:pPr>
              <w:spacing w:after="0" w:line="240" w:lineRule="auto"/>
            </w:pPr>
            <w:r>
              <w:rPr>
                <w:sz w:val="16"/>
              </w:rPr>
              <w:t>Host-presence timeout shall stop or inhibit continued commanded operation after 2 seconds without heartbeat.</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77CE9F9" w14:textId="77777777" w:rsidR="00C03151" w:rsidRDefault="00732054">
            <w:pPr>
              <w:spacing w:after="0" w:line="240" w:lineRule="auto"/>
            </w:pPr>
            <w:r>
              <w:rPr>
                <w:sz w:val="16"/>
              </w:rPr>
              <w:t>Disconnect test produces the defined safe response.</w:t>
            </w:r>
          </w:p>
        </w:tc>
      </w:tr>
      <w:tr w:rsidR="00C03151" w14:paraId="25579697"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0D5EF10" w14:textId="77777777" w:rsidR="00C03151" w:rsidRDefault="00732054">
            <w:pPr>
              <w:spacing w:after="0" w:line="240" w:lineRule="auto"/>
            </w:pPr>
            <w:r>
              <w:rPr>
                <w:b/>
                <w:sz w:val="16"/>
              </w:rPr>
              <w:t>FW-NFR-004</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A41144D" w14:textId="77777777" w:rsidR="00C03151" w:rsidRDefault="00732054">
            <w:pPr>
              <w:spacing w:after="0" w:line="240" w:lineRule="auto"/>
            </w:pPr>
            <w:r>
              <w:rPr>
                <w:sz w:val="16"/>
              </w:rPr>
              <w:t>Telemetry-rate selections shall be explicit and the sustainable serial rate shall not be overstated.</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DB49F7E" w14:textId="77777777" w:rsidR="00C03151" w:rsidRDefault="00732054">
            <w:pPr>
              <w:spacing w:after="0" w:line="240" w:lineRule="auto"/>
            </w:pPr>
            <w:r>
              <w:rPr>
                <w:sz w:val="16"/>
              </w:rPr>
              <w:t>10/20/50/100 Hz options are visible; report distinguishes configured from demonstrated throughput.</w:t>
            </w:r>
          </w:p>
        </w:tc>
      </w:tr>
      <w:tr w:rsidR="00C03151" w14:paraId="73E10DF3"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C38F553" w14:textId="77777777" w:rsidR="00C03151" w:rsidRDefault="00732054">
            <w:pPr>
              <w:spacing w:after="0" w:line="240" w:lineRule="auto"/>
            </w:pPr>
            <w:r>
              <w:rPr>
                <w:b/>
                <w:sz w:val="16"/>
              </w:rPr>
              <w:t>FW-NFR-005</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0283C28" w14:textId="77777777" w:rsidR="00C03151" w:rsidRDefault="00732054">
            <w:pPr>
              <w:spacing w:after="0" w:line="240" w:lineRule="auto"/>
            </w:pPr>
            <w:r>
              <w:rPr>
                <w:sz w:val="16"/>
              </w:rPr>
              <w:t>Shared-memory records shall maintain cache-safe alignment and bounded service behavior.</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2989D8D" w14:textId="77777777" w:rsidR="00C03151" w:rsidRDefault="00732054">
            <w:pPr>
              <w:spacing w:after="0" w:line="240" w:lineRule="auto"/>
            </w:pPr>
            <w:r>
              <w:rPr>
                <w:sz w:val="16"/>
              </w:rPr>
              <w:t>64-byte alignment and 128-record service bound confirmed in source.</w:t>
            </w:r>
          </w:p>
        </w:tc>
      </w:tr>
      <w:tr w:rsidR="00C03151" w14:paraId="1526F041"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BE11A6A" w14:textId="77777777" w:rsidR="00C03151" w:rsidRDefault="00732054">
            <w:pPr>
              <w:spacing w:after="0" w:line="240" w:lineRule="auto"/>
            </w:pPr>
            <w:r>
              <w:rPr>
                <w:b/>
                <w:sz w:val="16"/>
              </w:rPr>
              <w:t>FW-NFR-006</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5BF2728" w14:textId="77777777" w:rsidR="00C03151" w:rsidRDefault="00732054">
            <w:pPr>
              <w:spacing w:after="0" w:line="240" w:lineRule="auto"/>
            </w:pPr>
            <w:r>
              <w:rPr>
                <w:sz w:val="16"/>
              </w:rPr>
              <w:t>Reported performance shall identify test conditions, limits, and unsupported claims.</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14DEA6C" w14:textId="77777777" w:rsidR="00C03151" w:rsidRDefault="00732054">
            <w:pPr>
              <w:spacing w:after="0" w:line="240" w:lineRule="auto"/>
            </w:pPr>
            <w:r>
              <w:rPr>
                <w:sz w:val="16"/>
              </w:rPr>
              <w:t>Result sections state the demonstrated range and avoid unsupported bandwidth or certification claims.</w:t>
            </w:r>
          </w:p>
        </w:tc>
      </w:tr>
    </w:tbl>
    <w:p w14:paraId="11DB97E0" w14:textId="77777777" w:rsidR="00C03151" w:rsidRDefault="00C03151">
      <w:pPr>
        <w:spacing w:after="0"/>
      </w:pPr>
    </w:p>
    <w:p w14:paraId="305E30F0" w14:textId="77777777" w:rsidR="00C03151" w:rsidRDefault="00732054">
      <w:pPr>
        <w:pStyle w:val="Kop1"/>
      </w:pPr>
      <w:r>
        <w:t>External Interface Requirements</w:t>
      </w:r>
    </w:p>
    <w:tbl>
      <w:tblPr>
        <w:tblStyle w:val="Tabelraster"/>
        <w:tblW w:w="0" w:type="auto"/>
        <w:jc w:val="center"/>
        <w:tblLook w:val="04A0" w:firstRow="1" w:lastRow="0" w:firstColumn="1" w:lastColumn="0" w:noHBand="0" w:noVBand="1"/>
      </w:tblPr>
      <w:tblGrid>
        <w:gridCol w:w="3086"/>
        <w:gridCol w:w="4167"/>
        <w:gridCol w:w="3179"/>
      </w:tblGrid>
      <w:tr w:rsidR="00C03151" w14:paraId="3B7CD5CE" w14:textId="77777777">
        <w:trPr>
          <w:tblHeader/>
          <w:jc w:val="center"/>
        </w:trPr>
        <w:tc>
          <w:tcPr>
            <w:tcW w:w="201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28882262" w14:textId="77777777" w:rsidR="00C03151" w:rsidRDefault="00732054">
            <w:pPr>
              <w:spacing w:after="0" w:line="240" w:lineRule="auto"/>
              <w:jc w:val="center"/>
            </w:pPr>
            <w:r>
              <w:rPr>
                <w:b/>
                <w:color w:val="FFFFFF"/>
                <w:sz w:val="16"/>
              </w:rPr>
              <w:t>Interface</w:t>
            </w:r>
          </w:p>
        </w:tc>
        <w:tc>
          <w:tcPr>
            <w:tcW w:w="4752"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099BD01D" w14:textId="77777777" w:rsidR="00C03151" w:rsidRDefault="00732054">
            <w:pPr>
              <w:spacing w:after="0" w:line="240" w:lineRule="auto"/>
              <w:jc w:val="center"/>
            </w:pPr>
            <w:r>
              <w:rPr>
                <w:b/>
                <w:color w:val="FFFFFF"/>
                <w:sz w:val="16"/>
              </w:rPr>
              <w:t>Required behavior</w:t>
            </w:r>
          </w:p>
        </w:tc>
        <w:tc>
          <w:tcPr>
            <w:tcW w:w="3672"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98B9917" w14:textId="77777777" w:rsidR="00C03151" w:rsidRDefault="00732054">
            <w:pPr>
              <w:spacing w:after="0" w:line="240" w:lineRule="auto"/>
              <w:jc w:val="center"/>
            </w:pPr>
            <w:r>
              <w:rPr>
                <w:b/>
                <w:color w:val="FFFFFF"/>
                <w:sz w:val="16"/>
              </w:rPr>
              <w:t>Failure / boundary condition</w:t>
            </w:r>
          </w:p>
        </w:tc>
      </w:tr>
      <w:tr w:rsidR="00C03151" w14:paraId="6FA3666E"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F23207E" w14:textId="77777777" w:rsidR="00C03151" w:rsidRDefault="00732054">
            <w:pPr>
              <w:spacing w:after="0" w:line="240" w:lineRule="auto"/>
            </w:pPr>
            <w:r>
              <w:rPr>
                <w:b/>
                <w:sz w:val="16"/>
              </w:rPr>
              <w:t>STEP/DIR output</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1A267C0" w14:textId="77777777" w:rsidR="00C03151" w:rsidRDefault="00732054">
            <w:pPr>
              <w:spacing w:after="0" w:line="240" w:lineRule="auto"/>
            </w:pPr>
            <w:r>
              <w:rPr>
                <w:sz w:val="16"/>
              </w:rPr>
              <w:t>Generate direction state and bounded step pulses for the motor driver.</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E7312C2" w14:textId="77777777" w:rsidR="00C03151" w:rsidRDefault="00732054">
            <w:pPr>
              <w:spacing w:after="0" w:line="240" w:lineRule="auto"/>
            </w:pPr>
            <w:r>
              <w:rPr>
                <w:sz w:val="16"/>
              </w:rPr>
              <w:t>Rate cap, minimum high time, and safe stop remain enforced.</w:t>
            </w:r>
          </w:p>
        </w:tc>
      </w:tr>
      <w:tr w:rsidR="00C03151" w14:paraId="735CF761"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A9D6E83" w14:textId="77777777" w:rsidR="00C03151" w:rsidRDefault="00732054">
            <w:pPr>
              <w:spacing w:after="0" w:line="240" w:lineRule="auto"/>
            </w:pPr>
            <w:r>
              <w:rPr>
                <w:b/>
                <w:sz w:val="16"/>
              </w:rPr>
              <w:t>Differential encoder input</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4A58ECD" w14:textId="77777777" w:rsidR="00C03151" w:rsidRDefault="00732054">
            <w:pPr>
              <w:spacing w:after="0" w:line="240" w:lineRule="auto"/>
            </w:pPr>
            <w:r>
              <w:rPr>
                <w:sz w:val="16"/>
              </w:rPr>
              <w:t>Receive conditioned encoder position/count information from the interface PCB.</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E6427F0" w14:textId="77777777" w:rsidR="00C03151" w:rsidRDefault="00732054">
            <w:pPr>
              <w:spacing w:after="0" w:line="240" w:lineRule="auto"/>
            </w:pPr>
            <w:r>
              <w:rPr>
                <w:sz w:val="16"/>
              </w:rPr>
              <w:t>Missing or implausible motion shall be visible in measured-state telemetry.</w:t>
            </w:r>
          </w:p>
        </w:tc>
      </w:tr>
      <w:tr w:rsidR="00C03151" w14:paraId="4A10B889"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08B323B" w14:textId="77777777" w:rsidR="00C03151" w:rsidRDefault="00732054">
            <w:pPr>
              <w:spacing w:after="0" w:line="240" w:lineRule="auto"/>
            </w:pPr>
            <w:r>
              <w:rPr>
                <w:b/>
                <w:sz w:val="16"/>
              </w:rPr>
              <w:t>Host serial link</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712F427" w14:textId="77777777" w:rsidR="00C03151" w:rsidRDefault="00732054">
            <w:pPr>
              <w:spacing w:after="0" w:line="240" w:lineRule="auto"/>
            </w:pPr>
            <w:r>
              <w:rPr>
                <w:sz w:val="16"/>
              </w:rPr>
              <w:t>Transport commands, status, telemetry, and heartbeat.</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D2D3329" w14:textId="77777777" w:rsidR="00C03151" w:rsidRDefault="00732054">
            <w:pPr>
              <w:spacing w:after="0" w:line="240" w:lineRule="auto"/>
            </w:pPr>
            <w:r>
              <w:rPr>
                <w:sz w:val="16"/>
              </w:rPr>
              <w:t>Loss of heartbeat invokes the defined timeout behavior.</w:t>
            </w:r>
          </w:p>
        </w:tc>
      </w:tr>
      <w:tr w:rsidR="00C03151" w14:paraId="0466D591"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E84375B" w14:textId="77777777" w:rsidR="00C03151" w:rsidRDefault="00732054">
            <w:pPr>
              <w:spacing w:after="0" w:line="240" w:lineRule="auto"/>
            </w:pPr>
            <w:r>
              <w:rPr>
                <w:b/>
                <w:sz w:val="16"/>
              </w:rPr>
              <w:t>OpenAMP/RPMsg</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14CAB3A" w14:textId="77777777" w:rsidR="00C03151" w:rsidRDefault="00732054">
            <w:pPr>
              <w:spacing w:after="0" w:line="240" w:lineRule="auto"/>
            </w:pPr>
            <w:r>
              <w:rPr>
                <w:sz w:val="16"/>
              </w:rPr>
              <w:t>Carry low-rate command and status messages between cores.</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5518BA3" w14:textId="77777777" w:rsidR="00C03151" w:rsidRDefault="00732054">
            <w:pPr>
              <w:spacing w:after="0" w:line="240" w:lineRule="auto"/>
            </w:pPr>
            <w:r>
              <w:rPr>
                <w:sz w:val="16"/>
              </w:rPr>
              <w:t>Endpoint or message failure is reported rather than silently ignored.</w:t>
            </w:r>
          </w:p>
        </w:tc>
      </w:tr>
      <w:tr w:rsidR="00C03151" w14:paraId="06B9C783"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81BDDFC" w14:textId="77777777" w:rsidR="00C03151" w:rsidRDefault="00732054">
            <w:pPr>
              <w:spacing w:after="0" w:line="240" w:lineRule="auto"/>
            </w:pPr>
            <w:r>
              <w:rPr>
                <w:b/>
                <w:sz w:val="16"/>
              </w:rPr>
              <w:t>AXI-SRAM ring</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020033B" w14:textId="77777777" w:rsidR="00C03151" w:rsidRDefault="00732054">
            <w:pPr>
              <w:spacing w:after="0" w:line="240" w:lineRule="auto"/>
            </w:pPr>
            <w:r>
              <w:rPr>
                <w:sz w:val="16"/>
              </w:rPr>
              <w:t>Carry aligned high-rate records with producer/consumer accounting.</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728E3D9" w14:textId="77777777" w:rsidR="00C03151" w:rsidRDefault="00732054">
            <w:pPr>
              <w:spacing w:after="0" w:line="240" w:lineRule="auto"/>
            </w:pPr>
            <w:r>
              <w:rPr>
                <w:sz w:val="16"/>
              </w:rPr>
              <w:t>Overflow, dropped records, and sequence gaps remain observable.</w:t>
            </w:r>
          </w:p>
        </w:tc>
      </w:tr>
    </w:tbl>
    <w:p w14:paraId="2027B19A" w14:textId="77777777" w:rsidR="00C03151" w:rsidRDefault="00C03151">
      <w:pPr>
        <w:spacing w:after="0"/>
      </w:pPr>
    </w:p>
    <w:p w14:paraId="2DD51F96" w14:textId="77777777" w:rsidR="00C03151" w:rsidRDefault="00732054">
      <w:pPr>
        <w:pStyle w:val="Kop1"/>
      </w:pPr>
      <w:r>
        <w:lastRenderedPageBreak/>
        <w:t>1. System Role and Delivered Capability</w:t>
      </w:r>
    </w:p>
    <w:p w14:paraId="642991A3" w14:textId="77777777" w:rsidR="00C03151" w:rsidRDefault="00732054">
      <w:r>
        <w:rPr>
          <w:sz w:val="19"/>
        </w:rPr>
        <w:t>The system combines a dual-core STM32H747 target with a host application that commands motion, displays live encoder and speed telemetry, executes repeatable tests, and writes analysis-ready records. The public evidence package separates control-plane messaging from high-rate motion-data movement and preserves the distinction between demonstrated behavior and recommended release actions.</w:t>
      </w:r>
    </w:p>
    <w:p w14:paraId="29C4F362" w14:textId="77777777" w:rsidR="00C03151" w:rsidRDefault="00732054">
      <w:pPr>
        <w:pStyle w:val="Lijstopsomteken"/>
      </w:pPr>
      <w:r>
        <w:t>Cortex-M7 and Cortex-M4 workloads connected through OpenAMP/RPMsg and a custom AXI-SRAM shared ring.</w:t>
      </w:r>
    </w:p>
    <w:p w14:paraId="03B9AFED" w14:textId="77777777" w:rsidR="00C03151" w:rsidRDefault="00732054">
      <w:pPr>
        <w:pStyle w:val="Lijstopsomteken"/>
      </w:pPr>
      <w:r>
        <w:t>Live host console for connection, scripted test selection, telemetry plots, CSV logging, and metadata capture.</w:t>
      </w:r>
    </w:p>
    <w:p w14:paraId="059EC8DB" w14:textId="77777777" w:rsidR="00C03151" w:rsidRDefault="00732054">
      <w:pPr>
        <w:pStyle w:val="Lijstopsomteken"/>
      </w:pPr>
      <w:r>
        <w:t>Measured low-speed tracking, constant-speed error, step response, and closed-loop frequency-response evidence.</w:t>
      </w:r>
    </w:p>
    <w:p w14:paraId="378C1E0D" w14:textId="77777777" w:rsidR="00C03151" w:rsidRDefault="00732054">
      <w:pPr>
        <w:pStyle w:val="Lijstopsomteken"/>
      </w:pPr>
      <w:r>
        <w:t>Fault, heartbeat, sequence-gap, dropped-record, and ring-status observability.</w:t>
      </w:r>
    </w:p>
    <w:p w14:paraId="15699DCF" w14:textId="77777777" w:rsidR="00C03151" w:rsidRDefault="00732054">
      <w:pPr>
        <w:keepNext/>
        <w:spacing w:after="0"/>
        <w:jc w:val="center"/>
      </w:pPr>
      <w:r>
        <w:rPr>
          <w:noProof/>
        </w:rPr>
        <w:drawing>
          <wp:inline distT="0" distB="0" distL="0" distR="0" wp14:anchorId="35B352CC" wp14:editId="3B7C3DAB">
            <wp:extent cx="6309360" cy="3440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6309360" cy="3440115"/>
                    </a:xfrm>
                    <a:prstGeom prst="rect">
                      <a:avLst/>
                    </a:prstGeom>
                  </pic:spPr>
                </pic:pic>
              </a:graphicData>
            </a:graphic>
          </wp:inline>
        </w:drawing>
      </w:r>
    </w:p>
    <w:p w14:paraId="0FD7D3D0" w14:textId="77777777" w:rsidR="00C03151" w:rsidRDefault="00732054">
      <w:pPr>
        <w:pStyle w:val="Bijschrift"/>
        <w:keepLines/>
      </w:pPr>
      <w:r>
        <w:t>Figure 1. Live host telemetry console during an automated characterization sequence.</w:t>
      </w:r>
    </w:p>
    <w:p w14:paraId="65E57C38" w14:textId="77777777" w:rsidR="00C03151" w:rsidRDefault="00732054">
      <w:pPr>
        <w:spacing w:after="0"/>
      </w:pPr>
      <w:r>
        <w:br w:type="page"/>
      </w:r>
    </w:p>
    <w:p w14:paraId="2FDB703F" w14:textId="77777777" w:rsidR="00C03151" w:rsidRDefault="00732054">
      <w:pPr>
        <w:pStyle w:val="Kop1"/>
      </w:pPr>
      <w:r>
        <w:lastRenderedPageBreak/>
        <w:t>2. Dual-Core Firmware Architecture</w:t>
      </w:r>
    </w:p>
    <w:p w14:paraId="106DFD0D" w14:textId="77777777" w:rsidR="00C03151" w:rsidRDefault="00732054">
      <w:pPr>
        <w:keepNext/>
        <w:spacing w:after="0"/>
        <w:jc w:val="center"/>
      </w:pPr>
      <w:r>
        <w:rPr>
          <w:noProof/>
        </w:rPr>
        <w:drawing>
          <wp:inline distT="0" distB="0" distL="0" distR="0" wp14:anchorId="28568FA1" wp14:editId="1BD0EA68">
            <wp:extent cx="6400800" cy="33101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al_core_architecture.png"/>
                    <pic:cNvPicPr/>
                  </pic:nvPicPr>
                  <pic:blipFill>
                    <a:blip r:embed="rId9"/>
                    <a:stretch>
                      <a:fillRect/>
                    </a:stretch>
                  </pic:blipFill>
                  <pic:spPr>
                    <a:xfrm>
                      <a:off x="0" y="0"/>
                      <a:ext cx="6400800" cy="3310163"/>
                    </a:xfrm>
                    <a:prstGeom prst="rect">
                      <a:avLst/>
                    </a:prstGeom>
                  </pic:spPr>
                </pic:pic>
              </a:graphicData>
            </a:graphic>
          </wp:inline>
        </w:drawing>
      </w:r>
    </w:p>
    <w:p w14:paraId="66919F3B" w14:textId="77777777" w:rsidR="00C03151" w:rsidRDefault="00732054">
      <w:pPr>
        <w:pStyle w:val="Kop2"/>
      </w:pPr>
      <w:r>
        <w:t>2.1 Architecture Trade-Off Decision</w:t>
      </w:r>
    </w:p>
    <w:p w14:paraId="7B968D85" w14:textId="77777777" w:rsidR="00C03151" w:rsidRDefault="00732054">
      <w:r>
        <w:t>The dual-core architecture was selected to preserve smooth motion at higher table speeds while retaining the finest tested microstep setting. The design objective was not to accommodate the reviewed 100 Hz, 6.4 kB/s telemetry stream; that workload is trivial for a 400 MHz Cortex-M7. The limiting concern was the STEP pulse frequency required when the driver is configured for the smallest angular increment (256 microsteps per full step).</w:t>
      </w:r>
    </w:p>
    <w:p w14:paraId="59C02784" w14:textId="77777777" w:rsidR="00C03151" w:rsidRDefault="00732054">
      <w:r>
        <w:t>At 200 full steps per motor revolution, 256 microsteps per full step, and a 24.65:1 gearbox, the drivetrain requires 1,262,080 STEP pulses per table revolution, or approximately 3,505.78 pulses per output degree. Pulse demand therefore rises directly with commanded table speed. At 15 deg/s, the required rate is approximately 52.6 kHz. Moving host communication, telemetry handling, and other variable-latency work to the second core protects the motion-control execution budget and reduces pulse-spacing jitter, missed scheduling opportunities, and speed ripple.</w:t>
      </w:r>
    </w:p>
    <w:tbl>
      <w:tblPr>
        <w:tblStyle w:val="Tabelraster"/>
        <w:tblW w:w="0" w:type="auto"/>
        <w:jc w:val="center"/>
        <w:tblLook w:val="04A0" w:firstRow="1" w:lastRow="0" w:firstColumn="1" w:lastColumn="0" w:noHBand="0" w:noVBand="1"/>
      </w:tblPr>
      <w:tblGrid>
        <w:gridCol w:w="1944"/>
        <w:gridCol w:w="2376"/>
        <w:gridCol w:w="4608"/>
      </w:tblGrid>
      <w:tr w:rsidR="00C03151" w14:paraId="6487657B" w14:textId="77777777">
        <w:trPr>
          <w:jc w:val="center"/>
        </w:trPr>
        <w:tc>
          <w:tcPr>
            <w:tcW w:w="1944" w:type="dxa"/>
            <w:shd w:val="clear" w:color="auto" w:fill="1F4E79"/>
            <w:vAlign w:val="center"/>
          </w:tcPr>
          <w:p w14:paraId="3BB8EB10" w14:textId="77777777" w:rsidR="00C03151" w:rsidRDefault="00732054">
            <w:r>
              <w:rPr>
                <w:b/>
                <w:color w:val="FFFFFF"/>
              </w:rPr>
              <w:t>Commanded table speed</w:t>
            </w:r>
          </w:p>
        </w:tc>
        <w:tc>
          <w:tcPr>
            <w:tcW w:w="2376" w:type="dxa"/>
            <w:shd w:val="clear" w:color="auto" w:fill="1F4E79"/>
            <w:vAlign w:val="center"/>
          </w:tcPr>
          <w:p w14:paraId="401EA52C" w14:textId="77777777" w:rsidR="00C03151" w:rsidRDefault="00732054">
            <w:r>
              <w:rPr>
                <w:b/>
                <w:color w:val="FFFFFF"/>
              </w:rPr>
              <w:t>Required STEP frequency at 256 microsteps</w:t>
            </w:r>
          </w:p>
        </w:tc>
        <w:tc>
          <w:tcPr>
            <w:tcW w:w="4608" w:type="dxa"/>
            <w:shd w:val="clear" w:color="auto" w:fill="1F4E79"/>
            <w:vAlign w:val="center"/>
          </w:tcPr>
          <w:p w14:paraId="72B35316" w14:textId="77777777" w:rsidR="00C03151" w:rsidRDefault="00732054">
            <w:r>
              <w:rPr>
                <w:b/>
                <w:color w:val="FFFFFF"/>
              </w:rPr>
              <w:t>Decision significance</w:t>
            </w:r>
          </w:p>
        </w:tc>
      </w:tr>
      <w:tr w:rsidR="00C03151" w14:paraId="248883FE" w14:textId="77777777">
        <w:trPr>
          <w:jc w:val="center"/>
        </w:trPr>
        <w:tc>
          <w:tcPr>
            <w:tcW w:w="1944" w:type="dxa"/>
            <w:vAlign w:val="center"/>
          </w:tcPr>
          <w:p w14:paraId="394D0E81" w14:textId="77777777" w:rsidR="00C03151" w:rsidRDefault="00732054">
            <w:pPr>
              <w:spacing w:after="0"/>
            </w:pPr>
            <w:r>
              <w:rPr>
                <w:sz w:val="18"/>
              </w:rPr>
              <w:t>0.1 deg/s</w:t>
            </w:r>
          </w:p>
        </w:tc>
        <w:tc>
          <w:tcPr>
            <w:tcW w:w="2376" w:type="dxa"/>
            <w:vAlign w:val="center"/>
          </w:tcPr>
          <w:p w14:paraId="5C323724" w14:textId="77777777" w:rsidR="00C03151" w:rsidRDefault="00732054">
            <w:pPr>
              <w:spacing w:after="0"/>
            </w:pPr>
            <w:r>
              <w:rPr>
                <w:sz w:val="18"/>
              </w:rPr>
              <w:t>350.6 Hz</w:t>
            </w:r>
          </w:p>
        </w:tc>
        <w:tc>
          <w:tcPr>
            <w:tcW w:w="4608" w:type="dxa"/>
            <w:vAlign w:val="center"/>
          </w:tcPr>
          <w:p w14:paraId="0D7A3679" w14:textId="77777777" w:rsidR="00C03151" w:rsidRDefault="00732054">
            <w:pPr>
              <w:spacing w:after="0"/>
            </w:pPr>
            <w:r>
              <w:rPr>
                <w:sz w:val="18"/>
              </w:rPr>
              <w:t>Low pulse demand; either architecture is adequate.</w:t>
            </w:r>
          </w:p>
        </w:tc>
      </w:tr>
      <w:tr w:rsidR="00C03151" w14:paraId="206621DF" w14:textId="77777777">
        <w:trPr>
          <w:jc w:val="center"/>
        </w:trPr>
        <w:tc>
          <w:tcPr>
            <w:tcW w:w="1944" w:type="dxa"/>
            <w:vAlign w:val="center"/>
          </w:tcPr>
          <w:p w14:paraId="243C7E6B" w14:textId="77777777" w:rsidR="00C03151" w:rsidRDefault="00732054">
            <w:pPr>
              <w:spacing w:after="0"/>
            </w:pPr>
            <w:r>
              <w:rPr>
                <w:sz w:val="18"/>
              </w:rPr>
              <w:t>1 deg/s</w:t>
            </w:r>
          </w:p>
        </w:tc>
        <w:tc>
          <w:tcPr>
            <w:tcW w:w="2376" w:type="dxa"/>
            <w:vAlign w:val="center"/>
          </w:tcPr>
          <w:p w14:paraId="3FCA8BDD" w14:textId="77777777" w:rsidR="00C03151" w:rsidRDefault="00732054">
            <w:pPr>
              <w:spacing w:after="0"/>
            </w:pPr>
            <w:r>
              <w:rPr>
                <w:sz w:val="18"/>
              </w:rPr>
              <w:t>3.51 kHz</w:t>
            </w:r>
          </w:p>
        </w:tc>
        <w:tc>
          <w:tcPr>
            <w:tcW w:w="4608" w:type="dxa"/>
            <w:vAlign w:val="center"/>
          </w:tcPr>
          <w:p w14:paraId="58647194" w14:textId="77777777" w:rsidR="00C03151" w:rsidRDefault="00732054">
            <w:pPr>
              <w:spacing w:after="0"/>
            </w:pPr>
            <w:r>
              <w:rPr>
                <w:sz w:val="18"/>
              </w:rPr>
              <w:t>Still modest, but pulse regularity begins to matter for smoothness.</w:t>
            </w:r>
          </w:p>
        </w:tc>
      </w:tr>
      <w:tr w:rsidR="00C03151" w14:paraId="240A668E" w14:textId="77777777">
        <w:trPr>
          <w:jc w:val="center"/>
        </w:trPr>
        <w:tc>
          <w:tcPr>
            <w:tcW w:w="1944" w:type="dxa"/>
            <w:vAlign w:val="center"/>
          </w:tcPr>
          <w:p w14:paraId="092E1918" w14:textId="77777777" w:rsidR="00C03151" w:rsidRDefault="00732054">
            <w:pPr>
              <w:spacing w:after="0"/>
            </w:pPr>
            <w:r>
              <w:rPr>
                <w:sz w:val="18"/>
              </w:rPr>
              <w:t>5 deg/s</w:t>
            </w:r>
          </w:p>
        </w:tc>
        <w:tc>
          <w:tcPr>
            <w:tcW w:w="2376" w:type="dxa"/>
            <w:vAlign w:val="center"/>
          </w:tcPr>
          <w:p w14:paraId="48856038" w14:textId="77777777" w:rsidR="00C03151" w:rsidRDefault="00732054">
            <w:pPr>
              <w:spacing w:after="0"/>
            </w:pPr>
            <w:r>
              <w:rPr>
                <w:sz w:val="18"/>
              </w:rPr>
              <w:t>17.53 kHz</w:t>
            </w:r>
          </w:p>
        </w:tc>
        <w:tc>
          <w:tcPr>
            <w:tcW w:w="4608" w:type="dxa"/>
            <w:vAlign w:val="center"/>
          </w:tcPr>
          <w:p w14:paraId="3FC92E84" w14:textId="77777777" w:rsidR="00C03151" w:rsidRDefault="00732054">
            <w:pPr>
              <w:spacing w:after="0"/>
            </w:pPr>
            <w:r>
              <w:rPr>
                <w:sz w:val="18"/>
              </w:rPr>
              <w:t>Variable-latency communications and formatting should not share the pulse-critical path.</w:t>
            </w:r>
          </w:p>
        </w:tc>
      </w:tr>
      <w:tr w:rsidR="00C03151" w14:paraId="36BE641F" w14:textId="77777777">
        <w:trPr>
          <w:jc w:val="center"/>
        </w:trPr>
        <w:tc>
          <w:tcPr>
            <w:tcW w:w="1944" w:type="dxa"/>
            <w:vAlign w:val="center"/>
          </w:tcPr>
          <w:p w14:paraId="3E0D1EF1" w14:textId="77777777" w:rsidR="00C03151" w:rsidRDefault="00732054">
            <w:pPr>
              <w:spacing w:after="0"/>
            </w:pPr>
            <w:r>
              <w:rPr>
                <w:sz w:val="18"/>
              </w:rPr>
              <w:t>7.13 deg/s</w:t>
            </w:r>
          </w:p>
        </w:tc>
        <w:tc>
          <w:tcPr>
            <w:tcW w:w="2376" w:type="dxa"/>
            <w:vAlign w:val="center"/>
          </w:tcPr>
          <w:p w14:paraId="1868D6B9" w14:textId="77777777" w:rsidR="00C03151" w:rsidRDefault="00732054">
            <w:pPr>
              <w:spacing w:after="0"/>
            </w:pPr>
            <w:r>
              <w:rPr>
                <w:sz w:val="18"/>
              </w:rPr>
              <w:t>approximately 25 kHz</w:t>
            </w:r>
          </w:p>
        </w:tc>
        <w:tc>
          <w:tcPr>
            <w:tcW w:w="4608" w:type="dxa"/>
            <w:vAlign w:val="center"/>
          </w:tcPr>
          <w:p w14:paraId="09024283" w14:textId="77777777" w:rsidR="00C03151" w:rsidRDefault="00732054">
            <w:pPr>
              <w:spacing w:after="0"/>
            </w:pPr>
            <w:r>
              <w:rPr>
                <w:sz w:val="18"/>
              </w:rPr>
              <w:t>Matches the reviewed software safety ceiling.</w:t>
            </w:r>
          </w:p>
        </w:tc>
      </w:tr>
      <w:tr w:rsidR="00C03151" w14:paraId="2CAF1944" w14:textId="77777777">
        <w:trPr>
          <w:jc w:val="center"/>
        </w:trPr>
        <w:tc>
          <w:tcPr>
            <w:tcW w:w="1944" w:type="dxa"/>
            <w:vAlign w:val="center"/>
          </w:tcPr>
          <w:p w14:paraId="4113CC82" w14:textId="77777777" w:rsidR="00C03151" w:rsidRDefault="00732054">
            <w:pPr>
              <w:spacing w:after="0"/>
            </w:pPr>
            <w:r>
              <w:rPr>
                <w:sz w:val="18"/>
              </w:rPr>
              <w:t>15 deg/s</w:t>
            </w:r>
          </w:p>
        </w:tc>
        <w:tc>
          <w:tcPr>
            <w:tcW w:w="2376" w:type="dxa"/>
            <w:vAlign w:val="center"/>
          </w:tcPr>
          <w:p w14:paraId="2F996980" w14:textId="77777777" w:rsidR="00C03151" w:rsidRDefault="00732054">
            <w:pPr>
              <w:spacing w:after="0"/>
            </w:pPr>
            <w:r>
              <w:rPr>
                <w:sz w:val="18"/>
              </w:rPr>
              <w:t>approximately 52.6 kHz</w:t>
            </w:r>
          </w:p>
        </w:tc>
        <w:tc>
          <w:tcPr>
            <w:tcW w:w="4608" w:type="dxa"/>
            <w:vAlign w:val="center"/>
          </w:tcPr>
          <w:p w14:paraId="2B7117E9" w14:textId="77777777" w:rsidR="00C03151" w:rsidRDefault="00732054">
            <w:pPr>
              <w:spacing w:after="0"/>
            </w:pPr>
            <w:r>
              <w:rPr>
                <w:sz w:val="18"/>
              </w:rPr>
              <w:t>Target capability requires a higher pulse-rate implementation while preserving fine microstepping.</w:t>
            </w:r>
          </w:p>
        </w:tc>
      </w:tr>
    </w:tbl>
    <w:p w14:paraId="54691474" w14:textId="77777777" w:rsidR="00C03151" w:rsidRDefault="00732054">
      <w:r>
        <w:t>OpenAMP/RPMsg and the AXI-SRAM ring are supporting mechanisms for that workload split. They provide command/status exchange and continuous record transfer after the control and host-facing responsibilities are separated. They are not presented as necessary for 100 Hz telemetry, and the present 100 Hz MotionIPC sample should be treated as an architectural validation workload rather than the performance justification for using both cores.</w:t>
      </w:r>
    </w:p>
    <w:p w14:paraId="5E427C4E" w14:textId="77777777" w:rsidR="00C03151" w:rsidRDefault="00732054">
      <w:pPr>
        <w:pStyle w:val="Bijschrift"/>
        <w:keepLines/>
      </w:pPr>
      <w:r>
        <w:t>Figure 2. Dual-core architecture with physically separated control-message and shared-ring paths.</w:t>
      </w:r>
    </w:p>
    <w:tbl>
      <w:tblPr>
        <w:tblStyle w:val="Tabelraster"/>
        <w:tblW w:w="0" w:type="auto"/>
        <w:jc w:val="center"/>
        <w:tblLook w:val="04A0" w:firstRow="1" w:lastRow="0" w:firstColumn="1" w:lastColumn="0" w:noHBand="0" w:noVBand="1"/>
      </w:tblPr>
      <w:tblGrid>
        <w:gridCol w:w="3456"/>
        <w:gridCol w:w="3456"/>
        <w:gridCol w:w="3456"/>
      </w:tblGrid>
      <w:tr w:rsidR="00C03151" w14:paraId="16338E8A" w14:textId="77777777">
        <w:trPr>
          <w:tblHeade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7A7B831" w14:textId="77777777" w:rsidR="00C03151" w:rsidRDefault="00732054">
            <w:pPr>
              <w:spacing w:after="0" w:line="240" w:lineRule="auto"/>
              <w:jc w:val="center"/>
            </w:pPr>
            <w:r>
              <w:rPr>
                <w:b/>
                <w:color w:val="FFFFFF"/>
                <w:sz w:val="16"/>
              </w:rPr>
              <w:t>Interface</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852134E" w14:textId="77777777" w:rsidR="00C03151" w:rsidRDefault="00732054">
            <w:pPr>
              <w:spacing w:after="0" w:line="240" w:lineRule="auto"/>
              <w:jc w:val="center"/>
            </w:pPr>
            <w:r>
              <w:rPr>
                <w:b/>
                <w:color w:val="FFFFFF"/>
                <w:sz w:val="16"/>
              </w:rPr>
              <w:t>Verified role</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FBB7991" w14:textId="77777777" w:rsidR="00C03151" w:rsidRDefault="00732054">
            <w:pPr>
              <w:spacing w:after="0" w:line="240" w:lineRule="auto"/>
              <w:jc w:val="center"/>
            </w:pPr>
            <w:r>
              <w:rPr>
                <w:b/>
                <w:color w:val="FFFFFF"/>
                <w:sz w:val="16"/>
              </w:rPr>
              <w:t>Representative parameter</w:t>
            </w:r>
          </w:p>
        </w:tc>
      </w:tr>
      <w:tr w:rsidR="00C03151" w14:paraId="0B540D31"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2EFF5F6" w14:textId="77777777" w:rsidR="00C03151" w:rsidRDefault="00732054">
            <w:pPr>
              <w:spacing w:after="0" w:line="240" w:lineRule="auto"/>
            </w:pPr>
            <w:r>
              <w:rPr>
                <w:b/>
                <w:sz w:val="16"/>
              </w:rPr>
              <w:t>OpenAMP / RPMsg</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ABBB030" w14:textId="77777777" w:rsidR="00C03151" w:rsidRDefault="00732054">
            <w:pPr>
              <w:spacing w:after="0" w:line="240" w:lineRule="auto"/>
            </w:pPr>
            <w:r>
              <w:rPr>
                <w:sz w:val="16"/>
              </w:rPr>
              <w:t>Low-rate command and status coordination</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D6308C3" w14:textId="77777777" w:rsidR="00C03151" w:rsidRDefault="00732054">
            <w:pPr>
              <w:spacing w:after="0" w:line="240" w:lineRule="auto"/>
            </w:pPr>
            <w:r>
              <w:rPr>
                <w:sz w:val="16"/>
              </w:rPr>
              <w:t>44-byte application message</w:t>
            </w:r>
          </w:p>
        </w:tc>
      </w:tr>
      <w:tr w:rsidR="00C03151" w14:paraId="1248654E"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28AB717" w14:textId="77777777" w:rsidR="00C03151" w:rsidRDefault="00732054">
            <w:pPr>
              <w:spacing w:after="0" w:line="240" w:lineRule="auto"/>
            </w:pPr>
            <w:r>
              <w:rPr>
                <w:b/>
                <w:sz w:val="16"/>
              </w:rPr>
              <w:lastRenderedPageBreak/>
              <w:t>AXI-SRAM ring</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E9EC03B" w14:textId="77777777" w:rsidR="00C03151" w:rsidRDefault="00732054">
            <w:pPr>
              <w:spacing w:after="0" w:line="240" w:lineRule="auto"/>
            </w:pPr>
            <w:r>
              <w:rPr>
                <w:sz w:val="16"/>
              </w:rPr>
              <w:t>High-rate aligned motion records</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B4146DC" w14:textId="77777777" w:rsidR="00C03151" w:rsidRDefault="00732054">
            <w:r>
              <w:t>64-byte records; 4,095 entries; 64-byte metadata; exact 256 KiB fit guarded at compile time</w:t>
            </w:r>
          </w:p>
        </w:tc>
      </w:tr>
      <w:tr w:rsidR="00C03151" w14:paraId="39A30D82"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E630CB7" w14:textId="77777777" w:rsidR="00C03151" w:rsidRDefault="00732054">
            <w:pPr>
              <w:spacing w:after="0" w:line="240" w:lineRule="auto"/>
            </w:pPr>
            <w:r>
              <w:rPr>
                <w:b/>
                <w:sz w:val="16"/>
              </w:rPr>
              <w:t>M7 producer</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8EBCF34" w14:textId="77777777" w:rsidR="00C03151" w:rsidRDefault="00732054">
            <w:pPr>
              <w:spacing w:after="0" w:line="240" w:lineRule="auto"/>
            </w:pPr>
            <w:r>
              <w:rPr>
                <w:sz w:val="16"/>
              </w:rPr>
              <w:t>Motion sequencing and sample publication</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978C825" w14:textId="77777777" w:rsidR="00C03151" w:rsidRDefault="00732054">
            <w:pPr>
              <w:spacing w:after="0" w:line="240" w:lineRule="auto"/>
            </w:pPr>
            <w:r>
              <w:rPr>
                <w:sz w:val="16"/>
              </w:rPr>
              <w:t>100 Hz sample production in the reviewed package</w:t>
            </w:r>
          </w:p>
        </w:tc>
      </w:tr>
      <w:tr w:rsidR="00C03151" w14:paraId="69ACA495"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F49F471" w14:textId="77777777" w:rsidR="00C03151" w:rsidRDefault="00732054">
            <w:pPr>
              <w:spacing w:after="0" w:line="240" w:lineRule="auto"/>
            </w:pPr>
            <w:r>
              <w:rPr>
                <w:b/>
                <w:sz w:val="16"/>
              </w:rPr>
              <w:t>M4 consumer</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3336015" w14:textId="77777777" w:rsidR="00C03151" w:rsidRDefault="00732054">
            <w:pPr>
              <w:spacing w:after="0" w:line="240" w:lineRule="auto"/>
            </w:pPr>
            <w:r>
              <w:rPr>
                <w:sz w:val="16"/>
              </w:rPr>
              <w:t>Bounded service and accounting</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4F9AE9E" w14:textId="77777777" w:rsidR="00C03151" w:rsidRDefault="00732054">
            <w:pPr>
              <w:spacing w:after="0" w:line="240" w:lineRule="auto"/>
            </w:pPr>
            <w:r>
              <w:rPr>
                <w:sz w:val="16"/>
              </w:rPr>
              <w:t>Up to 128 records per service burst</w:t>
            </w:r>
          </w:p>
        </w:tc>
      </w:tr>
    </w:tbl>
    <w:p w14:paraId="1F32E962" w14:textId="77777777" w:rsidR="00C03151" w:rsidRDefault="00732054">
      <w:pPr>
        <w:spacing w:after="0"/>
      </w:pPr>
      <w:r>
        <w:br w:type="page"/>
      </w:r>
    </w:p>
    <w:p w14:paraId="7F3014BD" w14:textId="77777777" w:rsidR="00C03151" w:rsidRDefault="00732054">
      <w:pPr>
        <w:pStyle w:val="Kop1"/>
      </w:pPr>
      <w:r>
        <w:t>3. Shared Memory, Timing, and Integrity</w:t>
      </w:r>
    </w:p>
    <w:p w14:paraId="72988314" w14:textId="77777777" w:rsidR="00C03151" w:rsidRDefault="00732054">
      <w:pPr>
        <w:keepNext/>
        <w:spacing w:after="0"/>
        <w:jc w:val="center"/>
      </w:pPr>
      <w:r>
        <w:rPr>
          <w:noProof/>
        </w:rPr>
        <w:drawing>
          <wp:inline distT="0" distB="0" distL="0" distR="0" wp14:anchorId="38BD663B" wp14:editId="5507C617">
            <wp:extent cx="6217920" cy="34975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0"/>
                    <a:stretch>
                      <a:fillRect/>
                    </a:stretch>
                  </pic:blipFill>
                  <pic:spPr>
                    <a:xfrm>
                      <a:off x="0" y="0"/>
                      <a:ext cx="6217920" cy="3497580"/>
                    </a:xfrm>
                    <a:prstGeom prst="rect">
                      <a:avLst/>
                    </a:prstGeom>
                  </pic:spPr>
                </pic:pic>
              </a:graphicData>
            </a:graphic>
          </wp:inline>
        </w:drawing>
      </w:r>
    </w:p>
    <w:p w14:paraId="1FDD8481" w14:textId="77777777" w:rsidR="0056088C" w:rsidRDefault="0056088C">
      <w:pPr>
        <w:pStyle w:val="Lijstopsomteken"/>
        <w:rPr>
          <w:b/>
          <w:bCs/>
          <w:i/>
          <w:color w:val="5B6670"/>
          <w:sz w:val="16"/>
          <w:szCs w:val="18"/>
        </w:rPr>
      </w:pPr>
      <w:r>
        <w:rPr>
          <w:b/>
          <w:bCs/>
          <w:i/>
          <w:color w:val="5B6670"/>
          <w:sz w:val="16"/>
          <w:szCs w:val="18"/>
        </w:rPr>
        <w:t>Figure 3. MotionIPC shared-memory allocation showing the 4,095-record boundary and compile-time layout guard.</w:t>
      </w:r>
    </w:p>
    <w:p w14:paraId="4421F232" w14:textId="77777777" w:rsidR="0056088C" w:rsidRDefault="0056088C">
      <w:pPr>
        <w:pStyle w:val="Lijstopsomteken"/>
      </w:pPr>
      <w:r>
        <w:t>OpenAMP resources occupy D3 SRAM while the custom producer/consumer ring is allocated in AXI SRAM. The public layout consumes the 256 KiB reservation exactly: one 64-byte metadata block plus 4,095 aligned 64-byte records.</w:t>
      </w:r>
    </w:p>
    <w:p w14:paraId="04C26A27" w14:textId="1031088E" w:rsidR="00C03151" w:rsidRDefault="00732054">
      <w:pPr>
        <w:pStyle w:val="Lijstopsomteken"/>
      </w:pPr>
      <w:r>
        <w:t>Records are aligned to cache-line boundaries and include sequence, overflow, and heartbeat information.</w:t>
      </w:r>
    </w:p>
    <w:p w14:paraId="1592325A" w14:textId="77777777" w:rsidR="0056088C" w:rsidRDefault="0056088C">
      <w:pPr>
        <w:pStyle w:val="Lijstopsomteken"/>
      </w:pPr>
      <w:r>
        <w:t>The public ring definition uses 4,095 records. A 64-byte metadata block plus 4,095 aligned 64-byte samples equals exactly 256 KiB, and compile-time assertions reject any layout that exceeds the reserved AXI-SRAM region.</w:t>
      </w:r>
    </w:p>
    <w:p w14:paraId="0B1813E1" w14:textId="6555545C" w:rsidR="00C03151" w:rsidRDefault="00732054">
      <w:pPr>
        <w:pStyle w:val="Lijstopsomteken"/>
      </w:pPr>
      <w:r>
        <w:t>The target reports independent heartbeat and fault state so host-side silence is distinguishable from target-side failure.</w:t>
      </w:r>
    </w:p>
    <w:p w14:paraId="35BF4554" w14:textId="77777777" w:rsidR="00C03151" w:rsidRDefault="00732054">
      <w:pPr>
        <w:spacing w:after="0"/>
      </w:pPr>
      <w:r>
        <w:br w:type="page"/>
      </w:r>
    </w:p>
    <w:p w14:paraId="05D36FE6" w14:textId="77777777" w:rsidR="00C03151" w:rsidRDefault="00732054">
      <w:pPr>
        <w:pStyle w:val="Kop1"/>
      </w:pPr>
      <w:r>
        <w:t>4. Host Application and Test Workflow</w:t>
      </w:r>
    </w:p>
    <w:p w14:paraId="1B788FDE" w14:textId="77777777" w:rsidR="00C03151" w:rsidRDefault="00732054">
      <w:pPr>
        <w:keepNext/>
        <w:spacing w:after="0"/>
        <w:jc w:val="center"/>
      </w:pPr>
      <w:r>
        <w:rPr>
          <w:noProof/>
        </w:rPr>
        <w:drawing>
          <wp:inline distT="0" distB="0" distL="0" distR="0" wp14:anchorId="26474656" wp14:editId="17620CE3">
            <wp:extent cx="6309360" cy="34401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6309360" cy="3440115"/>
                    </a:xfrm>
                    <a:prstGeom prst="rect">
                      <a:avLst/>
                    </a:prstGeom>
                  </pic:spPr>
                </pic:pic>
              </a:graphicData>
            </a:graphic>
          </wp:inline>
        </w:drawing>
      </w:r>
    </w:p>
    <w:p w14:paraId="7B33EBCC" w14:textId="77777777" w:rsidR="00C03151" w:rsidRDefault="00732054">
      <w:pPr>
        <w:pStyle w:val="Bijschrift"/>
        <w:keepLines/>
      </w:pPr>
      <w:r>
        <w:t>Figure 4. Host console view showing live position, commanded/measured speed, and raw encoder increments.</w:t>
      </w:r>
    </w:p>
    <w:tbl>
      <w:tblPr>
        <w:tblStyle w:val="Tabelraster"/>
        <w:tblW w:w="0" w:type="auto"/>
        <w:jc w:val="center"/>
        <w:tblLook w:val="04A0" w:firstRow="1" w:lastRow="0" w:firstColumn="1" w:lastColumn="0" w:noHBand="0" w:noVBand="1"/>
      </w:tblPr>
      <w:tblGrid>
        <w:gridCol w:w="3456"/>
        <w:gridCol w:w="3456"/>
        <w:gridCol w:w="3456"/>
      </w:tblGrid>
      <w:tr w:rsidR="00C03151" w14:paraId="373F2009" w14:textId="77777777">
        <w:trPr>
          <w:tblHeade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1E9DB23" w14:textId="77777777" w:rsidR="00C03151" w:rsidRDefault="00732054">
            <w:pPr>
              <w:spacing w:after="0" w:line="240" w:lineRule="auto"/>
              <w:jc w:val="center"/>
            </w:pPr>
            <w:r>
              <w:rPr>
                <w:b/>
                <w:color w:val="FFFFFF"/>
                <w:sz w:val="16"/>
              </w:rPr>
              <w:t>Workflow stage</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53888217" w14:textId="77777777" w:rsidR="00C03151" w:rsidRDefault="00732054">
            <w:pPr>
              <w:spacing w:after="0" w:line="240" w:lineRule="auto"/>
              <w:jc w:val="center"/>
            </w:pPr>
            <w:r>
              <w:rPr>
                <w:b/>
                <w:color w:val="FFFFFF"/>
                <w:sz w:val="16"/>
              </w:rPr>
              <w:t>Operator action</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6F384EC" w14:textId="77777777" w:rsidR="00C03151" w:rsidRDefault="00732054">
            <w:pPr>
              <w:spacing w:after="0" w:line="240" w:lineRule="auto"/>
              <w:jc w:val="center"/>
            </w:pPr>
            <w:r>
              <w:rPr>
                <w:b/>
                <w:color w:val="FFFFFF"/>
                <w:sz w:val="16"/>
              </w:rPr>
              <w:t>Recorded output</w:t>
            </w:r>
          </w:p>
        </w:tc>
      </w:tr>
      <w:tr w:rsidR="00C03151" w14:paraId="2C8D77E3"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BBCCBFE" w14:textId="77777777" w:rsidR="00C03151" w:rsidRDefault="00732054">
            <w:pPr>
              <w:spacing w:after="0" w:line="240" w:lineRule="auto"/>
            </w:pPr>
            <w:r>
              <w:rPr>
                <w:b/>
                <w:sz w:val="16"/>
              </w:rPr>
              <w:t>Connect</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4EA9721" w14:textId="77777777" w:rsidR="00C03151" w:rsidRDefault="00732054">
            <w:pPr>
              <w:spacing w:after="0" w:line="240" w:lineRule="auto"/>
            </w:pPr>
            <w:r>
              <w:rPr>
                <w:sz w:val="16"/>
              </w:rPr>
              <w:t>Select serial port and baud rate</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6B4AE40" w14:textId="77777777" w:rsidR="00C03151" w:rsidRDefault="00732054">
            <w:pPr>
              <w:spacing w:after="0" w:line="240" w:lineRule="auto"/>
            </w:pPr>
            <w:r>
              <w:rPr>
                <w:sz w:val="16"/>
              </w:rPr>
              <w:t>Target identity and connection state</w:t>
            </w:r>
          </w:p>
        </w:tc>
      </w:tr>
      <w:tr w:rsidR="00C03151" w14:paraId="44C1F702"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A3D0081" w14:textId="77777777" w:rsidR="00C03151" w:rsidRDefault="00732054">
            <w:pPr>
              <w:spacing w:after="0" w:line="240" w:lineRule="auto"/>
            </w:pPr>
            <w:r>
              <w:rPr>
                <w:b/>
                <w:sz w:val="16"/>
              </w:rPr>
              <w:t>Configure</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14921D1" w14:textId="77777777" w:rsidR="00C03151" w:rsidRDefault="00732054">
            <w:pPr>
              <w:spacing w:after="0" w:line="240" w:lineRule="auto"/>
            </w:pPr>
            <w:r>
              <w:rPr>
                <w:sz w:val="16"/>
              </w:rPr>
              <w:t>Select firmware and test definition</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DA3174F" w14:textId="77777777" w:rsidR="00C03151" w:rsidRDefault="00732054">
            <w:pPr>
              <w:spacing w:after="0" w:line="240" w:lineRule="auto"/>
            </w:pPr>
            <w:r>
              <w:rPr>
                <w:sz w:val="16"/>
              </w:rPr>
              <w:t>Run metadata and configuration</w:t>
            </w:r>
          </w:p>
        </w:tc>
      </w:tr>
      <w:tr w:rsidR="00C03151" w14:paraId="637DBD41"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02DE23D" w14:textId="77777777" w:rsidR="00C03151" w:rsidRDefault="00732054">
            <w:pPr>
              <w:spacing w:after="0" w:line="240" w:lineRule="auto"/>
            </w:pPr>
            <w:r>
              <w:rPr>
                <w:b/>
                <w:sz w:val="16"/>
              </w:rPr>
              <w:t>Execute</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B4D282F" w14:textId="77777777" w:rsidR="00C03151" w:rsidRDefault="00732054">
            <w:pPr>
              <w:spacing w:after="0" w:line="240" w:lineRule="auto"/>
            </w:pPr>
            <w:r>
              <w:rPr>
                <w:sz w:val="16"/>
              </w:rPr>
              <w:t>Start automated sequence</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A0B6DBD" w14:textId="77777777" w:rsidR="00C03151" w:rsidRDefault="00732054">
            <w:pPr>
              <w:spacing w:after="0" w:line="240" w:lineRule="auto"/>
            </w:pPr>
            <w:r>
              <w:rPr>
                <w:sz w:val="16"/>
              </w:rPr>
              <w:t>Live plots and telemetry rows</w:t>
            </w:r>
          </w:p>
        </w:tc>
      </w:tr>
      <w:tr w:rsidR="00C03151" w14:paraId="0B5C819D"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9D25F65" w14:textId="77777777" w:rsidR="00C03151" w:rsidRDefault="00732054">
            <w:pPr>
              <w:spacing w:after="0" w:line="240" w:lineRule="auto"/>
            </w:pPr>
            <w:r>
              <w:rPr>
                <w:b/>
                <w:sz w:val="16"/>
              </w:rPr>
              <w:t>Review</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6A29E67" w14:textId="77777777" w:rsidR="00C03151" w:rsidRDefault="00732054">
            <w:pPr>
              <w:spacing w:after="0" w:line="240" w:lineRule="auto"/>
            </w:pPr>
            <w:r>
              <w:rPr>
                <w:sz w:val="16"/>
              </w:rPr>
              <w:t>Open generated outputs</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7A3A0CB" w14:textId="77777777" w:rsidR="00C03151" w:rsidRDefault="00732054">
            <w:pPr>
              <w:spacing w:after="0" w:line="240" w:lineRule="auto"/>
            </w:pPr>
            <w:r>
              <w:rPr>
                <w:sz w:val="16"/>
              </w:rPr>
              <w:t>CSV, figures, logs, and summary metrics</w:t>
            </w:r>
          </w:p>
        </w:tc>
      </w:tr>
    </w:tbl>
    <w:p w14:paraId="76E50CCB" w14:textId="77777777" w:rsidR="00C03151" w:rsidRDefault="00732054">
      <w:pPr>
        <w:spacing w:after="0"/>
      </w:pPr>
      <w:r>
        <w:br w:type="page"/>
      </w:r>
    </w:p>
    <w:p w14:paraId="4C28C0C1" w14:textId="77777777" w:rsidR="00C03151" w:rsidRDefault="00732054">
      <w:pPr>
        <w:pStyle w:val="Kop1"/>
      </w:pPr>
      <w:r>
        <w:t>5. Low-Speed Tracking Results</w:t>
      </w:r>
    </w:p>
    <w:p w14:paraId="52779370" w14:textId="77777777" w:rsidR="00C03151" w:rsidRDefault="00732054">
      <w:pPr>
        <w:keepNext/>
        <w:spacing w:after="0"/>
        <w:jc w:val="center"/>
      </w:pPr>
      <w:r>
        <w:rPr>
          <w:noProof/>
        </w:rPr>
        <w:drawing>
          <wp:inline distT="0" distB="0" distL="0" distR="0" wp14:anchorId="27952A6C" wp14:editId="20892F6D">
            <wp:extent cx="6309360" cy="35490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6309360" cy="3549015"/>
                    </a:xfrm>
                    <a:prstGeom prst="rect">
                      <a:avLst/>
                    </a:prstGeom>
                  </pic:spPr>
                </pic:pic>
              </a:graphicData>
            </a:graphic>
          </wp:inline>
        </w:drawing>
      </w:r>
    </w:p>
    <w:p w14:paraId="50601C08" w14:textId="77777777" w:rsidR="00C03151" w:rsidRDefault="00732054">
      <w:pPr>
        <w:pStyle w:val="Bijschrift"/>
        <w:keepLines/>
      </w:pPr>
      <w:r>
        <w:t>Figure 5. Speed-tracking summary showing the usable ultra-slow range and high-speed ceiling.</w:t>
      </w:r>
    </w:p>
    <w:tbl>
      <w:tblPr>
        <w:tblStyle w:val="Tabelraster"/>
        <w:tblW w:w="0" w:type="auto"/>
        <w:jc w:val="center"/>
        <w:tblLook w:val="04A0" w:firstRow="1" w:lastRow="0" w:firstColumn="1" w:lastColumn="0" w:noHBand="0" w:noVBand="1"/>
      </w:tblPr>
      <w:tblGrid>
        <w:gridCol w:w="3456"/>
        <w:gridCol w:w="3456"/>
        <w:gridCol w:w="3456"/>
      </w:tblGrid>
      <w:tr w:rsidR="00C03151" w14:paraId="64213321" w14:textId="77777777">
        <w:trPr>
          <w:tblHeade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22051C6" w14:textId="77777777" w:rsidR="00C03151" w:rsidRDefault="00732054">
            <w:pPr>
              <w:spacing w:after="0" w:line="240" w:lineRule="auto"/>
              <w:jc w:val="center"/>
            </w:pPr>
            <w:r>
              <w:rPr>
                <w:b/>
                <w:color w:val="FFFFFF"/>
                <w:sz w:val="16"/>
              </w:rPr>
              <w:t>Commanded speed (deg/s)</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7CEDDDDC" w14:textId="77777777" w:rsidR="00C03151" w:rsidRDefault="00732054">
            <w:pPr>
              <w:spacing w:after="0" w:line="240" w:lineRule="auto"/>
              <w:jc w:val="center"/>
            </w:pPr>
            <w:r>
              <w:rPr>
                <w:b/>
                <w:color w:val="FFFFFF"/>
                <w:sz w:val="16"/>
              </w:rPr>
              <w:t>Measured speed (deg/s)</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4C654552" w14:textId="77777777" w:rsidR="00C03151" w:rsidRDefault="00732054">
            <w:pPr>
              <w:spacing w:after="0" w:line="240" w:lineRule="auto"/>
              <w:jc w:val="center"/>
            </w:pPr>
            <w:r>
              <w:rPr>
                <w:b/>
                <w:color w:val="FFFFFF"/>
                <w:sz w:val="16"/>
              </w:rPr>
              <w:t>Interpretation</w:t>
            </w:r>
          </w:p>
        </w:tc>
      </w:tr>
      <w:tr w:rsidR="00C03151" w14:paraId="33AC39C3"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8B358BF" w14:textId="77777777" w:rsidR="00C03151" w:rsidRDefault="00732054">
            <w:pPr>
              <w:spacing w:after="0" w:line="240" w:lineRule="auto"/>
            </w:pPr>
            <w:r>
              <w:rPr>
                <w:b/>
                <w:sz w:val="16"/>
              </w:rPr>
              <w:t>0.002</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3607679" w14:textId="77777777" w:rsidR="00C03151" w:rsidRDefault="00732054">
            <w:pPr>
              <w:spacing w:after="0" w:line="240" w:lineRule="auto"/>
            </w:pPr>
            <w:r>
              <w:rPr>
                <w:sz w:val="16"/>
              </w:rPr>
              <w:t>0.001818</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6ADC6B0" w14:textId="77777777" w:rsidR="00C03151" w:rsidRDefault="00732054">
            <w:pPr>
              <w:spacing w:after="0" w:line="240" w:lineRule="auto"/>
            </w:pPr>
            <w:r>
              <w:rPr>
                <w:sz w:val="16"/>
              </w:rPr>
              <w:t>Trackable near the lower practical limit</w:t>
            </w:r>
          </w:p>
        </w:tc>
      </w:tr>
      <w:tr w:rsidR="00C03151" w14:paraId="4F0EA1AB"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130AFED" w14:textId="77777777" w:rsidR="00C03151" w:rsidRDefault="00732054">
            <w:pPr>
              <w:spacing w:after="0" w:line="240" w:lineRule="auto"/>
            </w:pPr>
            <w:r>
              <w:rPr>
                <w:b/>
                <w:sz w:val="16"/>
              </w:rPr>
              <w:t>0.003</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3D9F8E0" w14:textId="77777777" w:rsidR="00C03151" w:rsidRDefault="00732054">
            <w:pPr>
              <w:spacing w:after="0" w:line="240" w:lineRule="auto"/>
            </w:pPr>
            <w:r>
              <w:rPr>
                <w:sz w:val="16"/>
              </w:rPr>
              <w:t>0.003214</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C2DAB3B" w14:textId="77777777" w:rsidR="00C03151" w:rsidRDefault="00732054">
            <w:pPr>
              <w:spacing w:after="0" w:line="240" w:lineRule="auto"/>
            </w:pPr>
            <w:r>
              <w:rPr>
                <w:sz w:val="16"/>
              </w:rPr>
              <w:t>Best agreement region</w:t>
            </w:r>
          </w:p>
        </w:tc>
      </w:tr>
      <w:tr w:rsidR="00C03151" w14:paraId="42301A34"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F5CEF8A" w14:textId="77777777" w:rsidR="00C03151" w:rsidRDefault="00732054">
            <w:pPr>
              <w:spacing w:after="0" w:line="240" w:lineRule="auto"/>
            </w:pPr>
            <w:r>
              <w:rPr>
                <w:b/>
                <w:sz w:val="16"/>
              </w:rPr>
              <w:t>0.005</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B5E79D8" w14:textId="77777777" w:rsidR="00C03151" w:rsidRDefault="00732054">
            <w:pPr>
              <w:spacing w:after="0" w:line="240" w:lineRule="auto"/>
            </w:pPr>
            <w:r>
              <w:rPr>
                <w:sz w:val="16"/>
              </w:rPr>
              <w:t>0.004676</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2751EEB" w14:textId="77777777" w:rsidR="00C03151" w:rsidRDefault="00732054">
            <w:pPr>
              <w:spacing w:after="0" w:line="240" w:lineRule="auto"/>
            </w:pPr>
            <w:r>
              <w:rPr>
                <w:sz w:val="16"/>
              </w:rPr>
              <w:t>Strong low-speed tracking</w:t>
            </w:r>
          </w:p>
        </w:tc>
      </w:tr>
      <w:tr w:rsidR="00C03151" w14:paraId="1F1CBD1B"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A6A07E5" w14:textId="77777777" w:rsidR="00C03151" w:rsidRDefault="00732054">
            <w:pPr>
              <w:spacing w:after="0" w:line="240" w:lineRule="auto"/>
            </w:pPr>
            <w:r>
              <w:rPr>
                <w:b/>
                <w:sz w:val="16"/>
              </w:rPr>
              <w:t>0.010</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0BDAF36" w14:textId="77777777" w:rsidR="00C03151" w:rsidRDefault="00732054">
            <w:pPr>
              <w:spacing w:after="0" w:line="240" w:lineRule="auto"/>
            </w:pPr>
            <w:r>
              <w:rPr>
                <w:sz w:val="16"/>
              </w:rPr>
              <w:t>0.008378</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7F78E58" w14:textId="77777777" w:rsidR="00C03151" w:rsidRDefault="00732054">
            <w:pPr>
              <w:spacing w:after="0" w:line="240" w:lineRule="auto"/>
            </w:pPr>
            <w:r>
              <w:rPr>
                <w:sz w:val="16"/>
              </w:rPr>
              <w:t>Usable with increasing bias</w:t>
            </w:r>
          </w:p>
        </w:tc>
      </w:tr>
      <w:tr w:rsidR="00C03151" w14:paraId="740800F8"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C8F874E" w14:textId="77777777" w:rsidR="00C03151" w:rsidRDefault="00732054">
            <w:pPr>
              <w:spacing w:after="0" w:line="240" w:lineRule="auto"/>
            </w:pPr>
            <w:r>
              <w:rPr>
                <w:b/>
                <w:sz w:val="16"/>
              </w:rPr>
              <w:t>0.050-0.100</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94694A7" w14:textId="77777777" w:rsidR="00C03151" w:rsidRDefault="00732054">
            <w:pPr>
              <w:spacing w:after="0" w:line="240" w:lineRule="auto"/>
            </w:pPr>
            <w:r>
              <w:rPr>
                <w:sz w:val="16"/>
              </w:rPr>
              <w:t>~0.016 plateau</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3C191ED" w14:textId="77777777" w:rsidR="00C03151" w:rsidRDefault="00732054">
            <w:pPr>
              <w:spacing w:after="0" w:line="240" w:lineRule="auto"/>
            </w:pPr>
            <w:r>
              <w:rPr>
                <w:sz w:val="16"/>
              </w:rPr>
              <w:t>Configuration-limited ceiling</w:t>
            </w:r>
          </w:p>
        </w:tc>
      </w:tr>
    </w:tbl>
    <w:p w14:paraId="721A1C0F" w14:textId="77777777" w:rsidR="00C03151" w:rsidRDefault="00732054">
      <w:pPr>
        <w:spacing w:after="0"/>
      </w:pPr>
      <w:r>
        <w:br w:type="page"/>
      </w:r>
    </w:p>
    <w:p w14:paraId="6EB34FED" w14:textId="77777777" w:rsidR="00C03151" w:rsidRDefault="00732054">
      <w:pPr>
        <w:pStyle w:val="Kop1"/>
      </w:pPr>
      <w:r>
        <w:t>6. Constant-Speed and Step-Response Characterization</w:t>
      </w:r>
    </w:p>
    <w:p w14:paraId="700E2743" w14:textId="77777777" w:rsidR="00C03151" w:rsidRDefault="00732054">
      <w:pPr>
        <w:keepNext/>
        <w:spacing w:after="0"/>
        <w:jc w:val="center"/>
      </w:pPr>
      <w:r>
        <w:rPr>
          <w:noProof/>
        </w:rPr>
        <w:drawing>
          <wp:inline distT="0" distB="0" distL="0" distR="0" wp14:anchorId="49ED394C" wp14:editId="2CBBE423">
            <wp:extent cx="6217920" cy="4305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3"/>
                    <a:stretch>
                      <a:fillRect/>
                    </a:stretch>
                  </pic:blipFill>
                  <pic:spPr>
                    <a:xfrm>
                      <a:off x="0" y="0"/>
                      <a:ext cx="6217920" cy="4305181"/>
                    </a:xfrm>
                    <a:prstGeom prst="rect">
                      <a:avLst/>
                    </a:prstGeom>
                  </pic:spPr>
                </pic:pic>
              </a:graphicData>
            </a:graphic>
          </wp:inline>
        </w:drawing>
      </w:r>
    </w:p>
    <w:p w14:paraId="6A053265" w14:textId="77777777" w:rsidR="00C03151" w:rsidRDefault="00732054">
      <w:pPr>
        <w:pStyle w:val="Bijschrift"/>
        <w:keepLines/>
      </w:pPr>
      <w:r>
        <w:t>Figure 6. Extended constant-speed tracking and Allan-style stability summary.</w:t>
      </w:r>
    </w:p>
    <w:p w14:paraId="646B2CAC" w14:textId="77777777" w:rsidR="00C03151" w:rsidRDefault="00732054">
      <w:pPr>
        <w:keepNext/>
        <w:spacing w:after="0"/>
        <w:jc w:val="center"/>
      </w:pPr>
      <w:r>
        <w:rPr>
          <w:noProof/>
        </w:rPr>
        <w:drawing>
          <wp:inline distT="0" distB="0" distL="0" distR="0" wp14:anchorId="3F2BF027" wp14:editId="13A8CF0E">
            <wp:extent cx="6217920" cy="45845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4"/>
                    <a:stretch>
                      <a:fillRect/>
                    </a:stretch>
                  </pic:blipFill>
                  <pic:spPr>
                    <a:xfrm>
                      <a:off x="0" y="0"/>
                      <a:ext cx="6217920" cy="4584502"/>
                    </a:xfrm>
                    <a:prstGeom prst="rect">
                      <a:avLst/>
                    </a:prstGeom>
                  </pic:spPr>
                </pic:pic>
              </a:graphicData>
            </a:graphic>
          </wp:inline>
        </w:drawing>
      </w:r>
    </w:p>
    <w:p w14:paraId="7E9DB678" w14:textId="77777777" w:rsidR="00C03151" w:rsidRDefault="00732054">
      <w:pPr>
        <w:pStyle w:val="Bijschrift"/>
        <w:keepLines/>
      </w:pPr>
      <w:r>
        <w:t>Figure 7. Step-response metrics for RMS following error, worst following error, gain, and position-area measures.</w:t>
      </w:r>
    </w:p>
    <w:p w14:paraId="036E20B2" w14:textId="77777777" w:rsidR="00C03151" w:rsidRDefault="00732054">
      <w:pPr>
        <w:spacing w:after="0"/>
      </w:pPr>
      <w:r>
        <w:br w:type="page"/>
      </w:r>
    </w:p>
    <w:p w14:paraId="32E8ECF6" w14:textId="77777777" w:rsidR="00C03151" w:rsidRDefault="00732054">
      <w:pPr>
        <w:pStyle w:val="Kop1"/>
      </w:pPr>
      <w:r>
        <w:t>7. Closed-Loop Frequency Response</w:t>
      </w:r>
    </w:p>
    <w:p w14:paraId="2CD757DC" w14:textId="77777777" w:rsidR="00C03151" w:rsidRDefault="00732054">
      <w:pPr>
        <w:keepNext/>
        <w:spacing w:after="0"/>
        <w:jc w:val="center"/>
      </w:pPr>
      <w:r>
        <w:rPr>
          <w:noProof/>
        </w:rPr>
        <w:drawing>
          <wp:inline distT="0" distB="0" distL="0" distR="0" wp14:anchorId="4E1BF91E" wp14:editId="2230D41C">
            <wp:extent cx="6217920" cy="45116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a:fillRect/>
                    </a:stretch>
                  </pic:blipFill>
                  <pic:spPr>
                    <a:xfrm>
                      <a:off x="0" y="0"/>
                      <a:ext cx="6217920" cy="4511635"/>
                    </a:xfrm>
                    <a:prstGeom prst="rect">
                      <a:avLst/>
                    </a:prstGeom>
                  </pic:spPr>
                </pic:pic>
              </a:graphicData>
            </a:graphic>
          </wp:inline>
        </w:drawing>
      </w:r>
    </w:p>
    <w:p w14:paraId="5C525921" w14:textId="77777777" w:rsidR="00C03151" w:rsidRDefault="00732054">
      <w:pPr>
        <w:pStyle w:val="Bijschrift"/>
        <w:keepLines/>
      </w:pPr>
      <w:r>
        <w:t>Figure 8. Closed-loop response estimate across the tested 0.33-2 Hz range.</w:t>
      </w:r>
    </w:p>
    <w:p w14:paraId="5E322865" w14:textId="77777777" w:rsidR="00C03151" w:rsidRDefault="00732054">
      <w:r>
        <w:rPr>
          <w:sz w:val="19"/>
        </w:rPr>
        <w:t>The available evidence supports reporting response across the tested frequencies. It does not, by itself, establish a formal -3 dB bandwidth because the plotted data do not demonstrate a complete crossing with sufficient surrounding points.</w:t>
      </w:r>
    </w:p>
    <w:p w14:paraId="454489A0" w14:textId="77777777" w:rsidR="00C03151" w:rsidRDefault="00732054">
      <w:pPr>
        <w:spacing w:after="0"/>
      </w:pPr>
      <w:r>
        <w:br w:type="page"/>
      </w:r>
    </w:p>
    <w:p w14:paraId="71609E48" w14:textId="77777777" w:rsidR="00C03151" w:rsidRDefault="00732054">
      <w:r>
        <w:rPr>
          <w:b/>
          <w:sz w:val="19"/>
        </w:rPr>
        <w:t>8. Detailed Firmware and Host Design</w:t>
      </w:r>
    </w:p>
    <w:p w14:paraId="22A52439" w14:textId="77777777" w:rsidR="00C03151" w:rsidRDefault="00732054">
      <w:r>
        <w:t>The following parameters define the implemented timing model, inter-core transport, motion conversion, serial limits, safety behavior, and measured operating envelope. The primary architectural driver is the need to sustain higher STEP frequencies at the finest tested microstep setting without allowing host communication or telemetry work to disturb pulse timing.</w:t>
      </w:r>
    </w:p>
    <w:tbl>
      <w:tblPr>
        <w:tblW w:w="0" w:type="auto"/>
        <w:jc w:val="center"/>
        <w:tblLook w:val="04A0" w:firstRow="1" w:lastRow="0" w:firstColumn="1" w:lastColumn="0" w:noHBand="0" w:noVBand="1"/>
      </w:tblPr>
      <w:tblGrid>
        <w:gridCol w:w="1944"/>
        <w:gridCol w:w="3816"/>
        <w:gridCol w:w="4320"/>
      </w:tblGrid>
      <w:tr w:rsidR="00C03151" w14:paraId="0AA9D43C" w14:textId="77777777">
        <w:trPr>
          <w:tblHeader/>
          <w:jc w:val="center"/>
        </w:trPr>
        <w:tc>
          <w:tcPr>
            <w:tcW w:w="1944"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46B601F" w14:textId="77777777" w:rsidR="00C03151" w:rsidRDefault="00732054">
            <w:pPr>
              <w:spacing w:after="0" w:line="240" w:lineRule="auto"/>
              <w:jc w:val="center"/>
            </w:pPr>
            <w:r>
              <w:rPr>
                <w:b/>
                <w:color w:val="FFFFFF"/>
                <w:sz w:val="16"/>
              </w:rPr>
              <w:t>Subsystem</w:t>
            </w:r>
          </w:p>
        </w:tc>
        <w:tc>
          <w:tcPr>
            <w:tcW w:w="381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6534EB2" w14:textId="77777777" w:rsidR="00C03151" w:rsidRDefault="00732054">
            <w:pPr>
              <w:spacing w:after="0" w:line="240" w:lineRule="auto"/>
              <w:jc w:val="center"/>
            </w:pPr>
            <w:r>
              <w:rPr>
                <w:b/>
                <w:color w:val="FFFFFF"/>
                <w:sz w:val="16"/>
              </w:rPr>
              <w:t>Implemented detail</w:t>
            </w:r>
          </w:p>
        </w:tc>
        <w:tc>
          <w:tcPr>
            <w:tcW w:w="4320"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4FEB671" w14:textId="77777777" w:rsidR="00C03151" w:rsidRDefault="00732054">
            <w:pPr>
              <w:spacing w:after="0" w:line="240" w:lineRule="auto"/>
              <w:jc w:val="center"/>
            </w:pPr>
            <w:r>
              <w:rPr>
                <w:b/>
                <w:color w:val="FFFFFF"/>
                <w:sz w:val="16"/>
              </w:rPr>
              <w:t>Engineering significance</w:t>
            </w:r>
          </w:p>
        </w:tc>
      </w:tr>
      <w:tr w:rsidR="00C03151" w14:paraId="6CFE0FF5" w14:textId="77777777">
        <w:trPr>
          <w:jc w:val="center"/>
        </w:trPr>
        <w:tc>
          <w:tcPr>
            <w:tcW w:w="194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03FCAB4" w14:textId="77777777" w:rsidR="00C03151" w:rsidRDefault="00732054">
            <w:pPr>
              <w:spacing w:after="0" w:line="240" w:lineRule="auto"/>
            </w:pPr>
            <w:r>
              <w:rPr>
                <w:b/>
                <w:sz w:val="16"/>
              </w:rPr>
              <w:t>Processor split</w:t>
            </w:r>
          </w:p>
        </w:tc>
        <w:tc>
          <w:tcPr>
            <w:tcW w:w="38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A502B1E" w14:textId="77777777" w:rsidR="00C03151" w:rsidRDefault="00732054">
            <w:r>
              <w:t>STM32H747 Cortex-M7 at 400 MHz and Cortex-M4 at 200 MHz, with pulse-critical control isolated from host-facing and telemetry service work.</w:t>
            </w:r>
          </w:p>
        </w:tc>
        <w:tc>
          <w:tcPr>
            <w:tcW w:w="432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092DB91" w14:textId="77777777" w:rsidR="00C03151" w:rsidRDefault="00732054">
            <w:r>
              <w:t>Preserves timing margin and pulse spacing at the finest microstep setting as commanded speed and required STEP frequency increase.</w:t>
            </w:r>
          </w:p>
        </w:tc>
      </w:tr>
      <w:tr w:rsidR="00C03151" w14:paraId="1AE4400C" w14:textId="77777777">
        <w:trPr>
          <w:jc w:val="center"/>
        </w:trPr>
        <w:tc>
          <w:tcPr>
            <w:tcW w:w="194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9B71260" w14:textId="77777777" w:rsidR="00C03151" w:rsidRDefault="00732054">
            <w:pPr>
              <w:spacing w:after="0" w:line="240" w:lineRule="auto"/>
            </w:pPr>
            <w:r>
              <w:rPr>
                <w:b/>
                <w:sz w:val="16"/>
              </w:rPr>
              <w:t>Control messaging</w:t>
            </w:r>
          </w:p>
        </w:tc>
        <w:tc>
          <w:tcPr>
            <w:tcW w:w="38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F48EE21" w14:textId="77777777" w:rsidR="00C03151" w:rsidRDefault="00732054">
            <w:pPr>
              <w:spacing w:after="0" w:line="240" w:lineRule="auto"/>
            </w:pPr>
            <w:r>
              <w:rPr>
                <w:sz w:val="16"/>
              </w:rPr>
              <w:t>OpenAMP/RPMsg; 44-byte application message with eight 32-bit payload words</w:t>
            </w:r>
          </w:p>
        </w:tc>
        <w:tc>
          <w:tcPr>
            <w:tcW w:w="432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BE42821" w14:textId="77777777" w:rsidR="00C03151" w:rsidRDefault="00732054">
            <w:pPr>
              <w:spacing w:after="0" w:line="240" w:lineRule="auto"/>
            </w:pPr>
            <w:r>
              <w:rPr>
                <w:sz w:val="16"/>
              </w:rPr>
              <w:t>Low-rate commands and status remain distinct from high-rate motion records.</w:t>
            </w:r>
          </w:p>
        </w:tc>
      </w:tr>
      <w:tr w:rsidR="00C03151" w14:paraId="6118F15C" w14:textId="77777777">
        <w:trPr>
          <w:jc w:val="center"/>
        </w:trPr>
        <w:tc>
          <w:tcPr>
            <w:tcW w:w="194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179DFD4" w14:textId="77777777" w:rsidR="00C03151" w:rsidRDefault="00732054">
            <w:pPr>
              <w:spacing w:after="0" w:line="240" w:lineRule="auto"/>
            </w:pPr>
            <w:r>
              <w:rPr>
                <w:b/>
                <w:sz w:val="16"/>
              </w:rPr>
              <w:t>High-rate path</w:t>
            </w:r>
          </w:p>
        </w:tc>
        <w:tc>
          <w:tcPr>
            <w:tcW w:w="38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B8CAF30" w14:textId="77777777" w:rsidR="00C03151" w:rsidRDefault="00732054">
            <w:pPr>
              <w:spacing w:after="0" w:line="240" w:lineRule="auto"/>
            </w:pPr>
            <w:r>
              <w:rPr>
                <w:sz w:val="16"/>
              </w:rPr>
              <w:t>AXI-SRAM producer/consumer ring at 0x24000000; 64-byte records aligned to 32-byte cache lines</w:t>
            </w:r>
          </w:p>
        </w:tc>
        <w:tc>
          <w:tcPr>
            <w:tcW w:w="432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F29C935" w14:textId="77777777" w:rsidR="00C03151" w:rsidRDefault="00732054">
            <w:pPr>
              <w:spacing w:after="0" w:line="240" w:lineRule="auto"/>
            </w:pPr>
            <w:r>
              <w:rPr>
                <w:sz w:val="16"/>
              </w:rPr>
              <w:t>Supports deterministic bulk transfer with sequence and overflow observability.</w:t>
            </w:r>
          </w:p>
        </w:tc>
      </w:tr>
      <w:tr w:rsidR="00C03151" w14:paraId="2F456221" w14:textId="77777777">
        <w:trPr>
          <w:jc w:val="center"/>
        </w:trPr>
        <w:tc>
          <w:tcPr>
            <w:tcW w:w="194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4F040F9" w14:textId="77777777" w:rsidR="00C03151" w:rsidRDefault="00732054">
            <w:pPr>
              <w:spacing w:after="0" w:line="240" w:lineRule="auto"/>
            </w:pPr>
            <w:r>
              <w:rPr>
                <w:b/>
                <w:sz w:val="16"/>
              </w:rPr>
              <w:t>Resource table</w:t>
            </w:r>
          </w:p>
        </w:tc>
        <w:tc>
          <w:tcPr>
            <w:tcW w:w="38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5FF94F2C" w14:textId="77777777" w:rsidR="00C03151" w:rsidRDefault="00732054">
            <w:pPr>
              <w:spacing w:after="0" w:line="240" w:lineRule="auto"/>
            </w:pPr>
            <w:r>
              <w:rPr>
                <w:sz w:val="16"/>
              </w:rPr>
              <w:t>OpenAMP shared resources in D3 SRAM beginning at 0x38000400</w:t>
            </w:r>
          </w:p>
        </w:tc>
        <w:tc>
          <w:tcPr>
            <w:tcW w:w="432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A5F2618" w14:textId="77777777" w:rsidR="00C03151" w:rsidRDefault="00732054">
            <w:pPr>
              <w:spacing w:after="0" w:line="240" w:lineRule="auto"/>
            </w:pPr>
            <w:r>
              <w:rPr>
                <w:sz w:val="16"/>
              </w:rPr>
              <w:t>Keeps RPMsg resources separate from the custom motion-data ring.</w:t>
            </w:r>
          </w:p>
        </w:tc>
      </w:tr>
      <w:tr w:rsidR="00C03151" w14:paraId="72FCC1F4" w14:textId="77777777">
        <w:trPr>
          <w:jc w:val="center"/>
        </w:trPr>
        <w:tc>
          <w:tcPr>
            <w:tcW w:w="194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3D245C3" w14:textId="77777777" w:rsidR="00C03151" w:rsidRDefault="00732054">
            <w:pPr>
              <w:spacing w:after="0" w:line="240" w:lineRule="auto"/>
            </w:pPr>
            <w:r>
              <w:rPr>
                <w:b/>
                <w:sz w:val="16"/>
              </w:rPr>
              <w:t>Service behavior</w:t>
            </w:r>
          </w:p>
        </w:tc>
        <w:tc>
          <w:tcPr>
            <w:tcW w:w="38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4CAFF0B" w14:textId="77777777" w:rsidR="00C03151" w:rsidRDefault="00732054">
            <w:pPr>
              <w:spacing w:after="0" w:line="240" w:lineRule="auto"/>
            </w:pPr>
            <w:r>
              <w:rPr>
                <w:sz w:val="16"/>
              </w:rPr>
              <w:t>M4 consumes bounded bursts of up to 128 records per pass</w:t>
            </w:r>
          </w:p>
        </w:tc>
        <w:tc>
          <w:tcPr>
            <w:tcW w:w="432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AA6FB1F" w14:textId="77777777" w:rsidR="00C03151" w:rsidRDefault="00732054">
            <w:pPr>
              <w:spacing w:after="0" w:line="240" w:lineRule="auto"/>
            </w:pPr>
            <w:r>
              <w:rPr>
                <w:sz w:val="16"/>
              </w:rPr>
              <w:t>Prevents unbounded ring service from starving other work.</w:t>
            </w:r>
          </w:p>
        </w:tc>
      </w:tr>
      <w:tr w:rsidR="00C03151" w14:paraId="35B0429A" w14:textId="77777777">
        <w:trPr>
          <w:jc w:val="center"/>
        </w:trPr>
        <w:tc>
          <w:tcPr>
            <w:tcW w:w="194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5A9AAD8" w14:textId="77777777" w:rsidR="00C03151" w:rsidRDefault="00732054">
            <w:pPr>
              <w:spacing w:after="0" w:line="240" w:lineRule="auto"/>
            </w:pPr>
            <w:r>
              <w:rPr>
                <w:b/>
                <w:sz w:val="16"/>
              </w:rPr>
              <w:t>Health reporting</w:t>
            </w:r>
          </w:p>
        </w:tc>
        <w:tc>
          <w:tcPr>
            <w:tcW w:w="38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90C0E64" w14:textId="77777777" w:rsidR="00C03151" w:rsidRDefault="00732054">
            <w:pPr>
              <w:spacing w:after="0" w:line="240" w:lineRule="auto"/>
            </w:pPr>
            <w:r>
              <w:rPr>
                <w:sz w:val="16"/>
              </w:rPr>
              <w:t>Independent heartbeats, fault state, sequence-gap, dropped-record, and ring-status counters</w:t>
            </w:r>
          </w:p>
        </w:tc>
        <w:tc>
          <w:tcPr>
            <w:tcW w:w="432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E90D7B7" w14:textId="77777777" w:rsidR="00C03151" w:rsidRDefault="00732054">
            <w:pPr>
              <w:spacing w:after="0" w:line="240" w:lineRule="auto"/>
            </w:pPr>
            <w:r>
              <w:rPr>
                <w:sz w:val="16"/>
              </w:rPr>
              <w:t>Allows the host to distinguish silence, backlog, overflow, and target faults.</w:t>
            </w:r>
          </w:p>
        </w:tc>
      </w:tr>
    </w:tbl>
    <w:p w14:paraId="45F7CD7C" w14:textId="77777777" w:rsidR="00C03151" w:rsidRDefault="00732054">
      <w:r>
        <w:rPr>
          <w:b/>
          <w:sz w:val="19"/>
        </w:rPr>
        <w:t>8.1 Motion Timing and Safety Parameters</w:t>
      </w:r>
    </w:p>
    <w:tbl>
      <w:tblPr>
        <w:tblW w:w="0" w:type="auto"/>
        <w:jc w:val="center"/>
        <w:tblLook w:val="04A0" w:firstRow="1" w:lastRow="0" w:firstColumn="1" w:lastColumn="0" w:noHBand="0" w:noVBand="1"/>
      </w:tblPr>
      <w:tblGrid>
        <w:gridCol w:w="2448"/>
        <w:gridCol w:w="2016"/>
        <w:gridCol w:w="5616"/>
      </w:tblGrid>
      <w:tr w:rsidR="00C03151" w14:paraId="1D131E5B" w14:textId="77777777">
        <w:trPr>
          <w:tblHeade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4E92E916" w14:textId="77777777" w:rsidR="00C03151" w:rsidRDefault="00732054">
            <w:pPr>
              <w:spacing w:after="0" w:line="240" w:lineRule="auto"/>
              <w:jc w:val="center"/>
            </w:pPr>
            <w:r>
              <w:rPr>
                <w:b/>
                <w:color w:val="FFFFFF"/>
                <w:sz w:val="16"/>
              </w:rPr>
              <w:t>Parameter</w:t>
            </w:r>
          </w:p>
        </w:tc>
        <w:tc>
          <w:tcPr>
            <w:tcW w:w="201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7504BF11" w14:textId="77777777" w:rsidR="00C03151" w:rsidRDefault="00732054">
            <w:pPr>
              <w:spacing w:after="0" w:line="240" w:lineRule="auto"/>
              <w:jc w:val="center"/>
            </w:pPr>
            <w:r>
              <w:rPr>
                <w:b/>
                <w:color w:val="FFFFFF"/>
                <w:sz w:val="16"/>
              </w:rPr>
              <w:t>Value</w:t>
            </w:r>
          </w:p>
        </w:tc>
        <w:tc>
          <w:tcPr>
            <w:tcW w:w="561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5222D35B" w14:textId="77777777" w:rsidR="00C03151" w:rsidRDefault="00732054">
            <w:pPr>
              <w:spacing w:after="0" w:line="240" w:lineRule="auto"/>
              <w:jc w:val="center"/>
            </w:pPr>
            <w:r>
              <w:rPr>
                <w:b/>
                <w:color w:val="FFFFFF"/>
                <w:sz w:val="16"/>
              </w:rPr>
              <w:t>Notes</w:t>
            </w:r>
          </w:p>
        </w:tc>
      </w:tr>
      <w:tr w:rsidR="00C03151" w14:paraId="25A7F1AB"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18049CD" w14:textId="77777777" w:rsidR="00C03151" w:rsidRDefault="00732054">
            <w:pPr>
              <w:spacing w:after="0" w:line="240" w:lineRule="auto"/>
            </w:pPr>
            <w:r>
              <w:rPr>
                <w:b/>
                <w:sz w:val="16"/>
              </w:rPr>
              <w:t>Serial link</w:t>
            </w:r>
          </w:p>
        </w:tc>
        <w:tc>
          <w:tcPr>
            <w:tcW w:w="20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19BEE8D" w14:textId="77777777" w:rsidR="00C03151" w:rsidRDefault="00732054">
            <w:pPr>
              <w:spacing w:after="0" w:line="240" w:lineRule="auto"/>
            </w:pPr>
            <w:r>
              <w:rPr>
                <w:sz w:val="16"/>
              </w:rPr>
              <w:t>115,200 baud</w:t>
            </w:r>
          </w:p>
        </w:tc>
        <w:tc>
          <w:tcPr>
            <w:tcW w:w="56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61B7017" w14:textId="77777777" w:rsidR="00C03151" w:rsidRDefault="00732054">
            <w:pPr>
              <w:spacing w:after="0" w:line="240" w:lineRule="auto"/>
            </w:pPr>
            <w:r>
              <w:rPr>
                <w:sz w:val="16"/>
              </w:rPr>
              <w:t>Full 24-field ASCII rows make 100 Hz a configured option, not a guaranteed sustained rate.</w:t>
            </w:r>
          </w:p>
        </w:tc>
      </w:tr>
      <w:tr w:rsidR="00C03151" w14:paraId="62914646"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6EEFE0B" w14:textId="77777777" w:rsidR="00C03151" w:rsidRDefault="00732054">
            <w:pPr>
              <w:spacing w:after="0" w:line="240" w:lineRule="auto"/>
            </w:pPr>
            <w:r>
              <w:rPr>
                <w:b/>
                <w:sz w:val="16"/>
              </w:rPr>
              <w:t>Telemetry selections</w:t>
            </w:r>
          </w:p>
        </w:tc>
        <w:tc>
          <w:tcPr>
            <w:tcW w:w="20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994CC6F" w14:textId="77777777" w:rsidR="00C03151" w:rsidRDefault="00732054">
            <w:pPr>
              <w:spacing w:after="0" w:line="240" w:lineRule="auto"/>
            </w:pPr>
            <w:r>
              <w:rPr>
                <w:sz w:val="16"/>
              </w:rPr>
              <w:t>10, 20, 50, or 100 Hz; clamped 1-100 Hz</w:t>
            </w:r>
          </w:p>
        </w:tc>
        <w:tc>
          <w:tcPr>
            <w:tcW w:w="56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C736909" w14:textId="77777777" w:rsidR="00C03151" w:rsidRDefault="00732054">
            <w:pPr>
              <w:spacing w:after="0" w:line="240" w:lineRule="auto"/>
            </w:pPr>
            <w:r>
              <w:rPr>
                <w:sz w:val="16"/>
              </w:rPr>
              <w:t>Practical sustained rate depends on row length and host/target overhead.</w:t>
            </w:r>
          </w:p>
        </w:tc>
      </w:tr>
      <w:tr w:rsidR="00C03151" w14:paraId="1B6B279C"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A41DA9F" w14:textId="77777777" w:rsidR="00C03151" w:rsidRDefault="00732054">
            <w:pPr>
              <w:spacing w:after="0" w:line="240" w:lineRule="auto"/>
            </w:pPr>
            <w:r>
              <w:rPr>
                <w:b/>
                <w:sz w:val="16"/>
              </w:rPr>
              <w:t>STEP pulse high time</w:t>
            </w:r>
          </w:p>
        </w:tc>
        <w:tc>
          <w:tcPr>
            <w:tcW w:w="20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B6CF4E1" w14:textId="77777777" w:rsidR="00C03151" w:rsidRDefault="00732054">
            <w:pPr>
              <w:spacing w:after="0" w:line="240" w:lineRule="auto"/>
            </w:pPr>
            <w:r>
              <w:rPr>
                <w:sz w:val="16"/>
              </w:rPr>
              <w:t>4 microseconds</w:t>
            </w:r>
          </w:p>
        </w:tc>
        <w:tc>
          <w:tcPr>
            <w:tcW w:w="56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DFB43F7" w14:textId="77777777" w:rsidR="00C03151" w:rsidRDefault="00732054">
            <w:pPr>
              <w:spacing w:after="0" w:line="240" w:lineRule="auto"/>
            </w:pPr>
            <w:r>
              <w:rPr>
                <w:sz w:val="16"/>
              </w:rPr>
              <w:t>Explicit pulse-width control for the stepper driver interface.</w:t>
            </w:r>
          </w:p>
        </w:tc>
      </w:tr>
      <w:tr w:rsidR="00C03151" w14:paraId="358F6D0F"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8DB4D15" w14:textId="77777777" w:rsidR="00C03151" w:rsidRDefault="00732054">
            <w:pPr>
              <w:spacing w:after="0" w:line="240" w:lineRule="auto"/>
            </w:pPr>
            <w:r>
              <w:rPr>
                <w:b/>
                <w:sz w:val="16"/>
              </w:rPr>
              <w:t>Maximum step rate</w:t>
            </w:r>
          </w:p>
        </w:tc>
        <w:tc>
          <w:tcPr>
            <w:tcW w:w="20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0290E6D" w14:textId="77777777" w:rsidR="00C03151" w:rsidRDefault="00732054">
            <w:pPr>
              <w:spacing w:after="0" w:line="240" w:lineRule="auto"/>
            </w:pPr>
            <w:r>
              <w:rPr>
                <w:sz w:val="16"/>
              </w:rPr>
              <w:t>25,000 pulses/s</w:t>
            </w:r>
          </w:p>
        </w:tc>
        <w:tc>
          <w:tcPr>
            <w:tcW w:w="56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21B1F60" w14:textId="77777777" w:rsidR="00C03151" w:rsidRDefault="00732054">
            <w:pPr>
              <w:spacing w:after="0" w:line="240" w:lineRule="auto"/>
            </w:pPr>
            <w:r>
              <w:rPr>
                <w:sz w:val="16"/>
              </w:rPr>
              <w:t>Hard safety ceiling; equivalent to approximately 7.13 deg/s with the documented drivetrain.</w:t>
            </w:r>
          </w:p>
        </w:tc>
      </w:tr>
      <w:tr w:rsidR="00C03151" w14:paraId="1ECCB94C"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A57A15A" w14:textId="77777777" w:rsidR="00C03151" w:rsidRDefault="00732054">
            <w:pPr>
              <w:spacing w:after="0" w:line="240" w:lineRule="auto"/>
            </w:pPr>
            <w:r>
              <w:rPr>
                <w:b/>
                <w:sz w:val="16"/>
              </w:rPr>
              <w:t>Backlog limit</w:t>
            </w:r>
          </w:p>
        </w:tc>
        <w:tc>
          <w:tcPr>
            <w:tcW w:w="20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ED5EFC8" w14:textId="77777777" w:rsidR="00C03151" w:rsidRDefault="00732054">
            <w:pPr>
              <w:spacing w:after="0" w:line="240" w:lineRule="auto"/>
            </w:pPr>
            <w:r>
              <w:rPr>
                <w:sz w:val="16"/>
              </w:rPr>
              <w:t>25 pulses emitted per loop</w:t>
            </w:r>
          </w:p>
        </w:tc>
        <w:tc>
          <w:tcPr>
            <w:tcW w:w="56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05CAFB0" w14:textId="77777777" w:rsidR="00C03151" w:rsidRDefault="00732054">
            <w:pPr>
              <w:spacing w:after="0" w:line="240" w:lineRule="auto"/>
            </w:pPr>
            <w:r>
              <w:rPr>
                <w:sz w:val="16"/>
              </w:rPr>
              <w:t>Bounds catch-up behavior after temporary host or loop delay.</w:t>
            </w:r>
          </w:p>
        </w:tc>
      </w:tr>
      <w:tr w:rsidR="00C03151" w14:paraId="14F0D23A"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EED6197" w14:textId="77777777" w:rsidR="00C03151" w:rsidRDefault="00732054">
            <w:pPr>
              <w:spacing w:after="0" w:line="240" w:lineRule="auto"/>
            </w:pPr>
            <w:r>
              <w:rPr>
                <w:b/>
                <w:sz w:val="16"/>
              </w:rPr>
              <w:t>Overrun warning</w:t>
            </w:r>
          </w:p>
        </w:tc>
        <w:tc>
          <w:tcPr>
            <w:tcW w:w="20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3C5B48C" w14:textId="77777777" w:rsidR="00C03151" w:rsidRDefault="00732054">
            <w:pPr>
              <w:spacing w:after="0" w:line="240" w:lineRule="auto"/>
            </w:pPr>
            <w:r>
              <w:rPr>
                <w:sz w:val="16"/>
              </w:rPr>
              <w:t>25 ms</w:t>
            </w:r>
          </w:p>
        </w:tc>
        <w:tc>
          <w:tcPr>
            <w:tcW w:w="56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2AC3EC5" w14:textId="77777777" w:rsidR="00C03151" w:rsidRDefault="00732054">
            <w:pPr>
              <w:spacing w:after="0" w:line="240" w:lineRule="auto"/>
            </w:pPr>
            <w:r>
              <w:rPr>
                <w:sz w:val="16"/>
              </w:rPr>
              <w:t>Flags excessive loop latency.</w:t>
            </w:r>
          </w:p>
        </w:tc>
      </w:tr>
      <w:tr w:rsidR="00C03151" w14:paraId="2577F204"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5BDB98F" w14:textId="77777777" w:rsidR="00C03151" w:rsidRDefault="00732054">
            <w:pPr>
              <w:spacing w:after="0" w:line="240" w:lineRule="auto"/>
            </w:pPr>
            <w:r>
              <w:rPr>
                <w:b/>
                <w:sz w:val="16"/>
              </w:rPr>
              <w:t>Host heartbeat</w:t>
            </w:r>
          </w:p>
        </w:tc>
        <w:tc>
          <w:tcPr>
            <w:tcW w:w="20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A848F86" w14:textId="77777777" w:rsidR="00C03151" w:rsidRDefault="00732054">
            <w:pPr>
              <w:spacing w:after="0" w:line="240" w:lineRule="auto"/>
            </w:pPr>
            <w:r>
              <w:rPr>
                <w:sz w:val="16"/>
              </w:rPr>
              <w:t>500 ms</w:t>
            </w:r>
          </w:p>
        </w:tc>
        <w:tc>
          <w:tcPr>
            <w:tcW w:w="56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A82C2CD" w14:textId="77777777" w:rsidR="00C03151" w:rsidRDefault="00732054">
            <w:pPr>
              <w:spacing w:after="0" w:line="240" w:lineRule="auto"/>
            </w:pPr>
            <w:r>
              <w:rPr>
                <w:sz w:val="16"/>
              </w:rPr>
              <w:t>Periodic host liveness message.</w:t>
            </w:r>
          </w:p>
        </w:tc>
      </w:tr>
      <w:tr w:rsidR="00C03151" w14:paraId="1FC34192"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58C3822" w14:textId="77777777" w:rsidR="00C03151" w:rsidRDefault="00732054">
            <w:pPr>
              <w:spacing w:after="0" w:line="240" w:lineRule="auto"/>
            </w:pPr>
            <w:r>
              <w:rPr>
                <w:b/>
                <w:sz w:val="16"/>
              </w:rPr>
              <w:t>Target deadman</w:t>
            </w:r>
          </w:p>
        </w:tc>
        <w:tc>
          <w:tcPr>
            <w:tcW w:w="20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F521810" w14:textId="77777777" w:rsidR="00C03151" w:rsidRDefault="00732054">
            <w:pPr>
              <w:spacing w:after="0" w:line="240" w:lineRule="auto"/>
            </w:pPr>
            <w:r>
              <w:rPr>
                <w:sz w:val="16"/>
              </w:rPr>
              <w:t>2 s</w:t>
            </w:r>
          </w:p>
        </w:tc>
        <w:tc>
          <w:tcPr>
            <w:tcW w:w="561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B7201FE" w14:textId="77777777" w:rsidR="00C03151" w:rsidRDefault="00732054">
            <w:pPr>
              <w:spacing w:after="0" w:line="240" w:lineRule="auto"/>
            </w:pPr>
            <w:r>
              <w:rPr>
                <w:sz w:val="16"/>
              </w:rPr>
              <w:t>Stops or faults commanded operation when host supervision is lost.</w:t>
            </w:r>
          </w:p>
        </w:tc>
      </w:tr>
      <w:tr w:rsidR="00C03151" w14:paraId="5FFFC711"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0B73EC8" w14:textId="77777777" w:rsidR="00C03151" w:rsidRDefault="00732054">
            <w:pPr>
              <w:spacing w:after="0" w:line="240" w:lineRule="auto"/>
            </w:pPr>
            <w:r>
              <w:rPr>
                <w:b/>
                <w:sz w:val="16"/>
              </w:rPr>
              <w:t>Speed estimate window</w:t>
            </w:r>
          </w:p>
        </w:tc>
        <w:tc>
          <w:tcPr>
            <w:tcW w:w="20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0F02FBC" w14:textId="77777777" w:rsidR="00C03151" w:rsidRDefault="00732054">
            <w:pPr>
              <w:spacing w:after="0" w:line="240" w:lineRule="auto"/>
            </w:pPr>
            <w:r>
              <w:rPr>
                <w:sz w:val="16"/>
              </w:rPr>
              <w:t>500 ms</w:t>
            </w:r>
          </w:p>
        </w:tc>
        <w:tc>
          <w:tcPr>
            <w:tcW w:w="561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964182A" w14:textId="77777777" w:rsidR="00C03151" w:rsidRDefault="00732054">
            <w:pPr>
              <w:spacing w:after="0" w:line="240" w:lineRule="auto"/>
            </w:pPr>
            <w:r>
              <w:rPr>
                <w:sz w:val="16"/>
              </w:rPr>
              <w:t>Reduces encoder quantization noise in ultra-low-speed operation.</w:t>
            </w:r>
          </w:p>
        </w:tc>
      </w:tr>
    </w:tbl>
    <w:p w14:paraId="7284BFC6" w14:textId="77777777" w:rsidR="00C03151" w:rsidRDefault="00732054">
      <w:r>
        <w:rPr>
          <w:b/>
          <w:sz w:val="19"/>
        </w:rPr>
        <w:t>8.2 Drivetrain and Encoder Conversion</w:t>
      </w:r>
    </w:p>
    <w:p w14:paraId="69BDFEA5" w14:textId="77777777" w:rsidR="00C03151" w:rsidRDefault="00732054">
      <w:r>
        <w:t>8.3 Public Memory, Protocol, and Timebase Contracts</w:t>
      </w:r>
    </w:p>
    <w:p w14:paraId="38DEF98D" w14:textId="77777777" w:rsidR="00C03151" w:rsidRDefault="00732054">
      <w:r>
        <w:rPr>
          <w:b/>
          <w:sz w:val="18"/>
        </w:rPr>
        <w:t>Public contract definitions and verification evidence:</w:t>
      </w:r>
    </w:p>
    <w:tbl>
      <w:tblPr>
        <w:tblStyle w:val="Tabelraster"/>
        <w:tblW w:w="0" w:type="auto"/>
        <w:jc w:val="center"/>
        <w:tblLook w:val="04A0" w:firstRow="1" w:lastRow="0" w:firstColumn="1" w:lastColumn="0" w:noHBand="0" w:noVBand="1"/>
      </w:tblPr>
      <w:tblGrid>
        <w:gridCol w:w="3427"/>
        <w:gridCol w:w="3427"/>
        <w:gridCol w:w="3427"/>
      </w:tblGrid>
      <w:tr w:rsidR="00C03151" w14:paraId="0F484770" w14:textId="77777777">
        <w:trPr>
          <w:jc w:val="center"/>
        </w:trPr>
        <w:tc>
          <w:tcPr>
            <w:tcW w:w="3427" w:type="dxa"/>
            <w:vAlign w:val="center"/>
          </w:tcPr>
          <w:p w14:paraId="5D18687E" w14:textId="77777777" w:rsidR="00C03151" w:rsidRDefault="00732054">
            <w:r>
              <w:rPr>
                <w:sz w:val="17"/>
              </w:rPr>
              <w:t>AXI-SRAM ring boundary</w:t>
            </w:r>
          </w:p>
        </w:tc>
        <w:tc>
          <w:tcPr>
            <w:tcW w:w="3427" w:type="dxa"/>
            <w:vAlign w:val="center"/>
          </w:tcPr>
          <w:p w14:paraId="0C6D948D" w14:textId="77777777" w:rsidR="00C03151" w:rsidRDefault="00732054">
            <w:r>
              <w:rPr>
                <w:sz w:val="17"/>
              </w:rPr>
              <w:t>64-byte metadata + 4,095 x 64-byte samples = 262,144 bytes (256 KiB).</w:t>
            </w:r>
          </w:p>
        </w:tc>
        <w:tc>
          <w:tcPr>
            <w:tcW w:w="3427" w:type="dxa"/>
            <w:vAlign w:val="center"/>
          </w:tcPr>
          <w:p w14:paraId="62E8927A" w14:textId="77777777" w:rsidR="00C03151" w:rsidRDefault="00732054">
            <w:r>
              <w:rPr>
                <w:sz w:val="17"/>
              </w:rPr>
              <w:t>Static assertions check sample size, metadata offset, and total MotionSharedRing size.</w:t>
            </w:r>
          </w:p>
        </w:tc>
      </w:tr>
      <w:tr w:rsidR="00C03151" w14:paraId="0257157D" w14:textId="77777777">
        <w:trPr>
          <w:jc w:val="center"/>
        </w:trPr>
        <w:tc>
          <w:tcPr>
            <w:tcW w:w="3427" w:type="dxa"/>
            <w:vAlign w:val="center"/>
          </w:tcPr>
          <w:p w14:paraId="62E9437D" w14:textId="77777777" w:rsidR="00C03151" w:rsidRDefault="00732054">
            <w:r>
              <w:rPr>
                <w:sz w:val="17"/>
              </w:rPr>
              <w:t>IPC version field</w:t>
            </w:r>
          </w:p>
        </w:tc>
        <w:tc>
          <w:tcPr>
            <w:tcW w:w="3427" w:type="dxa"/>
            <w:vAlign w:val="center"/>
          </w:tcPr>
          <w:p w14:paraId="29CF0E45" w14:textId="77777777" w:rsidR="00C03151" w:rsidRDefault="00732054">
            <w:r>
              <w:rPr>
                <w:sz w:val="17"/>
              </w:rPr>
              <w:t>MOTION_IPC_VERSION is 1U and is stored directly in the published uint16_t version field.</w:t>
            </w:r>
          </w:p>
        </w:tc>
        <w:tc>
          <w:tcPr>
            <w:tcW w:w="3427" w:type="dxa"/>
            <w:vAlign w:val="center"/>
          </w:tcPr>
          <w:p w14:paraId="07632A36" w14:textId="77777777" w:rsidR="00C03151" w:rsidRDefault="00732054">
            <w:r>
              <w:rPr>
                <w:sz w:val="17"/>
              </w:rPr>
              <w:t>Compile-time test asserts the version fits UINT16_MAX and the message remains 44 bytes.</w:t>
            </w:r>
          </w:p>
        </w:tc>
      </w:tr>
      <w:tr w:rsidR="00C03151" w14:paraId="687B58FD" w14:textId="77777777">
        <w:trPr>
          <w:jc w:val="center"/>
        </w:trPr>
        <w:tc>
          <w:tcPr>
            <w:tcW w:w="3427" w:type="dxa"/>
            <w:vAlign w:val="center"/>
          </w:tcPr>
          <w:p w14:paraId="61E014E8" w14:textId="77777777" w:rsidR="00C03151" w:rsidRDefault="00732054">
            <w:r>
              <w:rPr>
                <w:sz w:val="17"/>
              </w:rPr>
              <w:t>32-bit microsecond timebase</w:t>
            </w:r>
          </w:p>
        </w:tc>
        <w:tc>
          <w:tcPr>
            <w:tcW w:w="3427" w:type="dxa"/>
            <w:vAlign w:val="center"/>
          </w:tcPr>
          <w:p w14:paraId="6C8EE079" w14:textId="77777777" w:rsidR="00C03151" w:rsidRDefault="00732054">
            <w:r>
              <w:rPr>
                <w:sz w:val="17"/>
              </w:rPr>
              <w:t>t_us is a uint32_t and wraps modulo 2^32 after about 71.6 minutes.</w:t>
            </w:r>
          </w:p>
        </w:tc>
        <w:tc>
          <w:tcPr>
            <w:tcW w:w="3427" w:type="dxa"/>
            <w:vAlign w:val="center"/>
          </w:tcPr>
          <w:p w14:paraId="40466AC8" w14:textId="77777777" w:rsidR="00C03151" w:rsidRDefault="00732054">
            <w:r>
              <w:rPr>
                <w:sz w:val="17"/>
              </w:rPr>
              <w:t>Host-side unwrapping uses modulo subtraction; the published test crosses UINT32_MAX and verifies monotonic reconstructed time.</w:t>
            </w:r>
          </w:p>
        </w:tc>
      </w:tr>
      <w:tr w:rsidR="00C03151" w14:paraId="5115DD85" w14:textId="77777777">
        <w:trPr>
          <w:jc w:val="center"/>
        </w:trPr>
        <w:tc>
          <w:tcPr>
            <w:tcW w:w="3427" w:type="dxa"/>
            <w:vAlign w:val="center"/>
          </w:tcPr>
          <w:p w14:paraId="5F11D60C" w14:textId="77777777" w:rsidR="00C03151" w:rsidRDefault="00732054">
            <w:r>
              <w:rPr>
                <w:sz w:val="17"/>
              </w:rPr>
              <w:t>Cache-coherency evidence boundary</w:t>
            </w:r>
          </w:p>
        </w:tc>
        <w:tc>
          <w:tcPr>
            <w:tcW w:w="3427" w:type="dxa"/>
            <w:vAlign w:val="center"/>
          </w:tcPr>
          <w:p w14:paraId="4A4D7907" w14:textId="77777777" w:rsidR="00C03151" w:rsidRDefault="00732054">
            <w:r>
              <w:rPr>
                <w:sz w:val="17"/>
              </w:rPr>
              <w:t>Public headers define alignment and memory placement. Complete MPU setup, ordering barriers, cache policy, and producer/consumer publication logic remain in the controlled private implementation.</w:t>
            </w:r>
          </w:p>
        </w:tc>
        <w:tc>
          <w:tcPr>
            <w:tcW w:w="3427" w:type="dxa"/>
            <w:vAlign w:val="center"/>
          </w:tcPr>
          <w:p w14:paraId="1928E640" w14:textId="77777777" w:rsidR="00C03151" w:rsidRDefault="00732054">
            <w:r>
              <w:rPr>
                <w:sz w:val="17"/>
              </w:rPr>
              <w:t>Public claims are limited to the exposed layout contract; full coherency behavior requires review of the private implementation.</w:t>
            </w:r>
          </w:p>
        </w:tc>
      </w:tr>
    </w:tbl>
    <w:tbl>
      <w:tblPr>
        <w:tblW w:w="0" w:type="auto"/>
        <w:jc w:val="center"/>
        <w:tblLook w:val="04A0" w:firstRow="1" w:lastRow="0" w:firstColumn="1" w:lastColumn="0" w:noHBand="0" w:noVBand="1"/>
      </w:tblPr>
      <w:tblGrid>
        <w:gridCol w:w="3456"/>
        <w:gridCol w:w="3456"/>
        <w:gridCol w:w="3456"/>
      </w:tblGrid>
      <w:tr w:rsidR="00C03151" w14:paraId="1BBAEB37" w14:textId="77777777">
        <w:trPr>
          <w:tblHeade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3B2852C" w14:textId="77777777" w:rsidR="003F657E" w:rsidRDefault="003F657E">
            <w:pPr>
              <w:spacing w:after="0" w:line="240" w:lineRule="auto"/>
              <w:jc w:val="center"/>
            </w:pPr>
            <w:r>
              <w:t>This public section summarizes the exposed layout, protocol, and timebase contracts while keeping private cache/MPU and producer/consumer implementation details outside the release boundary. The complete cache/MPU and producer/consumer implementation remains private and is therefore not represented as independently validated by the public excerpts.</w:t>
            </w:r>
          </w:p>
          <w:p w14:paraId="075D81EB" w14:textId="3CA4A74A" w:rsidR="00C03151" w:rsidRDefault="00732054">
            <w:pPr>
              <w:spacing w:after="0" w:line="240" w:lineRule="auto"/>
              <w:jc w:val="center"/>
            </w:pPr>
            <w:r>
              <w:rPr>
                <w:b/>
                <w:color w:val="FFFFFF"/>
                <w:sz w:val="16"/>
              </w:rPr>
              <w:t>Quantity</w:t>
            </w:r>
          </w:p>
        </w:tc>
        <w:tc>
          <w:tcPr>
            <w:tcW w:w="3024"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294DD436" w14:textId="77777777" w:rsidR="00C03151" w:rsidRDefault="00732054">
            <w:pPr>
              <w:spacing w:after="0" w:line="240" w:lineRule="auto"/>
              <w:jc w:val="center"/>
            </w:pPr>
            <w:r>
              <w:rPr>
                <w:b/>
                <w:color w:val="FFFFFF"/>
                <w:sz w:val="16"/>
              </w:rPr>
              <w:t>Calculation / value</w:t>
            </w:r>
          </w:p>
        </w:tc>
        <w:tc>
          <w:tcPr>
            <w:tcW w:w="460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29D2EC2B" w14:textId="77777777" w:rsidR="00C03151" w:rsidRDefault="00732054">
            <w:pPr>
              <w:spacing w:after="0" w:line="240" w:lineRule="auto"/>
              <w:jc w:val="center"/>
            </w:pPr>
            <w:r>
              <w:rPr>
                <w:b/>
                <w:color w:val="FFFFFF"/>
                <w:sz w:val="16"/>
              </w:rPr>
              <w:t>Interpretation</w:t>
            </w:r>
          </w:p>
        </w:tc>
      </w:tr>
      <w:tr w:rsidR="00C03151" w14:paraId="7AE8B5EB"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CDE5C4B" w14:textId="77777777" w:rsidR="00C03151" w:rsidRDefault="00732054">
            <w:pPr>
              <w:spacing w:after="0" w:line="240" w:lineRule="auto"/>
            </w:pPr>
            <w:r>
              <w:rPr>
                <w:b/>
                <w:sz w:val="16"/>
              </w:rPr>
              <w:t>Motor steps</w:t>
            </w:r>
          </w:p>
        </w:tc>
        <w:tc>
          <w:tcPr>
            <w:tcW w:w="302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98795BE" w14:textId="77777777" w:rsidR="00C03151" w:rsidRDefault="00732054">
            <w:pPr>
              <w:spacing w:after="0" w:line="240" w:lineRule="auto"/>
            </w:pPr>
            <w:r>
              <w:rPr>
                <w:sz w:val="16"/>
              </w:rPr>
              <w:t>200 full steps/rev x 256 microsteps</w:t>
            </w:r>
          </w:p>
        </w:tc>
        <w:tc>
          <w:tcPr>
            <w:tcW w:w="460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1887476" w14:textId="77777777" w:rsidR="00C03151" w:rsidRDefault="00732054">
            <w:pPr>
              <w:spacing w:after="0" w:line="240" w:lineRule="auto"/>
            </w:pPr>
            <w:r>
              <w:rPr>
                <w:sz w:val="16"/>
              </w:rPr>
              <w:t>51,200 pulses per motor revolution.</w:t>
            </w:r>
          </w:p>
        </w:tc>
      </w:tr>
      <w:tr w:rsidR="00C03151" w14:paraId="1C7405BF"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C97FD85" w14:textId="77777777" w:rsidR="00C03151" w:rsidRDefault="00732054">
            <w:pPr>
              <w:spacing w:after="0" w:line="240" w:lineRule="auto"/>
            </w:pPr>
            <w:r>
              <w:rPr>
                <w:b/>
                <w:sz w:val="16"/>
              </w:rPr>
              <w:t>Gear ratio</w:t>
            </w:r>
          </w:p>
        </w:tc>
        <w:tc>
          <w:tcPr>
            <w:tcW w:w="302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DE5A89C" w14:textId="77777777" w:rsidR="00C03151" w:rsidRDefault="00732054">
            <w:pPr>
              <w:spacing w:after="0" w:line="240" w:lineRule="auto"/>
            </w:pPr>
            <w:r>
              <w:rPr>
                <w:sz w:val="16"/>
              </w:rPr>
              <w:t>24.65:1</w:t>
            </w:r>
          </w:p>
        </w:tc>
        <w:tc>
          <w:tcPr>
            <w:tcW w:w="460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E826BF2" w14:textId="77777777" w:rsidR="00C03151" w:rsidRDefault="00732054">
            <w:pPr>
              <w:spacing w:after="0" w:line="240" w:lineRule="auto"/>
            </w:pPr>
            <w:r>
              <w:rPr>
                <w:sz w:val="16"/>
              </w:rPr>
              <w:t>Produces 1,262,080 pulses per table revolution.</w:t>
            </w:r>
          </w:p>
        </w:tc>
      </w:tr>
      <w:tr w:rsidR="00C03151" w14:paraId="350893BF"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A0D3A58" w14:textId="77777777" w:rsidR="00C03151" w:rsidRDefault="00732054">
            <w:pPr>
              <w:spacing w:after="0" w:line="240" w:lineRule="auto"/>
            </w:pPr>
            <w:r>
              <w:rPr>
                <w:b/>
                <w:sz w:val="16"/>
              </w:rPr>
              <w:t>Command resolution</w:t>
            </w:r>
          </w:p>
        </w:tc>
        <w:tc>
          <w:tcPr>
            <w:tcW w:w="302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8840028" w14:textId="77777777" w:rsidR="00C03151" w:rsidRDefault="00732054">
            <w:pPr>
              <w:spacing w:after="0" w:line="240" w:lineRule="auto"/>
            </w:pPr>
            <w:r>
              <w:rPr>
                <w:sz w:val="16"/>
              </w:rPr>
              <w:t>3,505.78 pulses/degree</w:t>
            </w:r>
          </w:p>
        </w:tc>
        <w:tc>
          <w:tcPr>
            <w:tcW w:w="460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B06F597" w14:textId="77777777" w:rsidR="00C03151" w:rsidRDefault="00732054">
            <w:pPr>
              <w:spacing w:after="0" w:line="240" w:lineRule="auto"/>
            </w:pPr>
            <w:r>
              <w:rPr>
                <w:sz w:val="16"/>
              </w:rPr>
              <w:t>Approximately 0.000285 degree per command pulse.</w:t>
            </w:r>
          </w:p>
        </w:tc>
      </w:tr>
      <w:tr w:rsidR="00C03151" w14:paraId="24F3F678"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518E3D3" w14:textId="77777777" w:rsidR="00C03151" w:rsidRDefault="00732054">
            <w:pPr>
              <w:spacing w:after="0" w:line="240" w:lineRule="auto"/>
            </w:pPr>
            <w:r>
              <w:rPr>
                <w:b/>
                <w:sz w:val="16"/>
              </w:rPr>
              <w:t>Encoder decoding</w:t>
            </w:r>
          </w:p>
        </w:tc>
        <w:tc>
          <w:tcPr>
            <w:tcW w:w="302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6E8DC89" w14:textId="77777777" w:rsidR="00C03151" w:rsidRDefault="00732054">
            <w:pPr>
              <w:spacing w:after="0" w:line="240" w:lineRule="auto"/>
            </w:pPr>
            <w:r>
              <w:rPr>
                <w:sz w:val="16"/>
              </w:rPr>
              <w:t>5,000 CPR, A-channel CHANGE x2</w:t>
            </w:r>
          </w:p>
        </w:tc>
        <w:tc>
          <w:tcPr>
            <w:tcW w:w="460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E61472A" w14:textId="77777777" w:rsidR="00C03151" w:rsidRDefault="00732054">
            <w:pPr>
              <w:spacing w:after="0" w:line="240" w:lineRule="auto"/>
            </w:pPr>
            <w:r>
              <w:rPr>
                <w:sz w:val="16"/>
              </w:rPr>
              <w:t>10,000 motor-shaft counts/rev.</w:t>
            </w:r>
          </w:p>
        </w:tc>
      </w:tr>
      <w:tr w:rsidR="00C03151" w14:paraId="0C1CE47A"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E4315C3" w14:textId="77777777" w:rsidR="00C03151" w:rsidRDefault="00732054">
            <w:pPr>
              <w:spacing w:after="0" w:line="240" w:lineRule="auto"/>
            </w:pPr>
            <w:r>
              <w:rPr>
                <w:b/>
                <w:sz w:val="16"/>
              </w:rPr>
              <w:t>Table encoder scale</w:t>
            </w:r>
          </w:p>
        </w:tc>
        <w:tc>
          <w:tcPr>
            <w:tcW w:w="302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EA6AE36" w14:textId="77777777" w:rsidR="00C03151" w:rsidRDefault="00732054">
            <w:pPr>
              <w:spacing w:after="0" w:line="240" w:lineRule="auto"/>
            </w:pPr>
            <w:r>
              <w:rPr>
                <w:sz w:val="16"/>
              </w:rPr>
              <w:t>246,500 counts/rev</w:t>
            </w:r>
          </w:p>
        </w:tc>
        <w:tc>
          <w:tcPr>
            <w:tcW w:w="460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B761553" w14:textId="77777777" w:rsidR="00C03151" w:rsidRDefault="00732054">
            <w:pPr>
              <w:spacing w:after="0" w:line="240" w:lineRule="auto"/>
            </w:pPr>
            <w:r>
              <w:rPr>
                <w:sz w:val="16"/>
              </w:rPr>
              <w:t>684.72 counts/degree, approximately 0.001460 degree/count.</w:t>
            </w:r>
          </w:p>
        </w:tc>
      </w:tr>
      <w:tr w:rsidR="00C03151" w14:paraId="149328F7"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B75CF32" w14:textId="77777777" w:rsidR="00C03151" w:rsidRDefault="00732054">
            <w:pPr>
              <w:spacing w:after="0" w:line="240" w:lineRule="auto"/>
            </w:pPr>
            <w:r>
              <w:rPr>
                <w:b/>
                <w:sz w:val="16"/>
              </w:rPr>
              <w:t>Correction gain</w:t>
            </w:r>
          </w:p>
        </w:tc>
        <w:tc>
          <w:tcPr>
            <w:tcW w:w="302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19A97D2" w14:textId="77777777" w:rsidR="00C03151" w:rsidRDefault="00732054">
            <w:pPr>
              <w:spacing w:after="0" w:line="240" w:lineRule="auto"/>
            </w:pPr>
            <w:r>
              <w:rPr>
                <w:sz w:val="16"/>
              </w:rPr>
              <w:t>20 pulse-Hz/degree</w:t>
            </w:r>
          </w:p>
        </w:tc>
        <w:tc>
          <w:tcPr>
            <w:tcW w:w="460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2BF00EC" w14:textId="77777777" w:rsidR="00C03151" w:rsidRDefault="00732054">
            <w:pPr>
              <w:spacing w:after="0" w:line="240" w:lineRule="auto"/>
            </w:pPr>
            <w:r>
              <w:rPr>
                <w:sz w:val="16"/>
              </w:rPr>
              <w:t>Closed-loop correction term applied to feedforward command.</w:t>
            </w:r>
          </w:p>
        </w:tc>
      </w:tr>
      <w:tr w:rsidR="00C03151" w14:paraId="59804CD0" w14:textId="77777777">
        <w:trPr>
          <w:jc w:val="center"/>
        </w:trPr>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C9758CB" w14:textId="77777777" w:rsidR="00C03151" w:rsidRDefault="00732054">
            <w:pPr>
              <w:spacing w:after="0" w:line="240" w:lineRule="auto"/>
            </w:pPr>
            <w:r>
              <w:rPr>
                <w:b/>
                <w:sz w:val="16"/>
              </w:rPr>
              <w:t>Correction limits</w:t>
            </w:r>
          </w:p>
        </w:tc>
        <w:tc>
          <w:tcPr>
            <w:tcW w:w="302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53649C4" w14:textId="77777777" w:rsidR="00C03151" w:rsidRDefault="00732054">
            <w:pPr>
              <w:spacing w:after="0" w:line="240" w:lineRule="auto"/>
            </w:pPr>
            <w:r>
              <w:rPr>
                <w:sz w:val="16"/>
              </w:rPr>
              <w:t>250 Hz absolute and 5% of feedforward relative</w:t>
            </w:r>
          </w:p>
        </w:tc>
        <w:tc>
          <w:tcPr>
            <w:tcW w:w="460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EB89030" w14:textId="77777777" w:rsidR="00C03151" w:rsidRDefault="00732054">
            <w:pPr>
              <w:spacing w:after="0" w:line="240" w:lineRule="auto"/>
            </w:pPr>
            <w:r>
              <w:rPr>
                <w:sz w:val="16"/>
              </w:rPr>
              <w:t>Prevents the correction term from dominating commanded motion.</w:t>
            </w:r>
          </w:p>
        </w:tc>
      </w:tr>
    </w:tbl>
    <w:p w14:paraId="2A0FBD6D" w14:textId="77777777" w:rsidR="00C03151" w:rsidRDefault="00732054">
      <w:r>
        <w:t>8.4 Measured Operating Results</w:t>
      </w:r>
    </w:p>
    <w:tbl>
      <w:tblPr>
        <w:tblW w:w="0" w:type="auto"/>
        <w:jc w:val="center"/>
        <w:tblLook w:val="04A0" w:firstRow="1" w:lastRow="0" w:firstColumn="1" w:lastColumn="0" w:noHBand="0" w:noVBand="1"/>
      </w:tblPr>
      <w:tblGrid>
        <w:gridCol w:w="2304"/>
        <w:gridCol w:w="2448"/>
        <w:gridCol w:w="5328"/>
      </w:tblGrid>
      <w:tr w:rsidR="00C03151" w14:paraId="786228F0" w14:textId="77777777">
        <w:trPr>
          <w:tblHeader/>
          <w:jc w:val="center"/>
        </w:trPr>
        <w:tc>
          <w:tcPr>
            <w:tcW w:w="2304"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8E2CDB9" w14:textId="77777777" w:rsidR="00C03151" w:rsidRDefault="00732054">
            <w:pPr>
              <w:spacing w:after="0" w:line="240" w:lineRule="auto"/>
              <w:jc w:val="center"/>
            </w:pPr>
            <w:r>
              <w:rPr>
                <w:b/>
                <w:color w:val="FFFFFF"/>
                <w:sz w:val="16"/>
              </w:rPr>
              <w:t>Commanded speed</w:t>
            </w:r>
          </w:p>
        </w:tc>
        <w:tc>
          <w:tcPr>
            <w:tcW w:w="244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6FFB04DA" w14:textId="77777777" w:rsidR="00C03151" w:rsidRDefault="00732054">
            <w:pPr>
              <w:spacing w:after="0" w:line="240" w:lineRule="auto"/>
              <w:jc w:val="center"/>
            </w:pPr>
            <w:r>
              <w:rPr>
                <w:b/>
                <w:color w:val="FFFFFF"/>
                <w:sz w:val="16"/>
              </w:rPr>
              <w:t>Measured speed</w:t>
            </w:r>
          </w:p>
        </w:tc>
        <w:tc>
          <w:tcPr>
            <w:tcW w:w="532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0BF60673" w14:textId="77777777" w:rsidR="00C03151" w:rsidRDefault="00732054">
            <w:pPr>
              <w:spacing w:after="0" w:line="240" w:lineRule="auto"/>
              <w:jc w:val="center"/>
            </w:pPr>
            <w:r>
              <w:rPr>
                <w:b/>
                <w:color w:val="FFFFFF"/>
                <w:sz w:val="16"/>
              </w:rPr>
              <w:t>Observation</w:t>
            </w:r>
          </w:p>
        </w:tc>
      </w:tr>
      <w:tr w:rsidR="00C03151" w14:paraId="2963691C" w14:textId="77777777">
        <w:trPr>
          <w:jc w:val="center"/>
        </w:trPr>
        <w:tc>
          <w:tcPr>
            <w:tcW w:w="230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8C9841C" w14:textId="77777777" w:rsidR="00C03151" w:rsidRDefault="00732054">
            <w:pPr>
              <w:spacing w:after="0" w:line="240" w:lineRule="auto"/>
            </w:pPr>
            <w:r>
              <w:rPr>
                <w:b/>
                <w:sz w:val="16"/>
              </w:rPr>
              <w:t>0.002 deg/s</w:t>
            </w:r>
          </w:p>
        </w:tc>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5DE0901" w14:textId="77777777" w:rsidR="00C03151" w:rsidRDefault="00732054">
            <w:pPr>
              <w:spacing w:after="0" w:line="240" w:lineRule="auto"/>
            </w:pPr>
            <w:r>
              <w:rPr>
                <w:sz w:val="16"/>
              </w:rPr>
              <w:t>0.001818 deg/s</w:t>
            </w:r>
          </w:p>
        </w:tc>
        <w:tc>
          <w:tcPr>
            <w:tcW w:w="532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20C353F" w14:textId="77777777" w:rsidR="00C03151" w:rsidRDefault="00732054">
            <w:pPr>
              <w:spacing w:after="0" w:line="240" w:lineRule="auto"/>
            </w:pPr>
            <w:r>
              <w:rPr>
                <w:sz w:val="16"/>
              </w:rPr>
              <w:t>Lower edge of demonstrated ultra-slow tracking.</w:t>
            </w:r>
          </w:p>
        </w:tc>
      </w:tr>
      <w:tr w:rsidR="00C03151" w14:paraId="043D8783" w14:textId="77777777">
        <w:trPr>
          <w:jc w:val="center"/>
        </w:trPr>
        <w:tc>
          <w:tcPr>
            <w:tcW w:w="230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5C42BFE" w14:textId="77777777" w:rsidR="00C03151" w:rsidRDefault="00732054">
            <w:pPr>
              <w:spacing w:after="0" w:line="240" w:lineRule="auto"/>
            </w:pPr>
            <w:r>
              <w:rPr>
                <w:b/>
                <w:sz w:val="16"/>
              </w:rPr>
              <w:t>0.003 deg/s</w:t>
            </w:r>
          </w:p>
        </w:tc>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1D8916E" w14:textId="77777777" w:rsidR="00C03151" w:rsidRDefault="00732054">
            <w:pPr>
              <w:spacing w:after="0" w:line="240" w:lineRule="auto"/>
            </w:pPr>
            <w:r>
              <w:rPr>
                <w:sz w:val="16"/>
              </w:rPr>
              <w:t>0.003214 deg/s</w:t>
            </w:r>
          </w:p>
        </w:tc>
        <w:tc>
          <w:tcPr>
            <w:tcW w:w="532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5C5000DA" w14:textId="77777777" w:rsidR="00C03151" w:rsidRDefault="00732054">
            <w:pPr>
              <w:spacing w:after="0" w:line="240" w:lineRule="auto"/>
            </w:pPr>
            <w:r>
              <w:rPr>
                <w:sz w:val="16"/>
              </w:rPr>
              <w:t>Best tracking region begins.</w:t>
            </w:r>
          </w:p>
        </w:tc>
      </w:tr>
      <w:tr w:rsidR="00C03151" w14:paraId="2F704D39" w14:textId="77777777">
        <w:trPr>
          <w:jc w:val="center"/>
        </w:trPr>
        <w:tc>
          <w:tcPr>
            <w:tcW w:w="230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78457AC" w14:textId="77777777" w:rsidR="00C03151" w:rsidRDefault="00732054">
            <w:pPr>
              <w:spacing w:after="0" w:line="240" w:lineRule="auto"/>
            </w:pPr>
            <w:r>
              <w:rPr>
                <w:b/>
                <w:sz w:val="16"/>
              </w:rPr>
              <w:t>0.005 deg/s</w:t>
            </w:r>
          </w:p>
        </w:tc>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B244C55" w14:textId="77777777" w:rsidR="00C03151" w:rsidRDefault="00732054">
            <w:pPr>
              <w:spacing w:after="0" w:line="240" w:lineRule="auto"/>
            </w:pPr>
            <w:r>
              <w:rPr>
                <w:sz w:val="16"/>
              </w:rPr>
              <w:t>0.004676 deg/s</w:t>
            </w:r>
          </w:p>
        </w:tc>
        <w:tc>
          <w:tcPr>
            <w:tcW w:w="532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A913377" w14:textId="77777777" w:rsidR="00C03151" w:rsidRDefault="00732054">
            <w:pPr>
              <w:spacing w:after="0" w:line="240" w:lineRule="auto"/>
            </w:pPr>
            <w:r>
              <w:rPr>
                <w:sz w:val="16"/>
              </w:rPr>
              <w:t>Strong agreement in the preferred low-speed range.</w:t>
            </w:r>
          </w:p>
        </w:tc>
      </w:tr>
      <w:tr w:rsidR="00C03151" w14:paraId="7C15BD6A" w14:textId="77777777">
        <w:trPr>
          <w:jc w:val="center"/>
        </w:trPr>
        <w:tc>
          <w:tcPr>
            <w:tcW w:w="230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24F5A41" w14:textId="77777777" w:rsidR="00C03151" w:rsidRDefault="00732054">
            <w:pPr>
              <w:spacing w:after="0" w:line="240" w:lineRule="auto"/>
            </w:pPr>
            <w:r>
              <w:rPr>
                <w:b/>
                <w:sz w:val="16"/>
              </w:rPr>
              <w:t>0.010 deg/s</w:t>
            </w:r>
          </w:p>
        </w:tc>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9461B39" w14:textId="77777777" w:rsidR="00C03151" w:rsidRDefault="00732054">
            <w:pPr>
              <w:spacing w:after="0" w:line="240" w:lineRule="auto"/>
            </w:pPr>
            <w:r>
              <w:rPr>
                <w:sz w:val="16"/>
              </w:rPr>
              <w:t>0.008378 deg/s</w:t>
            </w:r>
          </w:p>
        </w:tc>
        <w:tc>
          <w:tcPr>
            <w:tcW w:w="532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518F289C" w14:textId="77777777" w:rsidR="00C03151" w:rsidRDefault="00732054">
            <w:pPr>
              <w:spacing w:after="0" w:line="240" w:lineRule="auto"/>
            </w:pPr>
            <w:r>
              <w:rPr>
                <w:sz w:val="16"/>
              </w:rPr>
              <w:t>Tracking remains usable but error grows.</w:t>
            </w:r>
          </w:p>
        </w:tc>
      </w:tr>
      <w:tr w:rsidR="00C03151" w14:paraId="230E6F57" w14:textId="77777777">
        <w:trPr>
          <w:jc w:val="center"/>
        </w:trPr>
        <w:tc>
          <w:tcPr>
            <w:tcW w:w="230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910760E" w14:textId="77777777" w:rsidR="00C03151" w:rsidRDefault="00732054">
            <w:pPr>
              <w:spacing w:after="0" w:line="240" w:lineRule="auto"/>
            </w:pPr>
            <w:r>
              <w:rPr>
                <w:b/>
                <w:sz w:val="16"/>
              </w:rPr>
              <w:t>0.050-0.100 deg/s</w:t>
            </w:r>
          </w:p>
        </w:tc>
        <w:tc>
          <w:tcPr>
            <w:tcW w:w="244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78DDC51" w14:textId="77777777" w:rsidR="00C03151" w:rsidRDefault="00732054">
            <w:pPr>
              <w:spacing w:after="0" w:line="240" w:lineRule="auto"/>
            </w:pPr>
            <w:r>
              <w:rPr>
                <w:sz w:val="16"/>
              </w:rPr>
              <w:t>approximately 0.016 deg/s plateau</w:t>
            </w:r>
          </w:p>
        </w:tc>
        <w:tc>
          <w:tcPr>
            <w:tcW w:w="5328"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849D21C" w14:textId="77777777" w:rsidR="00C03151" w:rsidRDefault="00732054">
            <w:pPr>
              <w:spacing w:after="0" w:line="240" w:lineRule="auto"/>
            </w:pPr>
            <w:r>
              <w:rPr>
                <w:sz w:val="16"/>
              </w:rPr>
              <w:t>Observed ceiling in the tested 256-microstep configuration.</w:t>
            </w:r>
          </w:p>
        </w:tc>
      </w:tr>
      <w:tr w:rsidR="00C03151" w14:paraId="4DE2F6BD" w14:textId="77777777">
        <w:trPr>
          <w:jc w:val="center"/>
        </w:trPr>
        <w:tc>
          <w:tcPr>
            <w:tcW w:w="230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BD2170C" w14:textId="77777777" w:rsidR="00C03151" w:rsidRDefault="00732054">
            <w:pPr>
              <w:spacing w:after="0" w:line="240" w:lineRule="auto"/>
            </w:pPr>
            <w:r>
              <w:rPr>
                <w:b/>
                <w:sz w:val="16"/>
              </w:rPr>
              <w:t>Sine tests</w:t>
            </w:r>
          </w:p>
        </w:tc>
        <w:tc>
          <w:tcPr>
            <w:tcW w:w="244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5CB1B46" w14:textId="77777777" w:rsidR="00C03151" w:rsidRDefault="00732054">
            <w:pPr>
              <w:spacing w:after="0" w:line="240" w:lineRule="auto"/>
            </w:pPr>
            <w:r>
              <w:rPr>
                <w:sz w:val="16"/>
              </w:rPr>
              <w:t>0.33, 0.5, 1, and 2 Hz</w:t>
            </w:r>
          </w:p>
        </w:tc>
        <w:tc>
          <w:tcPr>
            <w:tcW w:w="5328"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BE22645" w14:textId="77777777" w:rsidR="00C03151" w:rsidRDefault="00732054">
            <w:pPr>
              <w:spacing w:after="0" w:line="240" w:lineRule="auto"/>
            </w:pPr>
            <w:r>
              <w:rPr>
                <w:sz w:val="16"/>
              </w:rPr>
              <w:t>Supports response reporting over the tested range, not a formal -3 dB bandwidth claim.</w:t>
            </w:r>
          </w:p>
        </w:tc>
      </w:tr>
    </w:tbl>
    <w:p w14:paraId="17208A0D" w14:textId="77777777" w:rsidR="00C03151" w:rsidRDefault="00732054">
      <w:r>
        <w:t>8.5 Host Workflow and Data Products</w:t>
      </w:r>
    </w:p>
    <w:p w14:paraId="565CE2F2" w14:textId="77777777" w:rsidR="00C03151" w:rsidRDefault="00732054">
      <w:pPr>
        <w:pStyle w:val="Lijstopsomteken"/>
        <w:spacing w:after="80"/>
      </w:pPr>
      <w:r>
        <w:rPr>
          <w:rFonts w:ascii="Arial" w:hAnsi="Arial"/>
          <w:color w:val="222222"/>
          <w:sz w:val="20"/>
        </w:rPr>
        <w:t>The host application provides connection setup, command entry, scripted run selection, live position and speed plots, raw encoder-increment visibility, CSV logging, metadata capture, and post-run analysis launch points.</w:t>
      </w:r>
    </w:p>
    <w:p w14:paraId="447B5008" w14:textId="77777777" w:rsidR="00C03151" w:rsidRDefault="00732054">
      <w:pPr>
        <w:pStyle w:val="Lijstopsomteken"/>
        <w:spacing w:after="80"/>
      </w:pPr>
      <w:r>
        <w:rPr>
          <w:rFonts w:ascii="Arial" w:hAnsi="Arial"/>
          <w:color w:val="222222"/>
          <w:sz w:val="20"/>
        </w:rPr>
        <w:t>Each run preserves command values, measured telemetry, timing, run identity, and analysis context so plots can be traced back to the source recording rather than treated as disconnected screenshots.</w:t>
      </w:r>
    </w:p>
    <w:p w14:paraId="49BA0EE2" w14:textId="77777777" w:rsidR="00C03151" w:rsidRDefault="00732054">
      <w:pPr>
        <w:pStyle w:val="Lijstopsomteken"/>
        <w:spacing w:after="80"/>
      </w:pPr>
      <w:r>
        <w:rPr>
          <w:rFonts w:ascii="Arial" w:hAnsi="Arial"/>
          <w:color w:val="222222"/>
          <w:sz w:val="20"/>
        </w:rPr>
        <w:t>Automated characterization covers low-speed sweeps, constant-speed tracking, step response, and closed-loop sine-response tests; safety and heartbeat state remain visible during those operations.</w:t>
      </w:r>
    </w:p>
    <w:p w14:paraId="01D9D4FD" w14:textId="77777777" w:rsidR="00C03151" w:rsidRDefault="00732054">
      <w:pPr>
        <w:pStyle w:val="Kop1"/>
      </w:pPr>
      <w:r>
        <w:t>9. Safety, Reliability, and Release Controls</w:t>
      </w:r>
    </w:p>
    <w:tbl>
      <w:tblPr>
        <w:tblStyle w:val="Tabelraster"/>
        <w:tblW w:w="0" w:type="auto"/>
        <w:jc w:val="center"/>
        <w:tblLook w:val="04A0" w:firstRow="1" w:lastRow="0" w:firstColumn="1" w:lastColumn="0" w:noHBand="0" w:noVBand="1"/>
      </w:tblPr>
      <w:tblGrid>
        <w:gridCol w:w="3456"/>
        <w:gridCol w:w="3456"/>
        <w:gridCol w:w="3456"/>
      </w:tblGrid>
      <w:tr w:rsidR="00C03151" w14:paraId="0622F483" w14:textId="77777777">
        <w:trPr>
          <w:tblHeade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CCC9C12" w14:textId="77777777" w:rsidR="00C03151" w:rsidRDefault="00732054">
            <w:pPr>
              <w:spacing w:after="0" w:line="240" w:lineRule="auto"/>
              <w:jc w:val="center"/>
            </w:pPr>
            <w:r>
              <w:rPr>
                <w:b/>
                <w:color w:val="FFFFFF"/>
                <w:sz w:val="16"/>
              </w:rPr>
              <w:t>Control</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708C0DD2" w14:textId="77777777" w:rsidR="00C03151" w:rsidRDefault="00732054">
            <w:pPr>
              <w:spacing w:after="0" w:line="240" w:lineRule="auto"/>
              <w:jc w:val="center"/>
            </w:pPr>
            <w:r>
              <w:rPr>
                <w:b/>
                <w:color w:val="FFFFFF"/>
                <w:sz w:val="16"/>
              </w:rPr>
              <w:t>Implemented behavior</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47FB135F" w14:textId="77777777" w:rsidR="00C03151" w:rsidRDefault="00732054">
            <w:pPr>
              <w:spacing w:after="0" w:line="240" w:lineRule="auto"/>
              <w:jc w:val="center"/>
            </w:pPr>
            <w:r>
              <w:rPr>
                <w:b/>
                <w:color w:val="FFFFFF"/>
                <w:sz w:val="16"/>
              </w:rPr>
              <w:t>Release consideration</w:t>
            </w:r>
          </w:p>
        </w:tc>
      </w:tr>
      <w:tr w:rsidR="00C03151" w14:paraId="70F115C8"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60B06A2" w14:textId="77777777" w:rsidR="00C03151" w:rsidRDefault="00732054">
            <w:pPr>
              <w:spacing w:after="0" w:line="240" w:lineRule="auto"/>
            </w:pPr>
            <w:r>
              <w:rPr>
                <w:b/>
                <w:sz w:val="16"/>
              </w:rPr>
              <w:t>Host heartbeat</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00A1B70" w14:textId="77777777" w:rsidR="00C03151" w:rsidRDefault="00732054">
            <w:pPr>
              <w:spacing w:after="0" w:line="240" w:lineRule="auto"/>
            </w:pPr>
            <w:r>
              <w:rPr>
                <w:sz w:val="16"/>
              </w:rPr>
              <w:t>Periodic host presence message</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ECB866E" w14:textId="77777777" w:rsidR="00C03151" w:rsidRDefault="00732054">
            <w:pPr>
              <w:spacing w:after="0" w:line="240" w:lineRule="auto"/>
            </w:pPr>
            <w:r>
              <w:rPr>
                <w:sz w:val="16"/>
              </w:rPr>
              <w:t>Target deadman should remain enabled</w:t>
            </w:r>
          </w:p>
        </w:tc>
      </w:tr>
      <w:tr w:rsidR="00C03151" w14:paraId="79198045"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BDD821B" w14:textId="77777777" w:rsidR="00C03151" w:rsidRDefault="00732054">
            <w:pPr>
              <w:spacing w:after="0" w:line="240" w:lineRule="auto"/>
            </w:pPr>
            <w:r>
              <w:rPr>
                <w:b/>
                <w:sz w:val="16"/>
              </w:rPr>
              <w:t>Pulse-rate cap</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BD527BE" w14:textId="77777777" w:rsidR="00C03151" w:rsidRDefault="00732054">
            <w:pPr>
              <w:spacing w:after="0" w:line="240" w:lineRule="auto"/>
            </w:pPr>
            <w:r>
              <w:rPr>
                <w:sz w:val="16"/>
              </w:rPr>
              <w:t>25,000 pulses/s maximum</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B626716" w14:textId="77777777" w:rsidR="00C03151" w:rsidRDefault="00732054">
            <w:pPr>
              <w:spacing w:after="0" w:line="240" w:lineRule="auto"/>
            </w:pPr>
            <w:r>
              <w:rPr>
                <w:sz w:val="16"/>
              </w:rPr>
              <w:t>Verify against final drivetrain and driver</w:t>
            </w:r>
          </w:p>
        </w:tc>
      </w:tr>
      <w:tr w:rsidR="00C03151" w14:paraId="7A05BCEF"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25AC9A1" w14:textId="77777777" w:rsidR="00C03151" w:rsidRDefault="00732054">
            <w:pPr>
              <w:spacing w:after="0" w:line="240" w:lineRule="auto"/>
            </w:pPr>
            <w:r>
              <w:rPr>
                <w:b/>
                <w:sz w:val="16"/>
              </w:rPr>
              <w:t>Backlog bound</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FF61B5A" w14:textId="77777777" w:rsidR="00C03151" w:rsidRDefault="00732054">
            <w:pPr>
              <w:spacing w:after="0" w:line="240" w:lineRule="auto"/>
            </w:pPr>
            <w:r>
              <w:rPr>
                <w:sz w:val="16"/>
              </w:rPr>
              <w:t>Maximum 25 pulses emitted per loop</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F841AD2" w14:textId="77777777" w:rsidR="00C03151" w:rsidRDefault="00732054">
            <w:pPr>
              <w:spacing w:after="0" w:line="240" w:lineRule="auto"/>
            </w:pPr>
            <w:r>
              <w:rPr>
                <w:sz w:val="16"/>
              </w:rPr>
              <w:t>Prevents unlimited catch-up bursts</w:t>
            </w:r>
          </w:p>
        </w:tc>
      </w:tr>
      <w:tr w:rsidR="00C03151" w14:paraId="1DCEC500"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92E0413" w14:textId="77777777" w:rsidR="00C03151" w:rsidRDefault="00732054">
            <w:pPr>
              <w:spacing w:after="0" w:line="240" w:lineRule="auto"/>
            </w:pPr>
            <w:r>
              <w:rPr>
                <w:b/>
                <w:sz w:val="16"/>
              </w:rPr>
              <w:t>Telemetry limits</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55F326F" w14:textId="77777777" w:rsidR="00C03151" w:rsidRDefault="00732054">
            <w:pPr>
              <w:spacing w:after="0" w:line="240" w:lineRule="auto"/>
            </w:pPr>
            <w:r>
              <w:rPr>
                <w:sz w:val="16"/>
              </w:rPr>
              <w:t>Selectable 10/20/50/100 Hz</w:t>
            </w:r>
          </w:p>
        </w:tc>
        <w:tc>
          <w:tcPr>
            <w:tcW w:w="3456"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01E8486" w14:textId="77777777" w:rsidR="00C03151" w:rsidRDefault="00732054">
            <w:pPr>
              <w:spacing w:after="0" w:line="240" w:lineRule="auto"/>
            </w:pPr>
            <w:r>
              <w:rPr>
                <w:sz w:val="16"/>
              </w:rPr>
              <w:t>Full ASCII rows may constrain sustainable rate</w:t>
            </w:r>
          </w:p>
        </w:tc>
      </w:tr>
      <w:tr w:rsidR="00C03151" w14:paraId="0AF348E6"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0684CF2" w14:textId="77777777" w:rsidR="00C03151" w:rsidRDefault="00732054">
            <w:pPr>
              <w:spacing w:after="0" w:line="240" w:lineRule="auto"/>
            </w:pPr>
            <w:r>
              <w:rPr>
                <w:b/>
                <w:sz w:val="16"/>
              </w:rPr>
              <w:t>Fault accounting</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C5C9F60" w14:textId="77777777" w:rsidR="00C03151" w:rsidRDefault="00732054">
            <w:pPr>
              <w:spacing w:after="0" w:line="240" w:lineRule="auto"/>
            </w:pPr>
            <w:r>
              <w:rPr>
                <w:sz w:val="16"/>
              </w:rPr>
              <w:t>Sequence gaps, drops, heartbeat, fault counters</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85B204E" w14:textId="77777777" w:rsidR="00C03151" w:rsidRDefault="00732054">
            <w:pPr>
              <w:spacing w:after="0" w:line="240" w:lineRule="auto"/>
            </w:pPr>
            <w:r>
              <w:rPr>
                <w:sz w:val="16"/>
              </w:rPr>
              <w:t>Expose in final operator status panel</w:t>
            </w:r>
          </w:p>
        </w:tc>
      </w:tr>
    </w:tbl>
    <w:p w14:paraId="32405CFF" w14:textId="77777777" w:rsidR="00C03151" w:rsidRDefault="00732054">
      <w:r>
        <w:rPr>
          <w:sz w:val="19"/>
        </w:rPr>
        <w:t>At 115,200 baud, full 24-field ASCII telemetry rows cannot be assumed to sustain 100 Hz under all conditions. The configured option should be treated separately from demonstrated end-to-end serial throughput; 50-60 Hz is a more realistic full-row operating range without a binary protocol or higher link rate.</w:t>
      </w:r>
    </w:p>
    <w:p w14:paraId="6A3C7A60" w14:textId="77777777" w:rsidR="00C03151" w:rsidRDefault="00732054">
      <w:pPr>
        <w:spacing w:after="0"/>
      </w:pPr>
      <w:r>
        <w:br w:type="page"/>
      </w:r>
    </w:p>
    <w:p w14:paraId="2D2FA99D" w14:textId="77777777" w:rsidR="00C03151" w:rsidRDefault="00732054">
      <w:pPr>
        <w:pStyle w:val="Kop1"/>
      </w:pPr>
      <w:r>
        <w:t>Requirements Verification and Traceability</w:t>
      </w:r>
    </w:p>
    <w:p w14:paraId="188AC5BA" w14:textId="77777777" w:rsidR="00C03151" w:rsidRDefault="00732054">
      <w:r>
        <w:t>The matrix below links each requirement to objective evidence and a current disposition. “Demonstrated” means evidence is present in this report or its cited source package; “Release action” means the requirement remains to be completed or formally witnessed before a controlled production release.</w:t>
      </w:r>
    </w:p>
    <w:tbl>
      <w:tblPr>
        <w:tblStyle w:val="Tabelraster"/>
        <w:tblW w:w="0" w:type="auto"/>
        <w:jc w:val="center"/>
        <w:tblLook w:val="04A0" w:firstRow="1" w:lastRow="0" w:firstColumn="1" w:lastColumn="0" w:noHBand="0" w:noVBand="1"/>
      </w:tblPr>
      <w:tblGrid>
        <w:gridCol w:w="2524"/>
        <w:gridCol w:w="5364"/>
        <w:gridCol w:w="2544"/>
      </w:tblGrid>
      <w:tr w:rsidR="00C03151" w14:paraId="1DFB4BD6" w14:textId="77777777">
        <w:trPr>
          <w:tblHeader/>
          <w:jc w:val="center"/>
        </w:trPr>
        <w:tc>
          <w:tcPr>
            <w:tcW w:w="208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ED0344F" w14:textId="77777777" w:rsidR="00C03151" w:rsidRDefault="00732054">
            <w:pPr>
              <w:spacing w:after="0" w:line="240" w:lineRule="auto"/>
              <w:jc w:val="center"/>
            </w:pPr>
            <w:r>
              <w:rPr>
                <w:b/>
                <w:color w:val="FFFFFF"/>
                <w:sz w:val="16"/>
              </w:rPr>
              <w:t>Requirement</w:t>
            </w:r>
          </w:p>
        </w:tc>
        <w:tc>
          <w:tcPr>
            <w:tcW w:w="6120"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47375F8" w14:textId="77777777" w:rsidR="00C03151" w:rsidRDefault="00732054">
            <w:pPr>
              <w:spacing w:after="0" w:line="240" w:lineRule="auto"/>
              <w:jc w:val="center"/>
            </w:pPr>
            <w:r>
              <w:rPr>
                <w:b/>
                <w:color w:val="FFFFFF"/>
                <w:sz w:val="16"/>
              </w:rPr>
              <w:t>Evidence / verification artifact</w:t>
            </w:r>
          </w:p>
        </w:tc>
        <w:tc>
          <w:tcPr>
            <w:tcW w:w="2088"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4C817892" w14:textId="77777777" w:rsidR="00C03151" w:rsidRDefault="00732054">
            <w:pPr>
              <w:spacing w:after="0" w:line="240" w:lineRule="auto"/>
              <w:jc w:val="center"/>
            </w:pPr>
            <w:r>
              <w:rPr>
                <w:b/>
                <w:color w:val="FFFFFF"/>
                <w:sz w:val="16"/>
              </w:rPr>
              <w:t>Disposition</w:t>
            </w:r>
          </w:p>
        </w:tc>
      </w:tr>
      <w:tr w:rsidR="00C03151" w14:paraId="2E6C6AB4"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C991F91" w14:textId="77777777" w:rsidR="00C03151" w:rsidRDefault="00732054">
            <w:pPr>
              <w:spacing w:after="0" w:line="240" w:lineRule="auto"/>
            </w:pPr>
            <w:r>
              <w:rPr>
                <w:b/>
                <w:sz w:val="16"/>
              </w:rPr>
              <w:t>FW-FR-001</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95CDAD0" w14:textId="77777777" w:rsidR="00C03151" w:rsidRDefault="00732054">
            <w:pPr>
              <w:spacing w:after="0" w:line="240" w:lineRule="auto"/>
            </w:pPr>
            <w:r>
              <w:rPr>
                <w:sz w:val="16"/>
              </w:rPr>
              <w:t>Figures 2-3; IPC source review</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A432EEF" w14:textId="77777777" w:rsidR="00C03151" w:rsidRDefault="00732054">
            <w:pPr>
              <w:spacing w:after="0" w:line="240" w:lineRule="auto"/>
            </w:pPr>
            <w:r>
              <w:rPr>
                <w:sz w:val="16"/>
              </w:rPr>
              <w:t>Demonstrated</w:t>
            </w:r>
          </w:p>
        </w:tc>
      </w:tr>
      <w:tr w:rsidR="00C03151" w14:paraId="74245B14"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0465A1A" w14:textId="77777777" w:rsidR="00C03151" w:rsidRDefault="00732054">
            <w:pPr>
              <w:spacing w:after="0" w:line="240" w:lineRule="auto"/>
            </w:pPr>
            <w:r>
              <w:rPr>
                <w:b/>
                <w:sz w:val="16"/>
              </w:rPr>
              <w:t>FW-FR-002</w:t>
            </w:r>
          </w:p>
        </w:tc>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5FB61B2" w14:textId="77777777" w:rsidR="00C03151" w:rsidRDefault="00732054">
            <w:pPr>
              <w:spacing w:after="0" w:line="240" w:lineRule="auto"/>
            </w:pPr>
            <w:r>
              <w:rPr>
                <w:sz w:val="16"/>
              </w:rPr>
              <w:t>Shared-memory map; integrity counters</w:t>
            </w:r>
          </w:p>
        </w:tc>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7DFEA17" w14:textId="77777777" w:rsidR="00C03151" w:rsidRDefault="00732054">
            <w:pPr>
              <w:spacing w:after="0" w:line="240" w:lineRule="auto"/>
            </w:pPr>
            <w:r>
              <w:rPr>
                <w:sz w:val="16"/>
              </w:rPr>
              <w:t>Verified by public compile-time layout contract and 4,095-record definition</w:t>
            </w:r>
          </w:p>
        </w:tc>
      </w:tr>
      <w:tr w:rsidR="00C03151" w14:paraId="6D4BCAC4"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1C70F98" w14:textId="77777777" w:rsidR="00C03151" w:rsidRDefault="00732054">
            <w:pPr>
              <w:spacing w:after="0" w:line="240" w:lineRule="auto"/>
            </w:pPr>
            <w:r>
              <w:rPr>
                <w:b/>
                <w:sz w:val="16"/>
              </w:rPr>
              <w:t>FW-FR-003</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CAE017A" w14:textId="77777777" w:rsidR="00C03151" w:rsidRDefault="00732054">
            <w:pPr>
              <w:spacing w:after="0" w:line="240" w:lineRule="auto"/>
            </w:pPr>
            <w:r>
              <w:rPr>
                <w:sz w:val="16"/>
              </w:rPr>
              <w:t>Figure 1 and Figure 4 GUI evidence</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A7B7531" w14:textId="77777777" w:rsidR="00C03151" w:rsidRDefault="00732054">
            <w:pPr>
              <w:spacing w:after="0" w:line="240" w:lineRule="auto"/>
            </w:pPr>
            <w:r>
              <w:rPr>
                <w:sz w:val="16"/>
              </w:rPr>
              <w:t>Demonstrated</w:t>
            </w:r>
          </w:p>
        </w:tc>
      </w:tr>
      <w:tr w:rsidR="00C03151" w14:paraId="1E62C180"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0FAEA5AF" w14:textId="77777777" w:rsidR="00C03151" w:rsidRDefault="00732054">
            <w:pPr>
              <w:spacing w:after="0" w:line="240" w:lineRule="auto"/>
            </w:pPr>
            <w:r>
              <w:rPr>
                <w:b/>
                <w:sz w:val="16"/>
              </w:rPr>
              <w:t>FW-FR-004</w:t>
            </w:r>
          </w:p>
        </w:tc>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A16F461" w14:textId="77777777" w:rsidR="00C03151" w:rsidRDefault="00732054">
            <w:pPr>
              <w:spacing w:after="0" w:line="240" w:lineRule="auto"/>
            </w:pPr>
            <w:r>
              <w:rPr>
                <w:sz w:val="16"/>
              </w:rPr>
              <w:t>Figures 5-8 and scripted workflow</w:t>
            </w:r>
          </w:p>
        </w:tc>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DAA03DC" w14:textId="77777777" w:rsidR="00C03151" w:rsidRDefault="00732054">
            <w:pPr>
              <w:spacing w:after="0" w:line="240" w:lineRule="auto"/>
            </w:pPr>
            <w:r>
              <w:rPr>
                <w:sz w:val="16"/>
              </w:rPr>
              <w:t>Demonstrated</w:t>
            </w:r>
          </w:p>
        </w:tc>
      </w:tr>
      <w:tr w:rsidR="00C03151" w14:paraId="6B61F58A"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DA61647" w14:textId="77777777" w:rsidR="00C03151" w:rsidRDefault="00732054">
            <w:pPr>
              <w:spacing w:after="0" w:line="240" w:lineRule="auto"/>
            </w:pPr>
            <w:r>
              <w:rPr>
                <w:b/>
                <w:sz w:val="16"/>
              </w:rPr>
              <w:t>FW-FR-005</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7B18645" w14:textId="77777777" w:rsidR="00C03151" w:rsidRDefault="00732054">
            <w:pPr>
              <w:spacing w:after="0" w:line="240" w:lineRule="auto"/>
            </w:pPr>
            <w:r>
              <w:rPr>
                <w:sz w:val="16"/>
              </w:rPr>
              <w:t>CSV/metadata workflow description</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078F528" w14:textId="77777777" w:rsidR="00C03151" w:rsidRDefault="00732054">
            <w:pPr>
              <w:spacing w:after="0" w:line="240" w:lineRule="auto"/>
            </w:pPr>
            <w:r>
              <w:rPr>
                <w:sz w:val="16"/>
              </w:rPr>
              <w:t>Demonstrated</w:t>
            </w:r>
          </w:p>
        </w:tc>
      </w:tr>
      <w:tr w:rsidR="00C03151" w14:paraId="1ADB0B18"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815B2A2" w14:textId="77777777" w:rsidR="00C03151" w:rsidRDefault="00732054">
            <w:pPr>
              <w:spacing w:after="0" w:line="240" w:lineRule="auto"/>
            </w:pPr>
            <w:r>
              <w:rPr>
                <w:b/>
                <w:sz w:val="16"/>
              </w:rPr>
              <w:t>FW-FR-006</w:t>
            </w:r>
          </w:p>
        </w:tc>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6372C24C" w14:textId="77777777" w:rsidR="00C03151" w:rsidRDefault="00732054">
            <w:pPr>
              <w:spacing w:after="0" w:line="240" w:lineRule="auto"/>
            </w:pPr>
            <w:r>
              <w:rPr>
                <w:sz w:val="16"/>
              </w:rPr>
              <w:t>25 kHz cap, 4 us high time, backlog bound</w:t>
            </w:r>
          </w:p>
        </w:tc>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494C875" w14:textId="77777777" w:rsidR="00C03151" w:rsidRDefault="00732054">
            <w:pPr>
              <w:spacing w:after="0" w:line="240" w:lineRule="auto"/>
            </w:pPr>
            <w:r>
              <w:rPr>
                <w:sz w:val="16"/>
              </w:rPr>
              <w:t>Demonstrated by source review</w:t>
            </w:r>
          </w:p>
        </w:tc>
      </w:tr>
      <w:tr w:rsidR="00C03151" w14:paraId="2799923C"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0456258" w14:textId="77777777" w:rsidR="00C03151" w:rsidRDefault="00732054">
            <w:pPr>
              <w:spacing w:after="0" w:line="240" w:lineRule="auto"/>
            </w:pPr>
            <w:r>
              <w:rPr>
                <w:b/>
                <w:sz w:val="16"/>
              </w:rPr>
              <w:t>FW-FR-007</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60DAC6DF" w14:textId="77777777" w:rsidR="00C03151" w:rsidRDefault="00732054">
            <w:pPr>
              <w:spacing w:after="0" w:line="240" w:lineRule="auto"/>
            </w:pPr>
            <w:r>
              <w:rPr>
                <w:sz w:val="16"/>
              </w:rPr>
              <w:t>Heartbeat/fault/sequence/drop state</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440C5159" w14:textId="77777777" w:rsidR="00C03151" w:rsidRDefault="00732054">
            <w:pPr>
              <w:spacing w:after="0" w:line="240" w:lineRule="auto"/>
            </w:pPr>
            <w:r>
              <w:rPr>
                <w:sz w:val="16"/>
              </w:rPr>
              <w:t>Demonstrated; formal fault-injection witness recommended</w:t>
            </w:r>
          </w:p>
        </w:tc>
      </w:tr>
      <w:tr w:rsidR="00C03151" w14:paraId="56BF7FBF"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498BC58A" w14:textId="77777777" w:rsidR="00C03151" w:rsidRDefault="00732054">
            <w:pPr>
              <w:spacing w:after="0" w:line="240" w:lineRule="auto"/>
            </w:pPr>
            <w:r>
              <w:rPr>
                <w:b/>
                <w:sz w:val="16"/>
              </w:rPr>
              <w:t>FW-FR-008</w:t>
            </w:r>
          </w:p>
        </w:tc>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12260C63" w14:textId="77777777" w:rsidR="00C03151" w:rsidRDefault="00732054">
            <w:pPr>
              <w:spacing w:after="0" w:line="240" w:lineRule="auto"/>
            </w:pPr>
            <w:r>
              <w:rPr>
                <w:sz w:val="16"/>
              </w:rPr>
              <w:t>Stop/deadman behavior</w:t>
            </w:r>
          </w:p>
        </w:tc>
        <w:tc>
          <w:tcPr>
            <w:tcW w:w="2880"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58B5EFDB" w14:textId="77777777" w:rsidR="00C03151" w:rsidRDefault="00732054">
            <w:pPr>
              <w:spacing w:after="0" w:line="240" w:lineRule="auto"/>
            </w:pPr>
            <w:r>
              <w:rPr>
                <w:sz w:val="16"/>
              </w:rPr>
              <w:t>Implemented; formal acceptance witness recommended</w:t>
            </w:r>
          </w:p>
        </w:tc>
      </w:tr>
      <w:tr w:rsidR="00C03151" w14:paraId="0594AE9E" w14:textId="77777777">
        <w:trPr>
          <w:jc w:val="center"/>
        </w:trPr>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0B949E67" w14:textId="77777777" w:rsidR="00C03151" w:rsidRDefault="00732054">
            <w:pPr>
              <w:spacing w:after="0" w:line="240" w:lineRule="auto"/>
            </w:pPr>
            <w:r>
              <w:rPr>
                <w:b/>
                <w:sz w:val="16"/>
              </w:rPr>
              <w:t>FW-NFR-001 to 006</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F8D8AFD" w14:textId="77777777" w:rsidR="00C03151" w:rsidRDefault="00732054">
            <w:pPr>
              <w:spacing w:after="0" w:line="240" w:lineRule="auto"/>
            </w:pPr>
            <w:r>
              <w:rPr>
                <w:sz w:val="16"/>
              </w:rPr>
              <w:t>Detailed design tables and result limitations</w:t>
            </w:r>
          </w:p>
        </w:tc>
        <w:tc>
          <w:tcPr>
            <w:tcW w:w="2880"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541A073E" w14:textId="77777777" w:rsidR="00C03151" w:rsidRDefault="00732054">
            <w:pPr>
              <w:spacing w:after="0" w:line="240" w:lineRule="auto"/>
            </w:pPr>
            <w:r>
              <w:rPr>
                <w:sz w:val="16"/>
              </w:rPr>
              <w:t>Mixed: demonstrated and controlled limitations</w:t>
            </w:r>
          </w:p>
        </w:tc>
      </w:tr>
    </w:tbl>
    <w:p w14:paraId="33FB95C0" w14:textId="77777777" w:rsidR="00C03151" w:rsidRDefault="00C03151">
      <w:pPr>
        <w:spacing w:after="0"/>
      </w:pPr>
    </w:p>
    <w:p w14:paraId="55ACC2FC" w14:textId="77777777" w:rsidR="00C03151" w:rsidRDefault="00732054">
      <w:pPr>
        <w:pStyle w:val="Kop1"/>
      </w:pPr>
      <w:r>
        <w:t>Acceptance and Release Criteria</w:t>
      </w:r>
    </w:p>
    <w:p w14:paraId="5FC12E63" w14:textId="77777777" w:rsidR="00C03151" w:rsidRDefault="00732054">
      <w:pPr>
        <w:pStyle w:val="Lijstopsomteken"/>
      </w:pPr>
      <w:r>
        <w:t>A tagged target and host revision can execute the defined automated tests without an uncontrolled stop or pulse burst.</w:t>
      </w:r>
    </w:p>
    <w:p w14:paraId="111D7AF0" w14:textId="77777777" w:rsidR="00C03151" w:rsidRDefault="00732054">
      <w:pPr>
        <w:pStyle w:val="Lijstopsomteken"/>
      </w:pPr>
      <w:r>
        <w:t>Commanded and measured state remain visible, and the resulting CSV plus metadata can be traced to the run configuration.</w:t>
      </w:r>
    </w:p>
    <w:p w14:paraId="3301FD0A" w14:textId="77777777" w:rsidR="00C03151" w:rsidRDefault="00732054">
      <w:pPr>
        <w:pStyle w:val="Lijstopsomteken"/>
      </w:pPr>
      <w:r>
        <w:t>Heartbeat loss, sequence gaps, dropped records, and target faults are observable and produce the documented response.</w:t>
      </w:r>
    </w:p>
    <w:p w14:paraId="6E5536C8" w14:textId="77777777" w:rsidR="00C03151" w:rsidRDefault="00732054">
      <w:pPr>
        <w:pStyle w:val="Lijstopsomteken"/>
      </w:pPr>
      <w:r>
        <w:t>The shared-ring capacity is fixed at 4,095 records and compile-time assertions verify record size, metadata offset, and total reserved-region fit.</w:t>
      </w:r>
    </w:p>
    <w:p w14:paraId="562381CD" w14:textId="77777777" w:rsidR="00C03151" w:rsidRDefault="00732054">
      <w:pPr>
        <w:pStyle w:val="Lijstopsomteken"/>
      </w:pPr>
      <w:r>
        <w:t>Claims remain limited to the demonstrated operating range and test evidence.</w:t>
      </w:r>
    </w:p>
    <w:p w14:paraId="2B378C16" w14:textId="77777777" w:rsidR="00C03151" w:rsidRDefault="00732054">
      <w:pPr>
        <w:pStyle w:val="Kop1"/>
      </w:pPr>
      <w:r>
        <w:t>10. Limitations and Document Control</w:t>
      </w:r>
    </w:p>
    <w:tbl>
      <w:tblPr>
        <w:tblStyle w:val="Tabelraster"/>
        <w:tblW w:w="0" w:type="auto"/>
        <w:jc w:val="center"/>
        <w:tblLook w:val="04A0" w:firstRow="1" w:lastRow="0" w:firstColumn="1" w:lastColumn="0" w:noHBand="0" w:noVBand="1"/>
      </w:tblPr>
      <w:tblGrid>
        <w:gridCol w:w="5184"/>
        <w:gridCol w:w="5184"/>
      </w:tblGrid>
      <w:tr w:rsidR="00C03151" w14:paraId="6EA13606" w14:textId="77777777">
        <w:trPr>
          <w:tblHeader/>
          <w:jc w:val="center"/>
        </w:trPr>
        <w:tc>
          <w:tcPr>
            <w:tcW w:w="5184"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0D05F014" w14:textId="77777777" w:rsidR="00C03151" w:rsidRDefault="00732054">
            <w:pPr>
              <w:spacing w:after="0" w:line="240" w:lineRule="auto"/>
              <w:jc w:val="center"/>
            </w:pPr>
            <w:r>
              <w:rPr>
                <w:b/>
                <w:color w:val="FFFFFF"/>
                <w:sz w:val="16"/>
              </w:rPr>
              <w:t>Item</w:t>
            </w:r>
          </w:p>
        </w:tc>
        <w:tc>
          <w:tcPr>
            <w:tcW w:w="5184"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37D7D8B4" w14:textId="77777777" w:rsidR="00C03151" w:rsidRDefault="00732054">
            <w:pPr>
              <w:spacing w:after="0" w:line="240" w:lineRule="auto"/>
              <w:jc w:val="center"/>
            </w:pPr>
            <w:r>
              <w:rPr>
                <w:b/>
                <w:color w:val="FFFFFF"/>
                <w:sz w:val="16"/>
              </w:rPr>
              <w:t>Controlled statement</w:t>
            </w:r>
          </w:p>
        </w:tc>
      </w:tr>
      <w:tr w:rsidR="00C03151" w14:paraId="2261023E" w14:textId="77777777">
        <w:trPr>
          <w:jc w:val="center"/>
        </w:trPr>
        <w:tc>
          <w:tcPr>
            <w:tcW w:w="518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39A26CB5" w14:textId="77777777" w:rsidR="00C03151" w:rsidRDefault="00732054">
            <w:pPr>
              <w:spacing w:after="0" w:line="240" w:lineRule="auto"/>
            </w:pPr>
            <w:r>
              <w:rPr>
                <w:b/>
                <w:sz w:val="16"/>
              </w:rPr>
              <w:t>Prototype maturity</w:t>
            </w:r>
          </w:p>
        </w:tc>
        <w:tc>
          <w:tcPr>
            <w:tcW w:w="518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7311E38" w14:textId="77777777" w:rsidR="00C03151" w:rsidRDefault="00732054">
            <w:pPr>
              <w:spacing w:after="0" w:line="240" w:lineRule="auto"/>
            </w:pPr>
            <w:r>
              <w:rPr>
                <w:sz w:val="16"/>
              </w:rPr>
              <w:t>No formal shock, vibration, thermal, EMC, or long-duration certification is claimed.</w:t>
            </w:r>
          </w:p>
        </w:tc>
      </w:tr>
      <w:tr w:rsidR="00C03151" w14:paraId="170ABCAB" w14:textId="77777777">
        <w:trPr>
          <w:jc w:val="center"/>
        </w:trPr>
        <w:tc>
          <w:tcPr>
            <w:tcW w:w="518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E9FCB54" w14:textId="77777777" w:rsidR="00C03151" w:rsidRDefault="00732054">
            <w:pPr>
              <w:spacing w:after="0" w:line="240" w:lineRule="auto"/>
            </w:pPr>
            <w:r>
              <w:rPr>
                <w:b/>
                <w:sz w:val="16"/>
              </w:rPr>
              <w:t>MotionIPC package</w:t>
            </w:r>
          </w:p>
        </w:tc>
        <w:tc>
          <w:tcPr>
            <w:tcW w:w="518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314ED402" w14:textId="77777777" w:rsidR="0056088C" w:rsidRDefault="0056088C">
            <w:r>
              <w:t>The reviewed 100 Hz, 6.4 kB/s sample validates the inter-core transport path but is not the performance reason for the dual-core split. The public layout contract uses a 4,095-record ring, protocol version 1U in the uint16_t wire field, and a documented uint32 timestamp-wrap test.</w:t>
            </w:r>
          </w:p>
          <w:p w14:paraId="5348484E" w14:textId="590BB5EB" w:rsidR="00C03151" w:rsidRDefault="00C03151"/>
        </w:tc>
      </w:tr>
      <w:tr w:rsidR="00C03151" w14:paraId="6968BADD" w14:textId="77777777">
        <w:trPr>
          <w:jc w:val="center"/>
        </w:trPr>
        <w:tc>
          <w:tcPr>
            <w:tcW w:w="518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1F4A7EB" w14:textId="77777777" w:rsidR="00C03151" w:rsidRDefault="00732054">
            <w:pPr>
              <w:spacing w:after="0" w:line="240" w:lineRule="auto"/>
            </w:pPr>
            <w:r>
              <w:rPr>
                <w:b/>
                <w:sz w:val="16"/>
              </w:rPr>
              <w:t>Bandwidth claim</w:t>
            </w:r>
          </w:p>
        </w:tc>
        <w:tc>
          <w:tcPr>
            <w:tcW w:w="5184"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71DA93E5" w14:textId="77777777" w:rsidR="00C03151" w:rsidRDefault="00732054">
            <w:pPr>
              <w:spacing w:after="0" w:line="240" w:lineRule="auto"/>
            </w:pPr>
            <w:r>
              <w:rPr>
                <w:sz w:val="16"/>
              </w:rPr>
              <w:t>Tested response is reported; formal bandwidth is not claimed.</w:t>
            </w:r>
          </w:p>
        </w:tc>
      </w:tr>
      <w:tr w:rsidR="00C03151" w14:paraId="595D146A" w14:textId="77777777">
        <w:trPr>
          <w:jc w:val="center"/>
        </w:trPr>
        <w:tc>
          <w:tcPr>
            <w:tcW w:w="518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71D5A818" w14:textId="77777777" w:rsidR="00C03151" w:rsidRDefault="00732054">
            <w:pPr>
              <w:spacing w:after="0" w:line="240" w:lineRule="auto"/>
            </w:pPr>
            <w:r>
              <w:rPr>
                <w:b/>
                <w:sz w:val="16"/>
              </w:rPr>
              <w:t>Release package</w:t>
            </w:r>
          </w:p>
        </w:tc>
        <w:tc>
          <w:tcPr>
            <w:tcW w:w="5184" w:type="dxa"/>
            <w:tcBorders>
              <w:top w:val="single" w:sz="3" w:space="0" w:color="AEB8C2"/>
              <w:left w:val="single" w:sz="3" w:space="0" w:color="AEB8C2"/>
              <w:bottom w:val="single" w:sz="3" w:space="0" w:color="AEB8C2"/>
              <w:right w:val="single" w:sz="3" w:space="0" w:color="AEB8C2"/>
            </w:tcBorders>
            <w:shd w:val="clear" w:color="auto" w:fill="F3F5F7"/>
            <w:tcMar>
              <w:top w:w="65" w:type="dxa"/>
              <w:left w:w="75" w:type="dxa"/>
              <w:bottom w:w="65" w:type="dxa"/>
              <w:right w:w="75" w:type="dxa"/>
            </w:tcMar>
            <w:vAlign w:val="center"/>
          </w:tcPr>
          <w:p w14:paraId="2C9E8B91" w14:textId="77777777" w:rsidR="00C03151" w:rsidRDefault="00732054">
            <w:pPr>
              <w:spacing w:after="0" w:line="240" w:lineRule="auto"/>
            </w:pPr>
            <w:r>
              <w:rPr>
                <w:sz w:val="16"/>
              </w:rPr>
              <w:t>Preserve tagged source, host build, test definitions, and representative datasets together.</w:t>
            </w:r>
          </w:p>
        </w:tc>
      </w:tr>
    </w:tbl>
    <w:p w14:paraId="62E4FF12" w14:textId="77777777" w:rsidR="00C03151" w:rsidRDefault="00732054">
      <w:pPr>
        <w:pStyle w:val="Kop2"/>
      </w:pPr>
      <w:r>
        <w:t>Attribution</w:t>
      </w:r>
    </w:p>
    <w:p w14:paraId="061A4A35" w14:textId="77777777" w:rsidR="00C03151" w:rsidRDefault="00732054">
      <w:r>
        <w:rPr>
          <w:sz w:val="19"/>
        </w:rPr>
        <w:t>Herder Elektronische Systemen developed the public-facing engineering package and documents the dual-core firmware integration, host software, test workflows, and measured evidence represented here. No third-party affiliation or endorsement is claimed.</w:t>
      </w:r>
    </w:p>
    <w:p w14:paraId="399D7F9D" w14:textId="77777777" w:rsidR="00C03151" w:rsidRDefault="00732054">
      <w:pPr>
        <w:pStyle w:val="Kop2"/>
      </w:pPr>
      <w:r>
        <w:t>Revision record</w:t>
      </w:r>
    </w:p>
    <w:tbl>
      <w:tblPr>
        <w:tblStyle w:val="Tabelraster"/>
        <w:tblW w:w="0" w:type="auto"/>
        <w:jc w:val="center"/>
        <w:tblLook w:val="04A0" w:firstRow="1" w:lastRow="0" w:firstColumn="1" w:lastColumn="0" w:noHBand="0" w:noVBand="1"/>
      </w:tblPr>
      <w:tblGrid>
        <w:gridCol w:w="3456"/>
        <w:gridCol w:w="3456"/>
        <w:gridCol w:w="3456"/>
      </w:tblGrid>
      <w:tr w:rsidR="00C03151" w14:paraId="52549E4F" w14:textId="77777777">
        <w:trPr>
          <w:tblHeade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6A3571E4" w14:textId="77777777" w:rsidR="00C03151" w:rsidRDefault="00732054">
            <w:pPr>
              <w:spacing w:after="0" w:line="240" w:lineRule="auto"/>
              <w:jc w:val="center"/>
            </w:pPr>
            <w:r>
              <w:rPr>
                <w:b/>
                <w:color w:val="FFFFFF"/>
                <w:sz w:val="16"/>
              </w:rPr>
              <w:t>Revision</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F5F1916" w14:textId="77777777" w:rsidR="00C03151" w:rsidRDefault="00732054">
            <w:pPr>
              <w:spacing w:after="0" w:line="240" w:lineRule="auto"/>
              <w:jc w:val="center"/>
            </w:pPr>
            <w:r>
              <w:rPr>
                <w:b/>
                <w:color w:val="FFFFFF"/>
                <w:sz w:val="16"/>
              </w:rPr>
              <w:t>Date</w:t>
            </w:r>
          </w:p>
        </w:tc>
        <w:tc>
          <w:tcPr>
            <w:tcW w:w="3456" w:type="dxa"/>
            <w:tcBorders>
              <w:top w:val="single" w:sz="3" w:space="0" w:color="AEB8C2"/>
              <w:left w:val="single" w:sz="3" w:space="0" w:color="AEB8C2"/>
              <w:bottom w:val="single" w:sz="3" w:space="0" w:color="AEB8C2"/>
              <w:right w:val="single" w:sz="3" w:space="0" w:color="AEB8C2"/>
            </w:tcBorders>
            <w:shd w:val="clear" w:color="auto" w:fill="20364F"/>
            <w:tcMar>
              <w:top w:w="65" w:type="dxa"/>
              <w:left w:w="75" w:type="dxa"/>
              <w:bottom w:w="65" w:type="dxa"/>
              <w:right w:w="75" w:type="dxa"/>
            </w:tcMar>
            <w:vAlign w:val="center"/>
          </w:tcPr>
          <w:p w14:paraId="1E5231FE" w14:textId="77777777" w:rsidR="00C03151" w:rsidRDefault="00732054">
            <w:pPr>
              <w:spacing w:after="0" w:line="240" w:lineRule="auto"/>
              <w:jc w:val="center"/>
            </w:pPr>
            <w:r>
              <w:rPr>
                <w:b/>
                <w:color w:val="FFFFFF"/>
                <w:sz w:val="16"/>
              </w:rPr>
              <w:t>Description</w:t>
            </w:r>
          </w:p>
        </w:tc>
      </w:tr>
      <w:tr w:rsidR="00C03151" w14:paraId="0554013D" w14:textId="77777777">
        <w:trPr>
          <w:jc w:val="center"/>
        </w:trPr>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134A3004" w14:textId="77777777" w:rsidR="00C03151" w:rsidRDefault="00732054">
            <w:pPr>
              <w:spacing w:after="0" w:line="240" w:lineRule="auto"/>
            </w:pPr>
            <w:r>
              <w:rPr>
                <w:b/>
                <w:sz w:val="16"/>
              </w:rPr>
              <w:t>5.0</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020D1D6" w14:textId="77777777" w:rsidR="00C03151" w:rsidRDefault="00732054">
            <w:pPr>
              <w:spacing w:after="0" w:line="240" w:lineRule="auto"/>
            </w:pPr>
            <w:r>
              <w:rPr>
                <w:sz w:val="16"/>
              </w:rPr>
              <w:t>2026-08-05</w:t>
            </w:r>
          </w:p>
        </w:tc>
        <w:tc>
          <w:tcPr>
            <w:tcW w:w="3456" w:type="dxa"/>
            <w:tcBorders>
              <w:top w:val="single" w:sz="3" w:space="0" w:color="AEB8C2"/>
              <w:left w:val="single" w:sz="3" w:space="0" w:color="AEB8C2"/>
              <w:bottom w:val="single" w:sz="3" w:space="0" w:color="AEB8C2"/>
              <w:right w:val="single" w:sz="3" w:space="0" w:color="AEB8C2"/>
            </w:tcBorders>
            <w:shd w:val="clear" w:color="auto" w:fill="FFFFFF"/>
            <w:tcMar>
              <w:top w:w="65" w:type="dxa"/>
              <w:left w:w="75" w:type="dxa"/>
              <w:bottom w:w="65" w:type="dxa"/>
              <w:right w:w="75" w:type="dxa"/>
            </w:tcMar>
            <w:vAlign w:val="center"/>
          </w:tcPr>
          <w:p w14:paraId="261EC40E" w14:textId="77777777" w:rsidR="00C03151" w:rsidRDefault="00732054">
            <w:pPr>
              <w:spacing w:after="0" w:line="240" w:lineRule="auto"/>
            </w:pPr>
            <w:r>
              <w:rPr>
                <w:sz w:val="16"/>
              </w:rPr>
              <w:t>Reframed as a controlled FRD with explicit functional requirements, interfaces, acceptance criteria, traceability, while preserving GUI, architecture, and measured-result imagery; removed inherited layout defects and preserved evidence boundaries.</w:t>
            </w:r>
          </w:p>
        </w:tc>
      </w:tr>
      <w:tr w:rsidR="00C03151" w14:paraId="5BCA5D95" w14:textId="77777777">
        <w:trPr>
          <w:jc w:val="center"/>
        </w:trPr>
        <w:tc>
          <w:tcPr>
            <w:tcW w:w="3456" w:type="dxa"/>
          </w:tcPr>
          <w:p w14:paraId="02C044D3" w14:textId="77777777" w:rsidR="00C03151" w:rsidRDefault="00732054">
            <w:r>
              <w:t>5.3</w:t>
            </w:r>
          </w:p>
        </w:tc>
        <w:tc>
          <w:tcPr>
            <w:tcW w:w="3456" w:type="dxa"/>
          </w:tcPr>
          <w:p w14:paraId="251D06F4" w14:textId="77777777" w:rsidR="00C03151" w:rsidRDefault="00732054">
            <w:r>
              <w:t>2026-08-06</w:t>
            </w:r>
          </w:p>
        </w:tc>
        <w:tc>
          <w:tcPr>
            <w:tcW w:w="3456" w:type="dxa"/>
          </w:tcPr>
          <w:p w14:paraId="2915D7A4" w14:textId="77777777" w:rsidR="0056088C" w:rsidRDefault="0056088C">
            <w:r>
              <w:t>Public MotionIPC contract: ring capacity is 4,095 records, compile-time size guards are specified, protocol version is represented in the uint16_t field, and uint32 microsecond timestamp-wrap handling is documented and tested. The higher-STEP-frequency rationale for the dual-core split is retained.</w:t>
            </w:r>
          </w:p>
          <w:p w14:paraId="65A0903D" w14:textId="7A9B0B85" w:rsidR="00C03151" w:rsidRDefault="00C03151"/>
        </w:tc>
      </w:tr>
    </w:tbl>
    <w:p w14:paraId="7D750CC5" w14:textId="77777777" w:rsidR="00C03151" w:rsidRDefault="00732054">
      <w:r>
        <w:br w:type="page"/>
      </w:r>
    </w:p>
    <w:p w14:paraId="0E77D423" w14:textId="77777777" w:rsidR="00C03151" w:rsidRDefault="00732054">
      <w:pPr>
        <w:pStyle w:val="Kop1"/>
        <w:spacing w:after="100"/>
      </w:pPr>
      <w:r>
        <w:rPr>
          <w:rFonts w:ascii="Arial" w:hAnsi="Arial"/>
          <w:color w:val="17365D"/>
          <w:sz w:val="34"/>
        </w:rPr>
        <w:t>Configuration, Interfaces, and Reproducible Test Setup</w:t>
      </w:r>
    </w:p>
    <w:p w14:paraId="2611EBDA" w14:textId="77777777" w:rsidR="00C03151" w:rsidRDefault="00732054">
      <w:pPr>
        <w:spacing w:after="120"/>
      </w:pPr>
      <w:r>
        <w:rPr>
          <w:rFonts w:ascii="Arial" w:hAnsi="Arial"/>
        </w:rPr>
        <w:t>This section records the controller-side interfaces and operating conditions needed to reproduce the firmware and host-software tests. Full driver switch settings, physical wiring, and electrical implementation remain controlled by the companion platform/electrical FRD.</w:t>
      </w:r>
    </w:p>
    <w:p w14:paraId="1891D953" w14:textId="77777777" w:rsidR="00C03151" w:rsidRDefault="00732054">
      <w:pPr>
        <w:pStyle w:val="Kop2"/>
        <w:spacing w:before="160" w:after="100"/>
      </w:pPr>
      <w:r>
        <w:rPr>
          <w:rFonts w:ascii="Arial" w:hAnsi="Arial"/>
          <w:color w:val="A61B2B"/>
        </w:rPr>
        <w:t>Target I/O and Implemented Signal Use</w:t>
      </w:r>
    </w:p>
    <w:tbl>
      <w:tblPr>
        <w:tblStyle w:val="Tabelraster"/>
        <w:tblW w:w="0" w:type="auto"/>
        <w:jc w:val="center"/>
        <w:tblLook w:val="04A0" w:firstRow="1" w:lastRow="0" w:firstColumn="1" w:lastColumn="0" w:noHBand="0" w:noVBand="1"/>
      </w:tblPr>
      <w:tblGrid>
        <w:gridCol w:w="1383"/>
        <w:gridCol w:w="1425"/>
        <w:gridCol w:w="1386"/>
        <w:gridCol w:w="1358"/>
        <w:gridCol w:w="1405"/>
        <w:gridCol w:w="3541"/>
      </w:tblGrid>
      <w:tr w:rsidR="00C03151" w14:paraId="6B051123" w14:textId="77777777">
        <w:trPr>
          <w:jc w:val="center"/>
        </w:trPr>
        <w:tc>
          <w:tcPr>
            <w:tcW w:w="648" w:type="dxa"/>
            <w:shd w:val="clear" w:color="auto" w:fill="17365D"/>
            <w:vAlign w:val="center"/>
          </w:tcPr>
          <w:p w14:paraId="2E4AF170" w14:textId="77777777" w:rsidR="00C03151" w:rsidRDefault="00732054">
            <w:pPr>
              <w:jc w:val="center"/>
            </w:pPr>
            <w:r>
              <w:rPr>
                <w:rFonts w:ascii="Arial" w:hAnsi="Arial"/>
                <w:b/>
                <w:color w:val="FFFFFF"/>
                <w:sz w:val="15"/>
              </w:rPr>
              <w:t>Conn.</w:t>
            </w:r>
          </w:p>
        </w:tc>
        <w:tc>
          <w:tcPr>
            <w:tcW w:w="1440" w:type="dxa"/>
            <w:shd w:val="clear" w:color="auto" w:fill="17365D"/>
            <w:vAlign w:val="center"/>
          </w:tcPr>
          <w:p w14:paraId="0C1D1694" w14:textId="77777777" w:rsidR="00C03151" w:rsidRDefault="00732054">
            <w:pPr>
              <w:jc w:val="center"/>
            </w:pPr>
            <w:r>
              <w:rPr>
                <w:rFonts w:ascii="Arial" w:hAnsi="Arial"/>
                <w:b/>
                <w:color w:val="FFFFFF"/>
                <w:sz w:val="15"/>
              </w:rPr>
              <w:t>Signal</w:t>
            </w:r>
          </w:p>
        </w:tc>
        <w:tc>
          <w:tcPr>
            <w:tcW w:w="936" w:type="dxa"/>
            <w:shd w:val="clear" w:color="auto" w:fill="17365D"/>
            <w:vAlign w:val="center"/>
          </w:tcPr>
          <w:p w14:paraId="52F7EAC8" w14:textId="77777777" w:rsidR="00C03151" w:rsidRDefault="00732054">
            <w:pPr>
              <w:jc w:val="center"/>
            </w:pPr>
            <w:r>
              <w:rPr>
                <w:rFonts w:ascii="Arial" w:hAnsi="Arial"/>
                <w:b/>
                <w:color w:val="FFFFFF"/>
                <w:sz w:val="15"/>
              </w:rPr>
              <w:t>Board pin</w:t>
            </w:r>
          </w:p>
        </w:tc>
        <w:tc>
          <w:tcPr>
            <w:tcW w:w="936" w:type="dxa"/>
            <w:shd w:val="clear" w:color="auto" w:fill="17365D"/>
            <w:vAlign w:val="center"/>
          </w:tcPr>
          <w:p w14:paraId="0BF6CB48" w14:textId="77777777" w:rsidR="00C03151" w:rsidRDefault="00732054">
            <w:pPr>
              <w:jc w:val="center"/>
            </w:pPr>
            <w:r>
              <w:rPr>
                <w:rFonts w:ascii="Arial" w:hAnsi="Arial"/>
                <w:b/>
                <w:color w:val="FFFFFF"/>
                <w:sz w:val="15"/>
              </w:rPr>
              <w:t>MCU pin</w:t>
            </w:r>
          </w:p>
        </w:tc>
        <w:tc>
          <w:tcPr>
            <w:tcW w:w="1152" w:type="dxa"/>
            <w:shd w:val="clear" w:color="auto" w:fill="17365D"/>
            <w:vAlign w:val="center"/>
          </w:tcPr>
          <w:p w14:paraId="15E14DB8" w14:textId="77777777" w:rsidR="00C03151" w:rsidRDefault="00732054">
            <w:pPr>
              <w:jc w:val="center"/>
            </w:pPr>
            <w:r>
              <w:rPr>
                <w:rFonts w:ascii="Arial" w:hAnsi="Arial"/>
                <w:b/>
                <w:color w:val="FFFFFF"/>
                <w:sz w:val="15"/>
              </w:rPr>
              <w:t>Status</w:t>
            </w:r>
          </w:p>
        </w:tc>
        <w:tc>
          <w:tcPr>
            <w:tcW w:w="4608" w:type="dxa"/>
            <w:shd w:val="clear" w:color="auto" w:fill="17365D"/>
            <w:vAlign w:val="center"/>
          </w:tcPr>
          <w:p w14:paraId="7F6F4709" w14:textId="77777777" w:rsidR="00C03151" w:rsidRDefault="00732054">
            <w:pPr>
              <w:jc w:val="center"/>
            </w:pPr>
            <w:r>
              <w:rPr>
                <w:rFonts w:ascii="Arial" w:hAnsi="Arial"/>
                <w:b/>
                <w:color w:val="FFFFFF"/>
                <w:sz w:val="15"/>
              </w:rPr>
              <w:t>Firmware-facing definition</w:t>
            </w:r>
          </w:p>
        </w:tc>
      </w:tr>
      <w:tr w:rsidR="00C03151" w14:paraId="72D1FEF8" w14:textId="77777777">
        <w:trPr>
          <w:jc w:val="center"/>
        </w:trPr>
        <w:tc>
          <w:tcPr>
            <w:tcW w:w="1714" w:type="dxa"/>
            <w:shd w:val="clear" w:color="auto" w:fill="EAF0F6"/>
            <w:vAlign w:val="center"/>
          </w:tcPr>
          <w:p w14:paraId="3C6F6912" w14:textId="77777777" w:rsidR="00C03151" w:rsidRDefault="00732054">
            <w:pPr>
              <w:jc w:val="center"/>
            </w:pPr>
            <w:r>
              <w:rPr>
                <w:rFonts w:ascii="Arial" w:hAnsi="Arial"/>
                <w:color w:val="222222"/>
                <w:sz w:val="15"/>
              </w:rPr>
              <w:t>1</w:t>
            </w:r>
          </w:p>
        </w:tc>
        <w:tc>
          <w:tcPr>
            <w:tcW w:w="1714" w:type="dxa"/>
            <w:shd w:val="clear" w:color="auto" w:fill="EAF0F6"/>
            <w:vAlign w:val="center"/>
          </w:tcPr>
          <w:p w14:paraId="191EAD09" w14:textId="77777777" w:rsidR="00C03151" w:rsidRDefault="00732054">
            <w:r>
              <w:rPr>
                <w:rFonts w:ascii="Arial" w:hAnsi="Arial"/>
                <w:color w:val="222222"/>
                <w:sz w:val="15"/>
              </w:rPr>
              <w:t>Encoder A</w:t>
            </w:r>
          </w:p>
        </w:tc>
        <w:tc>
          <w:tcPr>
            <w:tcW w:w="1714" w:type="dxa"/>
            <w:shd w:val="clear" w:color="auto" w:fill="EAF0F6"/>
            <w:vAlign w:val="center"/>
          </w:tcPr>
          <w:p w14:paraId="48E0EF69" w14:textId="77777777" w:rsidR="00C03151" w:rsidRDefault="00732054">
            <w:r>
              <w:rPr>
                <w:rFonts w:ascii="Arial" w:hAnsi="Arial"/>
                <w:color w:val="222222"/>
                <w:sz w:val="15"/>
              </w:rPr>
              <w:t>D2</w:t>
            </w:r>
          </w:p>
        </w:tc>
        <w:tc>
          <w:tcPr>
            <w:tcW w:w="1714" w:type="dxa"/>
            <w:shd w:val="clear" w:color="auto" w:fill="EAF0F6"/>
            <w:vAlign w:val="center"/>
          </w:tcPr>
          <w:p w14:paraId="784D715F" w14:textId="77777777" w:rsidR="00C03151" w:rsidRDefault="00732054">
            <w:r>
              <w:rPr>
                <w:rFonts w:ascii="Arial" w:hAnsi="Arial"/>
                <w:color w:val="222222"/>
                <w:sz w:val="15"/>
              </w:rPr>
              <w:t>PA3</w:t>
            </w:r>
          </w:p>
        </w:tc>
        <w:tc>
          <w:tcPr>
            <w:tcW w:w="1714" w:type="dxa"/>
            <w:shd w:val="clear" w:color="auto" w:fill="EAF0F6"/>
            <w:vAlign w:val="center"/>
          </w:tcPr>
          <w:p w14:paraId="4E034EBC" w14:textId="77777777" w:rsidR="00C03151" w:rsidRDefault="00732054">
            <w:r>
              <w:rPr>
                <w:rFonts w:ascii="Arial" w:hAnsi="Arial"/>
                <w:color w:val="222222"/>
                <w:sz w:val="15"/>
              </w:rPr>
              <w:t>Active</w:t>
            </w:r>
          </w:p>
        </w:tc>
        <w:tc>
          <w:tcPr>
            <w:tcW w:w="1714" w:type="dxa"/>
            <w:shd w:val="clear" w:color="auto" w:fill="EAF0F6"/>
            <w:vAlign w:val="center"/>
          </w:tcPr>
          <w:p w14:paraId="6FF05AA2" w14:textId="77777777" w:rsidR="00C03151" w:rsidRDefault="00732054">
            <w:r>
              <w:rPr>
                <w:rFonts w:ascii="Arial" w:hAnsi="Arial"/>
                <w:color w:val="222222"/>
                <w:sz w:val="15"/>
              </w:rPr>
              <w:t>Quadrature channel A from differential receiver</w:t>
            </w:r>
          </w:p>
        </w:tc>
      </w:tr>
      <w:tr w:rsidR="00C03151" w14:paraId="2198B8D9" w14:textId="77777777">
        <w:trPr>
          <w:jc w:val="center"/>
        </w:trPr>
        <w:tc>
          <w:tcPr>
            <w:tcW w:w="1714" w:type="dxa"/>
            <w:shd w:val="clear" w:color="auto" w:fill="FFFFFF"/>
            <w:vAlign w:val="center"/>
          </w:tcPr>
          <w:p w14:paraId="7D2F75B0" w14:textId="77777777" w:rsidR="00C03151" w:rsidRDefault="00732054">
            <w:pPr>
              <w:jc w:val="center"/>
            </w:pPr>
            <w:r>
              <w:rPr>
                <w:rFonts w:ascii="Arial" w:hAnsi="Arial"/>
                <w:color w:val="222222"/>
                <w:sz w:val="15"/>
              </w:rPr>
              <w:t>2</w:t>
            </w:r>
          </w:p>
        </w:tc>
        <w:tc>
          <w:tcPr>
            <w:tcW w:w="1714" w:type="dxa"/>
            <w:shd w:val="clear" w:color="auto" w:fill="FFFFFF"/>
            <w:vAlign w:val="center"/>
          </w:tcPr>
          <w:p w14:paraId="20C2DC0C" w14:textId="77777777" w:rsidR="00C03151" w:rsidRDefault="00732054">
            <w:r>
              <w:rPr>
                <w:rFonts w:ascii="Arial" w:hAnsi="Arial"/>
                <w:color w:val="222222"/>
                <w:sz w:val="15"/>
              </w:rPr>
              <w:t>Encoder B</w:t>
            </w:r>
          </w:p>
        </w:tc>
        <w:tc>
          <w:tcPr>
            <w:tcW w:w="1714" w:type="dxa"/>
            <w:shd w:val="clear" w:color="auto" w:fill="FFFFFF"/>
            <w:vAlign w:val="center"/>
          </w:tcPr>
          <w:p w14:paraId="6E807C9E" w14:textId="77777777" w:rsidR="00C03151" w:rsidRDefault="00732054">
            <w:r>
              <w:rPr>
                <w:rFonts w:ascii="Arial" w:hAnsi="Arial"/>
                <w:color w:val="222222"/>
                <w:sz w:val="15"/>
              </w:rPr>
              <w:t>D3</w:t>
            </w:r>
          </w:p>
        </w:tc>
        <w:tc>
          <w:tcPr>
            <w:tcW w:w="1714" w:type="dxa"/>
            <w:shd w:val="clear" w:color="auto" w:fill="FFFFFF"/>
            <w:vAlign w:val="center"/>
          </w:tcPr>
          <w:p w14:paraId="5239A572" w14:textId="77777777" w:rsidR="00C03151" w:rsidRDefault="00732054">
            <w:r>
              <w:rPr>
                <w:rFonts w:ascii="Arial" w:hAnsi="Arial"/>
                <w:color w:val="222222"/>
                <w:sz w:val="15"/>
              </w:rPr>
              <w:t>PA2</w:t>
            </w:r>
          </w:p>
        </w:tc>
        <w:tc>
          <w:tcPr>
            <w:tcW w:w="1714" w:type="dxa"/>
            <w:shd w:val="clear" w:color="auto" w:fill="FFFFFF"/>
            <w:vAlign w:val="center"/>
          </w:tcPr>
          <w:p w14:paraId="088CDD8F" w14:textId="77777777" w:rsidR="00C03151" w:rsidRDefault="00732054">
            <w:r>
              <w:rPr>
                <w:rFonts w:ascii="Arial" w:hAnsi="Arial"/>
                <w:color w:val="222222"/>
                <w:sz w:val="15"/>
              </w:rPr>
              <w:t>Active</w:t>
            </w:r>
          </w:p>
        </w:tc>
        <w:tc>
          <w:tcPr>
            <w:tcW w:w="1714" w:type="dxa"/>
            <w:shd w:val="clear" w:color="auto" w:fill="FFFFFF"/>
            <w:vAlign w:val="center"/>
          </w:tcPr>
          <w:p w14:paraId="1F1C73F1" w14:textId="77777777" w:rsidR="00C03151" w:rsidRDefault="00732054">
            <w:r>
              <w:rPr>
                <w:rFonts w:ascii="Arial" w:hAnsi="Arial"/>
                <w:color w:val="222222"/>
                <w:sz w:val="15"/>
              </w:rPr>
              <w:t>Quadrature channel B from differential receiver</w:t>
            </w:r>
          </w:p>
        </w:tc>
      </w:tr>
      <w:tr w:rsidR="00C03151" w14:paraId="24E13666" w14:textId="77777777">
        <w:trPr>
          <w:jc w:val="center"/>
        </w:trPr>
        <w:tc>
          <w:tcPr>
            <w:tcW w:w="1714" w:type="dxa"/>
            <w:shd w:val="clear" w:color="auto" w:fill="EAF0F6"/>
            <w:vAlign w:val="center"/>
          </w:tcPr>
          <w:p w14:paraId="7AF81D91" w14:textId="77777777" w:rsidR="00C03151" w:rsidRDefault="00732054">
            <w:pPr>
              <w:jc w:val="center"/>
            </w:pPr>
            <w:r>
              <w:rPr>
                <w:rFonts w:ascii="Arial" w:hAnsi="Arial"/>
                <w:color w:val="222222"/>
                <w:sz w:val="15"/>
              </w:rPr>
              <w:t>3</w:t>
            </w:r>
          </w:p>
        </w:tc>
        <w:tc>
          <w:tcPr>
            <w:tcW w:w="1714" w:type="dxa"/>
            <w:shd w:val="clear" w:color="auto" w:fill="EAF0F6"/>
            <w:vAlign w:val="center"/>
          </w:tcPr>
          <w:p w14:paraId="1B93417C" w14:textId="77777777" w:rsidR="00C03151" w:rsidRDefault="00732054">
            <w:r>
              <w:rPr>
                <w:rFonts w:ascii="Arial" w:hAnsi="Arial"/>
                <w:color w:val="222222"/>
                <w:sz w:val="15"/>
              </w:rPr>
              <w:t>STEP</w:t>
            </w:r>
          </w:p>
        </w:tc>
        <w:tc>
          <w:tcPr>
            <w:tcW w:w="1714" w:type="dxa"/>
            <w:shd w:val="clear" w:color="auto" w:fill="EAF0F6"/>
            <w:vAlign w:val="center"/>
          </w:tcPr>
          <w:p w14:paraId="7B43E49F" w14:textId="77777777" w:rsidR="00C03151" w:rsidRDefault="00732054">
            <w:r>
              <w:rPr>
                <w:rFonts w:ascii="Arial" w:hAnsi="Arial"/>
                <w:color w:val="222222"/>
                <w:sz w:val="15"/>
              </w:rPr>
              <w:t>D10</w:t>
            </w:r>
          </w:p>
        </w:tc>
        <w:tc>
          <w:tcPr>
            <w:tcW w:w="1714" w:type="dxa"/>
            <w:shd w:val="clear" w:color="auto" w:fill="EAF0F6"/>
            <w:vAlign w:val="center"/>
          </w:tcPr>
          <w:p w14:paraId="76A698E7" w14:textId="77777777" w:rsidR="00C03151" w:rsidRDefault="00732054">
            <w:r>
              <w:rPr>
                <w:rFonts w:ascii="Arial" w:hAnsi="Arial"/>
                <w:color w:val="222222"/>
                <w:sz w:val="15"/>
              </w:rPr>
              <w:t>PK1</w:t>
            </w:r>
          </w:p>
        </w:tc>
        <w:tc>
          <w:tcPr>
            <w:tcW w:w="1714" w:type="dxa"/>
            <w:shd w:val="clear" w:color="auto" w:fill="EAF0F6"/>
            <w:vAlign w:val="center"/>
          </w:tcPr>
          <w:p w14:paraId="7044BA8B" w14:textId="77777777" w:rsidR="00C03151" w:rsidRDefault="00732054">
            <w:r>
              <w:rPr>
                <w:rFonts w:ascii="Arial" w:hAnsi="Arial"/>
                <w:color w:val="222222"/>
                <w:sz w:val="15"/>
              </w:rPr>
              <w:t>Active</w:t>
            </w:r>
          </w:p>
        </w:tc>
        <w:tc>
          <w:tcPr>
            <w:tcW w:w="1714" w:type="dxa"/>
            <w:shd w:val="clear" w:color="auto" w:fill="EAF0F6"/>
            <w:vAlign w:val="center"/>
          </w:tcPr>
          <w:p w14:paraId="17B5649A" w14:textId="77777777" w:rsidR="00C03151" w:rsidRDefault="00732054">
            <w:r>
              <w:rPr>
                <w:rFonts w:ascii="Arial" w:hAnsi="Arial"/>
                <w:color w:val="222222"/>
                <w:sz w:val="15"/>
              </w:rPr>
              <w:t>Pulse output through transistor interface to R725 STEP input</w:t>
            </w:r>
          </w:p>
        </w:tc>
      </w:tr>
      <w:tr w:rsidR="00C03151" w14:paraId="6E89C4F3" w14:textId="77777777">
        <w:trPr>
          <w:jc w:val="center"/>
        </w:trPr>
        <w:tc>
          <w:tcPr>
            <w:tcW w:w="1714" w:type="dxa"/>
            <w:shd w:val="clear" w:color="auto" w:fill="FFFFFF"/>
            <w:vAlign w:val="center"/>
          </w:tcPr>
          <w:p w14:paraId="6EF0A159" w14:textId="77777777" w:rsidR="00C03151" w:rsidRDefault="00732054">
            <w:pPr>
              <w:jc w:val="center"/>
            </w:pPr>
            <w:r>
              <w:rPr>
                <w:rFonts w:ascii="Arial" w:hAnsi="Arial"/>
                <w:color w:val="222222"/>
                <w:sz w:val="15"/>
              </w:rPr>
              <w:t>4</w:t>
            </w:r>
          </w:p>
        </w:tc>
        <w:tc>
          <w:tcPr>
            <w:tcW w:w="1714" w:type="dxa"/>
            <w:shd w:val="clear" w:color="auto" w:fill="FFFFFF"/>
            <w:vAlign w:val="center"/>
          </w:tcPr>
          <w:p w14:paraId="206AB950" w14:textId="77777777" w:rsidR="00C03151" w:rsidRDefault="00732054">
            <w:r>
              <w:rPr>
                <w:rFonts w:ascii="Arial" w:hAnsi="Arial"/>
                <w:color w:val="222222"/>
                <w:sz w:val="15"/>
              </w:rPr>
              <w:t>DIR</w:t>
            </w:r>
          </w:p>
        </w:tc>
        <w:tc>
          <w:tcPr>
            <w:tcW w:w="1714" w:type="dxa"/>
            <w:shd w:val="clear" w:color="auto" w:fill="FFFFFF"/>
            <w:vAlign w:val="center"/>
          </w:tcPr>
          <w:p w14:paraId="3953EDC8" w14:textId="77777777" w:rsidR="00C03151" w:rsidRDefault="00732054">
            <w:r>
              <w:rPr>
                <w:rFonts w:ascii="Arial" w:hAnsi="Arial"/>
                <w:color w:val="222222"/>
                <w:sz w:val="15"/>
              </w:rPr>
              <w:t>D13</w:t>
            </w:r>
          </w:p>
        </w:tc>
        <w:tc>
          <w:tcPr>
            <w:tcW w:w="1714" w:type="dxa"/>
            <w:shd w:val="clear" w:color="auto" w:fill="FFFFFF"/>
            <w:vAlign w:val="center"/>
          </w:tcPr>
          <w:p w14:paraId="63D5E294" w14:textId="77777777" w:rsidR="00C03151" w:rsidRDefault="00732054">
            <w:r>
              <w:rPr>
                <w:rFonts w:ascii="Arial" w:hAnsi="Arial"/>
                <w:color w:val="222222"/>
                <w:sz w:val="15"/>
              </w:rPr>
              <w:t>PH6</w:t>
            </w:r>
          </w:p>
        </w:tc>
        <w:tc>
          <w:tcPr>
            <w:tcW w:w="1714" w:type="dxa"/>
            <w:shd w:val="clear" w:color="auto" w:fill="FFFFFF"/>
            <w:vAlign w:val="center"/>
          </w:tcPr>
          <w:p w14:paraId="1F622833" w14:textId="77777777" w:rsidR="00C03151" w:rsidRDefault="00732054">
            <w:r>
              <w:rPr>
                <w:rFonts w:ascii="Arial" w:hAnsi="Arial"/>
                <w:color w:val="222222"/>
                <w:sz w:val="15"/>
              </w:rPr>
              <w:t>Active</w:t>
            </w:r>
          </w:p>
        </w:tc>
        <w:tc>
          <w:tcPr>
            <w:tcW w:w="1714" w:type="dxa"/>
            <w:shd w:val="clear" w:color="auto" w:fill="FFFFFF"/>
            <w:vAlign w:val="center"/>
          </w:tcPr>
          <w:p w14:paraId="13ACFD9A" w14:textId="77777777" w:rsidR="00C03151" w:rsidRDefault="00732054">
            <w:r>
              <w:rPr>
                <w:rFonts w:ascii="Arial" w:hAnsi="Arial"/>
                <w:color w:val="222222"/>
                <w:sz w:val="15"/>
              </w:rPr>
              <w:t>Direction output through transistor interface to R725 DIR input</w:t>
            </w:r>
          </w:p>
        </w:tc>
      </w:tr>
      <w:tr w:rsidR="00C03151" w14:paraId="41740F32" w14:textId="77777777">
        <w:trPr>
          <w:jc w:val="center"/>
        </w:trPr>
        <w:tc>
          <w:tcPr>
            <w:tcW w:w="1714" w:type="dxa"/>
            <w:shd w:val="clear" w:color="auto" w:fill="EAF0F6"/>
            <w:vAlign w:val="center"/>
          </w:tcPr>
          <w:p w14:paraId="36558D79" w14:textId="77777777" w:rsidR="00C03151" w:rsidRDefault="00732054">
            <w:pPr>
              <w:jc w:val="center"/>
            </w:pPr>
            <w:r>
              <w:rPr>
                <w:rFonts w:ascii="Arial" w:hAnsi="Arial"/>
                <w:color w:val="222222"/>
                <w:sz w:val="15"/>
              </w:rPr>
              <w:t>5</w:t>
            </w:r>
          </w:p>
        </w:tc>
        <w:tc>
          <w:tcPr>
            <w:tcW w:w="1714" w:type="dxa"/>
            <w:shd w:val="clear" w:color="auto" w:fill="EAF0F6"/>
            <w:vAlign w:val="center"/>
          </w:tcPr>
          <w:p w14:paraId="0B2123B7" w14:textId="77777777" w:rsidR="00C03151" w:rsidRDefault="00732054">
            <w:r>
              <w:rPr>
                <w:rFonts w:ascii="Arial" w:hAnsi="Arial"/>
                <w:color w:val="222222"/>
                <w:sz w:val="15"/>
              </w:rPr>
              <w:t>Encoder Z / Index</w:t>
            </w:r>
          </w:p>
        </w:tc>
        <w:tc>
          <w:tcPr>
            <w:tcW w:w="1714" w:type="dxa"/>
            <w:shd w:val="clear" w:color="auto" w:fill="EAF0F6"/>
            <w:vAlign w:val="center"/>
          </w:tcPr>
          <w:p w14:paraId="1163E545" w14:textId="77777777" w:rsidR="00C03151" w:rsidRDefault="00732054">
            <w:r>
              <w:rPr>
                <w:rFonts w:ascii="Arial" w:hAnsi="Arial"/>
                <w:color w:val="222222"/>
                <w:sz w:val="15"/>
              </w:rPr>
              <w:t>D4</w:t>
            </w:r>
          </w:p>
        </w:tc>
        <w:tc>
          <w:tcPr>
            <w:tcW w:w="1714" w:type="dxa"/>
            <w:shd w:val="clear" w:color="auto" w:fill="EAF0F6"/>
            <w:vAlign w:val="center"/>
          </w:tcPr>
          <w:p w14:paraId="405F4DFA" w14:textId="77777777" w:rsidR="00C03151" w:rsidRDefault="00732054">
            <w:r>
              <w:rPr>
                <w:rFonts w:ascii="Arial" w:hAnsi="Arial"/>
                <w:color w:val="222222"/>
                <w:sz w:val="15"/>
              </w:rPr>
              <w:t>PJ8</w:t>
            </w:r>
          </w:p>
        </w:tc>
        <w:tc>
          <w:tcPr>
            <w:tcW w:w="1714" w:type="dxa"/>
            <w:shd w:val="clear" w:color="auto" w:fill="EAF0F6"/>
            <w:vAlign w:val="center"/>
          </w:tcPr>
          <w:p w14:paraId="233F355B" w14:textId="77777777" w:rsidR="00C03151" w:rsidRDefault="00732054">
            <w:r>
              <w:rPr>
                <w:rFonts w:ascii="Arial" w:hAnsi="Arial"/>
                <w:color w:val="222222"/>
                <w:sz w:val="15"/>
              </w:rPr>
              <w:t>Wired; unused</w:t>
            </w:r>
          </w:p>
        </w:tc>
        <w:tc>
          <w:tcPr>
            <w:tcW w:w="1714" w:type="dxa"/>
            <w:shd w:val="clear" w:color="auto" w:fill="EAF0F6"/>
            <w:vAlign w:val="center"/>
          </w:tcPr>
          <w:p w14:paraId="4AEEAD1D" w14:textId="77777777" w:rsidR="00C03151" w:rsidRDefault="00732054">
            <w:r>
              <w:rPr>
                <w:rFonts w:ascii="Arial" w:hAnsi="Arial"/>
                <w:color w:val="222222"/>
                <w:sz w:val="15"/>
              </w:rPr>
              <w:t>Physically present but not consumed by the current firmware</w:t>
            </w:r>
          </w:p>
        </w:tc>
      </w:tr>
      <w:tr w:rsidR="00C03151" w14:paraId="0C172F5D" w14:textId="77777777">
        <w:trPr>
          <w:jc w:val="center"/>
        </w:trPr>
        <w:tc>
          <w:tcPr>
            <w:tcW w:w="1714" w:type="dxa"/>
            <w:shd w:val="clear" w:color="auto" w:fill="FFFFFF"/>
            <w:vAlign w:val="center"/>
          </w:tcPr>
          <w:p w14:paraId="1C77CCF4" w14:textId="77777777" w:rsidR="00C03151" w:rsidRDefault="00732054">
            <w:pPr>
              <w:jc w:val="center"/>
            </w:pPr>
            <w:r>
              <w:rPr>
                <w:rFonts w:ascii="Arial" w:hAnsi="Arial"/>
                <w:color w:val="222222"/>
                <w:sz w:val="15"/>
              </w:rPr>
              <w:t>6</w:t>
            </w:r>
          </w:p>
        </w:tc>
        <w:tc>
          <w:tcPr>
            <w:tcW w:w="1714" w:type="dxa"/>
            <w:shd w:val="clear" w:color="auto" w:fill="FFFFFF"/>
            <w:vAlign w:val="center"/>
          </w:tcPr>
          <w:p w14:paraId="3AFE73AC" w14:textId="77777777" w:rsidR="00C03151" w:rsidRDefault="00732054">
            <w:r>
              <w:rPr>
                <w:rFonts w:ascii="Arial" w:hAnsi="Arial"/>
                <w:color w:val="222222"/>
                <w:sz w:val="15"/>
              </w:rPr>
              <w:t>+5 V</w:t>
            </w:r>
          </w:p>
        </w:tc>
        <w:tc>
          <w:tcPr>
            <w:tcW w:w="1714" w:type="dxa"/>
            <w:shd w:val="clear" w:color="auto" w:fill="FFFFFF"/>
            <w:vAlign w:val="center"/>
          </w:tcPr>
          <w:p w14:paraId="4EA86ED1" w14:textId="77777777" w:rsidR="00C03151" w:rsidRDefault="00732054">
            <w:r>
              <w:rPr>
                <w:rFonts w:ascii="Arial" w:hAnsi="Arial"/>
                <w:color w:val="222222"/>
                <w:sz w:val="15"/>
              </w:rPr>
              <w:t>5V</w:t>
            </w:r>
          </w:p>
        </w:tc>
        <w:tc>
          <w:tcPr>
            <w:tcW w:w="1714" w:type="dxa"/>
            <w:shd w:val="clear" w:color="auto" w:fill="FFFFFF"/>
            <w:vAlign w:val="center"/>
          </w:tcPr>
          <w:p w14:paraId="2EB01FE5" w14:textId="77777777" w:rsidR="00C03151" w:rsidRDefault="00732054">
            <w:r>
              <w:rPr>
                <w:rFonts w:ascii="Arial" w:hAnsi="Arial"/>
                <w:color w:val="222222"/>
                <w:sz w:val="15"/>
              </w:rPr>
              <w:t>-</w:t>
            </w:r>
          </w:p>
        </w:tc>
        <w:tc>
          <w:tcPr>
            <w:tcW w:w="1714" w:type="dxa"/>
            <w:shd w:val="clear" w:color="auto" w:fill="FFFFFF"/>
            <w:vAlign w:val="center"/>
          </w:tcPr>
          <w:p w14:paraId="35C4511C" w14:textId="77777777" w:rsidR="00C03151" w:rsidRDefault="00732054">
            <w:r>
              <w:rPr>
                <w:rFonts w:ascii="Arial" w:hAnsi="Arial"/>
                <w:color w:val="222222"/>
                <w:sz w:val="15"/>
              </w:rPr>
              <w:t>Power</w:t>
            </w:r>
          </w:p>
        </w:tc>
        <w:tc>
          <w:tcPr>
            <w:tcW w:w="1714" w:type="dxa"/>
            <w:shd w:val="clear" w:color="auto" w:fill="FFFFFF"/>
            <w:vAlign w:val="center"/>
          </w:tcPr>
          <w:p w14:paraId="47686C7F" w14:textId="77777777" w:rsidR="00C03151" w:rsidRDefault="00732054">
            <w:r>
              <w:rPr>
                <w:rFonts w:ascii="Arial" w:hAnsi="Arial"/>
                <w:color w:val="222222"/>
                <w:sz w:val="15"/>
              </w:rPr>
              <w:t>Interface logic rail</w:t>
            </w:r>
          </w:p>
        </w:tc>
      </w:tr>
      <w:tr w:rsidR="00C03151" w14:paraId="0DEE3664" w14:textId="77777777">
        <w:trPr>
          <w:jc w:val="center"/>
        </w:trPr>
        <w:tc>
          <w:tcPr>
            <w:tcW w:w="1714" w:type="dxa"/>
            <w:shd w:val="clear" w:color="auto" w:fill="EAF0F6"/>
            <w:vAlign w:val="center"/>
          </w:tcPr>
          <w:p w14:paraId="7080B37C" w14:textId="77777777" w:rsidR="00C03151" w:rsidRDefault="00732054">
            <w:pPr>
              <w:jc w:val="center"/>
            </w:pPr>
            <w:r>
              <w:rPr>
                <w:rFonts w:ascii="Arial" w:hAnsi="Arial"/>
                <w:color w:val="222222"/>
                <w:sz w:val="15"/>
              </w:rPr>
              <w:t>7</w:t>
            </w:r>
          </w:p>
        </w:tc>
        <w:tc>
          <w:tcPr>
            <w:tcW w:w="1714" w:type="dxa"/>
            <w:shd w:val="clear" w:color="auto" w:fill="EAF0F6"/>
            <w:vAlign w:val="center"/>
          </w:tcPr>
          <w:p w14:paraId="14729ECD" w14:textId="77777777" w:rsidR="00C03151" w:rsidRDefault="00732054">
            <w:r>
              <w:rPr>
                <w:rFonts w:ascii="Arial" w:hAnsi="Arial"/>
                <w:color w:val="222222"/>
                <w:sz w:val="15"/>
              </w:rPr>
              <w:t>Ground</w:t>
            </w:r>
          </w:p>
        </w:tc>
        <w:tc>
          <w:tcPr>
            <w:tcW w:w="1714" w:type="dxa"/>
            <w:shd w:val="clear" w:color="auto" w:fill="EAF0F6"/>
            <w:vAlign w:val="center"/>
          </w:tcPr>
          <w:p w14:paraId="0C42D09A" w14:textId="77777777" w:rsidR="00C03151" w:rsidRDefault="00732054">
            <w:r>
              <w:rPr>
                <w:rFonts w:ascii="Arial" w:hAnsi="Arial"/>
                <w:color w:val="222222"/>
                <w:sz w:val="15"/>
              </w:rPr>
              <w:t>GND</w:t>
            </w:r>
          </w:p>
        </w:tc>
        <w:tc>
          <w:tcPr>
            <w:tcW w:w="1714" w:type="dxa"/>
            <w:shd w:val="clear" w:color="auto" w:fill="EAF0F6"/>
            <w:vAlign w:val="center"/>
          </w:tcPr>
          <w:p w14:paraId="7A496B46" w14:textId="77777777" w:rsidR="00C03151" w:rsidRDefault="00732054">
            <w:r>
              <w:rPr>
                <w:rFonts w:ascii="Arial" w:hAnsi="Arial"/>
                <w:color w:val="222222"/>
                <w:sz w:val="15"/>
              </w:rPr>
              <w:t>-</w:t>
            </w:r>
          </w:p>
        </w:tc>
        <w:tc>
          <w:tcPr>
            <w:tcW w:w="1714" w:type="dxa"/>
            <w:shd w:val="clear" w:color="auto" w:fill="EAF0F6"/>
            <w:vAlign w:val="center"/>
          </w:tcPr>
          <w:p w14:paraId="6DA559A2" w14:textId="77777777" w:rsidR="00C03151" w:rsidRDefault="00732054">
            <w:r>
              <w:rPr>
                <w:rFonts w:ascii="Arial" w:hAnsi="Arial"/>
                <w:color w:val="222222"/>
                <w:sz w:val="15"/>
              </w:rPr>
              <w:t>Power</w:t>
            </w:r>
          </w:p>
        </w:tc>
        <w:tc>
          <w:tcPr>
            <w:tcW w:w="1714" w:type="dxa"/>
            <w:shd w:val="clear" w:color="auto" w:fill="EAF0F6"/>
            <w:vAlign w:val="center"/>
          </w:tcPr>
          <w:p w14:paraId="7B6C89C5" w14:textId="77777777" w:rsidR="00C03151" w:rsidRDefault="00732054">
            <w:r>
              <w:rPr>
                <w:rFonts w:ascii="Arial" w:hAnsi="Arial"/>
                <w:color w:val="222222"/>
                <w:sz w:val="15"/>
              </w:rPr>
              <w:t>Common logic/interface reference</w:t>
            </w:r>
          </w:p>
        </w:tc>
      </w:tr>
    </w:tbl>
    <w:p w14:paraId="06A95C7E" w14:textId="77777777" w:rsidR="00C03151" w:rsidRDefault="00C03151">
      <w:pPr>
        <w:spacing w:after="40"/>
      </w:pPr>
    </w:p>
    <w:p w14:paraId="2A4E1029" w14:textId="77777777" w:rsidR="00C03151" w:rsidRDefault="00732054">
      <w:pPr>
        <w:spacing w:after="120"/>
      </w:pPr>
      <w:r>
        <w:rPr>
          <w:rFonts w:ascii="Arial" w:hAnsi="Arial"/>
        </w:rPr>
        <w:t>The encoder index channel is intentionally documented as wired but unused. Enabling index-based homing requires an explicit firmware change, input configuration, and validation of the resulting reference behavior; it is not implied by the current implementation.</w:t>
      </w:r>
    </w:p>
    <w:p w14:paraId="0FCECC30" w14:textId="77777777" w:rsidR="00C03151" w:rsidRDefault="00732054">
      <w:pPr>
        <w:pStyle w:val="Kop2"/>
        <w:spacing w:before="160" w:after="100"/>
      </w:pPr>
      <w:r>
        <w:rPr>
          <w:rFonts w:ascii="Arial" w:hAnsi="Arial"/>
          <w:color w:val="A61B2B"/>
        </w:rPr>
        <w:t>Driver Configuration Assumption</w:t>
      </w:r>
    </w:p>
    <w:p w14:paraId="0B7C185F" w14:textId="77777777" w:rsidR="00C03151" w:rsidRDefault="00732054">
      <w:pPr>
        <w:spacing w:after="120"/>
      </w:pPr>
      <w:r>
        <w:rPr>
          <w:rFonts w:ascii="Arial" w:hAnsi="Arial"/>
        </w:rPr>
        <w:t>Measured low-speed characterization used the 256-microstep driver configuration. The firmware converts commanded angular speed into pulse frequency using the configured microstep count and 24.65:1 gearbox. The authoritative DIP-switch table is provided in the platform/electrical FRD and repository configuration file.</w:t>
      </w:r>
    </w:p>
    <w:tbl>
      <w:tblPr>
        <w:tblStyle w:val="Tabelraster"/>
        <w:tblW w:w="0" w:type="auto"/>
        <w:jc w:val="center"/>
        <w:tblLook w:val="04A0" w:firstRow="1" w:lastRow="0" w:firstColumn="1" w:lastColumn="0" w:noHBand="0" w:noVBand="1"/>
      </w:tblPr>
      <w:tblGrid>
        <w:gridCol w:w="3147"/>
        <w:gridCol w:w="3174"/>
        <w:gridCol w:w="4177"/>
      </w:tblGrid>
      <w:tr w:rsidR="00C03151" w14:paraId="01D68650" w14:textId="77777777">
        <w:trPr>
          <w:jc w:val="center"/>
        </w:trPr>
        <w:tc>
          <w:tcPr>
            <w:tcW w:w="1944" w:type="dxa"/>
            <w:shd w:val="clear" w:color="auto" w:fill="17365D"/>
            <w:vAlign w:val="center"/>
          </w:tcPr>
          <w:p w14:paraId="32BF9A34" w14:textId="77777777" w:rsidR="00C03151" w:rsidRDefault="00732054">
            <w:pPr>
              <w:jc w:val="center"/>
            </w:pPr>
            <w:r>
              <w:rPr>
                <w:rFonts w:ascii="Arial" w:hAnsi="Arial"/>
                <w:b/>
                <w:color w:val="FFFFFF"/>
                <w:sz w:val="16"/>
              </w:rPr>
              <w:t>Parameter</w:t>
            </w:r>
          </w:p>
        </w:tc>
        <w:tc>
          <w:tcPr>
            <w:tcW w:w="2448" w:type="dxa"/>
            <w:shd w:val="clear" w:color="auto" w:fill="17365D"/>
            <w:vAlign w:val="center"/>
          </w:tcPr>
          <w:p w14:paraId="7B8B7E60" w14:textId="77777777" w:rsidR="00C03151" w:rsidRDefault="00732054">
            <w:pPr>
              <w:jc w:val="center"/>
            </w:pPr>
            <w:r>
              <w:rPr>
                <w:rFonts w:ascii="Arial" w:hAnsi="Arial"/>
                <w:b/>
                <w:color w:val="FFFFFF"/>
                <w:sz w:val="16"/>
              </w:rPr>
              <w:t>Value used in analysis</w:t>
            </w:r>
          </w:p>
        </w:tc>
        <w:tc>
          <w:tcPr>
            <w:tcW w:w="4536" w:type="dxa"/>
            <w:shd w:val="clear" w:color="auto" w:fill="17365D"/>
            <w:vAlign w:val="center"/>
          </w:tcPr>
          <w:p w14:paraId="317C1FA3" w14:textId="77777777" w:rsidR="00C03151" w:rsidRDefault="00732054">
            <w:pPr>
              <w:jc w:val="center"/>
            </w:pPr>
            <w:r>
              <w:rPr>
                <w:rFonts w:ascii="Arial" w:hAnsi="Arial"/>
                <w:b/>
                <w:color w:val="FFFFFF"/>
                <w:sz w:val="16"/>
              </w:rPr>
              <w:t>Software consequence</w:t>
            </w:r>
          </w:p>
        </w:tc>
      </w:tr>
      <w:tr w:rsidR="00C03151" w14:paraId="42CF0DFA" w14:textId="77777777">
        <w:trPr>
          <w:jc w:val="center"/>
        </w:trPr>
        <w:tc>
          <w:tcPr>
            <w:tcW w:w="3427" w:type="dxa"/>
            <w:shd w:val="clear" w:color="auto" w:fill="EAF0F6"/>
            <w:vAlign w:val="center"/>
          </w:tcPr>
          <w:p w14:paraId="1DEB533A" w14:textId="77777777" w:rsidR="00C03151" w:rsidRDefault="00732054">
            <w:pPr>
              <w:jc w:val="center"/>
            </w:pPr>
            <w:r>
              <w:rPr>
                <w:rFonts w:ascii="Arial" w:hAnsi="Arial"/>
                <w:color w:val="222222"/>
                <w:sz w:val="16"/>
              </w:rPr>
              <w:t>Motor full steps</w:t>
            </w:r>
          </w:p>
        </w:tc>
        <w:tc>
          <w:tcPr>
            <w:tcW w:w="3427" w:type="dxa"/>
            <w:shd w:val="clear" w:color="auto" w:fill="EAF0F6"/>
            <w:vAlign w:val="center"/>
          </w:tcPr>
          <w:p w14:paraId="67E49955" w14:textId="77777777" w:rsidR="00C03151" w:rsidRDefault="00732054">
            <w:r>
              <w:rPr>
                <w:rFonts w:ascii="Arial" w:hAnsi="Arial"/>
                <w:color w:val="222222"/>
                <w:sz w:val="16"/>
              </w:rPr>
              <w:t>200 steps/rev</w:t>
            </w:r>
          </w:p>
        </w:tc>
        <w:tc>
          <w:tcPr>
            <w:tcW w:w="3427" w:type="dxa"/>
            <w:shd w:val="clear" w:color="auto" w:fill="EAF0F6"/>
            <w:vAlign w:val="center"/>
          </w:tcPr>
          <w:p w14:paraId="47DB4ABD" w14:textId="77777777" w:rsidR="00C03151" w:rsidRDefault="00732054">
            <w:r>
              <w:rPr>
                <w:rFonts w:ascii="Arial" w:hAnsi="Arial"/>
                <w:color w:val="222222"/>
                <w:sz w:val="16"/>
              </w:rPr>
              <w:t>Base motor resolution</w:t>
            </w:r>
          </w:p>
        </w:tc>
      </w:tr>
      <w:tr w:rsidR="00C03151" w14:paraId="5BCEC1B0" w14:textId="77777777">
        <w:trPr>
          <w:jc w:val="center"/>
        </w:trPr>
        <w:tc>
          <w:tcPr>
            <w:tcW w:w="3427" w:type="dxa"/>
            <w:shd w:val="clear" w:color="auto" w:fill="FFFFFF"/>
            <w:vAlign w:val="center"/>
          </w:tcPr>
          <w:p w14:paraId="1C57F714" w14:textId="77777777" w:rsidR="00C03151" w:rsidRDefault="00732054">
            <w:pPr>
              <w:jc w:val="center"/>
            </w:pPr>
            <w:r>
              <w:rPr>
                <w:rFonts w:ascii="Arial" w:hAnsi="Arial"/>
                <w:color w:val="222222"/>
                <w:sz w:val="16"/>
              </w:rPr>
              <w:t>Microstep setting</w:t>
            </w:r>
          </w:p>
        </w:tc>
        <w:tc>
          <w:tcPr>
            <w:tcW w:w="3427" w:type="dxa"/>
            <w:shd w:val="clear" w:color="auto" w:fill="FFFFFF"/>
            <w:vAlign w:val="center"/>
          </w:tcPr>
          <w:p w14:paraId="75AE8A23" w14:textId="77777777" w:rsidR="00C03151" w:rsidRDefault="00732054">
            <w:r>
              <w:rPr>
                <w:rFonts w:ascii="Arial" w:hAnsi="Arial"/>
                <w:color w:val="222222"/>
                <w:sz w:val="16"/>
              </w:rPr>
              <w:t>256 microsteps/full step</w:t>
            </w:r>
          </w:p>
        </w:tc>
        <w:tc>
          <w:tcPr>
            <w:tcW w:w="3427" w:type="dxa"/>
            <w:shd w:val="clear" w:color="auto" w:fill="FFFFFF"/>
            <w:vAlign w:val="center"/>
          </w:tcPr>
          <w:p w14:paraId="43F652AE" w14:textId="77777777" w:rsidR="00C03151" w:rsidRDefault="00732054">
            <w:r>
              <w:rPr>
                <w:rFonts w:ascii="Arial" w:hAnsi="Arial"/>
                <w:color w:val="222222"/>
                <w:sz w:val="16"/>
              </w:rPr>
              <w:t>51,200 pulses/motor revolution</w:t>
            </w:r>
          </w:p>
        </w:tc>
      </w:tr>
      <w:tr w:rsidR="00C03151" w14:paraId="0D1571B6" w14:textId="77777777">
        <w:trPr>
          <w:jc w:val="center"/>
        </w:trPr>
        <w:tc>
          <w:tcPr>
            <w:tcW w:w="3427" w:type="dxa"/>
            <w:shd w:val="clear" w:color="auto" w:fill="EAF0F6"/>
            <w:vAlign w:val="center"/>
          </w:tcPr>
          <w:p w14:paraId="25E96D08" w14:textId="77777777" w:rsidR="00C03151" w:rsidRDefault="00732054">
            <w:pPr>
              <w:jc w:val="center"/>
            </w:pPr>
            <w:r>
              <w:rPr>
                <w:rFonts w:ascii="Arial" w:hAnsi="Arial"/>
                <w:color w:val="222222"/>
                <w:sz w:val="16"/>
              </w:rPr>
              <w:t>Gear ratio</w:t>
            </w:r>
          </w:p>
        </w:tc>
        <w:tc>
          <w:tcPr>
            <w:tcW w:w="3427" w:type="dxa"/>
            <w:shd w:val="clear" w:color="auto" w:fill="EAF0F6"/>
            <w:vAlign w:val="center"/>
          </w:tcPr>
          <w:p w14:paraId="07089B8F" w14:textId="77777777" w:rsidR="00C03151" w:rsidRDefault="00732054">
            <w:r>
              <w:rPr>
                <w:rFonts w:ascii="Arial" w:hAnsi="Arial"/>
                <w:color w:val="222222"/>
                <w:sz w:val="16"/>
              </w:rPr>
              <w:t>24.65:1</w:t>
            </w:r>
          </w:p>
        </w:tc>
        <w:tc>
          <w:tcPr>
            <w:tcW w:w="3427" w:type="dxa"/>
            <w:shd w:val="clear" w:color="auto" w:fill="EAF0F6"/>
            <w:vAlign w:val="center"/>
          </w:tcPr>
          <w:p w14:paraId="704473A5" w14:textId="77777777" w:rsidR="00C03151" w:rsidRDefault="00732054">
            <w:r>
              <w:rPr>
                <w:rFonts w:ascii="Arial" w:hAnsi="Arial"/>
                <w:color w:val="222222"/>
                <w:sz w:val="16"/>
              </w:rPr>
              <w:t>1,262,080 pulses/table revolution</w:t>
            </w:r>
          </w:p>
        </w:tc>
      </w:tr>
      <w:tr w:rsidR="00C03151" w14:paraId="52D7A318" w14:textId="77777777">
        <w:trPr>
          <w:jc w:val="center"/>
        </w:trPr>
        <w:tc>
          <w:tcPr>
            <w:tcW w:w="3427" w:type="dxa"/>
            <w:shd w:val="clear" w:color="auto" w:fill="FFFFFF"/>
            <w:vAlign w:val="center"/>
          </w:tcPr>
          <w:p w14:paraId="0AB814D5" w14:textId="77777777" w:rsidR="00C03151" w:rsidRDefault="00732054">
            <w:pPr>
              <w:jc w:val="center"/>
            </w:pPr>
            <w:r>
              <w:rPr>
                <w:rFonts w:ascii="Arial" w:hAnsi="Arial"/>
                <w:color w:val="222222"/>
                <w:sz w:val="16"/>
              </w:rPr>
              <w:t>Pulse scale</w:t>
            </w:r>
          </w:p>
        </w:tc>
        <w:tc>
          <w:tcPr>
            <w:tcW w:w="3427" w:type="dxa"/>
            <w:shd w:val="clear" w:color="auto" w:fill="FFFFFF"/>
            <w:vAlign w:val="center"/>
          </w:tcPr>
          <w:p w14:paraId="5303EE51" w14:textId="77777777" w:rsidR="00C03151" w:rsidRDefault="00732054">
            <w:r>
              <w:rPr>
                <w:rFonts w:ascii="Arial" w:hAnsi="Arial"/>
                <w:color w:val="222222"/>
                <w:sz w:val="16"/>
              </w:rPr>
              <w:t>3,505.78 pulses/degree</w:t>
            </w:r>
          </w:p>
        </w:tc>
        <w:tc>
          <w:tcPr>
            <w:tcW w:w="3427" w:type="dxa"/>
            <w:shd w:val="clear" w:color="auto" w:fill="FFFFFF"/>
            <w:vAlign w:val="center"/>
          </w:tcPr>
          <w:p w14:paraId="58DA8971" w14:textId="77777777" w:rsidR="00C03151" w:rsidRDefault="00732054">
            <w:r>
              <w:rPr>
                <w:rFonts w:ascii="Arial" w:hAnsi="Arial"/>
                <w:color w:val="222222"/>
                <w:sz w:val="16"/>
              </w:rPr>
              <w:t>Command-to-pulse conversion</w:t>
            </w:r>
          </w:p>
        </w:tc>
      </w:tr>
      <w:tr w:rsidR="00C03151" w14:paraId="5EB3F743" w14:textId="77777777">
        <w:trPr>
          <w:jc w:val="center"/>
        </w:trPr>
        <w:tc>
          <w:tcPr>
            <w:tcW w:w="3427" w:type="dxa"/>
            <w:shd w:val="clear" w:color="auto" w:fill="EAF0F6"/>
            <w:vAlign w:val="center"/>
          </w:tcPr>
          <w:p w14:paraId="3598B0E7" w14:textId="77777777" w:rsidR="00C03151" w:rsidRDefault="00732054">
            <w:pPr>
              <w:jc w:val="center"/>
            </w:pPr>
            <w:r>
              <w:rPr>
                <w:rFonts w:ascii="Arial" w:hAnsi="Arial"/>
                <w:color w:val="222222"/>
                <w:sz w:val="16"/>
              </w:rPr>
              <w:t>Encoder CPR</w:t>
            </w:r>
          </w:p>
        </w:tc>
        <w:tc>
          <w:tcPr>
            <w:tcW w:w="3427" w:type="dxa"/>
            <w:shd w:val="clear" w:color="auto" w:fill="EAF0F6"/>
            <w:vAlign w:val="center"/>
          </w:tcPr>
          <w:p w14:paraId="3DC757F3" w14:textId="77777777" w:rsidR="00C03151" w:rsidRDefault="00732054">
            <w:r>
              <w:rPr>
                <w:rFonts w:ascii="Arial" w:hAnsi="Arial"/>
                <w:color w:val="222222"/>
                <w:sz w:val="16"/>
              </w:rPr>
              <w:t>5,000 CPR; A/B CHANGE decoding</w:t>
            </w:r>
          </w:p>
        </w:tc>
        <w:tc>
          <w:tcPr>
            <w:tcW w:w="3427" w:type="dxa"/>
            <w:shd w:val="clear" w:color="auto" w:fill="EAF0F6"/>
            <w:vAlign w:val="center"/>
          </w:tcPr>
          <w:p w14:paraId="2385CA70" w14:textId="77777777" w:rsidR="00C03151" w:rsidRDefault="00732054">
            <w:r>
              <w:rPr>
                <w:rFonts w:ascii="Arial" w:hAnsi="Arial"/>
                <w:color w:val="222222"/>
                <w:sz w:val="16"/>
              </w:rPr>
              <w:t>10,000 motor counts/revolution</w:t>
            </w:r>
          </w:p>
        </w:tc>
      </w:tr>
      <w:tr w:rsidR="00C03151" w14:paraId="4649699A" w14:textId="77777777">
        <w:trPr>
          <w:jc w:val="center"/>
        </w:trPr>
        <w:tc>
          <w:tcPr>
            <w:tcW w:w="3427" w:type="dxa"/>
            <w:shd w:val="clear" w:color="auto" w:fill="FFFFFF"/>
            <w:vAlign w:val="center"/>
          </w:tcPr>
          <w:p w14:paraId="3921B79B" w14:textId="77777777" w:rsidR="00C03151" w:rsidRDefault="00732054">
            <w:pPr>
              <w:jc w:val="center"/>
            </w:pPr>
            <w:r>
              <w:rPr>
                <w:rFonts w:ascii="Arial" w:hAnsi="Arial"/>
                <w:color w:val="222222"/>
                <w:sz w:val="16"/>
              </w:rPr>
              <w:t>Table encoder scale</w:t>
            </w:r>
          </w:p>
        </w:tc>
        <w:tc>
          <w:tcPr>
            <w:tcW w:w="3427" w:type="dxa"/>
            <w:shd w:val="clear" w:color="auto" w:fill="FFFFFF"/>
            <w:vAlign w:val="center"/>
          </w:tcPr>
          <w:p w14:paraId="5D8D8F39" w14:textId="77777777" w:rsidR="00C03151" w:rsidRDefault="00732054">
            <w:r>
              <w:rPr>
                <w:rFonts w:ascii="Arial" w:hAnsi="Arial"/>
                <w:color w:val="222222"/>
                <w:sz w:val="16"/>
              </w:rPr>
              <w:t>246,500 counts/table revolution</w:t>
            </w:r>
          </w:p>
        </w:tc>
        <w:tc>
          <w:tcPr>
            <w:tcW w:w="3427" w:type="dxa"/>
            <w:shd w:val="clear" w:color="auto" w:fill="FFFFFF"/>
            <w:vAlign w:val="center"/>
          </w:tcPr>
          <w:p w14:paraId="1ABC565A" w14:textId="77777777" w:rsidR="00C03151" w:rsidRDefault="00732054">
            <w:r>
              <w:rPr>
                <w:rFonts w:ascii="Arial" w:hAnsi="Arial"/>
                <w:color w:val="222222"/>
                <w:sz w:val="16"/>
              </w:rPr>
              <w:t>684.72 counts/degree</w:t>
            </w:r>
          </w:p>
        </w:tc>
      </w:tr>
    </w:tbl>
    <w:p w14:paraId="0965078C" w14:textId="77777777" w:rsidR="00C03151" w:rsidRDefault="00C03151">
      <w:pPr>
        <w:spacing w:after="40"/>
      </w:pPr>
    </w:p>
    <w:p w14:paraId="03DF4E18" w14:textId="77777777" w:rsidR="00C03151" w:rsidRDefault="00732054">
      <w:pPr>
        <w:pStyle w:val="Kop2"/>
        <w:spacing w:before="160" w:after="100"/>
      </w:pPr>
      <w:r>
        <w:rPr>
          <w:rFonts w:ascii="Arial" w:hAnsi="Arial"/>
          <w:color w:val="A61B2B"/>
        </w:rPr>
        <w:t>Driver Timing and Logic Constraints</w:t>
      </w:r>
    </w:p>
    <w:p w14:paraId="28C3A618" w14:textId="77777777" w:rsidR="00C03151" w:rsidRDefault="00732054">
      <w:pPr>
        <w:pStyle w:val="Lijstopsomteken"/>
      </w:pPr>
      <w:r>
        <w:rPr>
          <w:rFonts w:ascii="Arial" w:hAnsi="Arial"/>
        </w:rPr>
        <w:t>STEP pulse-high time is 4 microseconds in the characterized firmware.</w:t>
      </w:r>
    </w:p>
    <w:p w14:paraId="74C7A31C" w14:textId="77777777" w:rsidR="00C03151" w:rsidRDefault="00732054">
      <w:pPr>
        <w:pStyle w:val="Lijstopsomteken"/>
      </w:pPr>
      <w:r>
        <w:rPr>
          <w:rFonts w:ascii="Arial" w:hAnsi="Arial"/>
        </w:rPr>
        <w:t>The software pulse-rate safety ceiling is 25,000 pulses per second.</w:t>
      </w:r>
    </w:p>
    <w:p w14:paraId="29C95273" w14:textId="77777777" w:rsidR="00C03151" w:rsidRDefault="00732054">
      <w:pPr>
        <w:pStyle w:val="Lijstopsomteken"/>
      </w:pPr>
      <w:r>
        <w:rPr>
          <w:rFonts w:ascii="Arial" w:hAnsi="Arial"/>
        </w:rPr>
        <w:t>The current implementation limits catch-up emission to 25 pulses per main-loop pass.</w:t>
      </w:r>
    </w:p>
    <w:p w14:paraId="2B6CC132" w14:textId="77777777" w:rsidR="00C03151" w:rsidRDefault="00732054">
      <w:pPr>
        <w:pStyle w:val="Lijstopsomteken"/>
      </w:pPr>
      <w:r>
        <w:rPr>
          <w:rFonts w:ascii="Arial" w:hAnsi="Arial"/>
        </w:rPr>
        <w:t>An overrun warning is generated when loop delay exceeds 25 ms.</w:t>
      </w:r>
    </w:p>
    <w:p w14:paraId="063C7695" w14:textId="77777777" w:rsidR="00C03151" w:rsidRDefault="00732054">
      <w:pPr>
        <w:pStyle w:val="Lijstopsomteken"/>
      </w:pPr>
      <w:r>
        <w:rPr>
          <w:rFonts w:ascii="Arial" w:hAnsi="Arial"/>
        </w:rPr>
        <w:t>R725 supply-voltage, current, and logic-input requirements are hardware constraints and are defined in the platform/electrical FRD.</w:t>
      </w:r>
    </w:p>
    <w:p w14:paraId="589DD651" w14:textId="77777777" w:rsidR="00C03151" w:rsidRDefault="00732054">
      <w:pPr>
        <w:pStyle w:val="Kop2"/>
        <w:spacing w:before="160" w:after="100"/>
      </w:pPr>
      <w:r>
        <w:rPr>
          <w:rFonts w:ascii="Arial" w:hAnsi="Arial"/>
          <w:color w:val="A61B2B"/>
        </w:rPr>
        <w:t>Repeatable Host and Target Test Procedure</w:t>
      </w:r>
    </w:p>
    <w:tbl>
      <w:tblPr>
        <w:tblStyle w:val="Tabelraster"/>
        <w:tblW w:w="0" w:type="auto"/>
        <w:jc w:val="center"/>
        <w:tblLook w:val="04A0" w:firstRow="1" w:lastRow="0" w:firstColumn="1" w:lastColumn="0" w:noHBand="0" w:noVBand="1"/>
      </w:tblPr>
      <w:tblGrid>
        <w:gridCol w:w="2623"/>
        <w:gridCol w:w="2783"/>
        <w:gridCol w:w="5092"/>
      </w:tblGrid>
      <w:tr w:rsidR="00C03151" w14:paraId="41527FF7" w14:textId="77777777">
        <w:trPr>
          <w:jc w:val="center"/>
        </w:trPr>
        <w:tc>
          <w:tcPr>
            <w:tcW w:w="648" w:type="dxa"/>
            <w:shd w:val="clear" w:color="auto" w:fill="17365D"/>
            <w:vAlign w:val="center"/>
          </w:tcPr>
          <w:p w14:paraId="3A33D75D" w14:textId="77777777" w:rsidR="00C03151" w:rsidRDefault="00732054">
            <w:pPr>
              <w:jc w:val="center"/>
            </w:pPr>
            <w:r>
              <w:rPr>
                <w:rFonts w:ascii="Arial" w:hAnsi="Arial"/>
                <w:b/>
                <w:color w:val="FFFFFF"/>
                <w:sz w:val="16"/>
              </w:rPr>
              <w:t>Step</w:t>
            </w:r>
          </w:p>
        </w:tc>
        <w:tc>
          <w:tcPr>
            <w:tcW w:w="1800" w:type="dxa"/>
            <w:shd w:val="clear" w:color="auto" w:fill="17365D"/>
            <w:vAlign w:val="center"/>
          </w:tcPr>
          <w:p w14:paraId="71D9E0E0" w14:textId="77777777" w:rsidR="00C03151" w:rsidRDefault="00732054">
            <w:pPr>
              <w:jc w:val="center"/>
            </w:pPr>
            <w:r>
              <w:rPr>
                <w:rFonts w:ascii="Arial" w:hAnsi="Arial"/>
                <w:b/>
                <w:color w:val="FFFFFF"/>
                <w:sz w:val="16"/>
              </w:rPr>
              <w:t>Action</w:t>
            </w:r>
          </w:p>
        </w:tc>
        <w:tc>
          <w:tcPr>
            <w:tcW w:w="6480" w:type="dxa"/>
            <w:shd w:val="clear" w:color="auto" w:fill="17365D"/>
            <w:vAlign w:val="center"/>
          </w:tcPr>
          <w:p w14:paraId="4E94E643" w14:textId="77777777" w:rsidR="00C03151" w:rsidRDefault="00732054">
            <w:pPr>
              <w:jc w:val="center"/>
            </w:pPr>
            <w:r>
              <w:rPr>
                <w:rFonts w:ascii="Arial" w:hAnsi="Arial"/>
                <w:b/>
                <w:color w:val="FFFFFF"/>
                <w:sz w:val="16"/>
              </w:rPr>
              <w:t>Acceptance / retained evidence</w:t>
            </w:r>
          </w:p>
        </w:tc>
      </w:tr>
      <w:tr w:rsidR="00C03151" w14:paraId="10EED427" w14:textId="77777777">
        <w:trPr>
          <w:jc w:val="center"/>
        </w:trPr>
        <w:tc>
          <w:tcPr>
            <w:tcW w:w="3427" w:type="dxa"/>
            <w:shd w:val="clear" w:color="auto" w:fill="EAF0F6"/>
            <w:vAlign w:val="center"/>
          </w:tcPr>
          <w:p w14:paraId="15040897" w14:textId="77777777" w:rsidR="00C03151" w:rsidRDefault="00732054">
            <w:pPr>
              <w:jc w:val="center"/>
            </w:pPr>
            <w:r>
              <w:rPr>
                <w:rFonts w:ascii="Arial" w:hAnsi="Arial"/>
                <w:color w:val="222222"/>
                <w:sz w:val="16"/>
              </w:rPr>
              <w:t>1</w:t>
            </w:r>
          </w:p>
        </w:tc>
        <w:tc>
          <w:tcPr>
            <w:tcW w:w="3427" w:type="dxa"/>
            <w:shd w:val="clear" w:color="auto" w:fill="EAF0F6"/>
            <w:vAlign w:val="center"/>
          </w:tcPr>
          <w:p w14:paraId="56CA44DF" w14:textId="77777777" w:rsidR="00C03151" w:rsidRDefault="00732054">
            <w:r>
              <w:rPr>
                <w:rFonts w:ascii="Arial" w:hAnsi="Arial"/>
                <w:color w:val="222222"/>
                <w:sz w:val="16"/>
              </w:rPr>
              <w:t>Inspect hardware configuration</w:t>
            </w:r>
          </w:p>
        </w:tc>
        <w:tc>
          <w:tcPr>
            <w:tcW w:w="3427" w:type="dxa"/>
            <w:shd w:val="clear" w:color="auto" w:fill="EAF0F6"/>
            <w:vAlign w:val="center"/>
          </w:tcPr>
          <w:p w14:paraId="28C10BCF" w14:textId="77777777" w:rsidR="00C03151" w:rsidRDefault="00732054">
            <w:r>
              <w:rPr>
                <w:rFonts w:ascii="Arial" w:hAnsi="Arial"/>
                <w:color w:val="222222"/>
                <w:sz w:val="16"/>
              </w:rPr>
              <w:t>Confirm 256-microstep setting, connector seating, encoder wiring, E-stop access, and unobstructed stage travel.</w:t>
            </w:r>
          </w:p>
        </w:tc>
      </w:tr>
      <w:tr w:rsidR="00C03151" w14:paraId="59FE8E27" w14:textId="77777777">
        <w:trPr>
          <w:jc w:val="center"/>
        </w:trPr>
        <w:tc>
          <w:tcPr>
            <w:tcW w:w="3427" w:type="dxa"/>
            <w:shd w:val="clear" w:color="auto" w:fill="FFFFFF"/>
            <w:vAlign w:val="center"/>
          </w:tcPr>
          <w:p w14:paraId="354D8860" w14:textId="77777777" w:rsidR="00C03151" w:rsidRDefault="00732054">
            <w:pPr>
              <w:jc w:val="center"/>
            </w:pPr>
            <w:r>
              <w:rPr>
                <w:rFonts w:ascii="Arial" w:hAnsi="Arial"/>
                <w:color w:val="222222"/>
                <w:sz w:val="16"/>
              </w:rPr>
              <w:t>2</w:t>
            </w:r>
          </w:p>
        </w:tc>
        <w:tc>
          <w:tcPr>
            <w:tcW w:w="3427" w:type="dxa"/>
            <w:shd w:val="clear" w:color="auto" w:fill="FFFFFF"/>
            <w:vAlign w:val="center"/>
          </w:tcPr>
          <w:p w14:paraId="7A75AB28" w14:textId="77777777" w:rsidR="00C03151" w:rsidRDefault="00732054">
            <w:r>
              <w:rPr>
                <w:rFonts w:ascii="Arial" w:hAnsi="Arial"/>
                <w:color w:val="222222"/>
                <w:sz w:val="16"/>
              </w:rPr>
              <w:t>Apply power</w:t>
            </w:r>
          </w:p>
        </w:tc>
        <w:tc>
          <w:tcPr>
            <w:tcW w:w="3427" w:type="dxa"/>
            <w:shd w:val="clear" w:color="auto" w:fill="FFFFFF"/>
            <w:vAlign w:val="center"/>
          </w:tcPr>
          <w:p w14:paraId="0F340709" w14:textId="77777777" w:rsidR="00C03151" w:rsidRDefault="00732054">
            <w:r>
              <w:rPr>
                <w:rFonts w:ascii="Arial" w:hAnsi="Arial"/>
                <w:color w:val="222222"/>
                <w:sz w:val="16"/>
              </w:rPr>
              <w:t>Power the controller/interface logic and motor driver using the documented hardware sequence; verify no unexpected motion.</w:t>
            </w:r>
          </w:p>
        </w:tc>
      </w:tr>
      <w:tr w:rsidR="00C03151" w14:paraId="77305B66" w14:textId="77777777">
        <w:trPr>
          <w:jc w:val="center"/>
        </w:trPr>
        <w:tc>
          <w:tcPr>
            <w:tcW w:w="3427" w:type="dxa"/>
            <w:shd w:val="clear" w:color="auto" w:fill="EAF0F6"/>
            <w:vAlign w:val="center"/>
          </w:tcPr>
          <w:p w14:paraId="15A05C9D" w14:textId="77777777" w:rsidR="00C03151" w:rsidRDefault="00732054">
            <w:pPr>
              <w:jc w:val="center"/>
            </w:pPr>
            <w:r>
              <w:rPr>
                <w:rFonts w:ascii="Arial" w:hAnsi="Arial"/>
                <w:color w:val="222222"/>
                <w:sz w:val="16"/>
              </w:rPr>
              <w:t>3</w:t>
            </w:r>
          </w:p>
        </w:tc>
        <w:tc>
          <w:tcPr>
            <w:tcW w:w="3427" w:type="dxa"/>
            <w:shd w:val="clear" w:color="auto" w:fill="EAF0F6"/>
            <w:vAlign w:val="center"/>
          </w:tcPr>
          <w:p w14:paraId="440DC2D5" w14:textId="77777777" w:rsidR="00C03151" w:rsidRDefault="00732054">
            <w:r>
              <w:rPr>
                <w:rFonts w:ascii="Arial" w:hAnsi="Arial"/>
                <w:color w:val="222222"/>
                <w:sz w:val="16"/>
              </w:rPr>
              <w:t>Connect host</w:t>
            </w:r>
          </w:p>
        </w:tc>
        <w:tc>
          <w:tcPr>
            <w:tcW w:w="3427" w:type="dxa"/>
            <w:shd w:val="clear" w:color="auto" w:fill="EAF0F6"/>
            <w:vAlign w:val="center"/>
          </w:tcPr>
          <w:p w14:paraId="5EF85060" w14:textId="77777777" w:rsidR="00C03151" w:rsidRDefault="00732054">
            <w:r>
              <w:rPr>
                <w:rFonts w:ascii="Arial" w:hAnsi="Arial"/>
                <w:color w:val="222222"/>
                <w:sz w:val="16"/>
              </w:rPr>
              <w:t>Select the correct serial port, use 115,200 baud, and establish the GUI connection.</w:t>
            </w:r>
          </w:p>
        </w:tc>
      </w:tr>
      <w:tr w:rsidR="00C03151" w14:paraId="67B24934" w14:textId="77777777">
        <w:trPr>
          <w:jc w:val="center"/>
        </w:trPr>
        <w:tc>
          <w:tcPr>
            <w:tcW w:w="3427" w:type="dxa"/>
            <w:shd w:val="clear" w:color="auto" w:fill="FFFFFF"/>
            <w:vAlign w:val="center"/>
          </w:tcPr>
          <w:p w14:paraId="152F40CF" w14:textId="77777777" w:rsidR="00C03151" w:rsidRDefault="00732054">
            <w:pPr>
              <w:jc w:val="center"/>
            </w:pPr>
            <w:r>
              <w:rPr>
                <w:rFonts w:ascii="Arial" w:hAnsi="Arial"/>
                <w:color w:val="222222"/>
                <w:sz w:val="16"/>
              </w:rPr>
              <w:t>4</w:t>
            </w:r>
          </w:p>
        </w:tc>
        <w:tc>
          <w:tcPr>
            <w:tcW w:w="3427" w:type="dxa"/>
            <w:shd w:val="clear" w:color="auto" w:fill="FFFFFF"/>
            <w:vAlign w:val="center"/>
          </w:tcPr>
          <w:p w14:paraId="50D5F647" w14:textId="77777777" w:rsidR="00C03151" w:rsidRDefault="00732054">
            <w:r>
              <w:rPr>
                <w:rFonts w:ascii="Arial" w:hAnsi="Arial"/>
                <w:color w:val="222222"/>
                <w:sz w:val="16"/>
              </w:rPr>
              <w:t>Establish reference</w:t>
            </w:r>
          </w:p>
        </w:tc>
        <w:tc>
          <w:tcPr>
            <w:tcW w:w="3427" w:type="dxa"/>
            <w:shd w:val="clear" w:color="auto" w:fill="FFFFFF"/>
            <w:vAlign w:val="center"/>
          </w:tcPr>
          <w:p w14:paraId="3B55DAA9" w14:textId="77777777" w:rsidR="00C03151" w:rsidRDefault="00732054">
            <w:r>
              <w:rPr>
                <w:rFonts w:ascii="Arial" w:hAnsi="Arial"/>
                <w:color w:val="222222"/>
                <w:sz w:val="16"/>
              </w:rPr>
              <w:t>Confirm encoder position and direction sense; set or record the test origin.</w:t>
            </w:r>
          </w:p>
        </w:tc>
      </w:tr>
      <w:tr w:rsidR="00C03151" w14:paraId="160DDC33" w14:textId="77777777">
        <w:trPr>
          <w:jc w:val="center"/>
        </w:trPr>
        <w:tc>
          <w:tcPr>
            <w:tcW w:w="3427" w:type="dxa"/>
            <w:shd w:val="clear" w:color="auto" w:fill="EAF0F6"/>
            <w:vAlign w:val="center"/>
          </w:tcPr>
          <w:p w14:paraId="3DAF387E" w14:textId="77777777" w:rsidR="00C03151" w:rsidRDefault="00732054">
            <w:pPr>
              <w:jc w:val="center"/>
            </w:pPr>
            <w:r>
              <w:rPr>
                <w:rFonts w:ascii="Arial" w:hAnsi="Arial"/>
                <w:color w:val="222222"/>
                <w:sz w:val="16"/>
              </w:rPr>
              <w:t>5</w:t>
            </w:r>
          </w:p>
        </w:tc>
        <w:tc>
          <w:tcPr>
            <w:tcW w:w="3427" w:type="dxa"/>
            <w:shd w:val="clear" w:color="auto" w:fill="EAF0F6"/>
            <w:vAlign w:val="center"/>
          </w:tcPr>
          <w:p w14:paraId="06170322" w14:textId="77777777" w:rsidR="00C03151" w:rsidRDefault="00732054">
            <w:r>
              <w:rPr>
                <w:rFonts w:ascii="Arial" w:hAnsi="Arial"/>
                <w:color w:val="222222"/>
                <w:sz w:val="16"/>
              </w:rPr>
              <w:t>Select test</w:t>
            </w:r>
          </w:p>
        </w:tc>
        <w:tc>
          <w:tcPr>
            <w:tcW w:w="3427" w:type="dxa"/>
            <w:shd w:val="clear" w:color="auto" w:fill="EAF0F6"/>
            <w:vAlign w:val="center"/>
          </w:tcPr>
          <w:p w14:paraId="3BDFDC29" w14:textId="77777777" w:rsidR="00C03151" w:rsidRDefault="00732054">
            <w:r>
              <w:rPr>
                <w:rFonts w:ascii="Arial" w:hAnsi="Arial"/>
                <w:color w:val="222222"/>
                <w:sz w:val="16"/>
              </w:rPr>
              <w:t>Choose constant-speed, step-response, or frequency-response sequence and record configuration metadata.</w:t>
            </w:r>
          </w:p>
        </w:tc>
      </w:tr>
      <w:tr w:rsidR="00C03151" w14:paraId="0ABF609A" w14:textId="77777777">
        <w:trPr>
          <w:jc w:val="center"/>
        </w:trPr>
        <w:tc>
          <w:tcPr>
            <w:tcW w:w="3427" w:type="dxa"/>
            <w:shd w:val="clear" w:color="auto" w:fill="FFFFFF"/>
            <w:vAlign w:val="center"/>
          </w:tcPr>
          <w:p w14:paraId="2CC5590F" w14:textId="77777777" w:rsidR="00C03151" w:rsidRDefault="00732054">
            <w:pPr>
              <w:jc w:val="center"/>
            </w:pPr>
            <w:r>
              <w:rPr>
                <w:rFonts w:ascii="Arial" w:hAnsi="Arial"/>
                <w:color w:val="222222"/>
                <w:sz w:val="16"/>
              </w:rPr>
              <w:t>6</w:t>
            </w:r>
          </w:p>
        </w:tc>
        <w:tc>
          <w:tcPr>
            <w:tcW w:w="3427" w:type="dxa"/>
            <w:shd w:val="clear" w:color="auto" w:fill="FFFFFF"/>
            <w:vAlign w:val="center"/>
          </w:tcPr>
          <w:p w14:paraId="29F667B2" w14:textId="77777777" w:rsidR="00C03151" w:rsidRDefault="00732054">
            <w:r>
              <w:rPr>
                <w:rFonts w:ascii="Arial" w:hAnsi="Arial"/>
                <w:color w:val="222222"/>
                <w:sz w:val="16"/>
              </w:rPr>
              <w:t>Run and monitor</w:t>
            </w:r>
          </w:p>
        </w:tc>
        <w:tc>
          <w:tcPr>
            <w:tcW w:w="3427" w:type="dxa"/>
            <w:shd w:val="clear" w:color="auto" w:fill="FFFFFF"/>
            <w:vAlign w:val="center"/>
          </w:tcPr>
          <w:p w14:paraId="6CF4E9EF" w14:textId="77777777" w:rsidR="00C03151" w:rsidRDefault="00732054">
            <w:r>
              <w:rPr>
                <w:rFonts w:ascii="Arial" w:hAnsi="Arial"/>
                <w:color w:val="222222"/>
                <w:sz w:val="16"/>
              </w:rPr>
              <w:t>Observe commanded speed, measured speed, encoder position, heartbeat, dropped-record, and fault indicators.</w:t>
            </w:r>
          </w:p>
        </w:tc>
      </w:tr>
      <w:tr w:rsidR="00C03151" w14:paraId="771C3014" w14:textId="77777777">
        <w:trPr>
          <w:jc w:val="center"/>
        </w:trPr>
        <w:tc>
          <w:tcPr>
            <w:tcW w:w="3427" w:type="dxa"/>
            <w:shd w:val="clear" w:color="auto" w:fill="EAF0F6"/>
            <w:vAlign w:val="center"/>
          </w:tcPr>
          <w:p w14:paraId="6AE9A146" w14:textId="77777777" w:rsidR="00C03151" w:rsidRDefault="00732054">
            <w:pPr>
              <w:jc w:val="center"/>
            </w:pPr>
            <w:r>
              <w:rPr>
                <w:rFonts w:ascii="Arial" w:hAnsi="Arial"/>
                <w:color w:val="222222"/>
                <w:sz w:val="16"/>
              </w:rPr>
              <w:t>7</w:t>
            </w:r>
          </w:p>
        </w:tc>
        <w:tc>
          <w:tcPr>
            <w:tcW w:w="3427" w:type="dxa"/>
            <w:shd w:val="clear" w:color="auto" w:fill="EAF0F6"/>
            <w:vAlign w:val="center"/>
          </w:tcPr>
          <w:p w14:paraId="1FDCF683" w14:textId="77777777" w:rsidR="00C03151" w:rsidRDefault="00732054">
            <w:r>
              <w:rPr>
                <w:rFonts w:ascii="Arial" w:hAnsi="Arial"/>
                <w:color w:val="222222"/>
                <w:sz w:val="16"/>
              </w:rPr>
              <w:t>Retain evidence</w:t>
            </w:r>
          </w:p>
        </w:tc>
        <w:tc>
          <w:tcPr>
            <w:tcW w:w="3427" w:type="dxa"/>
            <w:shd w:val="clear" w:color="auto" w:fill="EAF0F6"/>
            <w:vAlign w:val="center"/>
          </w:tcPr>
          <w:p w14:paraId="7AE9D1A2" w14:textId="77777777" w:rsidR="00C03151" w:rsidRDefault="00732054">
            <w:r>
              <w:rPr>
                <w:rFonts w:ascii="Arial" w:hAnsi="Arial"/>
                <w:color w:val="222222"/>
                <w:sz w:val="16"/>
              </w:rPr>
              <w:t>Save CSV, metadata, plot outputs, firmware revision, and test notes.</w:t>
            </w:r>
          </w:p>
        </w:tc>
      </w:tr>
      <w:tr w:rsidR="00C03151" w14:paraId="259EE405" w14:textId="77777777">
        <w:trPr>
          <w:jc w:val="center"/>
        </w:trPr>
        <w:tc>
          <w:tcPr>
            <w:tcW w:w="3427" w:type="dxa"/>
            <w:shd w:val="clear" w:color="auto" w:fill="FFFFFF"/>
            <w:vAlign w:val="center"/>
          </w:tcPr>
          <w:p w14:paraId="0F6D75C4" w14:textId="77777777" w:rsidR="00C03151" w:rsidRDefault="00732054">
            <w:pPr>
              <w:jc w:val="center"/>
            </w:pPr>
            <w:r>
              <w:rPr>
                <w:rFonts w:ascii="Arial" w:hAnsi="Arial"/>
                <w:color w:val="222222"/>
                <w:sz w:val="16"/>
              </w:rPr>
              <w:t>8</w:t>
            </w:r>
          </w:p>
        </w:tc>
        <w:tc>
          <w:tcPr>
            <w:tcW w:w="3427" w:type="dxa"/>
            <w:shd w:val="clear" w:color="auto" w:fill="FFFFFF"/>
            <w:vAlign w:val="center"/>
          </w:tcPr>
          <w:p w14:paraId="754B9579" w14:textId="77777777" w:rsidR="00C03151" w:rsidRDefault="00732054">
            <w:r>
              <w:rPr>
                <w:rFonts w:ascii="Arial" w:hAnsi="Arial"/>
                <w:color w:val="222222"/>
                <w:sz w:val="16"/>
              </w:rPr>
              <w:t>Safe shutdown</w:t>
            </w:r>
          </w:p>
        </w:tc>
        <w:tc>
          <w:tcPr>
            <w:tcW w:w="3427" w:type="dxa"/>
            <w:shd w:val="clear" w:color="auto" w:fill="FFFFFF"/>
            <w:vAlign w:val="center"/>
          </w:tcPr>
          <w:p w14:paraId="6FB248C7" w14:textId="77777777" w:rsidR="00C03151" w:rsidRDefault="00732054">
            <w:r>
              <w:rPr>
                <w:rFonts w:ascii="Arial" w:hAnsi="Arial"/>
                <w:color w:val="222222"/>
                <w:sz w:val="16"/>
              </w:rPr>
              <w:t>Command zero speed, confirm motion has stopped, disconnect host session, and isolate motor power before service.</w:t>
            </w:r>
          </w:p>
        </w:tc>
      </w:tr>
    </w:tbl>
    <w:p w14:paraId="5B9E52AE" w14:textId="77777777" w:rsidR="00C03151" w:rsidRDefault="00C03151">
      <w:pPr>
        <w:spacing w:after="40"/>
      </w:pPr>
    </w:p>
    <w:p w14:paraId="63D6C642" w14:textId="77777777" w:rsidR="00C03151" w:rsidRDefault="00732054">
      <w:pPr>
        <w:pStyle w:val="Kop2"/>
        <w:spacing w:before="160" w:after="100"/>
      </w:pPr>
      <w:r>
        <w:rPr>
          <w:rFonts w:ascii="Arial" w:hAnsi="Arial"/>
          <w:color w:val="A61B2B"/>
        </w:rPr>
        <w:t>Software Safety and Fault Response</w:t>
      </w:r>
    </w:p>
    <w:tbl>
      <w:tblPr>
        <w:tblStyle w:val="Tabelraster"/>
        <w:tblW w:w="0" w:type="auto"/>
        <w:jc w:val="center"/>
        <w:tblLook w:val="04A0" w:firstRow="1" w:lastRow="0" w:firstColumn="1" w:lastColumn="0" w:noHBand="0" w:noVBand="1"/>
      </w:tblPr>
      <w:tblGrid>
        <w:gridCol w:w="3394"/>
        <w:gridCol w:w="3703"/>
        <w:gridCol w:w="3401"/>
      </w:tblGrid>
      <w:tr w:rsidR="00C03151" w14:paraId="67F0C337" w14:textId="77777777">
        <w:trPr>
          <w:jc w:val="center"/>
        </w:trPr>
        <w:tc>
          <w:tcPr>
            <w:tcW w:w="1800" w:type="dxa"/>
            <w:shd w:val="clear" w:color="auto" w:fill="17365D"/>
            <w:vAlign w:val="center"/>
          </w:tcPr>
          <w:p w14:paraId="4180C524" w14:textId="77777777" w:rsidR="00C03151" w:rsidRDefault="00732054">
            <w:pPr>
              <w:jc w:val="center"/>
            </w:pPr>
            <w:r>
              <w:rPr>
                <w:rFonts w:ascii="Arial" w:hAnsi="Arial"/>
                <w:b/>
                <w:color w:val="FFFFFF"/>
                <w:sz w:val="16"/>
              </w:rPr>
              <w:t>Condition</w:t>
            </w:r>
          </w:p>
        </w:tc>
        <w:tc>
          <w:tcPr>
            <w:tcW w:w="3744" w:type="dxa"/>
            <w:shd w:val="clear" w:color="auto" w:fill="17365D"/>
            <w:vAlign w:val="center"/>
          </w:tcPr>
          <w:p w14:paraId="0417D6E4" w14:textId="77777777" w:rsidR="00C03151" w:rsidRDefault="00732054">
            <w:pPr>
              <w:jc w:val="center"/>
            </w:pPr>
            <w:r>
              <w:rPr>
                <w:rFonts w:ascii="Arial" w:hAnsi="Arial"/>
                <w:b/>
                <w:color w:val="FFFFFF"/>
                <w:sz w:val="16"/>
              </w:rPr>
              <w:t>Required software response</w:t>
            </w:r>
          </w:p>
        </w:tc>
        <w:tc>
          <w:tcPr>
            <w:tcW w:w="3384" w:type="dxa"/>
            <w:shd w:val="clear" w:color="auto" w:fill="17365D"/>
            <w:vAlign w:val="center"/>
          </w:tcPr>
          <w:p w14:paraId="219B9005" w14:textId="77777777" w:rsidR="00C03151" w:rsidRDefault="00732054">
            <w:pPr>
              <w:jc w:val="center"/>
            </w:pPr>
            <w:r>
              <w:rPr>
                <w:rFonts w:ascii="Arial" w:hAnsi="Arial"/>
                <w:b/>
                <w:color w:val="FFFFFF"/>
                <w:sz w:val="16"/>
              </w:rPr>
              <w:t>Verification evidence</w:t>
            </w:r>
          </w:p>
        </w:tc>
      </w:tr>
      <w:tr w:rsidR="00C03151" w14:paraId="6AB614A2" w14:textId="77777777">
        <w:trPr>
          <w:jc w:val="center"/>
        </w:trPr>
        <w:tc>
          <w:tcPr>
            <w:tcW w:w="3427" w:type="dxa"/>
            <w:shd w:val="clear" w:color="auto" w:fill="EAF0F6"/>
            <w:vAlign w:val="center"/>
          </w:tcPr>
          <w:p w14:paraId="1A7E060D" w14:textId="77777777" w:rsidR="00C03151" w:rsidRDefault="00732054">
            <w:pPr>
              <w:jc w:val="center"/>
            </w:pPr>
            <w:r>
              <w:rPr>
                <w:rFonts w:ascii="Arial" w:hAnsi="Arial"/>
                <w:color w:val="222222"/>
                <w:sz w:val="16"/>
              </w:rPr>
              <w:t>Host heartbeat absent for 2 s</w:t>
            </w:r>
          </w:p>
        </w:tc>
        <w:tc>
          <w:tcPr>
            <w:tcW w:w="3427" w:type="dxa"/>
            <w:shd w:val="clear" w:color="auto" w:fill="EAF0F6"/>
            <w:vAlign w:val="center"/>
          </w:tcPr>
          <w:p w14:paraId="6FBAD7DE" w14:textId="77777777" w:rsidR="00C03151" w:rsidRDefault="00732054">
            <w:r>
              <w:rPr>
                <w:rFonts w:ascii="Arial" w:hAnsi="Arial"/>
                <w:color w:val="222222"/>
                <w:sz w:val="16"/>
              </w:rPr>
              <w:t>Enter safe zero-command state and report timeout</w:t>
            </w:r>
          </w:p>
        </w:tc>
        <w:tc>
          <w:tcPr>
            <w:tcW w:w="3427" w:type="dxa"/>
            <w:shd w:val="clear" w:color="auto" w:fill="EAF0F6"/>
            <w:vAlign w:val="center"/>
          </w:tcPr>
          <w:p w14:paraId="6DF853DC" w14:textId="77777777" w:rsidR="00C03151" w:rsidRDefault="00732054">
            <w:r>
              <w:rPr>
                <w:rFonts w:ascii="Arial" w:hAnsi="Arial"/>
                <w:color w:val="222222"/>
                <w:sz w:val="16"/>
              </w:rPr>
              <w:t>Disconnect or suppress heartbeat during controlled bench test</w:t>
            </w:r>
          </w:p>
        </w:tc>
      </w:tr>
      <w:tr w:rsidR="00C03151" w14:paraId="5CE0205D" w14:textId="77777777">
        <w:trPr>
          <w:jc w:val="center"/>
        </w:trPr>
        <w:tc>
          <w:tcPr>
            <w:tcW w:w="3427" w:type="dxa"/>
            <w:shd w:val="clear" w:color="auto" w:fill="FFFFFF"/>
            <w:vAlign w:val="center"/>
          </w:tcPr>
          <w:p w14:paraId="6642727A" w14:textId="77777777" w:rsidR="00C03151" w:rsidRDefault="00732054">
            <w:pPr>
              <w:jc w:val="center"/>
            </w:pPr>
            <w:r>
              <w:rPr>
                <w:rFonts w:ascii="Arial" w:hAnsi="Arial"/>
                <w:color w:val="222222"/>
                <w:sz w:val="16"/>
              </w:rPr>
              <w:t>Invalid or out-of-range command</w:t>
            </w:r>
          </w:p>
        </w:tc>
        <w:tc>
          <w:tcPr>
            <w:tcW w:w="3427" w:type="dxa"/>
            <w:shd w:val="clear" w:color="auto" w:fill="FFFFFF"/>
            <w:vAlign w:val="center"/>
          </w:tcPr>
          <w:p w14:paraId="1E2E942E" w14:textId="77777777" w:rsidR="00C03151" w:rsidRDefault="00732054">
            <w:r>
              <w:rPr>
                <w:rFonts w:ascii="Arial" w:hAnsi="Arial"/>
                <w:color w:val="222222"/>
                <w:sz w:val="16"/>
              </w:rPr>
              <w:t>Reject or clamp command and retain prior safe state</w:t>
            </w:r>
          </w:p>
        </w:tc>
        <w:tc>
          <w:tcPr>
            <w:tcW w:w="3427" w:type="dxa"/>
            <w:shd w:val="clear" w:color="auto" w:fill="FFFFFF"/>
            <w:vAlign w:val="center"/>
          </w:tcPr>
          <w:p w14:paraId="7BF764BA" w14:textId="77777777" w:rsidR="00C03151" w:rsidRDefault="00732054">
            <w:r>
              <w:rPr>
                <w:rFonts w:ascii="Arial" w:hAnsi="Arial"/>
                <w:color w:val="222222"/>
                <w:sz w:val="16"/>
              </w:rPr>
              <w:t>Boundary-command test and log review</w:t>
            </w:r>
          </w:p>
        </w:tc>
      </w:tr>
      <w:tr w:rsidR="00C03151" w14:paraId="5F3958C6" w14:textId="77777777">
        <w:trPr>
          <w:jc w:val="center"/>
        </w:trPr>
        <w:tc>
          <w:tcPr>
            <w:tcW w:w="3427" w:type="dxa"/>
            <w:shd w:val="clear" w:color="auto" w:fill="EAF0F6"/>
            <w:vAlign w:val="center"/>
          </w:tcPr>
          <w:p w14:paraId="1D468619" w14:textId="77777777" w:rsidR="00C03151" w:rsidRDefault="00732054">
            <w:pPr>
              <w:jc w:val="center"/>
            </w:pPr>
            <w:r>
              <w:rPr>
                <w:rFonts w:ascii="Arial" w:hAnsi="Arial"/>
                <w:color w:val="222222"/>
                <w:sz w:val="16"/>
              </w:rPr>
              <w:t>Sequence gap / dropped record</w:t>
            </w:r>
          </w:p>
        </w:tc>
        <w:tc>
          <w:tcPr>
            <w:tcW w:w="3427" w:type="dxa"/>
            <w:shd w:val="clear" w:color="auto" w:fill="EAF0F6"/>
            <w:vAlign w:val="center"/>
          </w:tcPr>
          <w:p w14:paraId="35933FA7" w14:textId="77777777" w:rsidR="00C03151" w:rsidRDefault="00732054">
            <w:r>
              <w:rPr>
                <w:rFonts w:ascii="Arial" w:hAnsi="Arial"/>
                <w:color w:val="222222"/>
                <w:sz w:val="16"/>
              </w:rPr>
              <w:t>Increment diagnostic count without silently presenting contiguous data</w:t>
            </w:r>
          </w:p>
        </w:tc>
        <w:tc>
          <w:tcPr>
            <w:tcW w:w="3427" w:type="dxa"/>
            <w:shd w:val="clear" w:color="auto" w:fill="EAF0F6"/>
            <w:vAlign w:val="center"/>
          </w:tcPr>
          <w:p w14:paraId="6CFDC9F3" w14:textId="77777777" w:rsidR="00C03151" w:rsidRDefault="00732054">
            <w:r>
              <w:rPr>
                <w:rFonts w:ascii="Arial" w:hAnsi="Arial"/>
                <w:color w:val="222222"/>
                <w:sz w:val="16"/>
              </w:rPr>
              <w:t>Injected or observed ring-gap test</w:t>
            </w:r>
          </w:p>
        </w:tc>
      </w:tr>
      <w:tr w:rsidR="00C03151" w14:paraId="5693E64F" w14:textId="77777777">
        <w:trPr>
          <w:jc w:val="center"/>
        </w:trPr>
        <w:tc>
          <w:tcPr>
            <w:tcW w:w="3427" w:type="dxa"/>
            <w:shd w:val="clear" w:color="auto" w:fill="FFFFFF"/>
            <w:vAlign w:val="center"/>
          </w:tcPr>
          <w:p w14:paraId="360F9A8B" w14:textId="77777777" w:rsidR="00C03151" w:rsidRDefault="00732054">
            <w:pPr>
              <w:jc w:val="center"/>
            </w:pPr>
            <w:r>
              <w:rPr>
                <w:rFonts w:ascii="Arial" w:hAnsi="Arial"/>
                <w:color w:val="222222"/>
                <w:sz w:val="16"/>
              </w:rPr>
              <w:t>Loop overrun &gt;25 ms</w:t>
            </w:r>
          </w:p>
        </w:tc>
        <w:tc>
          <w:tcPr>
            <w:tcW w:w="3427" w:type="dxa"/>
            <w:shd w:val="clear" w:color="auto" w:fill="FFFFFF"/>
            <w:vAlign w:val="center"/>
          </w:tcPr>
          <w:p w14:paraId="0FA88E95" w14:textId="77777777" w:rsidR="00C03151" w:rsidRDefault="00732054">
            <w:r>
              <w:rPr>
                <w:rFonts w:ascii="Arial" w:hAnsi="Arial"/>
                <w:color w:val="222222"/>
                <w:sz w:val="16"/>
              </w:rPr>
              <w:t>Raise diagnostic warning and retain traceability</w:t>
            </w:r>
          </w:p>
        </w:tc>
        <w:tc>
          <w:tcPr>
            <w:tcW w:w="3427" w:type="dxa"/>
            <w:shd w:val="clear" w:color="auto" w:fill="FFFFFF"/>
            <w:vAlign w:val="center"/>
          </w:tcPr>
          <w:p w14:paraId="50729390" w14:textId="77777777" w:rsidR="00C03151" w:rsidRDefault="00732054">
            <w:r>
              <w:rPr>
                <w:rFonts w:ascii="Arial" w:hAnsi="Arial"/>
                <w:color w:val="222222"/>
                <w:sz w:val="16"/>
              </w:rPr>
              <w:t>Timed-stall or instrumentation test</w:t>
            </w:r>
          </w:p>
        </w:tc>
      </w:tr>
      <w:tr w:rsidR="00C03151" w14:paraId="1808C30B" w14:textId="77777777">
        <w:trPr>
          <w:jc w:val="center"/>
        </w:trPr>
        <w:tc>
          <w:tcPr>
            <w:tcW w:w="3427" w:type="dxa"/>
            <w:shd w:val="clear" w:color="auto" w:fill="EAF0F6"/>
            <w:vAlign w:val="center"/>
          </w:tcPr>
          <w:p w14:paraId="02F74D3A" w14:textId="77777777" w:rsidR="00C03151" w:rsidRDefault="00732054">
            <w:pPr>
              <w:jc w:val="center"/>
            </w:pPr>
            <w:r>
              <w:rPr>
                <w:rFonts w:ascii="Arial" w:hAnsi="Arial"/>
                <w:color w:val="222222"/>
                <w:sz w:val="16"/>
              </w:rPr>
              <w:t>Communication restart</w:t>
            </w:r>
          </w:p>
        </w:tc>
        <w:tc>
          <w:tcPr>
            <w:tcW w:w="3427" w:type="dxa"/>
            <w:shd w:val="clear" w:color="auto" w:fill="EAF0F6"/>
            <w:vAlign w:val="center"/>
          </w:tcPr>
          <w:p w14:paraId="645A6C74" w14:textId="77777777" w:rsidR="00C03151" w:rsidRDefault="00732054">
            <w:r>
              <w:rPr>
                <w:rFonts w:ascii="Arial" w:hAnsi="Arial"/>
                <w:color w:val="222222"/>
                <w:sz w:val="16"/>
              </w:rPr>
              <w:t>Recover without uncontrolled motion</w:t>
            </w:r>
          </w:p>
        </w:tc>
        <w:tc>
          <w:tcPr>
            <w:tcW w:w="3427" w:type="dxa"/>
            <w:shd w:val="clear" w:color="auto" w:fill="EAF0F6"/>
            <w:vAlign w:val="center"/>
          </w:tcPr>
          <w:p w14:paraId="7BFF9BCB" w14:textId="77777777" w:rsidR="00C03151" w:rsidRDefault="00732054">
            <w:r>
              <w:rPr>
                <w:rFonts w:ascii="Arial" w:hAnsi="Arial"/>
                <w:color w:val="222222"/>
                <w:sz w:val="16"/>
              </w:rPr>
              <w:t>Disconnect/reconnect test with zero-command precondition</w:t>
            </w:r>
          </w:p>
        </w:tc>
      </w:tr>
    </w:tbl>
    <w:p w14:paraId="232F400F" w14:textId="77777777" w:rsidR="00C03151" w:rsidRDefault="00C03151">
      <w:pPr>
        <w:spacing w:after="40"/>
      </w:pPr>
    </w:p>
    <w:p w14:paraId="66B948BA" w14:textId="77777777" w:rsidR="00C03151" w:rsidRDefault="00732054">
      <w:pPr>
        <w:pStyle w:val="Kop2"/>
        <w:spacing w:before="160" w:after="100"/>
      </w:pPr>
      <w:r>
        <w:rPr>
          <w:rFonts w:ascii="Arial" w:hAnsi="Arial"/>
          <w:color w:val="A61B2B"/>
        </w:rPr>
        <w:t>Firmware Acceptance Tests</w:t>
      </w:r>
    </w:p>
    <w:tbl>
      <w:tblPr>
        <w:tblStyle w:val="Tabelraster"/>
        <w:tblW w:w="0" w:type="auto"/>
        <w:jc w:val="center"/>
        <w:tblLook w:val="04A0" w:firstRow="1" w:lastRow="0" w:firstColumn="1" w:lastColumn="0" w:noHBand="0" w:noVBand="1"/>
      </w:tblPr>
      <w:tblGrid>
        <w:gridCol w:w="2880"/>
        <w:gridCol w:w="4568"/>
        <w:gridCol w:w="3050"/>
      </w:tblGrid>
      <w:tr w:rsidR="00C03151" w14:paraId="15F90D91" w14:textId="77777777">
        <w:trPr>
          <w:jc w:val="center"/>
        </w:trPr>
        <w:tc>
          <w:tcPr>
            <w:tcW w:w="1152" w:type="dxa"/>
            <w:shd w:val="clear" w:color="auto" w:fill="17365D"/>
            <w:vAlign w:val="center"/>
          </w:tcPr>
          <w:p w14:paraId="6D27FA22" w14:textId="77777777" w:rsidR="00C03151" w:rsidRDefault="00732054">
            <w:pPr>
              <w:jc w:val="center"/>
            </w:pPr>
            <w:r>
              <w:rPr>
                <w:rFonts w:ascii="Arial" w:hAnsi="Arial"/>
                <w:b/>
                <w:color w:val="FFFFFF"/>
                <w:sz w:val="16"/>
              </w:rPr>
              <w:t>ID</w:t>
            </w:r>
          </w:p>
        </w:tc>
        <w:tc>
          <w:tcPr>
            <w:tcW w:w="5328" w:type="dxa"/>
            <w:shd w:val="clear" w:color="auto" w:fill="17365D"/>
            <w:vAlign w:val="center"/>
          </w:tcPr>
          <w:p w14:paraId="31B3E024" w14:textId="77777777" w:rsidR="00C03151" w:rsidRDefault="00732054">
            <w:pPr>
              <w:jc w:val="center"/>
            </w:pPr>
            <w:r>
              <w:rPr>
                <w:rFonts w:ascii="Arial" w:hAnsi="Arial"/>
                <w:b/>
                <w:color w:val="FFFFFF"/>
                <w:sz w:val="16"/>
              </w:rPr>
              <w:t>Acceptance criterion</w:t>
            </w:r>
          </w:p>
        </w:tc>
        <w:tc>
          <w:tcPr>
            <w:tcW w:w="2592" w:type="dxa"/>
            <w:shd w:val="clear" w:color="auto" w:fill="17365D"/>
            <w:vAlign w:val="center"/>
          </w:tcPr>
          <w:p w14:paraId="5CAA8D3C" w14:textId="77777777" w:rsidR="00C03151" w:rsidRDefault="00732054">
            <w:pPr>
              <w:jc w:val="center"/>
            </w:pPr>
            <w:r>
              <w:rPr>
                <w:rFonts w:ascii="Arial" w:hAnsi="Arial"/>
                <w:b/>
                <w:color w:val="FFFFFF"/>
                <w:sz w:val="16"/>
              </w:rPr>
              <w:t>Method</w:t>
            </w:r>
          </w:p>
        </w:tc>
      </w:tr>
      <w:tr w:rsidR="00C03151" w14:paraId="6479FAA4" w14:textId="77777777">
        <w:trPr>
          <w:jc w:val="center"/>
        </w:trPr>
        <w:tc>
          <w:tcPr>
            <w:tcW w:w="3427" w:type="dxa"/>
            <w:shd w:val="clear" w:color="auto" w:fill="EAF0F6"/>
            <w:vAlign w:val="center"/>
          </w:tcPr>
          <w:p w14:paraId="0E8A3431" w14:textId="77777777" w:rsidR="00C03151" w:rsidRDefault="00732054">
            <w:pPr>
              <w:jc w:val="center"/>
            </w:pPr>
            <w:r>
              <w:rPr>
                <w:rFonts w:ascii="Arial" w:hAnsi="Arial"/>
                <w:color w:val="222222"/>
                <w:sz w:val="16"/>
              </w:rPr>
              <w:t>FW-AT-01</w:t>
            </w:r>
          </w:p>
        </w:tc>
        <w:tc>
          <w:tcPr>
            <w:tcW w:w="3427" w:type="dxa"/>
            <w:shd w:val="clear" w:color="auto" w:fill="EAF0F6"/>
            <w:vAlign w:val="center"/>
          </w:tcPr>
          <w:p w14:paraId="6700FE56" w14:textId="77777777" w:rsidR="00C03151" w:rsidRDefault="00732054">
            <w:r>
              <w:rPr>
                <w:rFonts w:ascii="Arial" w:hAnsi="Arial"/>
                <w:color w:val="222222"/>
                <w:sz w:val="16"/>
              </w:rPr>
              <w:t>Host connects at 115,200 baud and receives parseable telemetry</w:t>
            </w:r>
          </w:p>
        </w:tc>
        <w:tc>
          <w:tcPr>
            <w:tcW w:w="3427" w:type="dxa"/>
            <w:shd w:val="clear" w:color="auto" w:fill="EAF0F6"/>
            <w:vAlign w:val="center"/>
          </w:tcPr>
          <w:p w14:paraId="2C2A0E79" w14:textId="77777777" w:rsidR="00C03151" w:rsidRDefault="00732054">
            <w:r>
              <w:rPr>
                <w:rFonts w:ascii="Arial" w:hAnsi="Arial"/>
                <w:color w:val="222222"/>
                <w:sz w:val="16"/>
              </w:rPr>
              <w:t>Demonstration and log inspection</w:t>
            </w:r>
          </w:p>
        </w:tc>
      </w:tr>
      <w:tr w:rsidR="00C03151" w14:paraId="0481F53B" w14:textId="77777777">
        <w:trPr>
          <w:jc w:val="center"/>
        </w:trPr>
        <w:tc>
          <w:tcPr>
            <w:tcW w:w="3427" w:type="dxa"/>
            <w:shd w:val="clear" w:color="auto" w:fill="FFFFFF"/>
            <w:vAlign w:val="center"/>
          </w:tcPr>
          <w:p w14:paraId="369158BE" w14:textId="77777777" w:rsidR="00C03151" w:rsidRDefault="00732054">
            <w:pPr>
              <w:jc w:val="center"/>
            </w:pPr>
            <w:r>
              <w:rPr>
                <w:rFonts w:ascii="Arial" w:hAnsi="Arial"/>
                <w:color w:val="222222"/>
                <w:sz w:val="16"/>
              </w:rPr>
              <w:t>FW-AT-02</w:t>
            </w:r>
          </w:p>
        </w:tc>
        <w:tc>
          <w:tcPr>
            <w:tcW w:w="3427" w:type="dxa"/>
            <w:shd w:val="clear" w:color="auto" w:fill="FFFFFF"/>
            <w:vAlign w:val="center"/>
          </w:tcPr>
          <w:p w14:paraId="010651D6" w14:textId="77777777" w:rsidR="00C03151" w:rsidRDefault="00732054">
            <w:r>
              <w:rPr>
                <w:rFonts w:ascii="Arial" w:hAnsi="Arial"/>
                <w:color w:val="222222"/>
                <w:sz w:val="16"/>
              </w:rPr>
              <w:t>Commanded direction agrees with measured encoder direction</w:t>
            </w:r>
          </w:p>
        </w:tc>
        <w:tc>
          <w:tcPr>
            <w:tcW w:w="3427" w:type="dxa"/>
            <w:shd w:val="clear" w:color="auto" w:fill="FFFFFF"/>
            <w:vAlign w:val="center"/>
          </w:tcPr>
          <w:p w14:paraId="6A7E25ED" w14:textId="77777777" w:rsidR="00C03151" w:rsidRDefault="00732054">
            <w:r>
              <w:rPr>
                <w:rFonts w:ascii="Arial" w:hAnsi="Arial"/>
                <w:color w:val="222222"/>
                <w:sz w:val="16"/>
              </w:rPr>
              <w:t>Positive/negative low-speed test</w:t>
            </w:r>
          </w:p>
        </w:tc>
      </w:tr>
      <w:tr w:rsidR="00C03151" w14:paraId="123AA538" w14:textId="77777777">
        <w:trPr>
          <w:jc w:val="center"/>
        </w:trPr>
        <w:tc>
          <w:tcPr>
            <w:tcW w:w="3427" w:type="dxa"/>
            <w:shd w:val="clear" w:color="auto" w:fill="EAF0F6"/>
            <w:vAlign w:val="center"/>
          </w:tcPr>
          <w:p w14:paraId="08A9883E" w14:textId="77777777" w:rsidR="00C03151" w:rsidRDefault="00732054">
            <w:pPr>
              <w:jc w:val="center"/>
            </w:pPr>
            <w:r>
              <w:rPr>
                <w:rFonts w:ascii="Arial" w:hAnsi="Arial"/>
                <w:color w:val="222222"/>
                <w:sz w:val="16"/>
              </w:rPr>
              <w:t>FW-AT-03</w:t>
            </w:r>
          </w:p>
        </w:tc>
        <w:tc>
          <w:tcPr>
            <w:tcW w:w="3427" w:type="dxa"/>
            <w:shd w:val="clear" w:color="auto" w:fill="EAF0F6"/>
            <w:vAlign w:val="center"/>
          </w:tcPr>
          <w:p w14:paraId="6ADC61A7" w14:textId="77777777" w:rsidR="00C03151" w:rsidRDefault="00732054">
            <w:r>
              <w:rPr>
                <w:rFonts w:ascii="Arial" w:hAnsi="Arial"/>
                <w:color w:val="222222"/>
                <w:sz w:val="16"/>
              </w:rPr>
              <w:t>CSV and metadata outputs are created for an automated sequence</w:t>
            </w:r>
          </w:p>
        </w:tc>
        <w:tc>
          <w:tcPr>
            <w:tcW w:w="3427" w:type="dxa"/>
            <w:shd w:val="clear" w:color="auto" w:fill="EAF0F6"/>
            <w:vAlign w:val="center"/>
          </w:tcPr>
          <w:p w14:paraId="239B272D" w14:textId="77777777" w:rsidR="00C03151" w:rsidRDefault="00732054">
            <w:r>
              <w:rPr>
                <w:rFonts w:ascii="Arial" w:hAnsi="Arial"/>
                <w:color w:val="222222"/>
                <w:sz w:val="16"/>
              </w:rPr>
              <w:t>Run-script inspection</w:t>
            </w:r>
          </w:p>
        </w:tc>
      </w:tr>
      <w:tr w:rsidR="00C03151" w14:paraId="49885528" w14:textId="77777777">
        <w:trPr>
          <w:jc w:val="center"/>
        </w:trPr>
        <w:tc>
          <w:tcPr>
            <w:tcW w:w="3427" w:type="dxa"/>
            <w:shd w:val="clear" w:color="auto" w:fill="FFFFFF"/>
            <w:vAlign w:val="center"/>
          </w:tcPr>
          <w:p w14:paraId="6EE10DD6" w14:textId="77777777" w:rsidR="00C03151" w:rsidRDefault="00732054">
            <w:pPr>
              <w:jc w:val="center"/>
            </w:pPr>
            <w:r>
              <w:rPr>
                <w:rFonts w:ascii="Arial" w:hAnsi="Arial"/>
                <w:color w:val="222222"/>
                <w:sz w:val="16"/>
              </w:rPr>
              <w:t>FW-AT-04</w:t>
            </w:r>
          </w:p>
        </w:tc>
        <w:tc>
          <w:tcPr>
            <w:tcW w:w="3427" w:type="dxa"/>
            <w:shd w:val="clear" w:color="auto" w:fill="FFFFFF"/>
            <w:vAlign w:val="center"/>
          </w:tcPr>
          <w:p w14:paraId="4ADCC94C" w14:textId="77777777" w:rsidR="00C03151" w:rsidRDefault="00732054">
            <w:r>
              <w:rPr>
                <w:rFonts w:ascii="Arial" w:hAnsi="Arial"/>
                <w:color w:val="222222"/>
                <w:sz w:val="16"/>
              </w:rPr>
              <w:t>Heartbeat timeout produces a safe zero-command state</w:t>
            </w:r>
          </w:p>
        </w:tc>
        <w:tc>
          <w:tcPr>
            <w:tcW w:w="3427" w:type="dxa"/>
            <w:shd w:val="clear" w:color="auto" w:fill="FFFFFF"/>
            <w:vAlign w:val="center"/>
          </w:tcPr>
          <w:p w14:paraId="13233A82" w14:textId="77777777" w:rsidR="00C03151" w:rsidRDefault="00732054">
            <w:r>
              <w:rPr>
                <w:rFonts w:ascii="Arial" w:hAnsi="Arial"/>
                <w:color w:val="222222"/>
                <w:sz w:val="16"/>
              </w:rPr>
              <w:t>Controlled heartbeat-loss test</w:t>
            </w:r>
          </w:p>
        </w:tc>
      </w:tr>
      <w:tr w:rsidR="00C03151" w14:paraId="5C9F3963" w14:textId="77777777">
        <w:trPr>
          <w:jc w:val="center"/>
        </w:trPr>
        <w:tc>
          <w:tcPr>
            <w:tcW w:w="3427" w:type="dxa"/>
            <w:shd w:val="clear" w:color="auto" w:fill="EAF0F6"/>
            <w:vAlign w:val="center"/>
          </w:tcPr>
          <w:p w14:paraId="0E37C7C3" w14:textId="77777777" w:rsidR="00C03151" w:rsidRDefault="00732054">
            <w:pPr>
              <w:jc w:val="center"/>
            </w:pPr>
            <w:r>
              <w:rPr>
                <w:rFonts w:ascii="Arial" w:hAnsi="Arial"/>
                <w:color w:val="222222"/>
                <w:sz w:val="16"/>
              </w:rPr>
              <w:t>FW-AT-05</w:t>
            </w:r>
          </w:p>
        </w:tc>
        <w:tc>
          <w:tcPr>
            <w:tcW w:w="3427" w:type="dxa"/>
            <w:shd w:val="clear" w:color="auto" w:fill="EAF0F6"/>
            <w:vAlign w:val="center"/>
          </w:tcPr>
          <w:p w14:paraId="0CF72A5B" w14:textId="77777777" w:rsidR="00C03151" w:rsidRDefault="00732054">
            <w:r>
              <w:rPr>
                <w:rFonts w:ascii="Arial" w:hAnsi="Arial"/>
                <w:color w:val="222222"/>
                <w:sz w:val="16"/>
              </w:rPr>
              <w:t>Sequence-gap and dropped-record counters remain visible and auditable</w:t>
            </w:r>
          </w:p>
        </w:tc>
        <w:tc>
          <w:tcPr>
            <w:tcW w:w="3427" w:type="dxa"/>
            <w:shd w:val="clear" w:color="auto" w:fill="EAF0F6"/>
            <w:vAlign w:val="center"/>
          </w:tcPr>
          <w:p w14:paraId="0120A67A" w14:textId="77777777" w:rsidR="00C03151" w:rsidRDefault="00732054">
            <w:r>
              <w:rPr>
                <w:rFonts w:ascii="Arial" w:hAnsi="Arial"/>
                <w:color w:val="222222"/>
                <w:sz w:val="16"/>
              </w:rPr>
              <w:t>Diagnostic field inspection</w:t>
            </w:r>
          </w:p>
        </w:tc>
      </w:tr>
      <w:tr w:rsidR="00C03151" w14:paraId="510DADB5" w14:textId="77777777">
        <w:trPr>
          <w:jc w:val="center"/>
        </w:trPr>
        <w:tc>
          <w:tcPr>
            <w:tcW w:w="3427" w:type="dxa"/>
            <w:shd w:val="clear" w:color="auto" w:fill="FFFFFF"/>
            <w:vAlign w:val="center"/>
          </w:tcPr>
          <w:p w14:paraId="6369651A" w14:textId="77777777" w:rsidR="00C03151" w:rsidRDefault="00732054">
            <w:pPr>
              <w:jc w:val="center"/>
            </w:pPr>
            <w:r>
              <w:rPr>
                <w:rFonts w:ascii="Arial" w:hAnsi="Arial"/>
                <w:color w:val="222222"/>
                <w:sz w:val="16"/>
              </w:rPr>
              <w:t>FW-AT-06</w:t>
            </w:r>
          </w:p>
        </w:tc>
        <w:tc>
          <w:tcPr>
            <w:tcW w:w="3427" w:type="dxa"/>
            <w:shd w:val="clear" w:color="auto" w:fill="FFFFFF"/>
            <w:vAlign w:val="center"/>
          </w:tcPr>
          <w:p w14:paraId="5D588F74" w14:textId="77777777" w:rsidR="00C03151" w:rsidRDefault="00732054">
            <w:r>
              <w:rPr>
                <w:rFonts w:ascii="Arial" w:hAnsi="Arial"/>
                <w:color w:val="222222"/>
                <w:sz w:val="16"/>
              </w:rPr>
              <w:t>Representative low-speed results reproduce the documented order of magnitude</w:t>
            </w:r>
          </w:p>
        </w:tc>
        <w:tc>
          <w:tcPr>
            <w:tcW w:w="3427" w:type="dxa"/>
            <w:shd w:val="clear" w:color="auto" w:fill="FFFFFF"/>
            <w:vAlign w:val="center"/>
          </w:tcPr>
          <w:p w14:paraId="29843C65" w14:textId="77777777" w:rsidR="00C03151" w:rsidRDefault="00732054">
            <w:r>
              <w:rPr>
                <w:rFonts w:ascii="Arial" w:hAnsi="Arial"/>
                <w:color w:val="222222"/>
                <w:sz w:val="16"/>
              </w:rPr>
              <w:t>Repeat selected 0.002-0.010 deg/s points</w:t>
            </w:r>
          </w:p>
        </w:tc>
      </w:tr>
    </w:tbl>
    <w:p w14:paraId="14CDC961" w14:textId="77777777" w:rsidR="00C03151" w:rsidRDefault="00C03151">
      <w:pPr>
        <w:spacing w:after="40"/>
      </w:pPr>
    </w:p>
    <w:sectPr w:rsidR="00C03151" w:rsidSect="00034616">
      <w:headerReference w:type="default" r:id="rId16"/>
      <w:footerReference w:type="default" r:id="rId17"/>
      <w:pgSz w:w="12240" w:h="15840"/>
      <w:pgMar w:top="893" w:right="979" w:bottom="893" w:left="979"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16C81" w14:textId="77777777" w:rsidR="007F215E" w:rsidRDefault="007F215E">
      <w:pPr>
        <w:spacing w:after="0" w:line="240" w:lineRule="auto"/>
      </w:pPr>
      <w:r>
        <w:separator/>
      </w:r>
    </w:p>
  </w:endnote>
  <w:endnote w:type="continuationSeparator" w:id="0">
    <w:p w14:paraId="0AED6D24" w14:textId="77777777" w:rsidR="007F215E" w:rsidRDefault="007F2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A22F7" w14:textId="77777777" w:rsidR="00C03151" w:rsidRDefault="00732054">
    <w:pPr>
      <w:pStyle w:val="Voettekst"/>
      <w:jc w:val="center"/>
    </w:pPr>
    <w:r>
      <w:rPr>
        <w:color w:val="5B6670"/>
        <w:sz w:val="14"/>
      </w:rPr>
      <w:t>Dual-Core Optical Motion Testbed  •  Controlled engineering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AF9F0" w14:textId="77777777" w:rsidR="007F215E" w:rsidRDefault="007F215E">
      <w:pPr>
        <w:spacing w:after="0" w:line="240" w:lineRule="auto"/>
      </w:pPr>
      <w:r>
        <w:separator/>
      </w:r>
    </w:p>
  </w:footnote>
  <w:footnote w:type="continuationSeparator" w:id="0">
    <w:p w14:paraId="06BDBB26" w14:textId="77777777" w:rsidR="007F215E" w:rsidRDefault="007F2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6A1E0" w14:textId="77777777" w:rsidR="00C03151" w:rsidRDefault="00732054">
    <w:pPr>
      <w:pStyle w:val="Koptekst"/>
      <w:pBdr>
        <w:bottom w:val="single" w:sz="8" w:space="3" w:color="20364F"/>
      </w:pBdr>
      <w:spacing w:after="40"/>
      <w:jc w:val="right"/>
    </w:pPr>
    <w:r>
      <w:rPr>
        <w:b/>
        <w:color w:val="5B6670"/>
        <w:sz w:val="15"/>
      </w:rPr>
      <w:t>HERDER ELEKTRONISCHE SYSTEMEN   |   ENGINEERING REQUIREMENTS   |   REV 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741487545">
    <w:abstractNumId w:val="8"/>
  </w:num>
  <w:num w:numId="2" w16cid:durableId="584732664">
    <w:abstractNumId w:val="6"/>
  </w:num>
  <w:num w:numId="3" w16cid:durableId="1849828229">
    <w:abstractNumId w:val="5"/>
  </w:num>
  <w:num w:numId="4" w16cid:durableId="1685984165">
    <w:abstractNumId w:val="4"/>
  </w:num>
  <w:num w:numId="5" w16cid:durableId="285741611">
    <w:abstractNumId w:val="7"/>
  </w:num>
  <w:num w:numId="6" w16cid:durableId="1155150404">
    <w:abstractNumId w:val="3"/>
  </w:num>
  <w:num w:numId="7" w16cid:durableId="1391876958">
    <w:abstractNumId w:val="2"/>
  </w:num>
  <w:num w:numId="8" w16cid:durableId="546382005">
    <w:abstractNumId w:val="1"/>
  </w:num>
  <w:num w:numId="9" w16cid:durableId="1961763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657E"/>
    <w:rsid w:val="0056088C"/>
    <w:rsid w:val="00732054"/>
    <w:rsid w:val="007F215E"/>
    <w:rsid w:val="00AA1D8D"/>
    <w:rsid w:val="00B47730"/>
    <w:rsid w:val="00BD1DD2"/>
    <w:rsid w:val="00C03151"/>
    <w:rsid w:val="00CB0664"/>
    <w:rsid w:val="00F62C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34CD1F"/>
  <w14:defaultImageDpi w14:val="300"/>
  <w15:docId w15:val="{0EA7C47F-9268-44DF-9710-C578B8DC9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00" w:line="259" w:lineRule="auto"/>
    </w:pPr>
    <w:rPr>
      <w:rFonts w:ascii="Aptos" w:eastAsia="Aptos" w:hAnsi="Aptos"/>
      <w:color w:val="22272B"/>
      <w:sz w:val="20"/>
    </w:rPr>
  </w:style>
  <w:style w:type="paragraph" w:styleId="Kop1">
    <w:name w:val="heading 1"/>
    <w:basedOn w:val="Standaard"/>
    <w:next w:val="Standaard"/>
    <w:link w:val="Kop1Char"/>
    <w:uiPriority w:val="9"/>
    <w:qFormat/>
    <w:rsid w:val="00FC693F"/>
    <w:pPr>
      <w:keepNext/>
      <w:keepLines/>
      <w:spacing w:before="240" w:after="120"/>
      <w:outlineLvl w:val="0"/>
    </w:pPr>
    <w:rPr>
      <w:rFonts w:asciiTheme="majorHAnsi" w:eastAsiaTheme="majorEastAsia" w:hAnsiTheme="majorHAnsi" w:cstheme="majorBidi"/>
      <w:b/>
      <w:bCs/>
      <w:color w:val="20364F"/>
      <w:sz w:val="32"/>
      <w:szCs w:val="28"/>
    </w:rPr>
  </w:style>
  <w:style w:type="paragraph" w:styleId="Kop2">
    <w:name w:val="heading 2"/>
    <w:basedOn w:val="Standaard"/>
    <w:next w:val="Standaard"/>
    <w:link w:val="Kop2Char"/>
    <w:uiPriority w:val="9"/>
    <w:unhideWhenUsed/>
    <w:qFormat/>
    <w:rsid w:val="00FC693F"/>
    <w:pPr>
      <w:keepNext/>
      <w:keepLines/>
      <w:spacing w:before="180" w:after="80"/>
      <w:outlineLvl w:val="1"/>
    </w:pPr>
    <w:rPr>
      <w:rFonts w:asciiTheme="majorHAnsi" w:eastAsiaTheme="majorEastAsia" w:hAnsiTheme="majorHAnsi" w:cstheme="majorBidi"/>
      <w:b/>
      <w:bCs/>
      <w:color w:val="2F506F"/>
      <w:sz w:val="24"/>
      <w:szCs w:val="26"/>
    </w:rPr>
  </w:style>
  <w:style w:type="paragraph" w:styleId="Kop3">
    <w:name w:val="heading 3"/>
    <w:basedOn w:val="Standaard"/>
    <w:next w:val="Standaard"/>
    <w:link w:val="Kop3Char"/>
    <w:uiPriority w:val="9"/>
    <w:unhideWhenUsed/>
    <w:qFormat/>
    <w:rsid w:val="00FC693F"/>
    <w:pPr>
      <w:keepNext/>
      <w:keepLines/>
      <w:spacing w:before="140" w:after="60"/>
      <w:outlineLvl w:val="2"/>
    </w:pPr>
    <w:rPr>
      <w:rFonts w:asciiTheme="majorHAnsi" w:eastAsiaTheme="majorEastAsia" w:hAnsiTheme="majorHAnsi" w:cstheme="majorBidi"/>
      <w:b/>
      <w:bCs/>
      <w:color w:val="B31B34"/>
      <w:sz w:val="2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C8102E"/>
      <w:spacing w:val="5"/>
      <w:kern w:val="28"/>
      <w:sz w:val="64"/>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spacing w:after="40"/>
      <w:ind w:left="259" w:hanging="173"/>
      <w:contextualSpacing/>
    </w:pPr>
    <w:rPr>
      <w:sz w:val="19"/>
    </w:r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before="60" w:after="160" w:line="240" w:lineRule="auto"/>
      <w:jc w:val="center"/>
    </w:pPr>
    <w:rPr>
      <w:b/>
      <w:bCs/>
      <w:i/>
      <w:color w:val="5B6670"/>
      <w:sz w:val="16"/>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4136</Words>
  <Characters>23577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Dual-Core Optical Motion Testbed - Firmware, Host Software &amp; Results FRD v5.2</dc:title>
  <dc:subject>Dual-core motion control, host software, telemetry, requirements, and verification</dc:subject>
  <dc:creator>Herder Elektronische Systemen</dc:creator>
  <cp:keywords/>
  <dc:description>Revision 5.1 adds reproducible configuration, interface, setup, safety, verification, and acceptance content.</dc:description>
  <cp:lastModifiedBy>jcherna1</cp:lastModifiedBy>
  <cp:revision>3</cp:revision>
  <dcterms:created xsi:type="dcterms:W3CDTF">2013-12-23T23:15:00Z</dcterms:created>
  <dcterms:modified xsi:type="dcterms:W3CDTF">2026-08-10T17:48:00Z</dcterms:modified>
  <cp:category/>
</cp:coreProperties>
</file>