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PMSM Dual-Motor Dyno (F28069M)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Dual PMSM dynamometer using TI C2000</w:t>
      </w:r>
      <w:r w:rsidDel="00000000" w:rsidR="00000000" w:rsidRPr="00000000">
        <w:rPr>
          <w:rFonts w:ascii="Tahoma" w:cs="Tahoma" w:eastAsia="Tahoma" w:hAnsi="Tahoma"/>
          <w:rtl w:val="0"/>
        </w:rPr>
        <w:t xml:space="preserve">: two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power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&amp; one microcontroller 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Motor 1 = drive, Motor 2 = load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Simulink host + embedded FOC control</w:t>
      </w:r>
    </w:p>
    <w:p w:rsidR="00000000" w:rsidDel="00000000" w:rsidP="00000000" w:rsidRDefault="00000000" w:rsidRPr="00000000" w14:paraId="00000006">
      <w:pPr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Project Structure</w:t>
      </w:r>
    </w:p>
    <w:p w:rsidR="00000000" w:rsidDel="00000000" w:rsidP="00000000" w:rsidRDefault="00000000" w:rsidRPr="00000000" w14:paraId="00000007">
      <w:pPr>
        <w:ind w:left="360" w:firstLine="0"/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sdt>
        <w:sdtPr>
          <w:id w:val="-213320651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TI-Piccolo Motor Drive Testbed/</w:t>
            <w:br w:type="textWrapping"/>
            <w:t xml:space="preserve">├── Documentation/</w:t>
            <w:br w:type="textWrapping"/>
            <w:t xml:space="preserve">│   ├── BOOSTXL-DRV8305EVM/</w:t>
            <w:br w:type="textWrapping"/>
            <w:t xml:space="preserve">│   ├── LAUNCHXL-F28069M/</w:t>
            <w:br w:type="textWrapping"/>
            <w:t xml:space="preserve">│   ├── Development notes/</w:t>
            <w:br w:type="textWrapping"/>
            <w:t xml:space="preserve">│   ├── BoM.xlsx</w:t>
            <w:br w:type="textWrapping"/>
            <w:t xml:space="preserve">│   └── PINOUT.xlsx</w:t>
            <w:br w:type="textWrapping"/>
            <w:t xml:space="preserve">│</w:t>
            <w:br w:type="textWrapping"/>
            <w:t xml:space="preserve">├── Lab/</w:t>
            <w:br w:type="textWrapping"/>
            <w:t xml:space="preserve">│   ├── Lab 1 - Motor 1 efficiency/</w:t>
            <w:br w:type="textWrapping"/>
            <w:t xml:space="preserve">│   ├── Lab 2 - EPA drive cycle/</w:t>
            <w:br w:type="textWrapping"/>
            <w:t xml:space="preserve">│   └── Lab 3 - Speedgoat CAN bus/</w:t>
            <w:br w:type="textWrapping"/>
            <w:t xml:space="preserve">│</w:t>
            <w:br w:type="textWrapping"/>
            <w:t xml:space="preserve">├── Setup/</w:t>
            <w:br w:type="textWrapping"/>
            <w:t xml:space="preserve">│   ├── Physical Setup.docx</w:t>
            <w:br w:type="textWrapping"/>
            <w:t xml:space="preserve">│   ├── Software Setup.docx</w:t>
            <w:br w:type="textWrapping"/>
            <w:t xml:space="preserve">│   └── Software.zip</w:t>
            <w:br w:type="textWrapping"/>
            <w:t xml:space="preserve">│</w:t>
            <w:br w:type="textWrapping"/>
            <w:t xml:space="preserve">├── Current Progress</w:t>
            <w:br w:type="textWrapping"/>
            <w:t xml:space="preserve">└── Read Me.docx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LAUNCHXL-F28069M: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C2000</w:t>
      </w:r>
      <w:r w:rsidDel="00000000" w:rsidR="00000000" w:rsidRPr="00000000">
        <w:rPr>
          <w:rFonts w:ascii="Tahoma" w:cs="Tahoma" w:eastAsia="Tahoma" w:hAnsi="Tahoma"/>
          <w:rtl w:val="0"/>
        </w:rPr>
        <w:t xml:space="preserve">-based launchpad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2× BOOSTXL-DRV8305EVM: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Three-phase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inverter boards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2× PMSM motors + encoders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Tahoma" w:cs="Tahoma" w:eastAsia="Tahoma" w:hAnsi="Tahoma"/>
        </w:rPr>
      </w:pPr>
      <w:sdt>
        <w:sdtPr>
          <w:id w:val="71417236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  <w:rtl w:val="0"/>
            </w:rPr>
            <w:t xml:space="preserve">24 V supply (≥5 A)</w:t>
          </w:r>
        </w:sdtContent>
      </w:sdt>
    </w:p>
    <w:p w:rsidR="00000000" w:rsidDel="00000000" w:rsidP="00000000" w:rsidRDefault="00000000" w:rsidRPr="00000000" w14:paraId="0000000D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First-Time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Follow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the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provided startup/setup documents FIRST (Physical Setup.docx, Software Setup.docx)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Assemble hardware (LaunchPad + BoostPacks + motors)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Verify 24 V polarity and wiring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Connect encoders and USB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Install MATLAB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Run c2000setup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&amp; 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install CCS, C2000Ware, and </w:t>
      </w:r>
      <w:sdt>
        <w:sdtPr>
          <w:id w:val="-120210275"/>
          <w:tag w:val="goog_rdk_2"/>
        </w:sdtPr>
        <w:sdtContent>
          <w:commentRangeStart w:id="0"/>
        </w:sdtContent>
      </w:sdt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___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FOC (Clarke + Park)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PI current loops (Id/Iq)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2-phase current sensing + 3rd reconstruction</w:t>
      </w:r>
    </w:p>
    <w:p w:rsidR="00000000" w:rsidDel="00000000" w:rsidP="00000000" w:rsidRDefault="00000000" w:rsidRPr="00000000" w14:paraId="00000018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Run 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Open host model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Build &amp; deploy to F28069M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Run and command speed/load</w:t>
      </w:r>
    </w:p>
    <w:p w:rsidR="00000000" w:rsidDel="00000000" w:rsidP="00000000" w:rsidRDefault="00000000" w:rsidRPr="00000000" w14:paraId="0000001C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Log RPM, Iq, voltages, torque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Use save_debug_session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Perform RPM and load sweeps</w:t>
      </w:r>
    </w:p>
    <w:p w:rsidR="00000000" w:rsidDel="00000000" w:rsidP="00000000" w:rsidRDefault="00000000" w:rsidRPr="00000000" w14:paraId="00000020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Debug &amp;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Check 3-phase &amp; encoder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connections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Start from a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working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model and redit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Ensure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Launchpad appears in device manager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Validate encoder feedback (</w:t>
      </w:r>
      <w:r w:rsidDel="00000000" w:rsidR="00000000" w:rsidRPr="00000000">
        <w:rPr>
          <w:rFonts w:ascii="Tahoma" w:cs="Tahoma" w:eastAsia="Tahoma" w:hAnsi="Tahoma"/>
          <w:rtl w:val="0"/>
        </w:rPr>
        <w:t xml:space="preserve">Position &amp; RPM on the debug signals)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Verify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paced timing is enabled and provide enough power on the DC bus to prevent glitches</w:t>
      </w:r>
    </w:p>
    <w:p w:rsidR="00000000" w:rsidDel="00000000" w:rsidP="00000000" w:rsidRDefault="00000000" w:rsidRPr="00000000" w14:paraId="00000026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Power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P_mech = Te × ω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P_elec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=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3/2 × Vq × Iq</w:t>
      </w:r>
    </w:p>
    <w:p w:rsidR="00000000" w:rsidDel="00000000" w:rsidP="00000000" w:rsidRDefault="00000000" w:rsidRPr="00000000" w14:paraId="00000029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Verify polarity before power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ADC synchronized to PWM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SCI used for streaming </w:t>
      </w:r>
    </w:p>
    <w:sectPr>
      <w:footerReference r:id="rId9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onathan Hernandez" w:id="0" w:date="2026-04-12T02:10:32Z"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31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 Unicode MS"/>
  <w:font w:name="Times New Roman"/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tabs>
        <w:tab w:val="center" w:leader="none" w:pos="4680"/>
        <w:tab w:val="right" w:leader="none" w:pos="9360"/>
      </w:tabs>
      <w:spacing w:after="0" w:line="240" w:lineRule="auto"/>
      <w:jc w:val="right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April 2026</w:t>
      <w:tab/>
      <w:t xml:space="preserve">Michigan Technological University</w:t>
      <w:tab/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spacing w:after="0" w:lineRule="auto"/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C2000 Dual PMSM Dynomometer Control and DAQ System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/zOkC8DaoSrkVmbJOoao4mhl5Q==">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