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A5835" w14:textId="19BEE131" w:rsidR="00FE2D03" w:rsidRDefault="00FE2D03" w:rsidP="00286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Questionnaire de présélection (en ligne)</w:t>
      </w:r>
    </w:p>
    <w:p w14:paraId="7686D36D" w14:textId="77777777" w:rsidR="00FE2D03" w:rsidRDefault="00FE2D03" w:rsidP="00FE2D03">
      <w:pPr>
        <w:numPr>
          <w:ilvl w:val="0"/>
          <w:numId w:val="1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Informations générales</w:t>
      </w:r>
    </w:p>
    <w:p w14:paraId="2D69E533" w14:textId="77777777" w:rsidR="00FE2D03" w:rsidRDefault="00FE2D03" w:rsidP="00FE2D0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Avez-vous plus de 18 ans ? [Oui/Non]</w:t>
      </w:r>
    </w:p>
    <w:p w14:paraId="528A9EE2" w14:textId="77777777" w:rsidR="00FE2D03" w:rsidRDefault="00FE2D03" w:rsidP="00FE2D0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Préférences linguistiques : Anglais / Français</w:t>
      </w:r>
    </w:p>
    <w:p w14:paraId="2AFE1746" w14:textId="77777777" w:rsidR="00FE2D03" w:rsidRDefault="00FE2D03" w:rsidP="00FE2D0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Avez-vous une expérience préalable en réalité virtuelle (VR) ? [Oui/Non]</w:t>
      </w:r>
    </w:p>
    <w:p w14:paraId="70CFA3BB" w14:textId="77777777" w:rsidR="00FE2D03" w:rsidRDefault="00FE2D03" w:rsidP="00FE2D0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Évaluation générale de la santé</w:t>
      </w:r>
    </w:p>
    <w:p w14:paraId="68C92BD3" w14:textId="43DCC118" w:rsidR="00FE2D03" w:rsidRDefault="00FE2D03" w:rsidP="00FE2D03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Avez-vous des antécédents des conditions suivantes ? (Cochez Oui si au moins une s’applique)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▪ Épilepsie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▪ Troubles neurologiques (ex. Parkinson, sclérose en plaques)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▪ Troubles neurovasculaires (ex. AVC)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▪ Migraines (avec aura)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▪ Dyspraxie / Apraxie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▪ Anémie sévère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▪ Troubles vestibulaires (ex. vertige, labyrinthite)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▪ Troubles cardiovasculaires (ex. hypertension, syncope)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▪ Troubles visuels graves (ex. glaucome, dégénérescence maculaire, cécité nocturne, daltonisme, sensibilité aux scintillements, erreurs de réfraction cylindriques, amblyopie chromatique)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▪ Troubles de santé mentale (ex. trouble bipolaire, TOC, schizophrénie, borderline, antisocial)</w:t>
      </w:r>
    </w:p>
    <w:p w14:paraId="08A33744" w14:textId="77777777" w:rsidR="00FE2D03" w:rsidRPr="002971D0" w:rsidRDefault="00FE2D03" w:rsidP="00FE2D0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▪ Maux</w:t>
      </w:r>
      <w:r w:rsidRPr="002971D0">
        <w:rPr>
          <w:rFonts w:ascii="Times New Roman" w:eastAsia="Times New Roman" w:hAnsi="Times New Roman" w:cs="Times New Roman"/>
          <w:sz w:val="24"/>
          <w:szCs w:val="24"/>
        </w:rPr>
        <w:t xml:space="preserve"> des transports sévères?, </w:t>
      </w:r>
    </w:p>
    <w:p w14:paraId="788BD79C" w14:textId="77777777" w:rsidR="00FE2D03" w:rsidRDefault="00FE2D03" w:rsidP="00FE2D0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▪ Maux</w:t>
      </w:r>
      <w:r w:rsidRPr="002971D0">
        <w:rPr>
          <w:rFonts w:ascii="Times New Roman" w:eastAsia="Times New Roman" w:hAnsi="Times New Roman" w:cs="Times New Roman"/>
          <w:sz w:val="24"/>
          <w:szCs w:val="24"/>
        </w:rPr>
        <w:t xml:space="preserve"> des mouvements induits par des écrans sévères?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  <w:r w:rsidRPr="00297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</w:p>
    <w:p w14:paraId="27DB6672" w14:textId="77777777" w:rsidR="00FE2D03" w:rsidRDefault="00FE2D03" w:rsidP="00FE2D0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[Oui/Non]</w:t>
      </w:r>
    </w:p>
    <w:p w14:paraId="26F5F71C" w14:textId="77777777" w:rsidR="00FE2D03" w:rsidRDefault="00FE2D03" w:rsidP="00FE2D0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515C2E4" w14:textId="77777777" w:rsidR="00FE2D03" w:rsidRPr="00E41C7A" w:rsidRDefault="00FE2D03" w:rsidP="00FE2D0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1C7A">
        <w:rPr>
          <w:rFonts w:ascii="Times New Roman" w:eastAsia="Times New Roman" w:hAnsi="Times New Roman" w:cs="Times New Roman"/>
          <w:sz w:val="24"/>
          <w:szCs w:val="24"/>
        </w:rPr>
        <w:t>Êtes-vous actuellement enceinte ou en période d'allaitement ? [Oui/Non]</w:t>
      </w:r>
    </w:p>
    <w:p w14:paraId="6EE276DF" w14:textId="77777777" w:rsidR="00FE2D03" w:rsidRPr="00F0751C" w:rsidRDefault="00FE2D03" w:rsidP="00FE2D0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0F7453F" w14:textId="77777777" w:rsidR="00FE2D03" w:rsidRDefault="00FE2D03" w:rsidP="00FE2D0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Médication et consommation de substances</w:t>
      </w:r>
    </w:p>
    <w:p w14:paraId="29283BA8" w14:textId="77777777" w:rsidR="00FE2D03" w:rsidRDefault="00FE2D03" w:rsidP="00FE2D0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Prenez-vous des médicaments prescrits de façon continue qui pourraient affecter l'équilibre, le traitement sensoriel, l’attention et/ou les vitesses de réaction ? 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(ex. antidépresseurs, diurétiques, sédatifs, tranquillisants, psychostimulants, bêta-bloquants, antihistaminiques, opioïdes ou autres analgésiques) [Oui/Non]</w:t>
      </w:r>
    </w:p>
    <w:p w14:paraId="3238147E" w14:textId="77777777" w:rsidR="00C47924" w:rsidRDefault="00C47924"/>
    <w:sectPr w:rsidR="00C47924">
      <w:footerReference w:type="default" r:id="rId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9325C" w14:textId="77777777" w:rsidR="00E376F2" w:rsidRDefault="00E376F2" w:rsidP="002866A4">
      <w:pPr>
        <w:spacing w:after="0" w:line="240" w:lineRule="auto"/>
      </w:pPr>
      <w:r>
        <w:separator/>
      </w:r>
    </w:p>
  </w:endnote>
  <w:endnote w:type="continuationSeparator" w:id="0">
    <w:p w14:paraId="4067D2A2" w14:textId="77777777" w:rsidR="00E376F2" w:rsidRDefault="00E376F2" w:rsidP="00286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28774" w14:textId="61A86EB3" w:rsidR="00034429" w:rsidRDefault="00034429">
    <w:pPr>
      <w:pStyle w:val="Footer"/>
    </w:pPr>
    <w:r w:rsidRPr="00034429">
      <w:t>Approuvé le [le CER-UQAC ajoutera la date d’approbation] par le Comité d’éthique de la recherche de l’Université du Québec à Chicoutimi (CER-UQAC). No de référence : 2026-2199</w:t>
    </w:r>
  </w:p>
  <w:p w14:paraId="0037C771" w14:textId="77777777" w:rsidR="00034429" w:rsidRDefault="000344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9D923" w14:textId="77777777" w:rsidR="00E376F2" w:rsidRDefault="00E376F2" w:rsidP="002866A4">
      <w:pPr>
        <w:spacing w:after="0" w:line="240" w:lineRule="auto"/>
      </w:pPr>
      <w:r>
        <w:separator/>
      </w:r>
    </w:p>
  </w:footnote>
  <w:footnote w:type="continuationSeparator" w:id="0">
    <w:p w14:paraId="7449C794" w14:textId="77777777" w:rsidR="00E376F2" w:rsidRDefault="00E376F2" w:rsidP="002866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177F1"/>
    <w:multiLevelType w:val="multilevel"/>
    <w:tmpl w:val="7344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71C92"/>
    <w:multiLevelType w:val="hybridMultilevel"/>
    <w:tmpl w:val="FB185C5A"/>
    <w:lvl w:ilvl="0" w:tplc="0C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03"/>
    <w:rsid w:val="00034429"/>
    <w:rsid w:val="002866A4"/>
    <w:rsid w:val="00551841"/>
    <w:rsid w:val="00C24D78"/>
    <w:rsid w:val="00C47924"/>
    <w:rsid w:val="00D22CF4"/>
    <w:rsid w:val="00E31333"/>
    <w:rsid w:val="00E376F2"/>
    <w:rsid w:val="00FE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4B8EA1"/>
  <w15:chartTrackingRefBased/>
  <w15:docId w15:val="{8220E275-DAA0-40DB-8336-AA43730E0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D03"/>
    <w:pPr>
      <w:suppressAutoHyphens/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2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D03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66A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66A4"/>
    <w:rPr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2866A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034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429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4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429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 Version="1987"/>
</file>

<file path=customXml/itemProps1.xml><?xml version="1.0" encoding="utf-8"?>
<ds:datastoreItem xmlns:ds="http://schemas.openxmlformats.org/officeDocument/2006/customXml" ds:itemID="{CF0514B4-05EA-48E9-9382-998640102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1273</Characters>
  <Application>Microsoft Office Word</Application>
  <DocSecurity>0</DocSecurity>
  <Lines>35</Lines>
  <Paragraphs>13</Paragraphs>
  <ScaleCrop>false</ScaleCrop>
  <Company>UQAC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NOUREDDINE LOURIMI</dc:creator>
  <cp:keywords/>
  <dc:description/>
  <cp:lastModifiedBy>Noureddine Lourimi</cp:lastModifiedBy>
  <cp:revision>4</cp:revision>
  <dcterms:created xsi:type="dcterms:W3CDTF">2025-05-20T18:12:00Z</dcterms:created>
  <dcterms:modified xsi:type="dcterms:W3CDTF">2025-05-25T19:08:00Z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3b69cdbb-b3a0-4b19-8bd2-fa0a037d23dc</vt:lpwstr>
  </property>
</Properties>
</file>