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17B" w:rsidRDefault="00540CB1" w:rsidP="003D717B">
      <w:pPr>
        <w:pStyle w:val="Ttulo1"/>
        <w:spacing w:before="38"/>
        <w:ind w:left="1870" w:right="1886" w:firstLine="0"/>
        <w:jc w:val="center"/>
      </w:pPr>
      <w:r>
        <w:rPr>
          <w:w w:val="95"/>
        </w:rPr>
        <w:t>Estrategia</w:t>
      </w:r>
      <w:r w:rsidR="003D717B">
        <w:rPr>
          <w:w w:val="95"/>
        </w:rPr>
        <w:t xml:space="preserve"> de comunicación</w:t>
      </w:r>
    </w:p>
    <w:p w:rsidR="003D717B" w:rsidRDefault="003D717B" w:rsidP="003D717B">
      <w:pPr>
        <w:pStyle w:val="Textoindependiente"/>
        <w:spacing w:before="2"/>
        <w:rPr>
          <w:b/>
          <w:sz w:val="17"/>
        </w:rPr>
      </w:pPr>
    </w:p>
    <w:p w:rsidR="003D717B" w:rsidRDefault="00540CB1" w:rsidP="003D717B">
      <w:pPr>
        <w:spacing w:line="424" w:lineRule="auto"/>
        <w:ind w:left="1870" w:right="1889"/>
        <w:jc w:val="center"/>
        <w:rPr>
          <w:b/>
        </w:rPr>
      </w:pPr>
      <w:r>
        <w:rPr>
          <w:b/>
          <w:w w:val="90"/>
        </w:rPr>
        <w:t xml:space="preserve">Competencia Boliviana de Posters Estadísticos 2018-2019 </w:t>
      </w:r>
      <w:r w:rsidR="003D717B">
        <w:rPr>
          <w:b/>
          <w:w w:val="90"/>
        </w:rPr>
        <w:t xml:space="preserve"> </w:t>
      </w:r>
    </w:p>
    <w:p w:rsidR="003D717B" w:rsidRDefault="003D717B" w:rsidP="003D717B">
      <w:pPr>
        <w:pStyle w:val="Textoindependiente"/>
        <w:rPr>
          <w:b/>
        </w:rPr>
      </w:pPr>
    </w:p>
    <w:p w:rsidR="003D717B" w:rsidRDefault="003D717B" w:rsidP="003D717B">
      <w:pPr>
        <w:pStyle w:val="Textoindependiente"/>
        <w:spacing w:before="5"/>
        <w:rPr>
          <w:b/>
          <w:sz w:val="17"/>
        </w:rPr>
      </w:pPr>
    </w:p>
    <w:p w:rsidR="003D717B" w:rsidRDefault="003D717B" w:rsidP="003D717B">
      <w:pPr>
        <w:pStyle w:val="Prrafodelista"/>
        <w:numPr>
          <w:ilvl w:val="0"/>
          <w:numId w:val="1"/>
        </w:numPr>
        <w:tabs>
          <w:tab w:val="left" w:pos="810"/>
        </w:tabs>
        <w:jc w:val="both"/>
      </w:pPr>
      <w:r>
        <w:rPr>
          <w:b/>
          <w:w w:val="95"/>
        </w:rPr>
        <w:t>INTRODUCCIÓN</w:t>
      </w:r>
      <w:r>
        <w:rPr>
          <w:w w:val="95"/>
        </w:rPr>
        <w:t>.</w:t>
      </w:r>
    </w:p>
    <w:p w:rsidR="003D717B" w:rsidRDefault="003D717B" w:rsidP="003D717B">
      <w:pPr>
        <w:pStyle w:val="Textoindependiente"/>
        <w:spacing w:before="5"/>
        <w:rPr>
          <w:sz w:val="17"/>
        </w:rPr>
      </w:pPr>
    </w:p>
    <w:p w:rsidR="003D717B" w:rsidRDefault="003D717B" w:rsidP="00540CB1">
      <w:pPr>
        <w:pStyle w:val="Textoindependiente"/>
        <w:spacing w:line="273" w:lineRule="auto"/>
        <w:ind w:left="102" w:right="113"/>
        <w:jc w:val="both"/>
      </w:pPr>
      <w:r>
        <w:rPr>
          <w:w w:val="95"/>
        </w:rPr>
        <w:t>El</w:t>
      </w:r>
      <w:r>
        <w:rPr>
          <w:spacing w:val="-27"/>
          <w:w w:val="95"/>
        </w:rPr>
        <w:t xml:space="preserve"> </w:t>
      </w:r>
      <w:r>
        <w:rPr>
          <w:w w:val="95"/>
        </w:rPr>
        <w:t>presente</w:t>
      </w:r>
      <w:r>
        <w:rPr>
          <w:spacing w:val="-26"/>
          <w:w w:val="95"/>
        </w:rPr>
        <w:t xml:space="preserve"> </w:t>
      </w:r>
      <w:r>
        <w:rPr>
          <w:w w:val="95"/>
        </w:rPr>
        <w:t>plan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comunicación</w:t>
      </w:r>
      <w:r>
        <w:rPr>
          <w:spacing w:val="-27"/>
          <w:w w:val="95"/>
        </w:rPr>
        <w:t xml:space="preserve"> </w:t>
      </w:r>
      <w:r>
        <w:rPr>
          <w:w w:val="95"/>
        </w:rPr>
        <w:t>propone</w:t>
      </w:r>
      <w:r>
        <w:rPr>
          <w:spacing w:val="-26"/>
          <w:w w:val="95"/>
        </w:rPr>
        <w:t xml:space="preserve"> </w:t>
      </w:r>
      <w:r>
        <w:rPr>
          <w:w w:val="95"/>
        </w:rPr>
        <w:t>aportar</w:t>
      </w:r>
      <w:r>
        <w:rPr>
          <w:spacing w:val="-28"/>
          <w:w w:val="95"/>
        </w:rPr>
        <w:t xml:space="preserve"> </w:t>
      </w:r>
      <w:r>
        <w:rPr>
          <w:w w:val="95"/>
        </w:rPr>
        <w:t>al</w:t>
      </w:r>
      <w:r>
        <w:rPr>
          <w:spacing w:val="-27"/>
          <w:w w:val="95"/>
        </w:rPr>
        <w:t xml:space="preserve"> </w:t>
      </w:r>
      <w:r>
        <w:rPr>
          <w:w w:val="95"/>
        </w:rPr>
        <w:t>logro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los</w:t>
      </w:r>
      <w:r>
        <w:rPr>
          <w:spacing w:val="-28"/>
          <w:w w:val="95"/>
        </w:rPr>
        <w:t xml:space="preserve"> </w:t>
      </w:r>
      <w:r>
        <w:rPr>
          <w:w w:val="95"/>
        </w:rPr>
        <w:t>objetivos</w:t>
      </w:r>
      <w:r>
        <w:rPr>
          <w:spacing w:val="-28"/>
          <w:w w:val="95"/>
        </w:rPr>
        <w:t xml:space="preserve"> </w:t>
      </w:r>
      <w:r>
        <w:rPr>
          <w:w w:val="95"/>
        </w:rPr>
        <w:t>organizacionales</w:t>
      </w:r>
      <w:r>
        <w:rPr>
          <w:spacing w:val="-27"/>
          <w:w w:val="95"/>
        </w:rPr>
        <w:t xml:space="preserve"> </w:t>
      </w:r>
      <w:r>
        <w:rPr>
          <w:w w:val="95"/>
        </w:rPr>
        <w:t>en general</w:t>
      </w:r>
      <w:r>
        <w:rPr>
          <w:spacing w:val="-22"/>
          <w:w w:val="95"/>
        </w:rPr>
        <w:t xml:space="preserve"> </w:t>
      </w:r>
      <w:r>
        <w:rPr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los</w:t>
      </w:r>
      <w:r>
        <w:rPr>
          <w:spacing w:val="-23"/>
          <w:w w:val="95"/>
        </w:rPr>
        <w:t xml:space="preserve"> </w:t>
      </w:r>
      <w:r>
        <w:rPr>
          <w:w w:val="95"/>
        </w:rPr>
        <w:t>objetivos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21"/>
          <w:w w:val="95"/>
        </w:rPr>
        <w:t xml:space="preserve"> </w:t>
      </w:r>
      <w:r w:rsidR="00540CB1">
        <w:rPr>
          <w:w w:val="95"/>
        </w:rPr>
        <w:t>competencia</w:t>
      </w:r>
      <w:r>
        <w:rPr>
          <w:rFonts w:ascii="Trebuchet MS" w:hAnsi="Trebuchet MS"/>
          <w:b/>
          <w:i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particular.</w:t>
      </w:r>
      <w:r>
        <w:rPr>
          <w:spacing w:val="-18"/>
          <w:w w:val="95"/>
        </w:rPr>
        <w:t xml:space="preserve"> </w:t>
      </w:r>
      <w:r>
        <w:rPr>
          <w:w w:val="95"/>
        </w:rPr>
        <w:t>Está</w:t>
      </w:r>
      <w:r>
        <w:rPr>
          <w:spacing w:val="-18"/>
          <w:w w:val="95"/>
        </w:rPr>
        <w:t xml:space="preserve"> </w:t>
      </w:r>
      <w:r>
        <w:rPr>
          <w:w w:val="95"/>
        </w:rPr>
        <w:t>dirigido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captar</w:t>
      </w:r>
      <w:r>
        <w:rPr>
          <w:spacing w:val="-18"/>
          <w:w w:val="95"/>
        </w:rPr>
        <w:t xml:space="preserve"> </w:t>
      </w:r>
      <w:r>
        <w:rPr>
          <w:w w:val="95"/>
        </w:rPr>
        <w:t>la</w:t>
      </w:r>
      <w:r>
        <w:rPr>
          <w:spacing w:val="-19"/>
          <w:w w:val="95"/>
        </w:rPr>
        <w:t xml:space="preserve"> </w:t>
      </w:r>
      <w:r>
        <w:rPr>
          <w:w w:val="95"/>
        </w:rPr>
        <w:t>atención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 w:rsidR="00540CB1">
        <w:rPr>
          <w:w w:val="95"/>
        </w:rPr>
        <w:t>los estudiantes de colegios y universidades, para que confirmen sus grupos de trabajo y participen de la Competencia Boliviana de Posters Estadísticos 2018-2019, animándolos de ésta manera a participar de una actividad de alfabetización estadística.</w:t>
      </w:r>
    </w:p>
    <w:p w:rsidR="003D717B" w:rsidRDefault="003D717B" w:rsidP="00BE2026">
      <w:pPr>
        <w:pStyle w:val="Textoindependiente"/>
        <w:spacing w:before="162" w:line="273" w:lineRule="auto"/>
        <w:ind w:left="102" w:right="116"/>
        <w:jc w:val="both"/>
        <w:rPr>
          <w:w w:val="95"/>
        </w:rPr>
      </w:pPr>
      <w:r>
        <w:t>Para</w:t>
      </w:r>
      <w:r>
        <w:rPr>
          <w:spacing w:val="-16"/>
        </w:rPr>
        <w:t xml:space="preserve"> </w:t>
      </w:r>
      <w:r w:rsidR="00166E83">
        <w:rPr>
          <w:spacing w:val="-16"/>
        </w:rPr>
        <w:t xml:space="preserve">Fundación </w:t>
      </w:r>
      <w:r>
        <w:t>ARU</w:t>
      </w:r>
      <w:r>
        <w:rPr>
          <w:spacing w:val="-16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importante</w:t>
      </w:r>
      <w:r>
        <w:rPr>
          <w:spacing w:val="-14"/>
        </w:rPr>
        <w:t xml:space="preserve"> </w:t>
      </w:r>
      <w:r w:rsidR="00166E83">
        <w:t>la producción de datos de interés social</w:t>
      </w:r>
      <w:r w:rsidR="00BE2026">
        <w:rPr>
          <w:w w:val="95"/>
        </w:rPr>
        <w:t xml:space="preserve">, y en este sentido </w:t>
      </w:r>
      <w:r>
        <w:t>desarrolla distintas estrategias de comunicación de acuerdo al tipo de iniciativa</w:t>
      </w:r>
      <w:r w:rsidR="00BA689C">
        <w:t>.</w:t>
      </w:r>
      <w:r>
        <w:t xml:space="preserve"> </w:t>
      </w:r>
      <w:r>
        <w:rPr>
          <w:w w:val="95"/>
        </w:rPr>
        <w:t>Específicamente,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busca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 w:rsidR="00BE2026">
        <w:rPr>
          <w:w w:val="95"/>
        </w:rPr>
        <w:t xml:space="preserve">Competencia Boliviana </w:t>
      </w:r>
      <w:r w:rsidR="00BA689C">
        <w:rPr>
          <w:spacing w:val="-4"/>
          <w:w w:val="95"/>
        </w:rPr>
        <w:t xml:space="preserve">de Posters Estadísticos </w:t>
      </w:r>
      <w:r>
        <w:rPr>
          <w:w w:val="95"/>
        </w:rPr>
        <w:t>sea</w:t>
      </w:r>
      <w:r>
        <w:rPr>
          <w:spacing w:val="-4"/>
          <w:w w:val="95"/>
        </w:rPr>
        <w:t xml:space="preserve"> </w:t>
      </w:r>
      <w:r>
        <w:rPr>
          <w:w w:val="95"/>
        </w:rPr>
        <w:t>percibida</w:t>
      </w:r>
      <w:r>
        <w:rPr>
          <w:spacing w:val="-4"/>
          <w:w w:val="95"/>
        </w:rPr>
        <w:t xml:space="preserve"> </w:t>
      </w:r>
      <w:r>
        <w:rPr>
          <w:w w:val="95"/>
        </w:rPr>
        <w:t>como</w:t>
      </w:r>
      <w:r>
        <w:rPr>
          <w:spacing w:val="-3"/>
          <w:w w:val="95"/>
        </w:rPr>
        <w:t xml:space="preserve"> </w:t>
      </w:r>
      <w:r>
        <w:rPr>
          <w:w w:val="95"/>
        </w:rPr>
        <w:t>un</w:t>
      </w:r>
      <w:r w:rsidR="00BA689C" w:rsidRPr="00BA689C">
        <w:t xml:space="preserve"> </w:t>
      </w:r>
      <w:r w:rsidR="00BA689C">
        <w:t xml:space="preserve">conjunto de </w:t>
      </w:r>
      <w:r w:rsidR="00BA689C" w:rsidRPr="00BA689C">
        <w:rPr>
          <w:w w:val="95"/>
        </w:rPr>
        <w:t>acciones educa</w:t>
      </w:r>
      <w:r w:rsidR="00BA689C">
        <w:rPr>
          <w:w w:val="95"/>
        </w:rPr>
        <w:t>tivas que favore</w:t>
      </w:r>
      <w:r w:rsidR="00BA689C" w:rsidRPr="00BA689C">
        <w:rPr>
          <w:w w:val="95"/>
        </w:rPr>
        <w:t>c</w:t>
      </w:r>
      <w:r w:rsidR="00BA689C">
        <w:rPr>
          <w:w w:val="95"/>
        </w:rPr>
        <w:t>en</w:t>
      </w:r>
      <w:r w:rsidR="00BA689C" w:rsidRPr="00BA689C">
        <w:rPr>
          <w:w w:val="95"/>
        </w:rPr>
        <w:t xml:space="preserve"> el desarrollo de la alfabetización estadística </w:t>
      </w:r>
      <w:r w:rsidR="00BA689C">
        <w:rPr>
          <w:w w:val="95"/>
        </w:rPr>
        <w:t>en los estudiantes que además les permitirá d</w:t>
      </w:r>
      <w:r w:rsidR="00BA689C" w:rsidRPr="00BA689C">
        <w:rPr>
          <w:w w:val="95"/>
        </w:rPr>
        <w:t xml:space="preserve">esarrollar habilidades de indagación y divulgación </w:t>
      </w:r>
      <w:proofErr w:type="spellStart"/>
      <w:r w:rsidR="00BA689C" w:rsidRPr="00BA689C">
        <w:rPr>
          <w:w w:val="95"/>
        </w:rPr>
        <w:t>cientíﬁca</w:t>
      </w:r>
      <w:proofErr w:type="spellEnd"/>
      <w:r w:rsidR="00BA689C" w:rsidRPr="00BA689C">
        <w:rPr>
          <w:w w:val="95"/>
        </w:rPr>
        <w:t xml:space="preserve"> a través de un póster con herramientas estadísticas</w:t>
      </w:r>
      <w:r w:rsidR="00BA689C">
        <w:rPr>
          <w:w w:val="95"/>
        </w:rPr>
        <w:t>.</w:t>
      </w:r>
    </w:p>
    <w:p w:rsidR="00BA689C" w:rsidRDefault="00BA689C" w:rsidP="00BE2026">
      <w:pPr>
        <w:pStyle w:val="Textoindependiente"/>
        <w:spacing w:before="162" w:line="273" w:lineRule="auto"/>
        <w:ind w:left="102" w:right="116"/>
        <w:jc w:val="both"/>
      </w:pPr>
    </w:p>
    <w:p w:rsidR="003D717B" w:rsidRDefault="003D717B" w:rsidP="003D717B">
      <w:pPr>
        <w:pStyle w:val="Ttulo1"/>
        <w:numPr>
          <w:ilvl w:val="0"/>
          <w:numId w:val="1"/>
        </w:numPr>
        <w:tabs>
          <w:tab w:val="left" w:pos="810"/>
        </w:tabs>
        <w:spacing w:before="163"/>
        <w:jc w:val="both"/>
      </w:pPr>
      <w:r>
        <w:rPr>
          <w:w w:val="90"/>
        </w:rPr>
        <w:t>OBJETIVOS</w:t>
      </w:r>
    </w:p>
    <w:p w:rsidR="003D717B" w:rsidRDefault="003D717B" w:rsidP="003D717B">
      <w:pPr>
        <w:pStyle w:val="Textoindependiente"/>
        <w:spacing w:before="6"/>
        <w:rPr>
          <w:b/>
          <w:sz w:val="17"/>
        </w:rPr>
      </w:pPr>
    </w:p>
    <w:p w:rsidR="003D717B" w:rsidRDefault="00A824F7" w:rsidP="00BA689C">
      <w:pPr>
        <w:pStyle w:val="Prrafodelista"/>
        <w:numPr>
          <w:ilvl w:val="1"/>
          <w:numId w:val="1"/>
        </w:numPr>
        <w:tabs>
          <w:tab w:val="left" w:pos="822"/>
        </w:tabs>
        <w:spacing w:line="273" w:lineRule="auto"/>
        <w:ind w:right="114"/>
        <w:jc w:val="both"/>
      </w:pPr>
      <w:r>
        <w:rPr>
          <w:w w:val="95"/>
        </w:rPr>
        <w:t>P</w:t>
      </w:r>
      <w:r>
        <w:rPr>
          <w:w w:val="95"/>
        </w:rPr>
        <w:t>romocionar la competencia para lograr d</w:t>
      </w:r>
      <w:r w:rsidR="00BA689C" w:rsidRPr="00BA689C">
        <w:rPr>
          <w:w w:val="95"/>
        </w:rPr>
        <w:t>espertar el interés en estudiantes y docentes</w:t>
      </w:r>
      <w:r>
        <w:rPr>
          <w:w w:val="95"/>
        </w:rPr>
        <w:t xml:space="preserve"> por la misma.</w:t>
      </w:r>
      <w:r w:rsidR="00BA689C" w:rsidRPr="00BA689C">
        <w:rPr>
          <w:w w:val="95"/>
        </w:rPr>
        <w:t xml:space="preserve"> </w:t>
      </w:r>
    </w:p>
    <w:p w:rsidR="003D717B" w:rsidRPr="00A824F7" w:rsidRDefault="00A824F7" w:rsidP="003D717B">
      <w:pPr>
        <w:pStyle w:val="Prrafodelista"/>
        <w:numPr>
          <w:ilvl w:val="1"/>
          <w:numId w:val="1"/>
        </w:numPr>
        <w:tabs>
          <w:tab w:val="left" w:pos="822"/>
        </w:tabs>
        <w:spacing w:before="3" w:line="276" w:lineRule="auto"/>
        <w:ind w:right="115"/>
        <w:jc w:val="both"/>
      </w:pPr>
      <w:r>
        <w:rPr>
          <w:w w:val="95"/>
        </w:rPr>
        <w:t>Difundir mediante diversos canales de comunicación los requerimientos técnicos y de participación en cada etapa de la competencia.</w:t>
      </w:r>
    </w:p>
    <w:p w:rsidR="003D717B" w:rsidRDefault="003D717B" w:rsidP="003D717B">
      <w:pPr>
        <w:pStyle w:val="Textoindependiente"/>
      </w:pPr>
    </w:p>
    <w:p w:rsidR="003D717B" w:rsidRDefault="003D717B" w:rsidP="003D717B">
      <w:pPr>
        <w:pStyle w:val="Textoindependiente"/>
        <w:spacing w:before="4"/>
        <w:rPr>
          <w:sz w:val="31"/>
        </w:rPr>
      </w:pPr>
    </w:p>
    <w:p w:rsidR="003D717B" w:rsidRDefault="003D717B" w:rsidP="003D717B">
      <w:pPr>
        <w:pStyle w:val="Ttulo1"/>
        <w:numPr>
          <w:ilvl w:val="0"/>
          <w:numId w:val="1"/>
        </w:numPr>
        <w:tabs>
          <w:tab w:val="left" w:pos="810"/>
        </w:tabs>
        <w:jc w:val="both"/>
      </w:pPr>
      <w:r>
        <w:rPr>
          <w:w w:val="95"/>
        </w:rPr>
        <w:t>DEFINICIÓN DE ACTORES</w:t>
      </w:r>
      <w:r>
        <w:rPr>
          <w:spacing w:val="-44"/>
          <w:w w:val="95"/>
        </w:rPr>
        <w:t xml:space="preserve"> </w:t>
      </w:r>
      <w:r w:rsidR="00706405">
        <w:rPr>
          <w:spacing w:val="-44"/>
          <w:w w:val="95"/>
        </w:rPr>
        <w:t xml:space="preserve">  </w:t>
      </w:r>
      <w:r>
        <w:rPr>
          <w:w w:val="95"/>
        </w:rPr>
        <w:t>OBJETIVO</w:t>
      </w:r>
    </w:p>
    <w:p w:rsidR="003D717B" w:rsidRDefault="003D717B" w:rsidP="003D717B">
      <w:pPr>
        <w:pStyle w:val="Textoindependiente"/>
        <w:spacing w:before="5"/>
        <w:rPr>
          <w:b/>
          <w:sz w:val="17"/>
        </w:rPr>
      </w:pPr>
    </w:p>
    <w:p w:rsidR="00706405" w:rsidRDefault="003D717B" w:rsidP="00706405">
      <w:pPr>
        <w:pStyle w:val="Textoindependiente"/>
        <w:spacing w:line="273" w:lineRule="auto"/>
        <w:ind w:left="102" w:right="115"/>
        <w:jc w:val="both"/>
        <w:rPr>
          <w:w w:val="95"/>
        </w:rPr>
      </w:pPr>
      <w:r>
        <w:rPr>
          <w:w w:val="95"/>
        </w:rPr>
        <w:t>Se</w:t>
      </w:r>
      <w:r>
        <w:rPr>
          <w:spacing w:val="-38"/>
          <w:w w:val="95"/>
        </w:rPr>
        <w:t xml:space="preserve"> </w:t>
      </w:r>
      <w:r>
        <w:rPr>
          <w:w w:val="95"/>
        </w:rPr>
        <w:t>ha</w:t>
      </w:r>
      <w:r>
        <w:rPr>
          <w:spacing w:val="-38"/>
          <w:w w:val="95"/>
        </w:rPr>
        <w:t xml:space="preserve"> </w:t>
      </w:r>
      <w:r>
        <w:rPr>
          <w:w w:val="95"/>
        </w:rPr>
        <w:t>definido</w:t>
      </w:r>
      <w:r>
        <w:rPr>
          <w:spacing w:val="-36"/>
          <w:w w:val="95"/>
        </w:rPr>
        <w:t xml:space="preserve"> </w:t>
      </w:r>
      <w:r w:rsidR="00706405">
        <w:rPr>
          <w:w w:val="95"/>
        </w:rPr>
        <w:t>que la</w:t>
      </w:r>
      <w:r w:rsidR="005171B1">
        <w:rPr>
          <w:w w:val="95"/>
        </w:rPr>
        <w:t xml:space="preserve"> competencia esté</w:t>
      </w:r>
      <w:r w:rsidR="00706405">
        <w:rPr>
          <w:w w:val="95"/>
        </w:rPr>
        <w:t xml:space="preserve"> dirigida a estudiantes de colegio y estudiantes del pregrado en las universidades</w:t>
      </w:r>
      <w:r w:rsidR="005171B1">
        <w:rPr>
          <w:w w:val="95"/>
        </w:rPr>
        <w:t xml:space="preserve">, asimismo deben contar con un docente que acompañe su trabajo, en este sentido se </w:t>
      </w:r>
      <w:proofErr w:type="spellStart"/>
      <w:r w:rsidR="005171B1">
        <w:rPr>
          <w:w w:val="95"/>
        </w:rPr>
        <w:t>prevee</w:t>
      </w:r>
      <w:proofErr w:type="spellEnd"/>
      <w:r w:rsidR="00CD17AC">
        <w:rPr>
          <w:w w:val="95"/>
        </w:rPr>
        <w:t xml:space="preserve"> que los actores clave sean los estudiante antes mencionados, docentes y centros de interés que al recibir toda ésta información puedan formar parte del grupo patrocinador en futuras </w:t>
      </w:r>
      <w:proofErr w:type="spellStart"/>
      <w:r w:rsidR="00CD17AC">
        <w:rPr>
          <w:w w:val="95"/>
        </w:rPr>
        <w:t>ocaciones</w:t>
      </w:r>
      <w:proofErr w:type="spellEnd"/>
      <w:r w:rsidR="00CD17AC">
        <w:rPr>
          <w:w w:val="95"/>
        </w:rPr>
        <w:t xml:space="preserve">. </w:t>
      </w:r>
    </w:p>
    <w:p w:rsidR="00706405" w:rsidRDefault="00706405" w:rsidP="00706405">
      <w:pPr>
        <w:pStyle w:val="Textoindependiente"/>
        <w:spacing w:line="273" w:lineRule="auto"/>
        <w:ind w:left="102" w:right="115"/>
        <w:jc w:val="both"/>
        <w:rPr>
          <w:w w:val="95"/>
        </w:rPr>
      </w:pPr>
    </w:p>
    <w:p w:rsidR="003D717B" w:rsidRDefault="003D717B" w:rsidP="00706405">
      <w:pPr>
        <w:pStyle w:val="Textoindependiente"/>
        <w:spacing w:line="273" w:lineRule="auto"/>
        <w:ind w:left="102" w:right="115"/>
        <w:jc w:val="both"/>
      </w:pPr>
      <w:r>
        <w:rPr>
          <w:w w:val="90"/>
        </w:rPr>
        <w:t>PROPUESTA</w:t>
      </w:r>
      <w:bookmarkStart w:id="0" w:name="_GoBack"/>
      <w:bookmarkEnd w:id="0"/>
    </w:p>
    <w:p w:rsidR="003D717B" w:rsidRDefault="003D717B" w:rsidP="003D717B">
      <w:pPr>
        <w:pStyle w:val="Textoindependiente"/>
        <w:spacing w:before="3"/>
        <w:rPr>
          <w:b/>
          <w:sz w:val="17"/>
        </w:rPr>
      </w:pPr>
    </w:p>
    <w:p w:rsidR="003D717B" w:rsidRDefault="003D717B" w:rsidP="003D717B">
      <w:pPr>
        <w:pStyle w:val="Textoindependiente"/>
        <w:ind w:left="102"/>
        <w:jc w:val="both"/>
      </w:pPr>
      <w:r>
        <w:t>Etapa 1</w:t>
      </w:r>
    </w:p>
    <w:p w:rsidR="003D717B" w:rsidRDefault="003D717B" w:rsidP="003D717B">
      <w:pPr>
        <w:pStyle w:val="Textoindependiente"/>
        <w:spacing w:before="2"/>
        <w:rPr>
          <w:sz w:val="17"/>
        </w:rPr>
      </w:pPr>
    </w:p>
    <w:p w:rsidR="003D717B" w:rsidRDefault="003D717B" w:rsidP="003D717B">
      <w:pPr>
        <w:spacing w:line="273" w:lineRule="auto"/>
        <w:jc w:val="both"/>
        <w:sectPr w:rsidR="003D717B">
          <w:pgSz w:w="11910" w:h="16840"/>
          <w:pgMar w:top="1360" w:right="1580" w:bottom="280" w:left="1600" w:header="720" w:footer="720" w:gutter="0"/>
          <w:cols w:space="720"/>
        </w:sectPr>
      </w:pPr>
    </w:p>
    <w:p w:rsidR="003D717B" w:rsidRDefault="003D717B" w:rsidP="003D717B">
      <w:pPr>
        <w:pStyle w:val="Textoindependiente"/>
        <w:rPr>
          <w:b/>
          <w:sz w:val="20"/>
        </w:rPr>
      </w:pPr>
    </w:p>
    <w:p w:rsidR="003D717B" w:rsidRDefault="003D717B" w:rsidP="003D717B">
      <w:pPr>
        <w:pStyle w:val="Textoindependiente"/>
        <w:rPr>
          <w:b/>
          <w:sz w:val="20"/>
        </w:rPr>
      </w:pPr>
    </w:p>
    <w:p w:rsidR="003D717B" w:rsidRDefault="003D717B" w:rsidP="003D717B">
      <w:pPr>
        <w:pStyle w:val="Textoindependiente"/>
        <w:rPr>
          <w:b/>
          <w:sz w:val="10"/>
        </w:rPr>
      </w:pPr>
    </w:p>
    <w:p w:rsidR="003D717B" w:rsidRDefault="003D717B" w:rsidP="003D717B">
      <w:pPr>
        <w:rPr>
          <w:sz w:val="2"/>
          <w:szCs w:val="2"/>
        </w:rPr>
        <w:sectPr w:rsidR="003D717B">
          <w:pgSz w:w="11910" w:h="16840"/>
          <w:pgMar w:top="136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572"/>
        <w:gridCol w:w="1572"/>
        <w:gridCol w:w="1572"/>
        <w:gridCol w:w="1474"/>
      </w:tblGrid>
      <w:tr w:rsidR="003D717B" w:rsidTr="00414257">
        <w:trPr>
          <w:trHeight w:val="426"/>
        </w:trPr>
        <w:tc>
          <w:tcPr>
            <w:tcW w:w="7762" w:type="dxa"/>
            <w:gridSpan w:val="5"/>
            <w:tcBorders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pStyle w:val="TableParagraph"/>
              <w:spacing w:before="112"/>
              <w:ind w:left="2855" w:right="283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w w:val="165"/>
                <w:sz w:val="16"/>
              </w:rPr>
              <w:lastRenderedPageBreak/>
              <w:t>Implementación</w:t>
            </w:r>
            <w:proofErr w:type="spellEnd"/>
          </w:p>
        </w:tc>
      </w:tr>
      <w:tr w:rsidR="003D717B" w:rsidTr="00414257">
        <w:trPr>
          <w:trHeight w:val="2410"/>
        </w:trPr>
        <w:tc>
          <w:tcPr>
            <w:tcW w:w="157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1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ind w:left="500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>1.</w:t>
            </w:r>
          </w:p>
          <w:p w:rsidR="003D717B" w:rsidRPr="003D717B" w:rsidRDefault="003D717B" w:rsidP="00414257">
            <w:pPr>
              <w:pStyle w:val="TableParagraph"/>
              <w:spacing w:before="36" w:line="288" w:lineRule="auto"/>
              <w:ind w:left="46" w:right="30"/>
              <w:jc w:val="center"/>
              <w:rPr>
                <w:sz w:val="16"/>
                <w:lang w:val="es-ES"/>
              </w:rPr>
            </w:pPr>
            <w:r w:rsidRPr="003D717B">
              <w:rPr>
                <w:spacing w:val="3"/>
                <w:w w:val="175"/>
                <w:sz w:val="16"/>
                <w:lang w:val="es-ES"/>
              </w:rPr>
              <w:t xml:space="preserve">Difusión </w:t>
            </w:r>
            <w:r w:rsidRPr="003D717B">
              <w:rPr>
                <w:spacing w:val="5"/>
                <w:w w:val="175"/>
                <w:sz w:val="16"/>
                <w:lang w:val="es-ES"/>
              </w:rPr>
              <w:t>en</w:t>
            </w:r>
            <w:r w:rsidRPr="003D717B">
              <w:rPr>
                <w:w w:val="173"/>
                <w:sz w:val="16"/>
                <w:lang w:val="es-ES"/>
              </w:rPr>
              <w:t xml:space="preserve"> </w:t>
            </w:r>
            <w:r w:rsidRPr="003D717B">
              <w:rPr>
                <w:spacing w:val="4"/>
                <w:w w:val="175"/>
                <w:sz w:val="16"/>
                <w:lang w:val="es-ES"/>
              </w:rPr>
              <w:t xml:space="preserve">sitio </w:t>
            </w:r>
            <w:r w:rsidRPr="003D717B">
              <w:rPr>
                <w:spacing w:val="5"/>
                <w:w w:val="175"/>
                <w:sz w:val="16"/>
                <w:lang w:val="es-ES"/>
              </w:rPr>
              <w:t xml:space="preserve">web </w:t>
            </w:r>
            <w:r w:rsidRPr="003D717B">
              <w:rPr>
                <w:spacing w:val="3"/>
                <w:w w:val="175"/>
                <w:sz w:val="16"/>
                <w:lang w:val="es-ES"/>
              </w:rPr>
              <w:t>redes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147" w:right="129" w:hanging="5"/>
              <w:jc w:val="center"/>
              <w:rPr>
                <w:sz w:val="16"/>
                <w:lang w:val="es-ES"/>
              </w:rPr>
            </w:pPr>
            <w:r w:rsidRPr="003D717B">
              <w:rPr>
                <w:w w:val="170"/>
                <w:sz w:val="16"/>
                <w:lang w:val="es-ES"/>
              </w:rPr>
              <w:t>sociales, dirigido al público en general .</w:t>
            </w: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7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1"/>
              <w:ind w:left="480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>1.1.</w:t>
            </w:r>
          </w:p>
          <w:p w:rsidR="003D717B" w:rsidRPr="003D717B" w:rsidRDefault="003D717B" w:rsidP="00414257">
            <w:pPr>
              <w:pStyle w:val="TableParagraph"/>
              <w:spacing w:before="36" w:line="288" w:lineRule="auto"/>
              <w:ind w:left="51" w:right="35"/>
              <w:jc w:val="center"/>
              <w:rPr>
                <w:sz w:val="16"/>
                <w:lang w:val="es-ES"/>
              </w:rPr>
            </w:pPr>
            <w:r w:rsidRPr="003D717B">
              <w:rPr>
                <w:spacing w:val="2"/>
                <w:w w:val="170"/>
                <w:sz w:val="16"/>
                <w:lang w:val="es-ES"/>
              </w:rPr>
              <w:t>Inclusión</w:t>
            </w:r>
            <w:r w:rsidRPr="003D717B">
              <w:rPr>
                <w:spacing w:val="-15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spacing w:val="5"/>
                <w:w w:val="170"/>
                <w:sz w:val="16"/>
                <w:lang w:val="es-ES"/>
              </w:rPr>
              <w:t xml:space="preserve">en </w:t>
            </w:r>
            <w:r w:rsidRPr="003D717B">
              <w:rPr>
                <w:spacing w:val="4"/>
                <w:w w:val="170"/>
                <w:sz w:val="16"/>
                <w:lang w:val="es-ES"/>
              </w:rPr>
              <w:t xml:space="preserve">sitio </w:t>
            </w:r>
            <w:r w:rsidRPr="003D717B">
              <w:rPr>
                <w:spacing w:val="5"/>
                <w:w w:val="170"/>
                <w:sz w:val="16"/>
                <w:lang w:val="es-ES"/>
              </w:rPr>
              <w:t xml:space="preserve">web </w:t>
            </w:r>
            <w:r w:rsidRPr="003D717B">
              <w:rPr>
                <w:w w:val="170"/>
                <w:sz w:val="16"/>
                <w:lang w:val="es-ES"/>
              </w:rPr>
              <w:t>de</w:t>
            </w:r>
            <w:r w:rsidRPr="003D717B">
              <w:rPr>
                <w:spacing w:val="-11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spacing w:val="2"/>
                <w:w w:val="170"/>
                <w:sz w:val="16"/>
                <w:lang w:val="es-ES"/>
              </w:rPr>
              <w:t>las</w:t>
            </w:r>
          </w:p>
          <w:p w:rsidR="003D717B" w:rsidRDefault="003D717B" w:rsidP="00414257">
            <w:pPr>
              <w:pStyle w:val="TableParagraph"/>
              <w:spacing w:line="288" w:lineRule="auto"/>
              <w:ind w:left="68" w:right="34" w:firstLine="2"/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w w:val="170"/>
                <w:sz w:val="16"/>
              </w:rPr>
              <w:t>actividades</w:t>
            </w:r>
            <w:proofErr w:type="spellEnd"/>
            <w:proofErr w:type="gramEnd"/>
            <w:r>
              <w:rPr>
                <w:w w:val="170"/>
                <w:sz w:val="16"/>
              </w:rPr>
              <w:t xml:space="preserve"> </w:t>
            </w:r>
            <w:r>
              <w:rPr>
                <w:w w:val="175"/>
                <w:sz w:val="16"/>
              </w:rPr>
              <w:t xml:space="preserve">de </w:t>
            </w:r>
            <w:proofErr w:type="spellStart"/>
            <w:r>
              <w:rPr>
                <w:w w:val="175"/>
                <w:sz w:val="16"/>
              </w:rPr>
              <w:t>difusión</w:t>
            </w:r>
            <w:proofErr w:type="spellEnd"/>
            <w:r>
              <w:rPr>
                <w:w w:val="175"/>
                <w:sz w:val="16"/>
              </w:rPr>
              <w:t>.</w:t>
            </w: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7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1" w:line="288" w:lineRule="auto"/>
              <w:ind w:left="67" w:right="79" w:firstLine="19"/>
              <w:jc w:val="center"/>
              <w:rPr>
                <w:sz w:val="16"/>
                <w:lang w:val="es-ES"/>
              </w:rPr>
            </w:pPr>
            <w:r w:rsidRPr="003D717B">
              <w:rPr>
                <w:spacing w:val="-3"/>
                <w:w w:val="160"/>
                <w:sz w:val="16"/>
                <w:lang w:val="es-ES"/>
              </w:rPr>
              <w:t>1.1.</w:t>
            </w:r>
            <w:proofErr w:type="gramStart"/>
            <w:r w:rsidRPr="003D717B">
              <w:rPr>
                <w:spacing w:val="-3"/>
                <w:w w:val="160"/>
                <w:sz w:val="16"/>
                <w:lang w:val="es-ES"/>
              </w:rPr>
              <w:t>1.Redac</w:t>
            </w:r>
            <w:proofErr w:type="gramEnd"/>
            <w:r w:rsidRPr="003D717B">
              <w:rPr>
                <w:spacing w:val="-3"/>
                <w:w w:val="160"/>
                <w:sz w:val="16"/>
                <w:lang w:val="es-ES"/>
              </w:rPr>
              <w:t xml:space="preserve"> </w:t>
            </w:r>
            <w:proofErr w:type="spellStart"/>
            <w:r w:rsidRPr="003D717B">
              <w:rPr>
                <w:w w:val="170"/>
                <w:sz w:val="16"/>
                <w:lang w:val="es-ES"/>
              </w:rPr>
              <w:t>ción</w:t>
            </w:r>
            <w:proofErr w:type="spellEnd"/>
            <w:r w:rsidRPr="003D717B">
              <w:rPr>
                <w:w w:val="170"/>
                <w:sz w:val="16"/>
                <w:lang w:val="es-ES"/>
              </w:rPr>
              <w:t xml:space="preserve"> de notas</w:t>
            </w:r>
            <w:r w:rsidRPr="003D717B">
              <w:rPr>
                <w:spacing w:val="-23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w w:val="170"/>
                <w:sz w:val="16"/>
                <w:lang w:val="es-ES"/>
              </w:rPr>
              <w:t xml:space="preserve">sobre </w:t>
            </w:r>
            <w:r w:rsidRPr="003D717B">
              <w:rPr>
                <w:spacing w:val="5"/>
                <w:w w:val="170"/>
                <w:sz w:val="16"/>
                <w:lang w:val="es-ES"/>
              </w:rPr>
              <w:t xml:space="preserve">el </w:t>
            </w:r>
            <w:r w:rsidRPr="003D717B">
              <w:rPr>
                <w:w w:val="170"/>
                <w:sz w:val="16"/>
                <w:lang w:val="es-ES"/>
              </w:rPr>
              <w:t>avance de</w:t>
            </w:r>
            <w:r w:rsidRPr="003D717B">
              <w:rPr>
                <w:spacing w:val="-8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spacing w:val="5"/>
                <w:w w:val="170"/>
                <w:sz w:val="16"/>
                <w:lang w:val="es-ES"/>
              </w:rPr>
              <w:t>la</w:t>
            </w:r>
          </w:p>
          <w:p w:rsidR="003D717B" w:rsidRDefault="003D717B" w:rsidP="00414257">
            <w:pPr>
              <w:pStyle w:val="TableParagraph"/>
              <w:spacing w:line="183" w:lineRule="exact"/>
              <w:ind w:left="25" w:right="30"/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w w:val="180"/>
                <w:sz w:val="16"/>
              </w:rPr>
              <w:t>iniciativa</w:t>
            </w:r>
            <w:proofErr w:type="spellEnd"/>
            <w:proofErr w:type="gramEnd"/>
            <w:r>
              <w:rPr>
                <w:w w:val="180"/>
                <w:sz w:val="16"/>
              </w:rPr>
              <w:t>.</w:t>
            </w:r>
          </w:p>
        </w:tc>
        <w:tc>
          <w:tcPr>
            <w:tcW w:w="157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3"/>
              <w:rPr>
                <w:b/>
                <w:sz w:val="19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line="288" w:lineRule="auto"/>
              <w:ind w:left="86" w:right="90" w:hanging="10"/>
              <w:jc w:val="center"/>
              <w:rPr>
                <w:sz w:val="16"/>
                <w:lang w:val="es-ES"/>
              </w:rPr>
            </w:pPr>
            <w:proofErr w:type="spellStart"/>
            <w:r w:rsidRPr="003D717B">
              <w:rPr>
                <w:w w:val="165"/>
                <w:sz w:val="16"/>
                <w:lang w:val="es-ES"/>
              </w:rPr>
              <w:t>Autoridade</w:t>
            </w:r>
            <w:proofErr w:type="spellEnd"/>
            <w:r w:rsidRPr="003D717B">
              <w:rPr>
                <w:w w:val="165"/>
                <w:sz w:val="16"/>
                <w:lang w:val="es-ES"/>
              </w:rPr>
              <w:t xml:space="preserve"> s de </w:t>
            </w:r>
            <w:proofErr w:type="spellStart"/>
            <w:r w:rsidRPr="003D717B">
              <w:rPr>
                <w:w w:val="165"/>
                <w:sz w:val="16"/>
                <w:lang w:val="es-ES"/>
              </w:rPr>
              <w:t>comunidad es</w:t>
            </w:r>
            <w:proofErr w:type="spellEnd"/>
            <w:r w:rsidRPr="003D717B">
              <w:rPr>
                <w:w w:val="165"/>
                <w:sz w:val="16"/>
                <w:lang w:val="es-ES"/>
              </w:rPr>
              <w:t xml:space="preserve"> y de Gobiernos </w:t>
            </w:r>
            <w:proofErr w:type="spellStart"/>
            <w:r w:rsidRPr="003D717B">
              <w:rPr>
                <w:w w:val="165"/>
                <w:sz w:val="16"/>
                <w:lang w:val="es-ES"/>
              </w:rPr>
              <w:t>Departame</w:t>
            </w:r>
            <w:proofErr w:type="spellEnd"/>
            <w:r w:rsidRPr="003D717B">
              <w:rPr>
                <w:w w:val="165"/>
                <w:sz w:val="16"/>
                <w:lang w:val="es-ES"/>
              </w:rPr>
              <w:t xml:space="preserve"> </w:t>
            </w:r>
            <w:proofErr w:type="spellStart"/>
            <w:r w:rsidRPr="003D717B">
              <w:rPr>
                <w:w w:val="165"/>
                <w:sz w:val="16"/>
                <w:lang w:val="es-ES"/>
              </w:rPr>
              <w:t>ntales</w:t>
            </w:r>
            <w:proofErr w:type="spellEnd"/>
            <w:r w:rsidRPr="003D717B">
              <w:rPr>
                <w:w w:val="165"/>
                <w:sz w:val="16"/>
                <w:lang w:val="es-ES"/>
              </w:rPr>
              <w:t xml:space="preserve"> de La Paz y Tarija y público en general</w:t>
            </w:r>
          </w:p>
        </w:tc>
        <w:tc>
          <w:tcPr>
            <w:tcW w:w="147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2"/>
              <w:rPr>
                <w:b/>
                <w:sz w:val="19"/>
                <w:lang w:val="es-ES"/>
              </w:rPr>
            </w:pPr>
          </w:p>
          <w:p w:rsidR="003D717B" w:rsidRDefault="003D717B" w:rsidP="00414257">
            <w:pPr>
              <w:pStyle w:val="TableParagraph"/>
              <w:ind w:left="67"/>
              <w:rPr>
                <w:sz w:val="16"/>
              </w:rPr>
            </w:pPr>
            <w:r>
              <w:rPr>
                <w:spacing w:val="-11"/>
                <w:w w:val="185"/>
                <w:sz w:val="16"/>
              </w:rPr>
              <w:t>04/03/2018</w:t>
            </w:r>
          </w:p>
        </w:tc>
      </w:tr>
      <w:tr w:rsidR="003D717B" w:rsidTr="00414257">
        <w:trPr>
          <w:trHeight w:val="1528"/>
        </w:trPr>
        <w:tc>
          <w:tcPr>
            <w:tcW w:w="157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rPr>
                <w:sz w:val="2"/>
                <w:szCs w:val="2"/>
              </w:rPr>
            </w:pP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spacing w:before="123"/>
              <w:ind w:left="480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>1.2.</w:t>
            </w:r>
          </w:p>
          <w:p w:rsidR="003D717B" w:rsidRPr="003D717B" w:rsidRDefault="003D717B" w:rsidP="00414257">
            <w:pPr>
              <w:pStyle w:val="TableParagraph"/>
              <w:spacing w:before="37" w:line="288" w:lineRule="auto"/>
              <w:ind w:left="46" w:right="30"/>
              <w:jc w:val="center"/>
              <w:rPr>
                <w:sz w:val="16"/>
                <w:lang w:val="es-ES"/>
              </w:rPr>
            </w:pPr>
            <w:r w:rsidRPr="003D717B">
              <w:rPr>
                <w:w w:val="170"/>
                <w:sz w:val="16"/>
                <w:lang w:val="es-ES"/>
              </w:rPr>
              <w:t>Inclusión en redes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68" w:right="34" w:firstLine="59"/>
              <w:jc w:val="both"/>
              <w:rPr>
                <w:sz w:val="16"/>
                <w:lang w:val="es-ES"/>
              </w:rPr>
            </w:pPr>
            <w:r w:rsidRPr="003D717B">
              <w:rPr>
                <w:w w:val="170"/>
                <w:sz w:val="16"/>
                <w:lang w:val="es-ES"/>
              </w:rPr>
              <w:t>sociales de actividades de difusión.</w:t>
            </w: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spacing w:before="123" w:line="288" w:lineRule="auto"/>
              <w:ind w:left="67" w:right="79" w:firstLine="19"/>
              <w:jc w:val="center"/>
              <w:rPr>
                <w:sz w:val="16"/>
                <w:lang w:val="es-ES"/>
              </w:rPr>
            </w:pPr>
            <w:r w:rsidRPr="003D717B">
              <w:rPr>
                <w:spacing w:val="-3"/>
                <w:w w:val="160"/>
                <w:sz w:val="16"/>
                <w:lang w:val="es-ES"/>
              </w:rPr>
              <w:t>1.2.</w:t>
            </w:r>
            <w:proofErr w:type="gramStart"/>
            <w:r w:rsidRPr="003D717B">
              <w:rPr>
                <w:spacing w:val="-3"/>
                <w:w w:val="160"/>
                <w:sz w:val="16"/>
                <w:lang w:val="es-ES"/>
              </w:rPr>
              <w:t>1.Redac</w:t>
            </w:r>
            <w:proofErr w:type="gramEnd"/>
            <w:r w:rsidRPr="003D717B">
              <w:rPr>
                <w:spacing w:val="-3"/>
                <w:w w:val="160"/>
                <w:sz w:val="16"/>
                <w:lang w:val="es-ES"/>
              </w:rPr>
              <w:t xml:space="preserve"> </w:t>
            </w:r>
            <w:proofErr w:type="spellStart"/>
            <w:r w:rsidRPr="003D717B">
              <w:rPr>
                <w:w w:val="170"/>
                <w:sz w:val="16"/>
                <w:lang w:val="es-ES"/>
              </w:rPr>
              <w:t>ción</w:t>
            </w:r>
            <w:proofErr w:type="spellEnd"/>
            <w:r w:rsidRPr="003D717B">
              <w:rPr>
                <w:w w:val="170"/>
                <w:sz w:val="16"/>
                <w:lang w:val="es-ES"/>
              </w:rPr>
              <w:t xml:space="preserve"> de notas</w:t>
            </w:r>
            <w:r w:rsidRPr="003D717B">
              <w:rPr>
                <w:spacing w:val="-23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w w:val="170"/>
                <w:sz w:val="16"/>
                <w:lang w:val="es-ES"/>
              </w:rPr>
              <w:t xml:space="preserve">sobre </w:t>
            </w:r>
            <w:r w:rsidRPr="003D717B">
              <w:rPr>
                <w:spacing w:val="5"/>
                <w:w w:val="170"/>
                <w:sz w:val="16"/>
                <w:lang w:val="es-ES"/>
              </w:rPr>
              <w:t xml:space="preserve">el </w:t>
            </w:r>
            <w:r w:rsidRPr="003D717B">
              <w:rPr>
                <w:w w:val="170"/>
                <w:sz w:val="16"/>
                <w:lang w:val="es-ES"/>
              </w:rPr>
              <w:t>avance de</w:t>
            </w:r>
            <w:r w:rsidRPr="003D717B">
              <w:rPr>
                <w:spacing w:val="-8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spacing w:val="5"/>
                <w:w w:val="170"/>
                <w:sz w:val="16"/>
                <w:lang w:val="es-ES"/>
              </w:rPr>
              <w:t>la</w:t>
            </w:r>
          </w:p>
          <w:p w:rsidR="003D717B" w:rsidRDefault="003D717B" w:rsidP="00414257">
            <w:pPr>
              <w:pStyle w:val="TableParagraph"/>
              <w:spacing w:line="183" w:lineRule="exact"/>
              <w:ind w:left="25" w:right="30"/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w w:val="180"/>
                <w:sz w:val="16"/>
              </w:rPr>
              <w:t>iniciativa</w:t>
            </w:r>
            <w:proofErr w:type="spellEnd"/>
            <w:proofErr w:type="gramEnd"/>
            <w:r>
              <w:rPr>
                <w:w w:val="180"/>
                <w:sz w:val="16"/>
              </w:rPr>
              <w:t>.</w:t>
            </w:r>
          </w:p>
        </w:tc>
        <w:tc>
          <w:tcPr>
            <w:tcW w:w="157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rPr>
                <w:sz w:val="2"/>
                <w:szCs w:val="2"/>
              </w:rPr>
            </w:pPr>
          </w:p>
        </w:tc>
      </w:tr>
      <w:tr w:rsidR="003D717B" w:rsidTr="00414257">
        <w:trPr>
          <w:trHeight w:val="1969"/>
        </w:trPr>
        <w:tc>
          <w:tcPr>
            <w:tcW w:w="157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spacing w:before="1"/>
              <w:rPr>
                <w:b/>
                <w:sz w:val="19"/>
              </w:rPr>
            </w:pPr>
          </w:p>
          <w:p w:rsidR="003D717B" w:rsidRPr="003D717B" w:rsidRDefault="003D717B" w:rsidP="00414257">
            <w:pPr>
              <w:pStyle w:val="TableParagraph"/>
              <w:ind w:left="500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>2.</w:t>
            </w:r>
          </w:p>
          <w:p w:rsidR="003D717B" w:rsidRPr="003D717B" w:rsidRDefault="003D717B" w:rsidP="00414257">
            <w:pPr>
              <w:pStyle w:val="TableParagraph"/>
              <w:spacing w:before="37" w:line="288" w:lineRule="auto"/>
              <w:ind w:left="28" w:right="30"/>
              <w:jc w:val="center"/>
              <w:rPr>
                <w:sz w:val="16"/>
                <w:lang w:val="es-ES"/>
              </w:rPr>
            </w:pPr>
            <w:proofErr w:type="spellStart"/>
            <w:r w:rsidRPr="003D717B">
              <w:rPr>
                <w:spacing w:val="-2"/>
                <w:w w:val="170"/>
                <w:sz w:val="16"/>
                <w:lang w:val="es-ES"/>
              </w:rPr>
              <w:t>Coordinació</w:t>
            </w:r>
            <w:proofErr w:type="spellEnd"/>
            <w:r w:rsidRPr="003D717B">
              <w:rPr>
                <w:spacing w:val="-2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w w:val="170"/>
                <w:sz w:val="16"/>
                <w:lang w:val="es-ES"/>
              </w:rPr>
              <w:t>n</w:t>
            </w:r>
            <w:r w:rsidRPr="003D717B">
              <w:rPr>
                <w:spacing w:val="-14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w w:val="170"/>
                <w:sz w:val="16"/>
                <w:lang w:val="es-ES"/>
              </w:rPr>
              <w:t>de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68" w:right="50" w:hanging="2"/>
              <w:jc w:val="center"/>
              <w:rPr>
                <w:sz w:val="16"/>
                <w:lang w:val="es-ES"/>
              </w:rPr>
            </w:pPr>
            <w:r w:rsidRPr="003D717B">
              <w:rPr>
                <w:spacing w:val="3"/>
                <w:w w:val="170"/>
                <w:sz w:val="16"/>
                <w:lang w:val="es-ES"/>
              </w:rPr>
              <w:t>reuniones</w:t>
            </w:r>
            <w:r w:rsidRPr="003D717B">
              <w:rPr>
                <w:spacing w:val="-10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w w:val="170"/>
                <w:sz w:val="16"/>
                <w:lang w:val="es-ES"/>
              </w:rPr>
              <w:t xml:space="preserve">y </w:t>
            </w:r>
            <w:proofErr w:type="spellStart"/>
            <w:r w:rsidRPr="003D717B">
              <w:rPr>
                <w:w w:val="170"/>
                <w:sz w:val="16"/>
                <w:lang w:val="es-ES"/>
              </w:rPr>
              <w:t>presentacio</w:t>
            </w:r>
            <w:proofErr w:type="spellEnd"/>
            <w:r w:rsidRPr="003D717B">
              <w:rPr>
                <w:w w:val="170"/>
                <w:sz w:val="16"/>
                <w:lang w:val="es-ES"/>
              </w:rPr>
              <w:t xml:space="preserve"> </w:t>
            </w:r>
            <w:proofErr w:type="spellStart"/>
            <w:r w:rsidRPr="003D717B">
              <w:rPr>
                <w:spacing w:val="3"/>
                <w:w w:val="170"/>
                <w:sz w:val="16"/>
                <w:lang w:val="es-ES"/>
              </w:rPr>
              <w:t>nes</w:t>
            </w:r>
            <w:proofErr w:type="spellEnd"/>
            <w:r w:rsidRPr="003D717B">
              <w:rPr>
                <w:spacing w:val="3"/>
                <w:w w:val="170"/>
                <w:sz w:val="16"/>
                <w:lang w:val="es-ES"/>
              </w:rPr>
              <w:t>.</w:t>
            </w: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5"/>
              <w:rPr>
                <w:b/>
                <w:sz w:val="23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ind w:left="480"/>
              <w:rPr>
                <w:sz w:val="16"/>
                <w:lang w:val="es-ES"/>
              </w:rPr>
            </w:pPr>
            <w:r w:rsidRPr="003D717B">
              <w:rPr>
                <w:spacing w:val="-6"/>
                <w:w w:val="165"/>
                <w:sz w:val="16"/>
                <w:lang w:val="es-ES"/>
              </w:rPr>
              <w:t>2.1.</w:t>
            </w:r>
          </w:p>
          <w:p w:rsidR="003D717B" w:rsidRPr="003D717B" w:rsidRDefault="003D717B" w:rsidP="00414257">
            <w:pPr>
              <w:pStyle w:val="TableParagraph"/>
              <w:spacing w:before="37" w:line="288" w:lineRule="auto"/>
              <w:ind w:left="47" w:right="30"/>
              <w:jc w:val="center"/>
              <w:rPr>
                <w:sz w:val="16"/>
                <w:lang w:val="es-ES"/>
              </w:rPr>
            </w:pPr>
            <w:r w:rsidRPr="003D717B">
              <w:rPr>
                <w:spacing w:val="-1"/>
                <w:w w:val="165"/>
                <w:sz w:val="16"/>
                <w:lang w:val="es-ES"/>
              </w:rPr>
              <w:t xml:space="preserve">Reservación </w:t>
            </w:r>
            <w:r w:rsidRPr="003D717B">
              <w:rPr>
                <w:w w:val="165"/>
                <w:sz w:val="16"/>
                <w:lang w:val="es-ES"/>
              </w:rPr>
              <w:t xml:space="preserve">de </w:t>
            </w:r>
            <w:r w:rsidRPr="003D717B">
              <w:rPr>
                <w:spacing w:val="2"/>
                <w:w w:val="165"/>
                <w:sz w:val="16"/>
                <w:lang w:val="es-ES"/>
              </w:rPr>
              <w:t xml:space="preserve">espacios </w:t>
            </w:r>
            <w:r w:rsidRPr="003D717B">
              <w:rPr>
                <w:w w:val="165"/>
                <w:sz w:val="16"/>
                <w:lang w:val="es-ES"/>
              </w:rPr>
              <w:t>de</w:t>
            </w:r>
          </w:p>
          <w:p w:rsidR="003D717B" w:rsidRPr="003D717B" w:rsidRDefault="003D717B" w:rsidP="00414257">
            <w:pPr>
              <w:pStyle w:val="TableParagraph"/>
              <w:spacing w:line="183" w:lineRule="exact"/>
              <w:ind w:left="44" w:right="30"/>
              <w:jc w:val="center"/>
              <w:rPr>
                <w:sz w:val="16"/>
                <w:lang w:val="es-ES"/>
              </w:rPr>
            </w:pPr>
            <w:r w:rsidRPr="003D717B">
              <w:rPr>
                <w:w w:val="170"/>
                <w:sz w:val="16"/>
                <w:lang w:val="es-ES"/>
              </w:rPr>
              <w:t>reuniones.</w:t>
            </w: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7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1" w:line="288" w:lineRule="auto"/>
              <w:ind w:left="166" w:right="76" w:hanging="59"/>
              <w:rPr>
                <w:sz w:val="16"/>
                <w:lang w:val="es-ES"/>
              </w:rPr>
            </w:pPr>
            <w:r w:rsidRPr="003D717B">
              <w:rPr>
                <w:spacing w:val="-5"/>
                <w:w w:val="165"/>
                <w:sz w:val="16"/>
                <w:lang w:val="es-ES"/>
              </w:rPr>
              <w:t>2.1.1.</w:t>
            </w:r>
            <w:r w:rsidRPr="003D717B">
              <w:rPr>
                <w:spacing w:val="-30"/>
                <w:w w:val="165"/>
                <w:sz w:val="16"/>
                <w:lang w:val="es-ES"/>
              </w:rPr>
              <w:t xml:space="preserve"> </w:t>
            </w:r>
            <w:r w:rsidRPr="003D717B">
              <w:rPr>
                <w:w w:val="165"/>
                <w:sz w:val="16"/>
                <w:lang w:val="es-ES"/>
              </w:rPr>
              <w:t xml:space="preserve">Envío </w:t>
            </w:r>
            <w:r w:rsidRPr="003D717B">
              <w:rPr>
                <w:w w:val="170"/>
                <w:sz w:val="16"/>
                <w:lang w:val="es-ES"/>
              </w:rPr>
              <w:t>de notas</w:t>
            </w:r>
            <w:r w:rsidRPr="003D717B">
              <w:rPr>
                <w:spacing w:val="-25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w w:val="170"/>
                <w:sz w:val="16"/>
                <w:lang w:val="es-ES"/>
              </w:rPr>
              <w:t>y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166" w:firstLine="176"/>
              <w:rPr>
                <w:sz w:val="16"/>
                <w:lang w:val="es-ES"/>
              </w:rPr>
            </w:pPr>
            <w:r w:rsidRPr="003D717B">
              <w:rPr>
                <w:spacing w:val="3"/>
                <w:w w:val="175"/>
                <w:sz w:val="16"/>
                <w:lang w:val="es-ES"/>
              </w:rPr>
              <w:t xml:space="preserve">gestión </w:t>
            </w:r>
            <w:r w:rsidRPr="003D717B">
              <w:rPr>
                <w:spacing w:val="2"/>
                <w:w w:val="175"/>
                <w:sz w:val="16"/>
                <w:lang w:val="es-ES"/>
              </w:rPr>
              <w:t>telefónica</w:t>
            </w:r>
          </w:p>
        </w:tc>
        <w:tc>
          <w:tcPr>
            <w:tcW w:w="157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111" w:line="288" w:lineRule="auto"/>
              <w:ind w:left="86" w:right="90" w:hanging="10"/>
              <w:jc w:val="center"/>
              <w:rPr>
                <w:sz w:val="16"/>
                <w:lang w:val="es-ES"/>
              </w:rPr>
            </w:pPr>
            <w:proofErr w:type="spellStart"/>
            <w:r w:rsidRPr="003D717B">
              <w:rPr>
                <w:w w:val="165"/>
                <w:sz w:val="16"/>
                <w:lang w:val="es-ES"/>
              </w:rPr>
              <w:t>Autoridade</w:t>
            </w:r>
            <w:proofErr w:type="spellEnd"/>
            <w:r w:rsidRPr="003D717B">
              <w:rPr>
                <w:w w:val="165"/>
                <w:sz w:val="16"/>
                <w:lang w:val="es-ES"/>
              </w:rPr>
              <w:t xml:space="preserve"> s de </w:t>
            </w:r>
            <w:proofErr w:type="spellStart"/>
            <w:r w:rsidRPr="003D717B">
              <w:rPr>
                <w:w w:val="165"/>
                <w:sz w:val="16"/>
                <w:lang w:val="es-ES"/>
              </w:rPr>
              <w:t>comunidad es</w:t>
            </w:r>
            <w:proofErr w:type="spellEnd"/>
            <w:r w:rsidRPr="003D717B">
              <w:rPr>
                <w:w w:val="165"/>
                <w:sz w:val="16"/>
                <w:lang w:val="es-ES"/>
              </w:rPr>
              <w:t xml:space="preserve"> y de Gobiernos </w:t>
            </w:r>
            <w:proofErr w:type="spellStart"/>
            <w:r w:rsidRPr="003D717B">
              <w:rPr>
                <w:w w:val="165"/>
                <w:sz w:val="16"/>
                <w:lang w:val="es-ES"/>
              </w:rPr>
              <w:t>Departame</w:t>
            </w:r>
            <w:proofErr w:type="spellEnd"/>
            <w:r w:rsidRPr="003D717B">
              <w:rPr>
                <w:w w:val="165"/>
                <w:sz w:val="16"/>
                <w:lang w:val="es-ES"/>
              </w:rPr>
              <w:t xml:space="preserve"> </w:t>
            </w:r>
            <w:proofErr w:type="spellStart"/>
            <w:r w:rsidRPr="003D717B">
              <w:rPr>
                <w:w w:val="165"/>
                <w:sz w:val="16"/>
                <w:lang w:val="es-ES"/>
              </w:rPr>
              <w:t>ntales</w:t>
            </w:r>
            <w:proofErr w:type="spellEnd"/>
            <w:r w:rsidRPr="003D717B">
              <w:rPr>
                <w:w w:val="165"/>
                <w:sz w:val="16"/>
                <w:lang w:val="es-ES"/>
              </w:rPr>
              <w:t xml:space="preserve"> de La Paz y Tarija</w:t>
            </w:r>
          </w:p>
        </w:tc>
        <w:tc>
          <w:tcPr>
            <w:tcW w:w="147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4"/>
              <w:rPr>
                <w:b/>
                <w:lang w:val="es-ES"/>
              </w:rPr>
            </w:pPr>
          </w:p>
          <w:p w:rsidR="003D717B" w:rsidRDefault="003D717B" w:rsidP="00414257">
            <w:pPr>
              <w:pStyle w:val="TableParagraph"/>
              <w:ind w:left="67"/>
              <w:rPr>
                <w:sz w:val="16"/>
              </w:rPr>
            </w:pPr>
            <w:r>
              <w:rPr>
                <w:spacing w:val="-11"/>
                <w:w w:val="185"/>
                <w:sz w:val="16"/>
              </w:rPr>
              <w:t>15/03/2018</w:t>
            </w:r>
          </w:p>
        </w:tc>
      </w:tr>
      <w:tr w:rsidR="003D717B" w:rsidTr="00414257">
        <w:trPr>
          <w:trHeight w:val="2410"/>
        </w:trPr>
        <w:tc>
          <w:tcPr>
            <w:tcW w:w="157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rPr>
                <w:sz w:val="2"/>
                <w:szCs w:val="2"/>
              </w:rPr>
            </w:pP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spacing w:before="13"/>
              <w:ind w:left="480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>2.2.</w:t>
            </w:r>
          </w:p>
          <w:p w:rsidR="003D717B" w:rsidRPr="003D717B" w:rsidRDefault="003D717B" w:rsidP="00414257">
            <w:pPr>
              <w:pStyle w:val="TableParagraph"/>
              <w:spacing w:before="37" w:line="288" w:lineRule="auto"/>
              <w:ind w:left="48" w:right="10"/>
              <w:jc w:val="center"/>
              <w:rPr>
                <w:sz w:val="16"/>
                <w:lang w:val="es-ES"/>
              </w:rPr>
            </w:pPr>
            <w:proofErr w:type="spellStart"/>
            <w:r w:rsidRPr="003D717B">
              <w:rPr>
                <w:w w:val="170"/>
                <w:sz w:val="16"/>
                <w:lang w:val="es-ES"/>
              </w:rPr>
              <w:t>Coordinació</w:t>
            </w:r>
            <w:proofErr w:type="spellEnd"/>
            <w:r w:rsidRPr="003D717B">
              <w:rPr>
                <w:w w:val="170"/>
                <w:sz w:val="16"/>
                <w:lang w:val="es-ES"/>
              </w:rPr>
              <w:t xml:space="preserve"> n con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96" w:right="87"/>
              <w:jc w:val="center"/>
              <w:rPr>
                <w:sz w:val="16"/>
                <w:lang w:val="es-ES"/>
              </w:rPr>
            </w:pPr>
            <w:r w:rsidRPr="003D717B">
              <w:rPr>
                <w:spacing w:val="-3"/>
                <w:w w:val="165"/>
                <w:sz w:val="16"/>
                <w:lang w:val="es-ES"/>
              </w:rPr>
              <w:t xml:space="preserve">participante </w:t>
            </w:r>
            <w:r w:rsidRPr="003D717B">
              <w:rPr>
                <w:w w:val="165"/>
                <w:sz w:val="16"/>
                <w:lang w:val="es-ES"/>
              </w:rPr>
              <w:t>s</w:t>
            </w:r>
            <w:r w:rsidRPr="003D717B">
              <w:rPr>
                <w:spacing w:val="-15"/>
                <w:w w:val="165"/>
                <w:sz w:val="16"/>
                <w:lang w:val="es-ES"/>
              </w:rPr>
              <w:t xml:space="preserve"> </w:t>
            </w:r>
            <w:r w:rsidRPr="003D717B">
              <w:rPr>
                <w:w w:val="165"/>
                <w:sz w:val="16"/>
                <w:lang w:val="es-ES"/>
              </w:rPr>
              <w:t>e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47" w:right="30"/>
              <w:jc w:val="center"/>
              <w:rPr>
                <w:sz w:val="16"/>
                <w:lang w:val="es-ES"/>
              </w:rPr>
            </w:pPr>
            <w:r w:rsidRPr="003D717B">
              <w:rPr>
                <w:w w:val="170"/>
                <w:sz w:val="16"/>
                <w:lang w:val="es-ES"/>
              </w:rPr>
              <w:t>invitados para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68" w:right="12" w:firstLine="275"/>
              <w:rPr>
                <w:sz w:val="16"/>
                <w:lang w:val="es-ES"/>
              </w:rPr>
            </w:pPr>
            <w:r w:rsidRPr="003D717B">
              <w:rPr>
                <w:spacing w:val="2"/>
                <w:w w:val="170"/>
                <w:sz w:val="16"/>
                <w:lang w:val="es-ES"/>
              </w:rPr>
              <w:t xml:space="preserve">realizar </w:t>
            </w:r>
            <w:proofErr w:type="spellStart"/>
            <w:r w:rsidRPr="003D717B">
              <w:rPr>
                <w:w w:val="170"/>
                <w:sz w:val="16"/>
                <w:lang w:val="es-ES"/>
              </w:rPr>
              <w:t>presentacio</w:t>
            </w:r>
            <w:proofErr w:type="spellEnd"/>
            <w:r w:rsidRPr="003D717B">
              <w:rPr>
                <w:w w:val="170"/>
                <w:sz w:val="16"/>
                <w:lang w:val="es-ES"/>
              </w:rPr>
              <w:t xml:space="preserve"> </w:t>
            </w:r>
            <w:proofErr w:type="spellStart"/>
            <w:r w:rsidRPr="003D717B">
              <w:rPr>
                <w:spacing w:val="4"/>
                <w:w w:val="170"/>
                <w:sz w:val="16"/>
                <w:lang w:val="es-ES"/>
              </w:rPr>
              <w:t>nes</w:t>
            </w:r>
            <w:proofErr w:type="spellEnd"/>
            <w:r w:rsidRPr="003D717B">
              <w:rPr>
                <w:spacing w:val="4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w w:val="170"/>
                <w:sz w:val="16"/>
                <w:lang w:val="es-ES"/>
              </w:rPr>
              <w:t>sobre</w:t>
            </w:r>
            <w:r w:rsidRPr="003D717B">
              <w:rPr>
                <w:spacing w:val="-56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spacing w:val="5"/>
                <w:w w:val="170"/>
                <w:sz w:val="16"/>
                <w:lang w:val="es-ES"/>
              </w:rPr>
              <w:t>la</w:t>
            </w:r>
          </w:p>
          <w:p w:rsidR="003D717B" w:rsidRDefault="003D717B" w:rsidP="00414257">
            <w:pPr>
              <w:pStyle w:val="TableParagraph"/>
              <w:spacing w:line="171" w:lineRule="exact"/>
              <w:ind w:left="245"/>
              <w:rPr>
                <w:sz w:val="16"/>
              </w:rPr>
            </w:pPr>
            <w:proofErr w:type="spellStart"/>
            <w:r>
              <w:rPr>
                <w:w w:val="180"/>
                <w:sz w:val="16"/>
              </w:rPr>
              <w:t>iniciativa</w:t>
            </w:r>
            <w:proofErr w:type="spellEnd"/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3"/>
              <w:rPr>
                <w:b/>
                <w:sz w:val="20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line="288" w:lineRule="auto"/>
              <w:ind w:left="166" w:right="76" w:hanging="59"/>
              <w:rPr>
                <w:sz w:val="16"/>
                <w:lang w:val="es-ES"/>
              </w:rPr>
            </w:pPr>
            <w:r w:rsidRPr="003D717B">
              <w:rPr>
                <w:spacing w:val="-5"/>
                <w:w w:val="165"/>
                <w:sz w:val="16"/>
                <w:lang w:val="es-ES"/>
              </w:rPr>
              <w:t>2.2.1.</w:t>
            </w:r>
            <w:r w:rsidRPr="003D717B">
              <w:rPr>
                <w:spacing w:val="-30"/>
                <w:w w:val="165"/>
                <w:sz w:val="16"/>
                <w:lang w:val="es-ES"/>
              </w:rPr>
              <w:t xml:space="preserve"> </w:t>
            </w:r>
            <w:r w:rsidRPr="003D717B">
              <w:rPr>
                <w:w w:val="165"/>
                <w:sz w:val="16"/>
                <w:lang w:val="es-ES"/>
              </w:rPr>
              <w:t xml:space="preserve">Envío </w:t>
            </w:r>
            <w:r w:rsidRPr="003D717B">
              <w:rPr>
                <w:w w:val="170"/>
                <w:sz w:val="16"/>
                <w:lang w:val="es-ES"/>
              </w:rPr>
              <w:t>de notas</w:t>
            </w:r>
            <w:r w:rsidRPr="003D717B">
              <w:rPr>
                <w:spacing w:val="-25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w w:val="170"/>
                <w:sz w:val="16"/>
                <w:lang w:val="es-ES"/>
              </w:rPr>
              <w:t>y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166" w:firstLine="176"/>
              <w:rPr>
                <w:sz w:val="16"/>
                <w:lang w:val="es-ES"/>
              </w:rPr>
            </w:pPr>
            <w:r w:rsidRPr="003D717B">
              <w:rPr>
                <w:spacing w:val="3"/>
                <w:w w:val="175"/>
                <w:sz w:val="16"/>
                <w:lang w:val="es-ES"/>
              </w:rPr>
              <w:t xml:space="preserve">gestión </w:t>
            </w:r>
            <w:r w:rsidRPr="003D717B">
              <w:rPr>
                <w:spacing w:val="2"/>
                <w:w w:val="175"/>
                <w:sz w:val="16"/>
                <w:lang w:val="es-ES"/>
              </w:rPr>
              <w:t>telefónica</w:t>
            </w:r>
          </w:p>
        </w:tc>
        <w:tc>
          <w:tcPr>
            <w:tcW w:w="157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47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rPr>
                <w:sz w:val="2"/>
                <w:szCs w:val="2"/>
                <w:lang w:val="es-ES"/>
              </w:rPr>
            </w:pPr>
          </w:p>
        </w:tc>
      </w:tr>
      <w:tr w:rsidR="003D717B" w:rsidTr="00414257">
        <w:trPr>
          <w:trHeight w:val="1749"/>
        </w:trPr>
        <w:tc>
          <w:tcPr>
            <w:tcW w:w="157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spacing w:before="13"/>
              <w:ind w:left="480"/>
              <w:rPr>
                <w:sz w:val="16"/>
                <w:lang w:val="es-ES"/>
              </w:rPr>
            </w:pPr>
            <w:r w:rsidRPr="003D717B">
              <w:rPr>
                <w:spacing w:val="-6"/>
                <w:w w:val="165"/>
                <w:sz w:val="16"/>
                <w:lang w:val="es-ES"/>
              </w:rPr>
              <w:t>2.3.</w:t>
            </w:r>
          </w:p>
          <w:p w:rsidR="003D717B" w:rsidRPr="003D717B" w:rsidRDefault="003D717B" w:rsidP="00414257">
            <w:pPr>
              <w:pStyle w:val="TableParagraph"/>
              <w:spacing w:before="37" w:line="288" w:lineRule="auto"/>
              <w:ind w:left="47" w:right="30"/>
              <w:jc w:val="center"/>
              <w:rPr>
                <w:sz w:val="16"/>
                <w:lang w:val="es-ES"/>
              </w:rPr>
            </w:pPr>
            <w:r w:rsidRPr="003D717B">
              <w:rPr>
                <w:spacing w:val="-1"/>
                <w:w w:val="165"/>
                <w:sz w:val="16"/>
                <w:lang w:val="es-ES"/>
              </w:rPr>
              <w:t xml:space="preserve">Reservación </w:t>
            </w:r>
            <w:r w:rsidRPr="003D717B">
              <w:rPr>
                <w:w w:val="165"/>
                <w:sz w:val="16"/>
                <w:lang w:val="es-ES"/>
              </w:rPr>
              <w:t xml:space="preserve">de </w:t>
            </w:r>
            <w:r w:rsidRPr="003D717B">
              <w:rPr>
                <w:spacing w:val="2"/>
                <w:w w:val="165"/>
                <w:sz w:val="16"/>
                <w:lang w:val="es-ES"/>
              </w:rPr>
              <w:t xml:space="preserve">espacios </w:t>
            </w:r>
            <w:r w:rsidRPr="003D717B">
              <w:rPr>
                <w:w w:val="165"/>
                <w:sz w:val="16"/>
                <w:lang w:val="es-ES"/>
              </w:rPr>
              <w:t>de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48" w:right="30"/>
              <w:jc w:val="center"/>
              <w:rPr>
                <w:sz w:val="16"/>
                <w:lang w:val="es-ES"/>
              </w:rPr>
            </w:pPr>
            <w:r w:rsidRPr="003D717B">
              <w:rPr>
                <w:w w:val="170"/>
                <w:sz w:val="16"/>
                <w:lang w:val="es-ES"/>
              </w:rPr>
              <w:t>reuniones para</w:t>
            </w:r>
          </w:p>
          <w:p w:rsidR="003D717B" w:rsidRDefault="003D717B" w:rsidP="00414257">
            <w:pPr>
              <w:pStyle w:val="TableParagraph"/>
              <w:spacing w:line="184" w:lineRule="exact"/>
              <w:ind w:left="48" w:right="30"/>
              <w:jc w:val="center"/>
              <w:rPr>
                <w:sz w:val="16"/>
              </w:rPr>
            </w:pPr>
            <w:proofErr w:type="spellStart"/>
            <w:r>
              <w:rPr>
                <w:w w:val="170"/>
                <w:sz w:val="16"/>
              </w:rPr>
              <w:t>socializar</w:t>
            </w:r>
            <w:proofErr w:type="spellEnd"/>
            <w:r>
              <w:rPr>
                <w:w w:val="170"/>
                <w:sz w:val="16"/>
              </w:rPr>
              <w:t xml:space="preserve"> la</w:t>
            </w:r>
          </w:p>
          <w:p w:rsidR="003D717B" w:rsidRDefault="003D717B" w:rsidP="00414257">
            <w:pPr>
              <w:pStyle w:val="TableParagraph"/>
              <w:spacing w:before="35" w:line="172" w:lineRule="exact"/>
              <w:ind w:left="48" w:right="16"/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w w:val="180"/>
                <w:sz w:val="16"/>
              </w:rPr>
              <w:t>iniciativa</w:t>
            </w:r>
            <w:proofErr w:type="spellEnd"/>
            <w:proofErr w:type="gramEnd"/>
            <w:r>
              <w:rPr>
                <w:w w:val="180"/>
                <w:sz w:val="16"/>
              </w:rPr>
              <w:t>.</w:t>
            </w: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spacing w:before="3"/>
              <w:rPr>
                <w:b/>
                <w:sz w:val="20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1"/>
              <w:ind w:left="460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>2.3.1.</w:t>
            </w:r>
          </w:p>
          <w:p w:rsidR="003D717B" w:rsidRPr="003D717B" w:rsidRDefault="003D717B" w:rsidP="00414257">
            <w:pPr>
              <w:pStyle w:val="TableParagraph"/>
              <w:spacing w:before="36" w:line="288" w:lineRule="auto"/>
              <w:ind w:left="48" w:right="50" w:hanging="1"/>
              <w:jc w:val="center"/>
              <w:rPr>
                <w:sz w:val="16"/>
                <w:lang w:val="es-ES"/>
              </w:rPr>
            </w:pPr>
            <w:proofErr w:type="spellStart"/>
            <w:r w:rsidRPr="003D717B">
              <w:rPr>
                <w:w w:val="170"/>
                <w:sz w:val="16"/>
                <w:lang w:val="es-ES"/>
              </w:rPr>
              <w:t>coordinació</w:t>
            </w:r>
            <w:proofErr w:type="spellEnd"/>
            <w:r w:rsidRPr="003D717B">
              <w:rPr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w w:val="175"/>
                <w:sz w:val="16"/>
                <w:lang w:val="es-ES"/>
              </w:rPr>
              <w:t xml:space="preserve">n entre </w:t>
            </w:r>
            <w:r w:rsidRPr="003D717B">
              <w:rPr>
                <w:w w:val="170"/>
                <w:sz w:val="16"/>
                <w:lang w:val="es-ES"/>
              </w:rPr>
              <w:t xml:space="preserve">autoridades </w:t>
            </w:r>
            <w:r w:rsidRPr="003D717B">
              <w:rPr>
                <w:w w:val="175"/>
                <w:sz w:val="16"/>
                <w:lang w:val="es-ES"/>
              </w:rPr>
              <w:t>y juntas de vecinos.</w:t>
            </w: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Default="003D717B" w:rsidP="00414257">
            <w:pPr>
              <w:pStyle w:val="TableParagraph"/>
              <w:spacing w:before="123" w:line="288" w:lineRule="auto"/>
              <w:ind w:left="322" w:right="185" w:hanging="79"/>
              <w:rPr>
                <w:sz w:val="16"/>
              </w:rPr>
            </w:pPr>
            <w:r>
              <w:rPr>
                <w:w w:val="170"/>
                <w:sz w:val="16"/>
              </w:rPr>
              <w:t xml:space="preserve">juntas de </w:t>
            </w:r>
            <w:proofErr w:type="spellStart"/>
            <w:r>
              <w:rPr>
                <w:w w:val="170"/>
                <w:sz w:val="16"/>
              </w:rPr>
              <w:t>vecinos</w:t>
            </w:r>
            <w:proofErr w:type="spellEnd"/>
          </w:p>
        </w:tc>
        <w:tc>
          <w:tcPr>
            <w:tcW w:w="1474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spacing w:before="3"/>
              <w:rPr>
                <w:b/>
                <w:sz w:val="20"/>
              </w:rPr>
            </w:pPr>
          </w:p>
          <w:p w:rsidR="003D717B" w:rsidRDefault="003D717B" w:rsidP="00414257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spacing w:val="-15"/>
                <w:w w:val="185"/>
                <w:sz w:val="16"/>
              </w:rPr>
              <w:t>05/04/2018</w:t>
            </w:r>
          </w:p>
        </w:tc>
      </w:tr>
      <w:tr w:rsidR="003D717B" w:rsidTr="00414257">
        <w:trPr>
          <w:trHeight w:val="2410"/>
        </w:trPr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spacing w:before="9"/>
              <w:rPr>
                <w:b/>
                <w:sz w:val="13"/>
              </w:rPr>
            </w:pPr>
          </w:p>
          <w:p w:rsidR="003D717B" w:rsidRDefault="003D717B" w:rsidP="00414257">
            <w:pPr>
              <w:pStyle w:val="TableParagraph"/>
              <w:spacing w:line="288" w:lineRule="auto"/>
              <w:ind w:left="618" w:hanging="393"/>
              <w:rPr>
                <w:sz w:val="16"/>
              </w:rPr>
            </w:pPr>
            <w:r>
              <w:rPr>
                <w:w w:val="170"/>
                <w:sz w:val="16"/>
              </w:rPr>
              <w:t xml:space="preserve">3. </w:t>
            </w:r>
            <w:proofErr w:type="spellStart"/>
            <w:r>
              <w:rPr>
                <w:w w:val="170"/>
                <w:sz w:val="16"/>
              </w:rPr>
              <w:t>Diseño</w:t>
            </w:r>
            <w:proofErr w:type="spellEnd"/>
            <w:r>
              <w:rPr>
                <w:w w:val="170"/>
                <w:sz w:val="16"/>
              </w:rPr>
              <w:t xml:space="preserve"> de</w:t>
            </w:r>
          </w:p>
          <w:p w:rsidR="003D717B" w:rsidRDefault="003D717B" w:rsidP="00414257">
            <w:pPr>
              <w:pStyle w:val="TableParagraph"/>
              <w:spacing w:line="184" w:lineRule="exact"/>
              <w:ind w:left="87"/>
              <w:rPr>
                <w:sz w:val="16"/>
              </w:rPr>
            </w:pPr>
            <w:proofErr w:type="spellStart"/>
            <w:proofErr w:type="gramStart"/>
            <w:r>
              <w:rPr>
                <w:w w:val="165"/>
                <w:sz w:val="16"/>
              </w:rPr>
              <w:t>pasacalles</w:t>
            </w:r>
            <w:proofErr w:type="spellEnd"/>
            <w:r>
              <w:rPr>
                <w:w w:val="165"/>
                <w:sz w:val="16"/>
              </w:rPr>
              <w:t xml:space="preserve"> .</w:t>
            </w:r>
            <w:proofErr w:type="gramEnd"/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spacing w:before="123"/>
              <w:ind w:left="48" w:right="15"/>
              <w:jc w:val="center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>3.1.</w:t>
            </w:r>
          </w:p>
          <w:p w:rsidR="003D717B" w:rsidRPr="003D717B" w:rsidRDefault="003D717B" w:rsidP="00414257">
            <w:pPr>
              <w:pStyle w:val="TableParagraph"/>
              <w:spacing w:before="37" w:line="288" w:lineRule="auto"/>
              <w:ind w:left="48" w:right="30"/>
              <w:jc w:val="center"/>
              <w:rPr>
                <w:sz w:val="16"/>
                <w:lang w:val="es-ES"/>
              </w:rPr>
            </w:pPr>
            <w:r w:rsidRPr="003D717B">
              <w:rPr>
                <w:spacing w:val="-2"/>
                <w:w w:val="165"/>
                <w:sz w:val="16"/>
                <w:lang w:val="es-ES"/>
              </w:rPr>
              <w:t xml:space="preserve">Redacción </w:t>
            </w:r>
            <w:r w:rsidRPr="003D717B">
              <w:rPr>
                <w:w w:val="165"/>
                <w:sz w:val="16"/>
                <w:lang w:val="es-ES"/>
              </w:rPr>
              <w:t>de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48" w:right="32"/>
              <w:jc w:val="center"/>
              <w:rPr>
                <w:sz w:val="16"/>
                <w:lang w:val="es-ES"/>
              </w:rPr>
            </w:pPr>
            <w:r w:rsidRPr="003D717B">
              <w:rPr>
                <w:spacing w:val="-1"/>
                <w:w w:val="175"/>
                <w:sz w:val="16"/>
                <w:lang w:val="es-ES"/>
              </w:rPr>
              <w:t xml:space="preserve">información </w:t>
            </w:r>
            <w:r w:rsidRPr="003D717B">
              <w:rPr>
                <w:w w:val="175"/>
                <w:sz w:val="16"/>
                <w:lang w:val="es-ES"/>
              </w:rPr>
              <w:t xml:space="preserve">de manera que todos </w:t>
            </w:r>
            <w:r w:rsidRPr="003D717B">
              <w:rPr>
                <w:spacing w:val="2"/>
                <w:w w:val="175"/>
                <w:sz w:val="16"/>
                <w:lang w:val="es-ES"/>
              </w:rPr>
              <w:t xml:space="preserve">puedan </w:t>
            </w:r>
            <w:proofErr w:type="spellStart"/>
            <w:r w:rsidRPr="003D717B">
              <w:rPr>
                <w:w w:val="175"/>
                <w:sz w:val="16"/>
                <w:lang w:val="es-ES"/>
              </w:rPr>
              <w:t>comprende</w:t>
            </w:r>
            <w:proofErr w:type="spellEnd"/>
            <w:r w:rsidRPr="003D717B">
              <w:rPr>
                <w:w w:val="175"/>
                <w:sz w:val="16"/>
                <w:lang w:val="es-ES"/>
              </w:rPr>
              <w:t xml:space="preserve"> r</w:t>
            </w:r>
            <w:r w:rsidRPr="003D717B">
              <w:rPr>
                <w:spacing w:val="-25"/>
                <w:w w:val="175"/>
                <w:sz w:val="16"/>
                <w:lang w:val="es-ES"/>
              </w:rPr>
              <w:t xml:space="preserve"> </w:t>
            </w:r>
            <w:r w:rsidRPr="003D717B">
              <w:rPr>
                <w:spacing w:val="5"/>
                <w:w w:val="175"/>
                <w:sz w:val="16"/>
                <w:lang w:val="es-ES"/>
              </w:rPr>
              <w:t>la</w:t>
            </w:r>
          </w:p>
          <w:p w:rsidR="003D717B" w:rsidRDefault="003D717B" w:rsidP="00414257">
            <w:pPr>
              <w:pStyle w:val="TableParagraph"/>
              <w:spacing w:line="182" w:lineRule="exact"/>
              <w:ind w:left="48" w:right="9"/>
              <w:jc w:val="center"/>
              <w:rPr>
                <w:sz w:val="16"/>
              </w:rPr>
            </w:pPr>
            <w:proofErr w:type="spellStart"/>
            <w:r>
              <w:rPr>
                <w:w w:val="180"/>
                <w:sz w:val="16"/>
              </w:rPr>
              <w:t>iniciativa</w:t>
            </w:r>
            <w:proofErr w:type="spellEnd"/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6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rPr>
                <w:b/>
                <w:sz w:val="17"/>
                <w:lang w:val="es-ES"/>
              </w:rPr>
            </w:pPr>
          </w:p>
          <w:p w:rsidR="003D717B" w:rsidRPr="003D717B" w:rsidRDefault="003D717B" w:rsidP="00414257">
            <w:pPr>
              <w:pStyle w:val="TableParagraph"/>
              <w:spacing w:before="1"/>
              <w:ind w:left="460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>3.1.1.</w:t>
            </w:r>
          </w:p>
          <w:p w:rsidR="003D717B" w:rsidRPr="003D717B" w:rsidRDefault="003D717B" w:rsidP="00414257">
            <w:pPr>
              <w:pStyle w:val="TableParagraph"/>
              <w:spacing w:before="36" w:line="288" w:lineRule="auto"/>
              <w:ind w:left="48" w:right="13"/>
              <w:jc w:val="center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 xml:space="preserve">Recolección </w:t>
            </w:r>
            <w:r w:rsidRPr="003D717B">
              <w:rPr>
                <w:w w:val="170"/>
                <w:sz w:val="16"/>
                <w:lang w:val="es-ES"/>
              </w:rPr>
              <w:t>de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46" w:right="30"/>
              <w:jc w:val="center"/>
              <w:rPr>
                <w:sz w:val="16"/>
                <w:lang w:val="es-ES"/>
              </w:rPr>
            </w:pPr>
            <w:r w:rsidRPr="003D717B">
              <w:rPr>
                <w:spacing w:val="-1"/>
                <w:w w:val="175"/>
                <w:sz w:val="16"/>
                <w:lang w:val="es-ES"/>
              </w:rPr>
              <w:t xml:space="preserve">información </w:t>
            </w:r>
            <w:r w:rsidRPr="003D717B">
              <w:rPr>
                <w:w w:val="175"/>
                <w:sz w:val="16"/>
                <w:lang w:val="es-ES"/>
              </w:rPr>
              <w:t>clave de</w:t>
            </w:r>
            <w:r w:rsidRPr="003D717B">
              <w:rPr>
                <w:spacing w:val="-51"/>
                <w:w w:val="175"/>
                <w:sz w:val="16"/>
                <w:lang w:val="es-ES"/>
              </w:rPr>
              <w:t xml:space="preserve"> </w:t>
            </w:r>
            <w:r w:rsidRPr="003D717B">
              <w:rPr>
                <w:spacing w:val="5"/>
                <w:w w:val="175"/>
                <w:sz w:val="16"/>
                <w:lang w:val="es-ES"/>
              </w:rPr>
              <w:t>la</w:t>
            </w:r>
          </w:p>
          <w:p w:rsidR="003D717B" w:rsidRDefault="003D717B" w:rsidP="00414257">
            <w:pPr>
              <w:pStyle w:val="TableParagraph"/>
              <w:spacing w:line="184" w:lineRule="exact"/>
              <w:ind w:left="48" w:right="9"/>
              <w:jc w:val="center"/>
              <w:rPr>
                <w:sz w:val="16"/>
              </w:rPr>
            </w:pPr>
            <w:proofErr w:type="spellStart"/>
            <w:r>
              <w:rPr>
                <w:w w:val="180"/>
                <w:sz w:val="16"/>
              </w:rPr>
              <w:t>iniciativa</w:t>
            </w:r>
            <w:proofErr w:type="spellEnd"/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7"/>
              </w:rPr>
            </w:pPr>
          </w:p>
          <w:p w:rsidR="003D717B" w:rsidRDefault="003D717B" w:rsidP="00414257">
            <w:pPr>
              <w:pStyle w:val="TableParagraph"/>
              <w:ind w:left="21" w:right="24"/>
              <w:jc w:val="center"/>
              <w:rPr>
                <w:sz w:val="16"/>
              </w:rPr>
            </w:pPr>
            <w:proofErr w:type="spellStart"/>
            <w:r>
              <w:rPr>
                <w:w w:val="170"/>
                <w:sz w:val="16"/>
              </w:rPr>
              <w:t>Comunarios</w:t>
            </w:r>
            <w:proofErr w:type="spellEnd"/>
          </w:p>
        </w:tc>
        <w:tc>
          <w:tcPr>
            <w:tcW w:w="1474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7"/>
              </w:rPr>
            </w:pPr>
          </w:p>
          <w:p w:rsidR="003D717B" w:rsidRDefault="003D717B" w:rsidP="00414257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spacing w:val="-15"/>
                <w:w w:val="185"/>
                <w:sz w:val="16"/>
              </w:rPr>
              <w:t>10/04/2018</w:t>
            </w:r>
          </w:p>
        </w:tc>
      </w:tr>
      <w:tr w:rsidR="003D717B" w:rsidTr="00414257">
        <w:trPr>
          <w:trHeight w:val="1749"/>
        </w:trPr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spacing w:before="6"/>
              <w:rPr>
                <w:b/>
                <w:sz w:val="23"/>
              </w:rPr>
            </w:pPr>
          </w:p>
          <w:p w:rsidR="003D717B" w:rsidRDefault="003D717B" w:rsidP="00414257">
            <w:pPr>
              <w:pStyle w:val="TableParagraph"/>
              <w:spacing w:line="288" w:lineRule="auto"/>
              <w:ind w:left="638" w:hanging="453"/>
              <w:rPr>
                <w:sz w:val="16"/>
              </w:rPr>
            </w:pPr>
            <w:r>
              <w:rPr>
                <w:w w:val="170"/>
                <w:sz w:val="16"/>
              </w:rPr>
              <w:t xml:space="preserve">4. </w:t>
            </w:r>
            <w:proofErr w:type="spellStart"/>
            <w:r>
              <w:rPr>
                <w:w w:val="170"/>
                <w:sz w:val="16"/>
              </w:rPr>
              <w:t>Gestión</w:t>
            </w:r>
            <w:proofErr w:type="spellEnd"/>
            <w:r>
              <w:rPr>
                <w:w w:val="170"/>
                <w:sz w:val="16"/>
              </w:rPr>
              <w:t xml:space="preserve"> de</w:t>
            </w:r>
          </w:p>
          <w:p w:rsidR="003D717B" w:rsidRDefault="003D717B" w:rsidP="00414257">
            <w:pPr>
              <w:pStyle w:val="TableParagraph"/>
              <w:spacing w:line="288" w:lineRule="auto"/>
              <w:ind w:left="265" w:hanging="158"/>
              <w:rPr>
                <w:sz w:val="16"/>
              </w:rPr>
            </w:pPr>
            <w:proofErr w:type="spellStart"/>
            <w:proofErr w:type="gramStart"/>
            <w:r>
              <w:rPr>
                <w:w w:val="170"/>
                <w:sz w:val="16"/>
              </w:rPr>
              <w:t>entrevistas</w:t>
            </w:r>
            <w:proofErr w:type="spellEnd"/>
            <w:proofErr w:type="gramEnd"/>
            <w:r>
              <w:rPr>
                <w:w w:val="170"/>
                <w:sz w:val="16"/>
              </w:rPr>
              <w:t xml:space="preserve"> </w:t>
            </w:r>
            <w:proofErr w:type="spellStart"/>
            <w:r>
              <w:rPr>
                <w:w w:val="170"/>
                <w:sz w:val="16"/>
              </w:rPr>
              <w:t>radiales</w:t>
            </w:r>
            <w:proofErr w:type="spellEnd"/>
            <w:r>
              <w:rPr>
                <w:w w:val="170"/>
                <w:sz w:val="16"/>
              </w:rPr>
              <w:t>.</w:t>
            </w: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spacing w:before="13"/>
              <w:ind w:left="27" w:right="30"/>
              <w:jc w:val="center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>3.1.</w:t>
            </w:r>
          </w:p>
          <w:p w:rsidR="003D717B" w:rsidRPr="003D717B" w:rsidRDefault="003D717B" w:rsidP="00414257">
            <w:pPr>
              <w:pStyle w:val="TableParagraph"/>
              <w:spacing w:before="37" w:line="288" w:lineRule="auto"/>
              <w:ind w:left="28" w:right="30"/>
              <w:jc w:val="center"/>
              <w:rPr>
                <w:sz w:val="16"/>
                <w:lang w:val="es-ES"/>
              </w:rPr>
            </w:pPr>
            <w:proofErr w:type="spellStart"/>
            <w:r w:rsidRPr="003D717B">
              <w:rPr>
                <w:spacing w:val="-2"/>
                <w:w w:val="170"/>
                <w:sz w:val="16"/>
                <w:lang w:val="es-ES"/>
              </w:rPr>
              <w:t>Coordinació</w:t>
            </w:r>
            <w:proofErr w:type="spellEnd"/>
            <w:r w:rsidRPr="003D717B">
              <w:rPr>
                <w:spacing w:val="-2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w w:val="170"/>
                <w:sz w:val="16"/>
                <w:lang w:val="es-ES"/>
              </w:rPr>
              <w:t>n</w:t>
            </w:r>
            <w:r w:rsidRPr="003D717B">
              <w:rPr>
                <w:spacing w:val="-14"/>
                <w:w w:val="170"/>
                <w:sz w:val="16"/>
                <w:lang w:val="es-ES"/>
              </w:rPr>
              <w:t xml:space="preserve"> </w:t>
            </w:r>
            <w:r w:rsidRPr="003D717B">
              <w:rPr>
                <w:w w:val="170"/>
                <w:sz w:val="16"/>
                <w:lang w:val="es-ES"/>
              </w:rPr>
              <w:t>de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96" w:right="79"/>
              <w:jc w:val="center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 xml:space="preserve">espacio </w:t>
            </w:r>
            <w:r w:rsidRPr="003D717B">
              <w:rPr>
                <w:w w:val="170"/>
                <w:sz w:val="16"/>
                <w:lang w:val="es-ES"/>
              </w:rPr>
              <w:t>para</w:t>
            </w:r>
          </w:p>
          <w:p w:rsidR="003D717B" w:rsidRPr="003D717B" w:rsidRDefault="003D717B" w:rsidP="00414257">
            <w:pPr>
              <w:pStyle w:val="TableParagraph"/>
              <w:spacing w:line="183" w:lineRule="exact"/>
              <w:ind w:left="205" w:hanging="40"/>
              <w:rPr>
                <w:sz w:val="16"/>
                <w:lang w:val="es-ES"/>
              </w:rPr>
            </w:pPr>
            <w:r w:rsidRPr="003D717B">
              <w:rPr>
                <w:w w:val="175"/>
                <w:sz w:val="16"/>
                <w:lang w:val="es-ES"/>
              </w:rPr>
              <w:t>entrevista</w:t>
            </w:r>
          </w:p>
          <w:p w:rsidR="003D717B" w:rsidRDefault="003D717B" w:rsidP="00414257">
            <w:pPr>
              <w:pStyle w:val="TableParagraph"/>
              <w:spacing w:line="220" w:lineRule="atLeast"/>
              <w:ind w:left="87" w:right="73" w:firstLine="3"/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pacing w:val="5"/>
                <w:w w:val="175"/>
                <w:sz w:val="16"/>
              </w:rPr>
              <w:t>en</w:t>
            </w:r>
            <w:proofErr w:type="spellEnd"/>
            <w:proofErr w:type="gramEnd"/>
            <w:r>
              <w:rPr>
                <w:spacing w:val="5"/>
                <w:w w:val="175"/>
                <w:sz w:val="16"/>
              </w:rPr>
              <w:t xml:space="preserve"> </w:t>
            </w:r>
            <w:proofErr w:type="spellStart"/>
            <w:r>
              <w:rPr>
                <w:spacing w:val="4"/>
                <w:w w:val="175"/>
                <w:sz w:val="16"/>
              </w:rPr>
              <w:t>medio</w:t>
            </w:r>
            <w:proofErr w:type="spellEnd"/>
            <w:r>
              <w:rPr>
                <w:spacing w:val="4"/>
                <w:w w:val="175"/>
                <w:sz w:val="16"/>
              </w:rPr>
              <w:t xml:space="preserve"> </w:t>
            </w:r>
            <w:r>
              <w:rPr>
                <w:w w:val="175"/>
                <w:sz w:val="16"/>
              </w:rPr>
              <w:t>radial</w:t>
            </w:r>
            <w:r>
              <w:rPr>
                <w:spacing w:val="-31"/>
                <w:w w:val="175"/>
                <w:sz w:val="16"/>
              </w:rPr>
              <w:t xml:space="preserve"> </w:t>
            </w:r>
            <w:r>
              <w:rPr>
                <w:w w:val="175"/>
                <w:sz w:val="16"/>
              </w:rPr>
              <w:t>local.</w:t>
            </w: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Pr="003D717B" w:rsidRDefault="003D717B" w:rsidP="00414257">
            <w:pPr>
              <w:pStyle w:val="TableParagraph"/>
              <w:spacing w:before="13"/>
              <w:ind w:left="460"/>
              <w:rPr>
                <w:sz w:val="16"/>
                <w:lang w:val="es-ES"/>
              </w:rPr>
            </w:pPr>
            <w:r w:rsidRPr="003D717B">
              <w:rPr>
                <w:w w:val="165"/>
                <w:sz w:val="16"/>
                <w:lang w:val="es-ES"/>
              </w:rPr>
              <w:t>3.1.1.</w:t>
            </w:r>
          </w:p>
          <w:p w:rsidR="003D717B" w:rsidRPr="003D717B" w:rsidRDefault="003D717B" w:rsidP="00414257">
            <w:pPr>
              <w:pStyle w:val="TableParagraph"/>
              <w:spacing w:before="37" w:line="288" w:lineRule="auto"/>
              <w:ind w:left="27" w:right="30"/>
              <w:jc w:val="center"/>
              <w:rPr>
                <w:sz w:val="16"/>
                <w:lang w:val="es-ES"/>
              </w:rPr>
            </w:pPr>
            <w:proofErr w:type="spellStart"/>
            <w:r w:rsidRPr="003D717B">
              <w:rPr>
                <w:w w:val="170"/>
                <w:sz w:val="16"/>
                <w:lang w:val="es-ES"/>
              </w:rPr>
              <w:t>coordinació</w:t>
            </w:r>
            <w:proofErr w:type="spellEnd"/>
            <w:r w:rsidRPr="003D717B">
              <w:rPr>
                <w:w w:val="170"/>
                <w:sz w:val="16"/>
                <w:lang w:val="es-ES"/>
              </w:rPr>
              <w:t xml:space="preserve"> n de</w:t>
            </w:r>
          </w:p>
          <w:p w:rsidR="003D717B" w:rsidRPr="003D717B" w:rsidRDefault="003D717B" w:rsidP="00414257">
            <w:pPr>
              <w:pStyle w:val="TableParagraph"/>
              <w:spacing w:line="288" w:lineRule="auto"/>
              <w:ind w:left="46" w:right="30"/>
              <w:jc w:val="center"/>
              <w:rPr>
                <w:sz w:val="16"/>
                <w:lang w:val="es-ES"/>
              </w:rPr>
            </w:pPr>
            <w:r w:rsidRPr="003D717B">
              <w:rPr>
                <w:w w:val="175"/>
                <w:sz w:val="16"/>
                <w:lang w:val="es-ES"/>
              </w:rPr>
              <w:t>entrevistad o y</w:t>
            </w:r>
          </w:p>
          <w:p w:rsidR="003D717B" w:rsidRDefault="003D717B" w:rsidP="00414257">
            <w:pPr>
              <w:pStyle w:val="TableParagraph"/>
              <w:spacing w:line="288" w:lineRule="auto"/>
              <w:ind w:left="48" w:right="30"/>
              <w:jc w:val="center"/>
              <w:rPr>
                <w:sz w:val="16"/>
              </w:rPr>
            </w:pPr>
            <w:proofErr w:type="spellStart"/>
            <w:r>
              <w:rPr>
                <w:w w:val="175"/>
                <w:sz w:val="16"/>
              </w:rPr>
              <w:t>contenido</w:t>
            </w:r>
            <w:proofErr w:type="spellEnd"/>
            <w:r>
              <w:rPr>
                <w:w w:val="175"/>
                <w:sz w:val="16"/>
              </w:rPr>
              <w:t xml:space="preserve"> de la</w:t>
            </w:r>
          </w:p>
          <w:p w:rsidR="003D717B" w:rsidRDefault="003D717B" w:rsidP="00414257">
            <w:pPr>
              <w:pStyle w:val="TableParagraph"/>
              <w:spacing w:line="172" w:lineRule="exact"/>
              <w:ind w:left="42" w:right="30"/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w w:val="175"/>
                <w:sz w:val="16"/>
              </w:rPr>
              <w:t>entrevista</w:t>
            </w:r>
            <w:proofErr w:type="spellEnd"/>
            <w:proofErr w:type="gramEnd"/>
            <w:r>
              <w:rPr>
                <w:w w:val="175"/>
                <w:sz w:val="16"/>
              </w:rPr>
              <w:t>.</w:t>
            </w:r>
          </w:p>
        </w:tc>
        <w:tc>
          <w:tcPr>
            <w:tcW w:w="1572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spacing w:before="3"/>
              <w:rPr>
                <w:b/>
                <w:sz w:val="20"/>
              </w:rPr>
            </w:pPr>
          </w:p>
          <w:p w:rsidR="003D717B" w:rsidRDefault="003D717B" w:rsidP="00414257">
            <w:pPr>
              <w:pStyle w:val="TableParagraph"/>
              <w:ind w:left="21" w:right="24"/>
              <w:jc w:val="center"/>
              <w:rPr>
                <w:sz w:val="16"/>
              </w:rPr>
            </w:pPr>
            <w:proofErr w:type="spellStart"/>
            <w:r>
              <w:rPr>
                <w:w w:val="170"/>
                <w:sz w:val="16"/>
              </w:rPr>
              <w:t>Comunarios</w:t>
            </w:r>
            <w:proofErr w:type="spellEnd"/>
          </w:p>
        </w:tc>
        <w:tc>
          <w:tcPr>
            <w:tcW w:w="1474" w:type="dxa"/>
            <w:tcBorders>
              <w:left w:val="single" w:sz="8" w:space="0" w:color="000000"/>
              <w:right w:val="single" w:sz="8" w:space="0" w:color="000000"/>
            </w:tcBorders>
          </w:tcPr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rPr>
                <w:b/>
                <w:sz w:val="16"/>
              </w:rPr>
            </w:pPr>
          </w:p>
          <w:p w:rsidR="003D717B" w:rsidRDefault="003D717B" w:rsidP="00414257">
            <w:pPr>
              <w:pStyle w:val="TableParagraph"/>
              <w:spacing w:before="3"/>
              <w:rPr>
                <w:b/>
                <w:sz w:val="20"/>
              </w:rPr>
            </w:pPr>
          </w:p>
          <w:p w:rsidR="003D717B" w:rsidRDefault="003D717B" w:rsidP="00414257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spacing w:val="-15"/>
                <w:w w:val="185"/>
                <w:sz w:val="16"/>
              </w:rPr>
              <w:t>15/04/2018</w:t>
            </w:r>
          </w:p>
        </w:tc>
      </w:tr>
    </w:tbl>
    <w:p w:rsidR="003D717B" w:rsidRDefault="003D717B" w:rsidP="003D717B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0906D" wp14:editId="3D916DAE">
                <wp:simplePos x="0" y="0"/>
                <wp:positionH relativeFrom="page">
                  <wp:posOffset>6020435</wp:posOffset>
                </wp:positionH>
                <wp:positionV relativeFrom="page">
                  <wp:posOffset>2720340</wp:posOffset>
                </wp:positionV>
                <wp:extent cx="1270" cy="7620"/>
                <wp:effectExtent l="635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7620"/>
                        </a:xfrm>
                        <a:custGeom>
                          <a:avLst/>
                          <a:gdLst>
                            <a:gd name="T0" fmla="+- 0 4295 4284"/>
                            <a:gd name="T1" fmla="*/ 4295 h 12"/>
                            <a:gd name="T2" fmla="+- 0 4284 4284"/>
                            <a:gd name="T3" fmla="*/ 4284 h 12"/>
                            <a:gd name="T4" fmla="+- 0 4295 4284"/>
                            <a:gd name="T5" fmla="*/ 4295 h 1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2">
                              <a:moveTo>
                                <a:pt x="0" y="11"/>
                              </a:move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7013D" id="Freeform 3" o:spid="_x0000_s1026" style="position:absolute;margin-left:474.05pt;margin-top:214.2pt;width:.1pt;height: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" path="m,11l,,,11xe" fillcolor="#d3d3d3" stroked="f">
                <v:path arrowok="t" o:connecttype="custom" o:connectlocs="0,2727325;0,2720340;0,2727325" o:connectangles="0,0,0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97C03" wp14:editId="458743B9">
                <wp:simplePos x="0" y="0"/>
                <wp:positionH relativeFrom="page">
                  <wp:posOffset>6020435</wp:posOffset>
                </wp:positionH>
                <wp:positionV relativeFrom="page">
                  <wp:posOffset>4960620</wp:posOffset>
                </wp:positionV>
                <wp:extent cx="1270" cy="7620"/>
                <wp:effectExtent l="635" t="0" r="0" b="381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7620"/>
                        </a:xfrm>
                        <a:custGeom>
                          <a:avLst/>
                          <a:gdLst>
                            <a:gd name="T0" fmla="+- 0 7823 7812"/>
                            <a:gd name="T1" fmla="*/ 7823 h 12"/>
                            <a:gd name="T2" fmla="+- 0 7812 7812"/>
                            <a:gd name="T3" fmla="*/ 7812 h 12"/>
                            <a:gd name="T4" fmla="+- 0 7823 7812"/>
                            <a:gd name="T5" fmla="*/ 7823 h 1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2">
                              <a:moveTo>
                                <a:pt x="0" y="11"/>
                              </a:move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2D3A" id="Freeform 2" o:spid="_x0000_s1026" style="position:absolute;margin-left:474.05pt;margin-top:390.6pt;width:.1pt;height: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" path="m,11l,,,11xe" fillcolor="#d3d3d3" stroked="f">
                <v:path arrowok="t" o:connecttype="custom" o:connectlocs="0,4967605;0,4960620;0,4967605" o:connectangles="0,0,0"/>
                <w10:wrap anchorx="page" anchory="page"/>
              </v:shape>
            </w:pict>
          </mc:Fallback>
        </mc:AlternateContent>
      </w:r>
    </w:p>
    <w:p w:rsidR="00352F4B" w:rsidRDefault="00352F4B"/>
    <w:sectPr w:rsidR="00352F4B">
      <w:pgSz w:w="1191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E3E33"/>
    <w:multiLevelType w:val="hybridMultilevel"/>
    <w:tmpl w:val="FC2A954C"/>
    <w:lvl w:ilvl="0" w:tplc="13840F02">
      <w:start w:val="1"/>
      <w:numFmt w:val="upperRoman"/>
      <w:lvlText w:val="%1."/>
      <w:lvlJc w:val="left"/>
      <w:pPr>
        <w:ind w:left="810" w:hanging="708"/>
        <w:jc w:val="left"/>
      </w:pPr>
      <w:rPr>
        <w:rFonts w:ascii="Arial" w:eastAsia="Arial" w:hAnsi="Arial" w:cs="Arial" w:hint="default"/>
        <w:b/>
        <w:bCs/>
        <w:spacing w:val="0"/>
        <w:w w:val="96"/>
        <w:sz w:val="22"/>
        <w:szCs w:val="22"/>
        <w:lang w:val="es-ES" w:eastAsia="es-ES" w:bidi="es-ES"/>
      </w:rPr>
    </w:lvl>
    <w:lvl w:ilvl="1" w:tplc="44DE5DEC">
      <w:start w:val="1"/>
      <w:numFmt w:val="decimal"/>
      <w:lvlText w:val="%2."/>
      <w:lvlJc w:val="left"/>
      <w:pPr>
        <w:ind w:left="822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s-ES" w:eastAsia="es-ES" w:bidi="es-ES"/>
      </w:rPr>
    </w:lvl>
    <w:lvl w:ilvl="2" w:tplc="B59818F4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BB702F0E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A63CBAD4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0CB02EA8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63AC452A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A9DCE8A2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562E8042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7B"/>
    <w:rsid w:val="00166E83"/>
    <w:rsid w:val="00186992"/>
    <w:rsid w:val="002924DA"/>
    <w:rsid w:val="00352F4B"/>
    <w:rsid w:val="003D717B"/>
    <w:rsid w:val="005171B1"/>
    <w:rsid w:val="00540CB1"/>
    <w:rsid w:val="00706405"/>
    <w:rsid w:val="00A824F7"/>
    <w:rsid w:val="00B60F8B"/>
    <w:rsid w:val="00BA689C"/>
    <w:rsid w:val="00BE2026"/>
    <w:rsid w:val="00BF6300"/>
    <w:rsid w:val="00CD17AC"/>
    <w:rsid w:val="00E0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CE78"/>
  <w15:chartTrackingRefBased/>
  <w15:docId w15:val="{D49CB4FD-9105-4E0B-8663-62ABC23C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717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ES" w:bidi="es-ES"/>
    </w:rPr>
  </w:style>
  <w:style w:type="paragraph" w:styleId="Ttulo1">
    <w:name w:val="heading 1"/>
    <w:basedOn w:val="Normal"/>
    <w:link w:val="Ttulo1Car"/>
    <w:uiPriority w:val="1"/>
    <w:qFormat/>
    <w:rsid w:val="003D717B"/>
    <w:pPr>
      <w:ind w:left="810" w:hanging="708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3D717B"/>
    <w:rPr>
      <w:rFonts w:ascii="Arial" w:eastAsia="Arial" w:hAnsi="Arial" w:cs="Arial"/>
      <w:b/>
      <w:bCs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3D717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D717B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717B"/>
    <w:rPr>
      <w:rFonts w:ascii="Arial" w:eastAsia="Arial" w:hAnsi="Arial" w:cs="Arial"/>
      <w:lang w:eastAsia="es-ES" w:bidi="es-ES"/>
    </w:rPr>
  </w:style>
  <w:style w:type="paragraph" w:styleId="Prrafodelista">
    <w:name w:val="List Paragraph"/>
    <w:basedOn w:val="Normal"/>
    <w:uiPriority w:val="1"/>
    <w:qFormat/>
    <w:rsid w:val="003D717B"/>
    <w:pPr>
      <w:ind w:left="810" w:hanging="708"/>
      <w:jc w:val="both"/>
    </w:pPr>
  </w:style>
  <w:style w:type="paragraph" w:customStyle="1" w:styleId="TableParagraph">
    <w:name w:val="Table Paragraph"/>
    <w:basedOn w:val="Normal"/>
    <w:uiPriority w:val="1"/>
    <w:qFormat/>
    <w:rsid w:val="003D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2018-05-08T14:54:00Z</dcterms:created>
  <dcterms:modified xsi:type="dcterms:W3CDTF">2018-05-08T18:51:00Z</dcterms:modified>
</cp:coreProperties>
</file>