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30CDD0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center"/>
        <w:rPr>
          <w:rStyle w:val="11"/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Style w:val="11"/>
          <w:rFonts w:hint="default" w:ascii="Times New Roman" w:hAnsi="Times New Roman" w:cs="Times New Roman"/>
          <w:sz w:val="40"/>
          <w:szCs w:val="40"/>
          <w:lang w:val="en-US"/>
        </w:rPr>
        <w:t>IS Project:</w:t>
      </w:r>
      <w:r>
        <w:rPr>
          <w:rStyle w:val="11"/>
          <w:rFonts w:hint="default" w:ascii="Times New Roman" w:hAnsi="Times New Roman" w:cs="Times New Roman"/>
          <w:sz w:val="40"/>
          <w:szCs w:val="40"/>
        </w:rPr>
        <w:t xml:space="preserve"> </w:t>
      </w:r>
      <w:r>
        <w:rPr>
          <w:rStyle w:val="11"/>
          <w:rFonts w:hint="default" w:ascii="Times New Roman" w:hAnsi="Times New Roman" w:cs="Times New Roman"/>
          <w:sz w:val="40"/>
          <w:szCs w:val="40"/>
          <w:lang w:val="en-US"/>
        </w:rPr>
        <w:t xml:space="preserve">Web Application Vulnerability </w:t>
      </w:r>
    </w:p>
    <w:p w14:paraId="3EA6670A"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/>
        <w:ind w:left="0" w:right="0" w:firstLine="0"/>
        <w:jc w:val="center"/>
        <w:rPr>
          <w:rFonts w:ascii="Courier New" w:hAnsi="Courier New" w:eastAsia="Courier New" w:cs="Courier New"/>
          <w:i w:val="0"/>
          <w:iCs w:val="0"/>
          <w:caps w:val="0"/>
          <w:color w:val="494949"/>
          <w:spacing w:val="0"/>
          <w:sz w:val="12"/>
          <w:szCs w:val="12"/>
        </w:rPr>
      </w:pPr>
      <w:r>
        <w:rPr>
          <w:rStyle w:val="11"/>
          <w:rFonts w:hint="default" w:ascii="Times New Roman" w:hAnsi="Times New Roman" w:cs="Times New Roman"/>
          <w:sz w:val="40"/>
          <w:szCs w:val="40"/>
          <w:lang w:val="en-US"/>
        </w:rPr>
        <w:t>Assessment and Mitigation</w:t>
      </w:r>
    </w:p>
    <w:p w14:paraId="6590EBA2">
      <w:pPr>
        <w:jc w:val="center"/>
        <w:rPr>
          <w:rFonts w:hint="default" w:cs="Times New Roman"/>
          <w:b/>
          <w:bCs/>
          <w:sz w:val="40"/>
          <w:szCs w:val="40"/>
          <w:lang w:val="en-US"/>
        </w:rPr>
      </w:pPr>
    </w:p>
    <w:p w14:paraId="739B5E0A">
      <w:pPr>
        <w:jc w:val="both"/>
        <w:rPr>
          <w:rFonts w:cs="Times New Roman"/>
          <w:b/>
          <w:bCs/>
          <w:sz w:val="36"/>
          <w:szCs w:val="36"/>
        </w:rPr>
      </w:pPr>
    </w:p>
    <w:p w14:paraId="7844FD4E">
      <w:pPr>
        <w:jc w:val="both"/>
        <w:rPr>
          <w:rFonts w:cs="Times New Roman"/>
          <w:b/>
          <w:bCs/>
          <w:sz w:val="36"/>
          <w:szCs w:val="36"/>
        </w:rPr>
      </w:pPr>
      <w:r>
        <w:rPr>
          <w:rFonts w:cs="Times New Roman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1459230</wp:posOffset>
            </wp:positionH>
            <wp:positionV relativeFrom="margin">
              <wp:posOffset>1042035</wp:posOffset>
            </wp:positionV>
            <wp:extent cx="2353310" cy="2289175"/>
            <wp:effectExtent l="0" t="0" r="889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87E25">
      <w:pPr>
        <w:jc w:val="both"/>
        <w:rPr>
          <w:rFonts w:cs="Times New Roman"/>
          <w:b/>
          <w:bCs/>
          <w:sz w:val="36"/>
          <w:szCs w:val="36"/>
        </w:rPr>
      </w:pPr>
    </w:p>
    <w:p w14:paraId="279F5B97">
      <w:pPr>
        <w:jc w:val="both"/>
        <w:rPr>
          <w:rFonts w:cs="Times New Roman"/>
          <w:b/>
          <w:bCs/>
          <w:sz w:val="36"/>
          <w:szCs w:val="36"/>
        </w:rPr>
      </w:pPr>
    </w:p>
    <w:p w14:paraId="737A8BF9">
      <w:pPr>
        <w:jc w:val="both"/>
        <w:rPr>
          <w:rFonts w:cs="Times New Roman"/>
          <w:b/>
          <w:bCs/>
          <w:sz w:val="36"/>
          <w:szCs w:val="36"/>
        </w:rPr>
      </w:pPr>
    </w:p>
    <w:p w14:paraId="11C8554A">
      <w:pPr>
        <w:jc w:val="both"/>
        <w:rPr>
          <w:rFonts w:cs="Times New Roman"/>
          <w:b/>
          <w:bCs/>
          <w:sz w:val="36"/>
          <w:szCs w:val="36"/>
        </w:rPr>
      </w:pPr>
    </w:p>
    <w:p w14:paraId="3AA06F9E">
      <w:pPr>
        <w:jc w:val="both"/>
        <w:rPr>
          <w:rFonts w:cs="Times New Roman"/>
          <w:b/>
          <w:bCs/>
          <w:sz w:val="36"/>
          <w:szCs w:val="36"/>
        </w:rPr>
      </w:pPr>
    </w:p>
    <w:p w14:paraId="5E8E5DFE">
      <w:pPr>
        <w:jc w:val="both"/>
        <w:rPr>
          <w:rFonts w:cs="Times New Roman"/>
          <w:sz w:val="36"/>
          <w:szCs w:val="36"/>
        </w:rPr>
      </w:pPr>
    </w:p>
    <w:p w14:paraId="734CCBCC">
      <w:pPr>
        <w:jc w:val="center"/>
        <w:rPr>
          <w:rFonts w:cs="Times New Roman"/>
          <w:sz w:val="36"/>
          <w:szCs w:val="36"/>
        </w:rPr>
      </w:pPr>
    </w:p>
    <w:p w14:paraId="776D2931">
      <w:pPr>
        <w:jc w:val="both"/>
        <w:rPr>
          <w:rFonts w:cs="Times New Roman"/>
          <w:b/>
          <w:bCs/>
          <w:sz w:val="36"/>
          <w:szCs w:val="36"/>
        </w:rPr>
      </w:pPr>
    </w:p>
    <w:p w14:paraId="389AC387">
      <w:pPr>
        <w:jc w:val="both"/>
        <w:rPr>
          <w:rFonts w:cs="Times New Roman"/>
          <w:b/>
          <w:bCs/>
          <w:sz w:val="36"/>
          <w:szCs w:val="36"/>
        </w:rPr>
      </w:pPr>
    </w:p>
    <w:p w14:paraId="1555C20F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Submitted by:</w:t>
      </w:r>
    </w:p>
    <w:p w14:paraId="1DD3E2C0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</w:p>
    <w:p w14:paraId="04515473">
      <w:pPr>
        <w:jc w:val="center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Amir Hashmi</w:t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ab/>
      </w:r>
      <w:r>
        <w:rPr>
          <w:rFonts w:hint="default" w:ascii="Times New Roman" w:hAnsi="Times New Roman" w:cs="Times New Roman"/>
          <w:sz w:val="36"/>
          <w:szCs w:val="36"/>
        </w:rPr>
        <w:t>2023-CS-11</w:t>
      </w:r>
    </w:p>
    <w:p w14:paraId="4F6F3C26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 xml:space="preserve">Sher Muhammad 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2023-CS-15</w:t>
      </w:r>
    </w:p>
    <w:p w14:paraId="42F12243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Mobeen Butt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ab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2023-CS-28</w:t>
      </w:r>
    </w:p>
    <w:p w14:paraId="5C391073">
      <w:pPr>
        <w:jc w:val="both"/>
        <w:rPr>
          <w:rFonts w:hint="default" w:ascii="Times New Roman" w:hAnsi="Times New Roman" w:cs="Times New Roman"/>
          <w:sz w:val="36"/>
          <w:szCs w:val="36"/>
        </w:rPr>
      </w:pPr>
    </w:p>
    <w:p w14:paraId="70C30F23">
      <w:pPr>
        <w:jc w:val="both"/>
        <w:rPr>
          <w:rFonts w:hint="default" w:ascii="Times New Roman" w:hAnsi="Times New Roman" w:cs="Times New Roman"/>
          <w:sz w:val="36"/>
          <w:szCs w:val="36"/>
        </w:rPr>
      </w:pPr>
    </w:p>
    <w:p w14:paraId="32AA44F4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Supervised by:</w:t>
      </w:r>
    </w:p>
    <w:p w14:paraId="3C6E6747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</w:rPr>
        <w:t xml:space="preserve">Dr. 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Faiza Iqbal</w:t>
      </w:r>
    </w:p>
    <w:p w14:paraId="4DCCB5A9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AD3334E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Course: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br w:type="textWrapping"/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>Information Security</w:t>
      </w:r>
    </w:p>
    <w:p w14:paraId="7AC22EE4">
      <w:pPr>
        <w:jc w:val="center"/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1126B64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</w:p>
    <w:p w14:paraId="7A056176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Department of Computer Science</w:t>
      </w:r>
    </w:p>
    <w:p w14:paraId="368C3828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>University of Engineering and Technology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6"/>
          <w:szCs w:val="36"/>
        </w:rPr>
        <w:t>Lahore Pakistan</w:t>
      </w:r>
    </w:p>
    <w:p w14:paraId="53BE69D6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cs="Times New Roman"/>
          <w:b/>
          <w:bCs/>
          <w:sz w:val="36"/>
          <w:szCs w:val="36"/>
        </w:rPr>
      </w:pPr>
    </w:p>
    <w:p w14:paraId="2EEB9383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cs="Times New Roman"/>
          <w:b/>
          <w:bCs/>
          <w:sz w:val="36"/>
          <w:szCs w:val="36"/>
        </w:rPr>
      </w:pPr>
    </w:p>
    <w:p w14:paraId="27AC4910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2"/>
          <w:szCs w:val="32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1. Introduction</w:t>
      </w:r>
    </w:p>
    <w:p w14:paraId="366C8D43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This project focuses on identifying, exploiting, and mitigating common security vulnerabilities in a self-developed website. The goal was to simulate real-world attacks, implement security measures, and verify their effectiveness.</w:t>
      </w:r>
    </w:p>
    <w:p w14:paraId="1F754634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Objectives:</w:t>
      </w:r>
    </w:p>
    <w:p w14:paraId="2E960A66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Identify vulnerabilities in a web application.</w:t>
      </w:r>
    </w:p>
    <w:p w14:paraId="655DC019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Perform attacks to exploit these vulnerabilities.</w:t>
      </w:r>
    </w:p>
    <w:p w14:paraId="1DE1F757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Implement security solutions to mitigate risks.</w:t>
      </w:r>
    </w:p>
    <w:p w14:paraId="355B5F40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Re-test the application to ensure vulnerabilities are patched.</w:t>
      </w:r>
    </w:p>
    <w:p w14:paraId="1FE1C590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ind w:left="-360" w:leftChars="0"/>
        <w:rPr>
          <w:rFonts w:hint="default" w:ascii="Times New Roman" w:hAnsi="Times New Roman" w:cs="Times New Roman"/>
          <w:sz w:val="24"/>
          <w:szCs w:val="24"/>
        </w:rPr>
      </w:pPr>
    </w:p>
    <w:p w14:paraId="0FD92556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32"/>
          <w:szCs w:val="32"/>
          <w:shd w:val="clear" w:fill="FFFFFF"/>
        </w:rPr>
        <w:t>2. Vulnerabilities Exploited &amp; Mitigation Strategies</w:t>
      </w:r>
    </w:p>
    <w:p w14:paraId="03649FC2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1. Distributed Denial of Service (DDoS) Attack</w:t>
      </w:r>
    </w:p>
    <w:p w14:paraId="78121815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59617674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Sent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100 requests in one minute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from a single IP to overwhelm the server.</w:t>
      </w:r>
    </w:p>
    <w:p w14:paraId="12045A29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Observed server slowdown and potential crash.</w:t>
      </w:r>
    </w:p>
    <w:p w14:paraId="0684DBD0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4319507C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Rate Limiting: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Blocked IP if it exceeds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5 requests per minute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6C825E93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Temporary Blocking: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Banned the IP for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1 minute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upon exceeding the limit.</w:t>
      </w:r>
    </w:p>
    <w:p w14:paraId="6A408DA8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78A77F1D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Server logs showing 100 requests from a single IP.</w:t>
      </w:r>
    </w:p>
    <w:p w14:paraId="18F5214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</w:p>
    <w:p w14:paraId="4169AB8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7325" cy="3350895"/>
            <wp:effectExtent l="0" t="0" r="3175" b="1905"/>
            <wp:docPr id="1" name="Picture 1" descr="DDO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DOS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65F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DC36216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9856832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Logs showing blocked IP after 5 requests.</w:t>
      </w:r>
    </w:p>
    <w:p w14:paraId="1D120FA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252D175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3578225"/>
            <wp:effectExtent l="0" t="0" r="2540" b="3175"/>
            <wp:docPr id="2" name="Picture 2" descr="DDO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DOS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A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639AC628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2. Cross-Site Scripting (XSS) Attack</w:t>
      </w:r>
    </w:p>
    <w:p w14:paraId="50043F61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49214119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4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Injected a malicious script in the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username field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:</w:t>
      </w:r>
    </w:p>
    <w:p w14:paraId="2DC8407A">
      <w:pPr>
        <w:pStyle w:val="7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01" w:lineRule="atLeast"/>
        <w:ind w:left="240" w:leftChars="120" w:right="0" w:rightChars="0" w:firstLine="120" w:firstLineChars="50"/>
        <w:rPr>
          <w:rFonts w:hint="default" w:ascii="Times New Roman" w:hAnsi="Times New Roman" w:eastAsia="Courier New" w:cs="Times New Roman"/>
          <w:i w:val="0"/>
          <w:iCs w:val="0"/>
          <w:caps w:val="0"/>
          <w:color w:val="383A42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E45649"/>
          <w:spacing w:val="0"/>
          <w:sz w:val="24"/>
          <w:szCs w:val="24"/>
          <w:shd w:val="clear" w:fill="FFFFFF"/>
          <w:lang w:val="en-US"/>
        </w:rPr>
        <w:t>&lt;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E45649"/>
          <w:spacing w:val="0"/>
          <w:sz w:val="24"/>
          <w:szCs w:val="24"/>
          <w:shd w:val="clear" w:fill="FFFFFF"/>
        </w:rPr>
        <w:t>script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383A42"/>
          <w:spacing w:val="0"/>
          <w:sz w:val="24"/>
          <w:szCs w:val="24"/>
          <w:shd w:val="clear" w:fill="FFFFFF"/>
        </w:rPr>
        <w:t>&gt;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494949"/>
          <w:spacing w:val="0"/>
          <w:sz w:val="24"/>
          <w:szCs w:val="24"/>
          <w:shd w:val="clear" w:fill="FFFFFF"/>
        </w:rPr>
        <w:t>alert('Collect Your Reward!'); window.location='http://scam-website.com';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383A42"/>
          <w:spacing w:val="0"/>
          <w:sz w:val="24"/>
          <w:szCs w:val="24"/>
          <w:shd w:val="clear" w:fill="FFFFFF"/>
        </w:rPr>
        <w:t>&lt;/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E45649"/>
          <w:spacing w:val="0"/>
          <w:sz w:val="24"/>
          <w:szCs w:val="24"/>
          <w:shd w:val="clear" w:fill="FFFFFF"/>
        </w:rPr>
        <w:t>script</w:t>
      </w:r>
      <w:r>
        <w:rPr>
          <w:rFonts w:hint="default" w:ascii="Times New Roman" w:hAnsi="Times New Roman" w:eastAsia="Courier New" w:cs="Times New Roman"/>
          <w:i w:val="0"/>
          <w:iCs w:val="0"/>
          <w:caps w:val="0"/>
          <w:color w:val="383A42"/>
          <w:spacing w:val="0"/>
          <w:sz w:val="24"/>
          <w:szCs w:val="24"/>
          <w:shd w:val="clear" w:fill="FFFFFF"/>
        </w:rPr>
        <w:t>&gt;</w:t>
      </w:r>
    </w:p>
    <w:p w14:paraId="3480F482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When rendered, it displayed a fake reward button, redirecting users to a phishing site.</w:t>
      </w:r>
    </w:p>
    <w:p w14:paraId="1364A0E8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1E7B8065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Input Sanitization: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Removed HTML/JS tags before database insertion.</w:t>
      </w:r>
    </w:p>
    <w:p w14:paraId="57BB56F4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Output Encoding: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Rendered user inputs as text, not executable scripts.</w:t>
      </w:r>
    </w:p>
    <w:p w14:paraId="6168A3D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</w:p>
    <w:p w14:paraId="48FD71C3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536F0DD1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4BEC5F01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79F86AF4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3C17FE5D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71FBE58A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</w:p>
    <w:p w14:paraId="7166D7C4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0943A5C9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 xml:space="preserve"> 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>I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njected script execution.</w:t>
      </w:r>
    </w:p>
    <w:p w14:paraId="1387992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D319C42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1650365"/>
            <wp:effectExtent l="0" t="0" r="8890" b="635"/>
            <wp:docPr id="3" name="Picture 3" descr="X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XSS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0CC5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259EC08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56EF15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95AC79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2405" cy="2272665"/>
            <wp:effectExtent l="9525" t="9525" r="13970" b="16510"/>
            <wp:docPr id="5" name="Picture 5" descr="LoginMalici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inMaliciou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D098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2105737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9097F17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3675" cy="2362200"/>
            <wp:effectExtent l="0" t="0" r="9525" b="0"/>
            <wp:docPr id="4" name="Picture 4" descr="XSS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XSSResul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9CA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44A0FE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6DFA391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A835F58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103B5B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265FE6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865" cy="2854960"/>
            <wp:effectExtent l="0" t="0" r="635" b="2540"/>
            <wp:docPr id="6" name="Picture 6" descr="unwantedredi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nwantedredirectio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D52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89A2A6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 xml:space="preserve">           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>Unwanted Redirection</w:t>
      </w:r>
    </w:p>
    <w:p w14:paraId="0B3A1167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E2877A1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t>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anitized output (plain text).</w:t>
      </w:r>
    </w:p>
    <w:p w14:paraId="61EB8F3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72D282E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7960" cy="3220085"/>
            <wp:effectExtent l="0" t="0" r="2540" b="5715"/>
            <wp:docPr id="7" name="Picture 7" descr="X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XSS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0CA9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ind w:left="-360" w:leftChars="0"/>
        <w:rPr>
          <w:rFonts w:hint="default" w:ascii="Times New Roman" w:hAnsi="Times New Roman" w:cs="Times New Roman"/>
          <w:sz w:val="24"/>
          <w:szCs w:val="24"/>
        </w:rPr>
      </w:pPr>
    </w:p>
    <w:p w14:paraId="202132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358318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229E42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620927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34C5A6E5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3. Cross-Site Request Forgery (CSRF) Protection</w:t>
      </w:r>
    </w:p>
    <w:p w14:paraId="455E1ADE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2FDC35C7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Without CSRF tokens, attackers could forge requests (e.g., unauthorized fund transfers).</w:t>
      </w:r>
    </w:p>
    <w:p w14:paraId="439C5EC7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1B890408">
      <w:pPr>
        <w:pStyle w:val="9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CSRF Tokens:</w:t>
      </w:r>
    </w:p>
    <w:p w14:paraId="75B3AE17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Generated a unique token upon login.</w:t>
      </w:r>
    </w:p>
    <w:p w14:paraId="060F0E49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Required token for sensitive API requests.</w:t>
      </w:r>
    </w:p>
    <w:p w14:paraId="52E486C2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Rejected requests without valid tokens.</w:t>
      </w:r>
    </w:p>
    <w:p w14:paraId="384DF58E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416FC15B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Successful forged request (e.g., POST without token).</w:t>
      </w:r>
    </w:p>
    <w:p w14:paraId="6543302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72C5B0E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865" cy="4211955"/>
            <wp:effectExtent l="0" t="0" r="635" b="4445"/>
            <wp:docPr id="20" name="Picture 20" descr="WhatsApp Image 2025-04-26 at 19.38.29_174d7b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4-26 at 19.38.29_174d7ba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7AD5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00AC50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980CF3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C91CCF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56468387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605E44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2C6EFE8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0AE09D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DA2EE4B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Request rejected due to missing/invalid token.</w:t>
      </w:r>
    </w:p>
    <w:p w14:paraId="06022AD7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A2A796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350510" cy="4249420"/>
            <wp:effectExtent l="0" t="0" r="8890" b="5080"/>
            <wp:docPr id="10" name="Picture 10" descr="WhatsApp Image 2025-04-26 at 19.40.28_64bdb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4-26 at 19.40.28_64bdbad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9306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0C01CCB9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4. Brute Force Password Attack</w:t>
      </w:r>
    </w:p>
    <w:p w14:paraId="1C213F76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6214B90D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Used a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dictionary of 1000 passwords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to guess a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3-digit PIN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137E08D2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Successfully logged in after multiple attempts.</w:t>
      </w:r>
    </w:p>
    <w:p w14:paraId="3EA4085E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39C95F06">
      <w:pPr>
        <w:pStyle w:val="9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Account Lockout Policy:</w:t>
      </w:r>
    </w:p>
    <w:p w14:paraId="2CCBAA87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Blocked user after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5 failed attempts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275863F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Lock duration: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5 minutes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30F4672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420"/>
        </w:tabs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31FE726F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4F3ADE6A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Successful login after brute-forcing.</w:t>
      </w:r>
    </w:p>
    <w:p w14:paraId="214A3F48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5903E5D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0500" cy="3007995"/>
            <wp:effectExtent l="0" t="0" r="0" b="1905"/>
            <wp:docPr id="8" name="Picture 8" descr="BruuteFor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ruuteForce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161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85A74CB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22974B1B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Account locked after 5 attempts.</w:t>
      </w:r>
    </w:p>
    <w:p w14:paraId="0459B0F5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5CE5A754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865" cy="3689985"/>
            <wp:effectExtent l="0" t="0" r="635" b="5715"/>
            <wp:docPr id="9" name="Picture 9" descr="BruteFor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uteForce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7C7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81F561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50C39A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5540A9E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9D8399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7EC12FE5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3879498B">
      <w:pPr>
        <w:pStyle w:val="9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1513A0C1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5. SQL Injection Attack</w:t>
      </w:r>
    </w:p>
    <w:p w14:paraId="2B3D0B3F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45569B13">
      <w:pPr>
        <w:pStyle w:val="9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Injected </w:t>
      </w:r>
      <w:r>
        <w:rPr>
          <w:rStyle w:val="6"/>
          <w:rFonts w:hint="default" w:ascii="Times New Roman" w:hAnsi="Times New Roman" w:eastAsia="Courier New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ECECEC"/>
        </w:rPr>
        <w:t>' OR 1=1 --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in the login form, bypassing authentication.</w:t>
      </w:r>
    </w:p>
    <w:p w14:paraId="78C100A1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0C8BE393">
      <w:pPr>
        <w:pStyle w:val="9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Parameterized Queries:</w:t>
      </w:r>
    </w:p>
    <w:p w14:paraId="0274F22E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Used prepared statements to separate SQL logic from user input.</w:t>
      </w:r>
    </w:p>
    <w:p w14:paraId="46AD6766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6537200E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Successful login with SQL injection.</w:t>
      </w:r>
    </w:p>
    <w:p w14:paraId="1F584FD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336540" cy="2175510"/>
            <wp:effectExtent l="0" t="0" r="10160" b="8890"/>
            <wp:docPr id="11" name="Picture 11" descr="SQLInjectio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QLInjection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B9EB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Login fails with malicious input.</w:t>
      </w:r>
    </w:p>
    <w:p w14:paraId="10A17B49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30CF5068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74310" cy="2018030"/>
            <wp:effectExtent l="0" t="0" r="8890" b="1270"/>
            <wp:docPr id="12" name="Picture 12" descr="SQLInjec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QLInjection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01A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320" w:beforeAutospacing="0" w:after="320" w:afterAutospacing="0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</w:rPr>
      </w:pPr>
    </w:p>
    <w:p w14:paraId="2B79AFE7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6. Location-Based Access Restriction</w:t>
      </w:r>
    </w:p>
    <w:p w14:paraId="689063A9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303F5B39">
      <w:pPr>
        <w:pStyle w:val="9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Requests from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Israel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were allowed by default.</w:t>
      </w:r>
    </w:p>
    <w:p w14:paraId="379363D7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4FBE4BD4">
      <w:pPr>
        <w:pStyle w:val="9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Geo-Blocking:</w:t>
      </w:r>
    </w:p>
    <w:p w14:paraId="4B3BC67F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Detected IP geolocation.</w:t>
      </w:r>
    </w:p>
    <w:p w14:paraId="112C63B1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Blocked requests from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Israel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.</w:t>
      </w:r>
    </w:p>
    <w:p w14:paraId="27CB458F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506C7DC4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Successful access from Israel.</w:t>
      </w:r>
    </w:p>
    <w:p w14:paraId="75D7C13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85FE686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9230" cy="2780665"/>
            <wp:effectExtent l="0" t="0" r="1270" b="635"/>
            <wp:docPr id="13" name="Picture 13" descr="restrict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stricted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5962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44F00EE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279C2B7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B0B47E3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74F3DE25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"Access Denied" for Israeli IPs.</w:t>
      </w:r>
    </w:p>
    <w:p w14:paraId="7DCA4570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5DD7EBBE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964180"/>
            <wp:effectExtent l="0" t="0" r="1905" b="7620"/>
            <wp:docPr id="14" name="Picture 14" descr="IsraelBlo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sraelBlock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5EDA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88C1A0C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B9D82BD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16527E26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0E41DA7F"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</w:p>
    <w:p w14:paraId="5456C141">
      <w:pPr>
        <w:pStyle w:val="3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7. Password Encryption (Feistel Cipher)</w:t>
      </w:r>
    </w:p>
    <w:p w14:paraId="5BA40300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Attack Description:</w:t>
      </w:r>
    </w:p>
    <w:p w14:paraId="69EA9CBE">
      <w:pPr>
        <w:pStyle w:val="9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Passwords stored in 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plaintext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, vulnerable to database leaks.</w:t>
      </w:r>
    </w:p>
    <w:p w14:paraId="1A25DE38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Solution Implemented:</w:t>
      </w:r>
    </w:p>
    <w:p w14:paraId="536AE09B">
      <w:pPr>
        <w:pStyle w:val="9"/>
        <w:keepNext w:val="0"/>
        <w:keepLines w:val="0"/>
        <w:widowControl/>
        <w:suppressLineNumbers w:val="0"/>
        <w:spacing w:before="0" w:beforeAutospacing="0" w:after="40" w:afterAutospacing="0" w:line="286" w:lineRule="atLeast"/>
        <w:ind w:left="0" w:right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Feistel Cipher Encryption:</w:t>
      </w:r>
    </w:p>
    <w:p w14:paraId="7710CEDE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Encrypted passwords before storage.</w:t>
      </w:r>
    </w:p>
    <w:p w14:paraId="6B61CE69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Decrypted only during verification.</w:t>
      </w:r>
    </w:p>
    <w:p w14:paraId="708B613B">
      <w:pPr>
        <w:pStyle w:val="9"/>
        <w:keepNext w:val="0"/>
        <w:keepLines w:val="0"/>
        <w:widowControl/>
        <w:suppressLineNumbers w:val="0"/>
        <w:shd w:val="clear" w:fill="FFFFFF"/>
        <w:spacing w:before="137" w:beforeAutospacing="0" w:after="137" w:afterAutospacing="0" w:line="286" w:lineRule="atLeast"/>
        <w:ind w:left="0" w:right="0" w:firstLine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>Wireframes</w:t>
      </w: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6"/>
          <w:szCs w:val="26"/>
          <w:shd w:val="clear" w:fill="FFFFFF"/>
        </w:rPr>
        <w:t>:</w:t>
      </w:r>
    </w:p>
    <w:p w14:paraId="31B99AB7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Before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Database showing plaintext passwords.</w:t>
      </w:r>
    </w:p>
    <w:p w14:paraId="54F8C9FC">
      <w:pPr>
        <w:pStyle w:val="9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4D75EA00">
      <w:pPr>
        <w:pStyle w:val="9"/>
        <w:keepNext w:val="0"/>
        <w:keepLines w:val="0"/>
        <w:widowControl/>
        <w:suppressLineNumbers w:val="0"/>
        <w:spacing w:before="0" w:beforeAutospacing="0" w:after="0" w:afterAutospacing="0" w:line="286" w:lineRule="atLeast"/>
        <w:ind w:left="0" w:right="0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  <w:lang w:val="en-US"/>
        </w:rPr>
        <w:drawing>
          <wp:inline distT="0" distB="0" distL="114300" distR="114300">
            <wp:extent cx="5268595" cy="2376170"/>
            <wp:effectExtent l="0" t="0" r="1905" b="11430"/>
            <wp:docPr id="15" name="Picture 15" descr="unencryptedpass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nencryptedpassword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347D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After Fix: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Database showing encrypted passwords.</w:t>
      </w:r>
    </w:p>
    <w:p w14:paraId="42CA4E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rPr>
          <w:rFonts w:hint="default" w:ascii="Times New Roman" w:hAnsi="Times New Roman" w:cs="Times New Roman"/>
          <w:sz w:val="24"/>
          <w:szCs w:val="24"/>
        </w:rPr>
      </w:pPr>
    </w:p>
    <w:p w14:paraId="3B7D5AF6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342890" cy="2874010"/>
            <wp:effectExtent l="0" t="0" r="3810" b="8890"/>
            <wp:docPr id="16" name="Picture 16" descr="encryptedpass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ncryptedpassword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DF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499AB06">
      <w:pPr>
        <w:pStyle w:val="2"/>
        <w:keepNext w:val="0"/>
        <w:keepLines w:val="0"/>
        <w:widowControl/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4. Conclusion</w:t>
      </w: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  <w:t>:</w:t>
      </w:r>
    </w:p>
    <w:p w14:paraId="2550EB41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Security is a continuous process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– new threats emerge constantly.</w:t>
      </w:r>
    </w:p>
    <w:p w14:paraId="1724B734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Input validation and encryption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are critical.</w:t>
      </w:r>
    </w:p>
    <w:p w14:paraId="5B78611A">
      <w:pPr>
        <w:pStyle w:val="9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286" w:lineRule="atLeast"/>
        <w:ind w:left="420" w:leftChars="0" w:right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10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Rate limiting and geo-blocking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  <w:t> can prevent abuse.</w:t>
      </w:r>
    </w:p>
    <w:p w14:paraId="02D1A29B">
      <w:pPr>
        <w:pStyle w:val="9"/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 w:line="286" w:lineRule="atLeast"/>
        <w:ind w:leftChars="0" w:right="0" w:rightChars="0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404040"/>
          <w:spacing w:val="0"/>
          <w:sz w:val="24"/>
          <w:szCs w:val="24"/>
          <w:shd w:val="clear" w:fill="FFFFFF"/>
        </w:rPr>
      </w:pPr>
    </w:p>
    <w:p w14:paraId="50B2DBB6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spacing w:before="183" w:beforeAutospacing="0" w:after="137" w:afterAutospacing="0" w:line="15" w:lineRule="atLeast"/>
        <w:ind w:left="0" w:right="0" w:firstLine="0"/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/>
        </w:rPr>
        <w:t>References:</w:t>
      </w:r>
    </w:p>
    <w:p w14:paraId="0D4B0CFC">
      <w:pP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</w:pP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t xml:space="preserve">GitHub: </w:t>
      </w: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fldChar w:fldCharType="begin"/>
      </w: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instrText xml:space="preserve"> HYPERLINK "https://github.com/SherMuhammadgithub/is_project" </w:instrText>
      </w: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fldChar w:fldCharType="separate"/>
      </w:r>
      <w:r>
        <w:rPr>
          <w:rStyle w:val="8"/>
          <w:rFonts w:hint="default" w:ascii="Times New Roman" w:hAnsi="Times New Roman" w:eastAsia="Segoe UI" w:cs="Times New Roman"/>
          <w:b/>
          <w:bCs/>
          <w:i w:val="0"/>
          <w:iCs w:val="0"/>
          <w:caps w:val="0"/>
          <w:spacing w:val="0"/>
          <w:sz w:val="26"/>
          <w:szCs w:val="26"/>
          <w:shd w:val="clear" w:fill="FFFFFF"/>
          <w:lang w:val="en-US"/>
        </w:rPr>
        <w:t>https://github.com/SherMuhammadgithub/is_project</w:t>
      </w:r>
      <w:r>
        <w:rPr>
          <w:rStyle w:val="10"/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26"/>
          <w:szCs w:val="26"/>
          <w:shd w:val="clear" w:fill="FFFFFF"/>
          <w:lang w:val="en-US"/>
        </w:rPr>
        <w:fldChar w:fldCharType="end"/>
      </w:r>
    </w:p>
    <w:p w14:paraId="118D1E97">
      <w:pPr>
        <w:keepNext w:val="0"/>
        <w:keepLines w:val="0"/>
        <w:widowControl/>
        <w:numPr>
          <w:ilvl w:val="0"/>
          <w:numId w:val="0"/>
        </w:numPr>
        <w:suppressLineNumbers w:val="0"/>
        <w:spacing w:before="40" w:beforeAutospacing="0" w:after="0" w:afterAutospacing="1"/>
      </w:pPr>
    </w:p>
    <w:p w14:paraId="5DD196E9">
      <w:pPr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3E77FB"/>
    <w:multiLevelType w:val="singleLevel"/>
    <w:tmpl w:val="AF3E77F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abstractNum w:abstractNumId="1">
    <w:nsid w:val="35D8F030"/>
    <w:multiLevelType w:val="singleLevel"/>
    <w:tmpl w:val="35D8F030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092B11"/>
    <w:rsid w:val="02A318E0"/>
    <w:rsid w:val="02DC6DEC"/>
    <w:rsid w:val="04F346A0"/>
    <w:rsid w:val="051E0BD4"/>
    <w:rsid w:val="058F1702"/>
    <w:rsid w:val="0608462A"/>
    <w:rsid w:val="0BC14CD6"/>
    <w:rsid w:val="0D2804A9"/>
    <w:rsid w:val="0D72469C"/>
    <w:rsid w:val="0D8B0A01"/>
    <w:rsid w:val="0E452577"/>
    <w:rsid w:val="0EEA0A05"/>
    <w:rsid w:val="0F59233E"/>
    <w:rsid w:val="11146D91"/>
    <w:rsid w:val="17C70888"/>
    <w:rsid w:val="17C95975"/>
    <w:rsid w:val="19F02457"/>
    <w:rsid w:val="1B531365"/>
    <w:rsid w:val="1BDC5123"/>
    <w:rsid w:val="1C8F65DD"/>
    <w:rsid w:val="1FC73DB2"/>
    <w:rsid w:val="20A025BE"/>
    <w:rsid w:val="24B708C4"/>
    <w:rsid w:val="2B971F94"/>
    <w:rsid w:val="2F9F4BBB"/>
    <w:rsid w:val="2FAC0FC6"/>
    <w:rsid w:val="32666DBF"/>
    <w:rsid w:val="33457B5A"/>
    <w:rsid w:val="339D5FE4"/>
    <w:rsid w:val="3BDB4052"/>
    <w:rsid w:val="3CA11B1D"/>
    <w:rsid w:val="3E5475AB"/>
    <w:rsid w:val="40092B11"/>
    <w:rsid w:val="42FF5749"/>
    <w:rsid w:val="46202199"/>
    <w:rsid w:val="472644DE"/>
    <w:rsid w:val="48831983"/>
    <w:rsid w:val="4922747B"/>
    <w:rsid w:val="4BB74FC6"/>
    <w:rsid w:val="4BF707D3"/>
    <w:rsid w:val="4E3C64AA"/>
    <w:rsid w:val="50C67994"/>
    <w:rsid w:val="538F7E27"/>
    <w:rsid w:val="53BB08EB"/>
    <w:rsid w:val="565D336E"/>
    <w:rsid w:val="582A2734"/>
    <w:rsid w:val="58CB6A3A"/>
    <w:rsid w:val="595D7451"/>
    <w:rsid w:val="59F14D15"/>
    <w:rsid w:val="5E192F12"/>
    <w:rsid w:val="60ED6C7F"/>
    <w:rsid w:val="632D559E"/>
    <w:rsid w:val="63515EFF"/>
    <w:rsid w:val="64975011"/>
    <w:rsid w:val="65680AED"/>
    <w:rsid w:val="65E975AA"/>
    <w:rsid w:val="67475AFF"/>
    <w:rsid w:val="68201015"/>
    <w:rsid w:val="69780673"/>
    <w:rsid w:val="69C16F69"/>
    <w:rsid w:val="69FA7C16"/>
    <w:rsid w:val="6D285DB2"/>
    <w:rsid w:val="702C7A97"/>
    <w:rsid w:val="739D0868"/>
    <w:rsid w:val="76427692"/>
    <w:rsid w:val="76943C19"/>
    <w:rsid w:val="782E0D4D"/>
    <w:rsid w:val="78995758"/>
    <w:rsid w:val="7C38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basedOn w:val="1"/>
    <w:qFormat/>
    <w:uiPriority w:val="0"/>
    <w:rPr>
      <w:sz w:val="24"/>
      <w:szCs w:val="24"/>
    </w:rPr>
  </w:style>
  <w:style w:type="character" w:styleId="10">
    <w:name w:val="Strong"/>
    <w:basedOn w:val="4"/>
    <w:qFormat/>
    <w:uiPriority w:val="0"/>
    <w:rPr>
      <w:b/>
      <w:bCs/>
    </w:rPr>
  </w:style>
  <w:style w:type="character" w:customStyle="1" w:styleId="11">
    <w:name w:val="fontstyle01"/>
    <w:qFormat/>
    <w:uiPriority w:val="0"/>
    <w:rPr>
      <w:rFonts w:ascii="Arial-BoldMT" w:hAnsi="Arial-BoldMT" w:eastAsia="Arial-BoldMT" w:cs="Arial-BoldMT"/>
      <w:b/>
      <w:bCs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2025-04-26T09:35:00Z</dcterms:created>
  <dc:creator>DELL</dc:creator>
  <cp:lastModifiedBy>Amir Hashmi</cp:lastModifiedBy>
  <dcterms:modified xsi:type="dcterms:W3CDTF">2025-04-26T16:23:28Z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3DFF7CDEC47C499689B2494EAB0C9F29_11</vt:lpwstr>
  </property>
</Properties>
</file>