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04B03" w14:textId="079CB13F" w:rsidR="00F12C76" w:rsidRDefault="000A03AD" w:rsidP="006C0B77">
      <w:pPr>
        <w:spacing w:after="0"/>
        <w:ind w:firstLine="709"/>
        <w:jc w:val="both"/>
        <w:rPr>
          <w:lang w:val="en-US"/>
        </w:rPr>
      </w:pPr>
      <w:r>
        <w:rPr>
          <w:lang w:val="en-US"/>
        </w:rPr>
        <w:t>After you start the Calculator you will see:</w:t>
      </w:r>
    </w:p>
    <w:p w14:paraId="725FF7E5" w14:textId="03EC5CF2" w:rsidR="000A03AD" w:rsidRDefault="000A03AD" w:rsidP="006C0B77">
      <w:pPr>
        <w:spacing w:after="0"/>
        <w:ind w:firstLine="709"/>
        <w:jc w:val="both"/>
        <w:rPr>
          <w:lang w:val="en-US"/>
        </w:rPr>
      </w:pPr>
      <w:r>
        <w:rPr>
          <w:noProof/>
          <w:lang w:val="en-US"/>
        </w:rPr>
        <w:drawing>
          <wp:inline distT="0" distB="0" distL="0" distR="0" wp14:anchorId="2057DCB0" wp14:editId="306D9ECB">
            <wp:extent cx="5058481" cy="1981477"/>
            <wp:effectExtent l="0" t="0" r="0" b="0"/>
            <wp:docPr id="11338286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28677" name="Рисунок 1133828677"/>
                    <pic:cNvPicPr/>
                  </pic:nvPicPr>
                  <pic:blipFill>
                    <a:blip r:embed="rId4">
                      <a:extLst>
                        <a:ext uri="{28A0092B-C50C-407E-A947-70E740481C1C}">
                          <a14:useLocalDpi xmlns:a14="http://schemas.microsoft.com/office/drawing/2010/main" val="0"/>
                        </a:ext>
                      </a:extLst>
                    </a:blip>
                    <a:stretch>
                      <a:fillRect/>
                    </a:stretch>
                  </pic:blipFill>
                  <pic:spPr>
                    <a:xfrm>
                      <a:off x="0" y="0"/>
                      <a:ext cx="5058481" cy="1981477"/>
                    </a:xfrm>
                    <a:prstGeom prst="rect">
                      <a:avLst/>
                    </a:prstGeom>
                  </pic:spPr>
                </pic:pic>
              </a:graphicData>
            </a:graphic>
          </wp:inline>
        </w:drawing>
      </w:r>
    </w:p>
    <w:p w14:paraId="6D43A49A" w14:textId="77777777" w:rsidR="000A03AD" w:rsidRDefault="000A03AD" w:rsidP="006C0B77">
      <w:pPr>
        <w:spacing w:after="0"/>
        <w:ind w:firstLine="709"/>
        <w:jc w:val="both"/>
        <w:rPr>
          <w:lang w:val="en-US"/>
        </w:rPr>
      </w:pPr>
    </w:p>
    <w:p w14:paraId="07612307" w14:textId="625BFEBF" w:rsidR="000A03AD" w:rsidRDefault="000A03AD" w:rsidP="006C0B77">
      <w:pPr>
        <w:spacing w:after="0"/>
        <w:ind w:firstLine="709"/>
        <w:jc w:val="both"/>
        <w:rPr>
          <w:lang w:val="en-US"/>
        </w:rPr>
      </w:pPr>
      <w:r>
        <w:rPr>
          <w:lang w:val="en-US"/>
        </w:rPr>
        <w:t>Then after you enter some expression, you will be asked if you would like to continue:</w:t>
      </w:r>
    </w:p>
    <w:p w14:paraId="5030ADEB" w14:textId="16B16EEA" w:rsidR="000A03AD" w:rsidRDefault="000A03AD" w:rsidP="006C0B77">
      <w:pPr>
        <w:spacing w:after="0"/>
        <w:ind w:firstLine="709"/>
        <w:jc w:val="both"/>
        <w:rPr>
          <w:lang w:val="en-US"/>
        </w:rPr>
      </w:pPr>
      <w:r>
        <w:rPr>
          <w:noProof/>
          <w:lang w:val="en-US"/>
        </w:rPr>
        <w:drawing>
          <wp:inline distT="0" distB="0" distL="0" distR="0" wp14:anchorId="2FF8BA7C" wp14:editId="1BEDC019">
            <wp:extent cx="6120130" cy="1891665"/>
            <wp:effectExtent l="0" t="0" r="0" b="0"/>
            <wp:docPr id="15107919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91907" name="Рисунок 1510791907"/>
                    <pic:cNvPicPr/>
                  </pic:nvPicPr>
                  <pic:blipFill>
                    <a:blip r:embed="rId5">
                      <a:extLst>
                        <a:ext uri="{28A0092B-C50C-407E-A947-70E740481C1C}">
                          <a14:useLocalDpi xmlns:a14="http://schemas.microsoft.com/office/drawing/2010/main" val="0"/>
                        </a:ext>
                      </a:extLst>
                    </a:blip>
                    <a:stretch>
                      <a:fillRect/>
                    </a:stretch>
                  </pic:blipFill>
                  <pic:spPr>
                    <a:xfrm>
                      <a:off x="0" y="0"/>
                      <a:ext cx="6120130" cy="1891665"/>
                    </a:xfrm>
                    <a:prstGeom prst="rect">
                      <a:avLst/>
                    </a:prstGeom>
                  </pic:spPr>
                </pic:pic>
              </a:graphicData>
            </a:graphic>
          </wp:inline>
        </w:drawing>
      </w:r>
    </w:p>
    <w:p w14:paraId="1A2213B2" w14:textId="312A3BF2" w:rsidR="000A03AD" w:rsidRDefault="000A03AD" w:rsidP="006C0B77">
      <w:pPr>
        <w:spacing w:after="0"/>
        <w:ind w:firstLine="709"/>
        <w:jc w:val="both"/>
        <w:rPr>
          <w:lang w:val="en-US"/>
        </w:rPr>
      </w:pPr>
      <w:r>
        <w:rPr>
          <w:lang w:val="en-US"/>
        </w:rPr>
        <w:t>You can’t choose anything, except ‘y’ or ‘n’. If you enter something except given letters, you will get error and will be asked to make another one choice:</w:t>
      </w:r>
    </w:p>
    <w:p w14:paraId="0E6EEEAF" w14:textId="0BBFA071" w:rsidR="000A03AD" w:rsidRDefault="000A03AD" w:rsidP="006C0B77">
      <w:pPr>
        <w:spacing w:after="0"/>
        <w:ind w:firstLine="709"/>
        <w:jc w:val="both"/>
        <w:rPr>
          <w:lang w:val="en-US"/>
        </w:rPr>
      </w:pPr>
      <w:r>
        <w:rPr>
          <w:noProof/>
          <w:lang w:val="en-US"/>
        </w:rPr>
        <w:drawing>
          <wp:inline distT="0" distB="0" distL="0" distR="0" wp14:anchorId="517AC958" wp14:editId="215DFE7E">
            <wp:extent cx="6120130" cy="1918335"/>
            <wp:effectExtent l="0" t="0" r="0" b="5715"/>
            <wp:docPr id="95622474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24745" name="Рисунок 956224745"/>
                    <pic:cNvPicPr/>
                  </pic:nvPicPr>
                  <pic:blipFill>
                    <a:blip r:embed="rId6">
                      <a:extLst>
                        <a:ext uri="{28A0092B-C50C-407E-A947-70E740481C1C}">
                          <a14:useLocalDpi xmlns:a14="http://schemas.microsoft.com/office/drawing/2010/main" val="0"/>
                        </a:ext>
                      </a:extLst>
                    </a:blip>
                    <a:stretch>
                      <a:fillRect/>
                    </a:stretch>
                  </pic:blipFill>
                  <pic:spPr>
                    <a:xfrm>
                      <a:off x="0" y="0"/>
                      <a:ext cx="6120130" cy="1918335"/>
                    </a:xfrm>
                    <a:prstGeom prst="rect">
                      <a:avLst/>
                    </a:prstGeom>
                  </pic:spPr>
                </pic:pic>
              </a:graphicData>
            </a:graphic>
          </wp:inline>
        </w:drawing>
      </w:r>
    </w:p>
    <w:p w14:paraId="2B8494F3" w14:textId="362E2914" w:rsidR="000A03AD" w:rsidRDefault="000A03AD" w:rsidP="006C0B77">
      <w:pPr>
        <w:spacing w:after="0"/>
        <w:ind w:firstLine="709"/>
        <w:jc w:val="both"/>
        <w:rPr>
          <w:lang w:val="en-US"/>
        </w:rPr>
      </w:pPr>
      <w:r>
        <w:rPr>
          <w:lang w:val="en-US"/>
        </w:rPr>
        <w:t>And now when you already have some expressions, you can always check them in history section. To open history, you need to type ‘history’, as it is given in the instruction higher, and all your previous expressions will be given:</w:t>
      </w:r>
    </w:p>
    <w:p w14:paraId="0107526A" w14:textId="15E264E6" w:rsidR="000A03AD" w:rsidRDefault="000A03AD" w:rsidP="006C0B77">
      <w:pPr>
        <w:spacing w:after="0"/>
        <w:ind w:firstLine="709"/>
        <w:jc w:val="both"/>
        <w:rPr>
          <w:lang w:val="en-US"/>
        </w:rPr>
      </w:pPr>
      <w:r>
        <w:rPr>
          <w:noProof/>
          <w:lang w:val="en-US"/>
        </w:rPr>
        <w:lastRenderedPageBreak/>
        <w:drawing>
          <wp:inline distT="0" distB="0" distL="0" distR="0" wp14:anchorId="294577F4" wp14:editId="7ACF2BCB">
            <wp:extent cx="6120130" cy="4126230"/>
            <wp:effectExtent l="0" t="0" r="0" b="7620"/>
            <wp:docPr id="21105129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12927" name="Рисунок 2110512927"/>
                    <pic:cNvPicPr/>
                  </pic:nvPicPr>
                  <pic:blipFill>
                    <a:blip r:embed="rId7">
                      <a:extLst>
                        <a:ext uri="{28A0092B-C50C-407E-A947-70E740481C1C}">
                          <a14:useLocalDpi xmlns:a14="http://schemas.microsoft.com/office/drawing/2010/main" val="0"/>
                        </a:ext>
                      </a:extLst>
                    </a:blip>
                    <a:stretch>
                      <a:fillRect/>
                    </a:stretch>
                  </pic:blipFill>
                  <pic:spPr>
                    <a:xfrm>
                      <a:off x="0" y="0"/>
                      <a:ext cx="6120130" cy="4126230"/>
                    </a:xfrm>
                    <a:prstGeom prst="rect">
                      <a:avLst/>
                    </a:prstGeom>
                  </pic:spPr>
                </pic:pic>
              </a:graphicData>
            </a:graphic>
          </wp:inline>
        </w:drawing>
      </w:r>
    </w:p>
    <w:p w14:paraId="5C7829AE" w14:textId="5E6D9708" w:rsidR="000A03AD" w:rsidRPr="000A03AD" w:rsidRDefault="000A03AD" w:rsidP="006C0B77">
      <w:pPr>
        <w:spacing w:after="0"/>
        <w:ind w:firstLine="709"/>
        <w:jc w:val="both"/>
        <w:rPr>
          <w:lang w:val="en-US"/>
        </w:rPr>
      </w:pPr>
      <w:r>
        <w:rPr>
          <w:lang w:val="en-US"/>
        </w:rPr>
        <w:t>If you want to exit, type choose ‘n’ and close the Calculator.</w:t>
      </w:r>
    </w:p>
    <w:sectPr w:rsidR="000A03AD" w:rsidRPr="000A03AD" w:rsidSect="00C40BB2">
      <w:pgSz w:w="11906" w:h="16838" w:code="9"/>
      <w:pgMar w:top="851" w:right="1134" w:bottom="1701" w:left="1134" w:header="567" w:footer="567"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08"/>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40"/>
    <w:rsid w:val="000A03AD"/>
    <w:rsid w:val="00190DC2"/>
    <w:rsid w:val="004400DC"/>
    <w:rsid w:val="004B041F"/>
    <w:rsid w:val="005A5940"/>
    <w:rsid w:val="005F097E"/>
    <w:rsid w:val="006C0B77"/>
    <w:rsid w:val="008242FF"/>
    <w:rsid w:val="00870751"/>
    <w:rsid w:val="00922C48"/>
    <w:rsid w:val="0098559D"/>
    <w:rsid w:val="009D7D71"/>
    <w:rsid w:val="00B915B7"/>
    <w:rsid w:val="00C40BB2"/>
    <w:rsid w:val="00D57A96"/>
    <w:rsid w:val="00D83423"/>
    <w:rsid w:val="00EA59DF"/>
    <w:rsid w:val="00EE4070"/>
    <w:rsid w:val="00F12C76"/>
    <w:rsid w:val="00F7146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30D9"/>
  <w15:chartTrackingRefBased/>
  <w15:docId w15:val="{30DE662D-6778-4F1D-B3CF-1731633F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5A594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5A594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5A5940"/>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4">
    <w:name w:val="heading 4"/>
    <w:basedOn w:val="a"/>
    <w:next w:val="a"/>
    <w:link w:val="40"/>
    <w:uiPriority w:val="9"/>
    <w:semiHidden/>
    <w:unhideWhenUsed/>
    <w:qFormat/>
    <w:rsid w:val="005A5940"/>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5">
    <w:name w:val="heading 5"/>
    <w:basedOn w:val="a"/>
    <w:next w:val="a"/>
    <w:link w:val="50"/>
    <w:uiPriority w:val="9"/>
    <w:semiHidden/>
    <w:unhideWhenUsed/>
    <w:qFormat/>
    <w:rsid w:val="005A5940"/>
    <w:pPr>
      <w:keepNext/>
      <w:keepLines/>
      <w:spacing w:before="80" w:after="40"/>
      <w:outlineLvl w:val="4"/>
    </w:pPr>
    <w:rPr>
      <w:rFonts w:asciiTheme="minorHAnsi" w:eastAsiaTheme="majorEastAsia" w:hAnsiTheme="minorHAnsi" w:cstheme="majorBidi"/>
      <w:color w:val="2E74B5" w:themeColor="accent1" w:themeShade="BF"/>
    </w:rPr>
  </w:style>
  <w:style w:type="paragraph" w:styleId="6">
    <w:name w:val="heading 6"/>
    <w:basedOn w:val="a"/>
    <w:next w:val="a"/>
    <w:link w:val="60"/>
    <w:uiPriority w:val="9"/>
    <w:semiHidden/>
    <w:unhideWhenUsed/>
    <w:qFormat/>
    <w:rsid w:val="005A5940"/>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5A5940"/>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5A5940"/>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5A5940"/>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5940"/>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5A5940"/>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5A5940"/>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5A5940"/>
    <w:rPr>
      <w:rFonts w:eastAsiaTheme="majorEastAsia" w:cstheme="majorBidi"/>
      <w:i/>
      <w:iCs/>
      <w:color w:val="2E74B5" w:themeColor="accent1" w:themeShade="BF"/>
      <w:sz w:val="28"/>
    </w:rPr>
  </w:style>
  <w:style w:type="character" w:customStyle="1" w:styleId="50">
    <w:name w:val="Заголовок 5 Знак"/>
    <w:basedOn w:val="a0"/>
    <w:link w:val="5"/>
    <w:uiPriority w:val="9"/>
    <w:semiHidden/>
    <w:rsid w:val="005A5940"/>
    <w:rPr>
      <w:rFonts w:eastAsiaTheme="majorEastAsia" w:cstheme="majorBidi"/>
      <w:color w:val="2E74B5" w:themeColor="accent1" w:themeShade="BF"/>
      <w:sz w:val="28"/>
    </w:rPr>
  </w:style>
  <w:style w:type="character" w:customStyle="1" w:styleId="60">
    <w:name w:val="Заголовок 6 Знак"/>
    <w:basedOn w:val="a0"/>
    <w:link w:val="6"/>
    <w:uiPriority w:val="9"/>
    <w:semiHidden/>
    <w:rsid w:val="005A5940"/>
    <w:rPr>
      <w:rFonts w:eastAsiaTheme="majorEastAsia" w:cstheme="majorBidi"/>
      <w:i/>
      <w:iCs/>
      <w:color w:val="595959" w:themeColor="text1" w:themeTint="A6"/>
      <w:sz w:val="28"/>
    </w:rPr>
  </w:style>
  <w:style w:type="character" w:customStyle="1" w:styleId="70">
    <w:name w:val="Заголовок 7 Знак"/>
    <w:basedOn w:val="a0"/>
    <w:link w:val="7"/>
    <w:uiPriority w:val="9"/>
    <w:semiHidden/>
    <w:rsid w:val="005A5940"/>
    <w:rPr>
      <w:rFonts w:eastAsiaTheme="majorEastAsia" w:cstheme="majorBidi"/>
      <w:color w:val="595959" w:themeColor="text1" w:themeTint="A6"/>
      <w:sz w:val="28"/>
    </w:rPr>
  </w:style>
  <w:style w:type="character" w:customStyle="1" w:styleId="80">
    <w:name w:val="Заголовок 8 Знак"/>
    <w:basedOn w:val="a0"/>
    <w:link w:val="8"/>
    <w:uiPriority w:val="9"/>
    <w:semiHidden/>
    <w:rsid w:val="005A5940"/>
    <w:rPr>
      <w:rFonts w:eastAsiaTheme="majorEastAsia" w:cstheme="majorBidi"/>
      <w:i/>
      <w:iCs/>
      <w:color w:val="272727" w:themeColor="text1" w:themeTint="D8"/>
      <w:sz w:val="28"/>
    </w:rPr>
  </w:style>
  <w:style w:type="character" w:customStyle="1" w:styleId="90">
    <w:name w:val="Заголовок 9 Знак"/>
    <w:basedOn w:val="a0"/>
    <w:link w:val="9"/>
    <w:uiPriority w:val="9"/>
    <w:semiHidden/>
    <w:rsid w:val="005A5940"/>
    <w:rPr>
      <w:rFonts w:eastAsiaTheme="majorEastAsia" w:cstheme="majorBidi"/>
      <w:color w:val="272727" w:themeColor="text1" w:themeTint="D8"/>
      <w:sz w:val="28"/>
    </w:rPr>
  </w:style>
  <w:style w:type="paragraph" w:styleId="a3">
    <w:name w:val="Title"/>
    <w:basedOn w:val="a"/>
    <w:next w:val="a"/>
    <w:link w:val="a4"/>
    <w:uiPriority w:val="10"/>
    <w:qFormat/>
    <w:rsid w:val="005A5940"/>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A59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5940"/>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5A594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A5940"/>
    <w:pPr>
      <w:spacing w:before="160"/>
      <w:jc w:val="center"/>
    </w:pPr>
    <w:rPr>
      <w:i/>
      <w:iCs/>
      <w:color w:val="404040" w:themeColor="text1" w:themeTint="BF"/>
    </w:rPr>
  </w:style>
  <w:style w:type="character" w:customStyle="1" w:styleId="22">
    <w:name w:val="Цитата 2 Знак"/>
    <w:basedOn w:val="a0"/>
    <w:link w:val="21"/>
    <w:uiPriority w:val="29"/>
    <w:rsid w:val="005A5940"/>
    <w:rPr>
      <w:rFonts w:ascii="Times New Roman" w:hAnsi="Times New Roman"/>
      <w:i/>
      <w:iCs/>
      <w:color w:val="404040" w:themeColor="text1" w:themeTint="BF"/>
      <w:sz w:val="28"/>
    </w:rPr>
  </w:style>
  <w:style w:type="paragraph" w:styleId="a7">
    <w:name w:val="List Paragraph"/>
    <w:basedOn w:val="a"/>
    <w:uiPriority w:val="34"/>
    <w:qFormat/>
    <w:rsid w:val="005A5940"/>
    <w:pPr>
      <w:ind w:left="720"/>
      <w:contextualSpacing/>
    </w:pPr>
  </w:style>
  <w:style w:type="character" w:styleId="a8">
    <w:name w:val="Intense Emphasis"/>
    <w:basedOn w:val="a0"/>
    <w:uiPriority w:val="21"/>
    <w:qFormat/>
    <w:rsid w:val="005A5940"/>
    <w:rPr>
      <w:i/>
      <w:iCs/>
      <w:color w:val="2E74B5" w:themeColor="accent1" w:themeShade="BF"/>
    </w:rPr>
  </w:style>
  <w:style w:type="paragraph" w:styleId="a9">
    <w:name w:val="Intense Quote"/>
    <w:basedOn w:val="a"/>
    <w:next w:val="a"/>
    <w:link w:val="aa"/>
    <w:uiPriority w:val="30"/>
    <w:qFormat/>
    <w:rsid w:val="005A594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5A5940"/>
    <w:rPr>
      <w:rFonts w:ascii="Times New Roman" w:hAnsi="Times New Roman"/>
      <w:i/>
      <w:iCs/>
      <w:color w:val="2E74B5" w:themeColor="accent1" w:themeShade="BF"/>
      <w:sz w:val="28"/>
    </w:rPr>
  </w:style>
  <w:style w:type="character" w:styleId="ab">
    <w:name w:val="Intense Reference"/>
    <w:basedOn w:val="a0"/>
    <w:uiPriority w:val="32"/>
    <w:qFormat/>
    <w:rsid w:val="005A594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2025-03-16T13:48:00Z</dcterms:created>
  <dcterms:modified xsi:type="dcterms:W3CDTF">2025-03-16T13:57:00Z</dcterms:modified>
</cp:coreProperties>
</file>