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X</w:t>
            </w:r>
            <w:r>
              <w:rPr>
                <w:rFonts w:ascii="Arial" w:eastAsia="Times New Roman" w:hAnsi="Arial" w:cs="Arial"/>
                <w:color w:val="000000"/>
                <w:sz w:val="18"/>
                <w:szCs w:val="18"/>
              </w:rPr>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A</w:t>
            </w:r>
            <w:r>
              <w:rPr>
                <w:rFonts w:ascii="Arial" w:eastAsia="Times New Roman" w:hAnsi="Arial" w:cs="Arial"/>
                <w:color w:val="000000"/>
                <w:sz w:val="18"/>
                <w:szCs w:val="18"/>
              </w:rPr>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L</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N</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«SHIP_TO_ADDRESS»</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«TYPE_2»</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«TYPE_3»</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«Item_Description_3»</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«Item_Number_3»</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«UPC__3»</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«TYPE_4»</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«PO_4»</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«Item_4_Description»</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«Item_Number_4»</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«UPC__4»</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«WEIGHT_4»</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«TOTAL_QTY»</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