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no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filled="f">
                      <v:textbox style=";mso-fit-shape-to-text:t">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49741498" w14:textId="77777777" w:rsidTr="00DF7D11">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Item #:  ITEM-2             UPC: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