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2"/>
          <w:szCs w:val="52"/>
        </w:rPr>
        <w:t xml:space="preserve">Document Knowledge Assistant</w:t>
      </w:r>
    </w:p>
    <w:p>
      <w:pPr>
        <w:spacing w:after="120"/>
      </w:pPr>
      <w:r>
        <w:rPr>
          <w:color w:val="404040"/>
          <w:sz w:val="32"/>
          <w:szCs w:val="32"/>
        </w:rPr>
        <w:t xml:space="preserve">Installation and Operation Manual - Tutorial Sample</w:t>
      </w:r>
    </w:p>
    <w:p>
      <w:pPr>
        <w:spacing w:after="600"/>
      </w:pPr>
      <w:r>
        <w:rPr>
          <w:i/>
          <w:iCs/>
          <w:color w:val="404040"/>
          <w:sz w:val="26"/>
          <w:szCs w:val="26"/>
        </w:rPr>
        <w:t xml:space="preserve">Section 3: Install and run the application locally on Windows</w:t>
      </w:r>
    </w:p>
    <w:p>
      <w:pPr>
        <w:spacing w:after="120"/>
      </w:pPr>
      <w:r>
        <w:t xml:space="preserve">This sample shows the format used for every section of the full manual: each actionable step has a purpose, numbered instructions, copyable commands, a real screenshot, the expected result and a verification. All screenshots were captured from a clean installation following exactly these steps; no real secrets appear in them.</w:t>
      </w:r>
    </w:p>
    <w:p>
      <w:pPr>
        <w:spacing w:after="120" w:before="240"/>
      </w:pPr>
      <w:r>
        <w:rPr>
          <w:b/>
          <w:bCs/>
          <w:color w:val="1F4E79"/>
        </w:rPr>
        <w:t xml:space="preserve">Tested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Operating system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Pro (build 22621), 64-bit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3.12.10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 / Uvicorn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0.142.2 / 0.54.0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NiceGUI (Python UI)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3.17.1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fastembed / embedding model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0.8.1 / BAAI/bge-small-en-v1.5 (384 dimensions)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pytest / Playwright for Python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9.1.1 / 1.63.0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dependency lock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requirements.lock.txt (87 packages)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capture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October 2026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Contents</w:t>
      </w:r>
    </w:p>
    <w:p>
      <w:pPr>
        <w:spacing w:after="60"/>
        <w:ind w:left="0"/>
      </w:pPr>
      <w:r>
        <w:rPr>
          <w:b/>
          <w:bCs/>
        </w:rPr>
        <w:t xml:space="preserve">3   Install and run locally on Windows</w:t>
      </w:r>
    </w:p>
    <w:p>
      <w:pPr>
        <w:spacing w:after="60"/>
        <w:ind w:left="567"/>
      </w:pPr>
      <w:r>
        <w:rPr>
          <w:b w:val="false"/>
          <w:bCs w:val="false"/>
        </w:rPr>
        <w:t xml:space="preserve">Before you start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   Check that Python 3.12 is installed</w:t>
      </w:r>
    </w:p>
    <w:p>
      <w:pPr>
        <w:spacing w:after="60"/>
        <w:ind w:left="567"/>
      </w:pPr>
      <w:r>
        <w:rPr>
          <w:b w:val="false"/>
          <w:bCs w:val="false"/>
        </w:rPr>
        <w:t xml:space="preserve">3.2   Open the project folder</w:t>
      </w:r>
    </w:p>
    <w:p>
      <w:pPr>
        <w:spacing w:after="60"/>
        <w:ind w:left="567"/>
      </w:pPr>
      <w:r>
        <w:rPr>
          <w:b w:val="false"/>
          <w:bCs w:val="false"/>
        </w:rPr>
        <w:t xml:space="preserve">3.3   Allow PowerShell to run the project scripts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3.4   Run the one-time setup script</w:t>
      </w:r>
    </w:p>
    <w:p>
      <w:pPr>
        <w:spacing w:after="60"/>
        <w:ind w:left="567"/>
      </w:pPr>
      <w:r>
        <w:rPr>
          <w:b w:val="false"/>
          <w:bCs w:val="false"/>
        </w:rPr>
        <w:t xml:space="preserve">3.5   Review the configuration without exposing secrets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3.6   Start the application</w:t>
      </w:r>
    </w:p>
    <w:p>
      <w:pPr>
        <w:spacing w:after="60"/>
        <w:ind w:left="567"/>
      </w:pPr>
      <w:r>
        <w:rPr>
          <w:b w:val="false"/>
          <w:bCs w:val="false"/>
        </w:rPr>
        <w:t xml:space="preserve">3.7   Check the health endpoint</w:t>
      </w:r>
    </w:p>
    <w:p>
      <w:pPr>
        <w:spacing w:after="60"/>
        <w:ind w:left="567"/>
      </w:pPr>
      <w:r>
        <w:rPr>
          <w:b w:val="false"/>
          <w:bCs w:val="false"/>
        </w:rPr>
        <w:t xml:space="preserve">3.8   Create demo users and load the sample documents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3.9   Log in and ask a question with sources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3.10   Run the automated tests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3.11   Remove the bootstrap admin password from .env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3.12   Stop the application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3.13   Common errors and fixes</w:t>
      </w:r>
    </w:p>
    <w:p>
      <w:pPr>
        <w:spacing w:after="60"/>
        <w:ind w:left="567"/>
      </w:pPr>
      <w:r>
        <w:rPr>
          <w:b w:val="false"/>
          <w:bCs w:val="false"/>
        </w:rPr>
        <w:t xml:space="preserve">3.14   What the full manual adds</w:t>
      </w:r>
    </w:p>
    <w:p>
      <w:pPr>
        <w:pStyle w:val="Heading1"/>
        <w:pageBreakBefore/>
      </w:pPr>
      <w:r>
        <w:t xml:space="preserve">3  Install and run locally on Windows</w:t>
      </w:r>
    </w:p>
    <w:p>
      <w:pPr>
        <w:pStyle w:val="Heading2"/>
      </w:pPr>
      <w:r>
        <w:t xml:space="preserve">Before you 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64-bit PC with 8 GB RAM and 2 GB free disk; no GPU needed.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Software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10/11, Python 3.12 (python.org), a modern browser (Edge or Chrome).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Internet on the first install/start only (packages and the 70 MB embedding model).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None. No AWS account or API key is needed for this section; the default model provider runs offline at no cost.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15 minutes.</w:t>
            </w:r>
          </w:p>
        </w:tc>
      </w:tr>
    </w:tbl>
    <w:p>
      <w:pPr>
        <w:spacing w:before="200"/>
      </w:pPr>
      <w:r>
        <w:rPr>
          <w:b/>
          <w:bCs/>
          <w:color w:val="1F4E79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Grey boxes contain commands to copy. The blue header says </w:t>
      </w:r>
      <w:r>
        <w:rPr>
          <w:b/>
          <w:bCs/>
        </w:rPr>
        <w:t xml:space="preserve">where</w:t>
      </w:r>
      <w:r>
        <w:t xml:space="preserve"> to run them: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Windows PowerShell</w:t>
      </w:r>
      <w:r>
        <w:t xml:space="preserve"> (this PC) or, in later sections,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Server (Amazon Linux, via SSM)</w:t>
      </w:r>
      <w:r>
        <w:t xml:space="preserve">. Never run a server command on Windows or vice 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PS D:\POC&gt;</w:t>
      </w:r>
      <w:r>
        <w:t xml:space="preserve"> at the start of a line in a screenshot is the prompt - do not type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&lt;LIKE_THIS&gt;</w:t>
      </w:r>
      <w:r>
        <w:t xml:space="preserve"> marks a placeholder you must replace, including the angle brackets.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 #1 runs the application; window #2 is used for all other commands.</w:t>
      </w:r>
    </w:p>
    <w:p>
      <w:pPr>
        <w:pStyle w:val="Heading2"/>
      </w:pPr>
      <w:r>
        <w:t xml:space="preserve">3.1  Check that Python 3.12 is installed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The application and all tests are Python. Version 3.12 is the version the pinned dependencies were tested with.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Start</w:t>
      </w:r>
      <w:r>
        <w:t xml:space="preserve">, type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PowerShell</w:t>
      </w:r>
      <w:r>
        <w:t xml:space="preserve">, and open </w:t>
      </w:r>
      <w:r>
        <w:rPr>
          <w:b/>
          <w:bCs/>
        </w:rPr>
        <w:t xml:space="preserve">Windows PowerShell</w:t>
      </w:r>
      <w:r>
        <w:t xml:space="preserve"> (a normal, non-administrator window is correct).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the two commands below and press </w:t>
      </w:r>
      <w:r>
        <w:rPr>
          <w:b/>
          <w:bCs/>
        </w:rPr>
        <w:t xml:space="preserve">Enter</w:t>
      </w:r>
      <w:r>
        <w:t xml:space="preserve"> after each.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(any folder)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--version</w:t>
            </w:r>
          </w:p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pip --version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781050"/>
            <wp:effectExtent t="0" r="0" b="0" l="0"/>
            <wp:docPr id="1" name="S01.png" descr="Python and pip versions" title="Python and pip ver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1 - Python and pip versions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Python 3.12.x</w:t>
      </w:r>
      <w:r>
        <w:t xml:space="preserve"> and a pip version line.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The first line starts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Python 3.12</w:t>
      </w:r>
      <w:r>
        <w:t xml:space="preserve">. If you see "python is not recognized", see error E1 in section 3.13.</w:t>
      </w:r>
    </w:p>
    <w:p>
      <w:pPr>
        <w:pStyle w:val="Heading2"/>
      </w:pPr>
      <w:r>
        <w:t xml:space="preserve">3.2  Open the project folder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All later commands are run from the project root so the relative paths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.\scripts\...</w:t>
      </w:r>
      <w:r>
        <w:t xml:space="preserve">) resolve.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Extract the delivered project ZIP to a folder without spaces, for example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D:\POC</w:t>
      </w:r>
      <w:r>
        <w:t xml:space="preserve">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D:\POC</w:t>
      </w:r>
      <w:r>
        <w:t xml:space="preserve"> is an example used throughout this manual - replace it with your folder.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PowerShell, change into that folder and list its contents.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D:\POC</w:t>
            </w:r>
          </w:p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Get-ChildItem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4057650"/>
            <wp:effectExtent t="0" r="0" b="0" l="0"/>
            <wp:docPr id="2" name="S02.png" descr="Project root after extracting the ZIP (before setup)" title="Project root after extracting the ZIP (before setu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2 - Project root after extracting the ZIP (before setup)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t xml:space="preserve">Folders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app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docs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scripts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tests</w:t>
      </w:r>
      <w:r>
        <w:t xml:space="preserve"> and files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requirements.txt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requirements.lock.txt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README.md</w:t>
      </w:r>
      <w:r>
        <w:t xml:space="preserve">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requirements.txt</w:t>
      </w:r>
      <w:r>
        <w:t xml:space="preserve"> and the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scripts</w:t>
      </w:r>
      <w:r>
        <w:t xml:space="preserve"> folder are listed. There is no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yet - it is created in step 3.4.</w:t>
      </w:r>
    </w:p>
    <w:p>
      <w:pPr>
        <w:pStyle w:val="Heading2"/>
      </w:pPr>
      <w:r>
        <w:t xml:space="preserve">3.3  Allow PowerShell to run the project scripts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Windows blocks .ps1 scripts by default on some machines. RemoteSigned allows local scripts while still requiring downloaded scripts to be signed.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the current policy with the first command.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Only if </w:t>
      </w:r>
      <w:r>
        <w:rPr>
          <w:b/>
          <w:bCs/>
        </w:rPr>
        <w:t xml:space="preserve">CurrentUser</w:t>
      </w:r>
      <w:r>
        <w:t xml:space="preserve"> and </w:t>
      </w:r>
      <w:r>
        <w:rPr>
          <w:b/>
          <w:bCs/>
        </w:rPr>
        <w:t xml:space="preserve">LocalMachine</w:t>
      </w:r>
      <w:r>
        <w:t xml:space="preserve"> are both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Undefined</w:t>
      </w:r>
      <w:r>
        <w:t xml:space="preserve"> 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Restricted</w:t>
      </w:r>
      <w:r>
        <w:t xml:space="preserve">, run the second command (affects only your user account, no administrator rights needed).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Get-ExecutionPolicy -List</w:t>
            </w:r>
          </w:p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Set-ExecutionPolicy -Scope CurrentUser RemoteSigned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3314700" cy="2486025"/>
            <wp:effectExtent t="0" r="0" b="0" l="0"/>
            <wp:docPr id="3" name="S03.png" descr="Execution policy - LocalMachine is already RemoteSigned on this PC" title="Execution policy - LocalMachine is already RemoteSigned on this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3 - Execution policy - LocalMachine is already RemoteSigned on this PC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RemoteSigned</w:t>
      </w:r>
      <w:r>
        <w:t xml:space="preserve"> (or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Unrestricted</w:t>
      </w:r>
      <w:r>
        <w:t xml:space="preserve">) for CurrentUser or LocalMachine.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Re-run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Get-ExecutionPolicy -List</w:t>
      </w:r>
      <w:r>
        <w:t xml:space="preserve">. The </w:t>
      </w:r>
      <w:r>
        <w:rPr>
          <w:b/>
          <w:bCs/>
        </w:rPr>
        <w:t xml:space="preserve">Process</w:t>
      </w:r>
      <w:r>
        <w:t xml:space="preserve"> row may show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Undefined</w:t>
      </w:r>
      <w:r>
        <w:t xml:space="preserve"> 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Bypass</w:t>
      </w:r>
      <w:r>
        <w:t xml:space="preserve"> depending on how the window was opened - it does not matter.</w:t>
      </w:r>
    </w:p>
    <w:p>
      <w:pPr>
        <w:pStyle w:val="Heading2"/>
      </w:pPr>
      <w:r>
        <w:t xml:space="preserve">3.4  Run the one-time setup script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Creates an isolated Python environment, installs the exact pinned packages, creates the secret-free-by-default configuration and the first admin password.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.\scripts\setup.ps1</w:t>
      </w:r>
      <w:r>
        <w:t xml:space="preserve">. The first run downloads and installs packages (3-5 minutes; internet required).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At </w:t>
      </w:r>
      <w:r>
        <w:rPr>
          <w:b/>
          <w:bCs/>
        </w:rPr>
        <w:t xml:space="preserve">Choose the first admin password</w:t>
      </w:r>
      <w:r>
        <w:t xml:space="preserve">, type a password of </w:t>
      </w:r>
      <w:r>
        <w:rPr>
          <w:b/>
          <w:bCs/>
        </w:rPr>
        <w:t xml:space="preserve">at least 10 characters</w:t>
      </w:r>
      <w:r>
        <w:t xml:space="preserve"> and press Enter. Nothing is echoed except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*</w:t>
      </w:r>
      <w:r>
        <w:t xml:space="preserve"> - this is expected.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At </w:t>
      </w:r>
      <w:r>
        <w:rPr>
          <w:b/>
          <w:bCs/>
        </w:rPr>
        <w:t xml:space="preserve">Type it again to confirm</w:t>
      </w:r>
      <w:r>
        <w:t xml:space="preserve">, type the same password. If it is too short or does not match, the script asks again.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click inside the black console area while it runs (see error E3). Record the password in your password manager.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(in D:\POC)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.\scripts\setup.ps1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3409950"/>
            <wp:effectExtent t="0" r="0" b="0" l="0"/>
            <wp:docPr id="4" name="S04b.png" descr="End of setup: password entered twice, .env created, sample documents generated" title="End of setup: password entered twice, .env created, sample documents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4 - End of setup: password entered twice, .env created, sample documents generated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 created...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sample docs written to sample_docs/</w:t>
      </w:r>
      <w:r>
        <w:t xml:space="preserve"> and the green line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Setup complete. Start with: .\scripts\run.ps1</w:t>
      </w:r>
      <w:r>
        <w:t xml:space="preserve">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Test-Path .env, .venv, sample_docs</w:t>
      </w:r>
      <w:r>
        <w:t xml:space="preserve"> returns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True</w:t>
      </w:r>
      <w:r>
        <w:t xml:space="preserve"> three times.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Note:  </w:t>
      </w:r>
      <w:r>
        <w:t xml:space="preserve">This screenshot is from a second run on the same folder, so pip prints "Requirement already satisfied". On a first run you see "Downloading ..." and "Successfully installed ..." instead. What the script does: (1) creates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.venv</w:t>
      </w:r>
      <w:r>
        <w:t xml:space="preserve">; (2) installs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requirements.txt</w:t>
      </w:r>
      <w:r>
        <w:t xml:space="preserve">; (3) copies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and writes a random 48-character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STORAGE_SECRET</w:t>
      </w:r>
      <w:r>
        <w:t xml:space="preserve">; (4) stores the admin password for the first start only; (5) restricts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</w:t>
      </w:r>
      <w:r>
        <w:t xml:space="preserve"> so only your Windows account can read them; (6) generates the demo documents.</w:t>
      </w:r>
    </w:p>
    <w:p>
      <w:pPr>
        <w:pStyle w:val="Heading2"/>
      </w:pPr>
      <w:r>
        <w:t xml:space="preserve">3.5  Review the configuration without exposing secrets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Shows which settings exist (model provider, address, limits) while masking the two secret values, so the output is safe for screenshots and support tickets.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the command below. It prints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STORAGE_SECRET</w:t>
      </w:r>
      <w: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ADMIN_PASSWORD</w:t>
      </w:r>
      <w:r>
        <w:t xml:space="preserve"> replaced by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********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Optionally edit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in Notepad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notepad .env</w:t>
      </w:r>
      <w:r>
        <w:t xml:space="preserve">) - for example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LLM_PROVIDER</w:t>
      </w:r>
      <w:r>
        <w:t xml:space="preserve"> - and save. Restart the app after any change.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(in D:\POC)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Get-Content .env | ForEach-Object { $_ -replace '^(STORAGE_SECRET|ADMIN_PASSWORD)=.+', '$1=********' }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4314825"/>
            <wp:effectExtent t="0" r="0" b="0" l="0"/>
            <wp:docPr id="5" name="S05.png" descr="Masked view of .env" title="Masked view of .e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5 - Masked view of .env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t xml:space="preserve">Both secrets show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********</w:t>
      </w:r>
      <w:r>
        <w:t xml:space="preserve">;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HOST=127.0.0.1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PORT=8080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LLM_PROVIDER=extractive</w:t>
      </w:r>
      <w:r>
        <w:t xml:space="preserve"> (offline, no API key, no cost).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STORAGE_SECRET</w:t>
      </w:r>
      <w:r>
        <w:t xml:space="preserve"> is not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change-me</w:t>
      </w:r>
      <w:r>
        <w:t xml:space="preserve"> (the app refuses to start with the placeholder value).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Note:  </w:t>
      </w:r>
      <w:r>
        <w:t xml:space="preserve">Placeholders in this manual are written in angle brackets, e.g.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&lt;ADMIN_PASSWORD&gt;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&lt;OPENAI_API_KEY&gt;</w:t>
      </w:r>
      <w:r>
        <w:t xml:space="preserve">. Replace the whole placeholder including the brackets. Never paste real keys into documents, screenshots or chat.</w:t>
      </w:r>
    </w:p>
    <w:p>
      <w:pPr>
        <w:pStyle w:val="Heading2"/>
      </w:pPr>
      <w:r>
        <w:t xml:space="preserve">3.6  Start the application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Runs the FastAPI backend and the Python (NiceGUI) frontend in one process, bound to 127.0.0.1 so only this PC can reach it (remote access is added later through AWS).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.\scripts\run.ps1</w:t>
      </w:r>
      <w:r>
        <w:t xml:space="preserve"> and keep this window open - closing it stops the application.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 the very first start the local embedding model (about 70 MB) is downloaded once; wait until the last line appears.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#1 (in D:\POC) - keep open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.\scripts\run.ps1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1266825"/>
            <wp:effectExtent t="0" r="0" b="0" l="0"/>
            <wp:docPr id="6" name="S06.png" descr="Application running" title="Application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6 - Application running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Uvicorn running on http://127.0.0.1:8080 (Press CTRL+C to quit)</w:t>
      </w:r>
      <w:r>
        <w:t xml:space="preserve">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Next step (3.7) returns status ok.</w:t>
      </w:r>
    </w:p>
    <w:p>
      <w:pPr>
        <w:pStyle w:val="Heading2"/>
      </w:pPr>
      <w:r>
        <w:t xml:space="preserve">3.7  Check the health endpoint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Confirms the web server, the database and the search index are working before you open the browser.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a </w:t>
      </w:r>
      <w:r>
        <w:rPr>
          <w:b/>
          <w:bCs/>
        </w:rPr>
        <w:t xml:space="preserve">second</w:t>
      </w:r>
      <w:r>
        <w:t xml:space="preserve"> PowerShell window (window #1 keeps running the app).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Run the command below.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#2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Invoke-RestMethod http://127.0.0.1:8080/healthz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200650" cy="1704975"/>
            <wp:effectExtent t="0" r="0" b="0" l="0"/>
            <wp:docPr id="7" name="S07.png" descr="Health check" title="Health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7 - Health check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status ok</w:t>
      </w:r>
      <w: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index_version 1</w:t>
      </w:r>
      <w:r>
        <w:t xml:space="preserve">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Any error such as "Unable to connect" means the app is not running - check window #1 and section 3.13.</w:t>
      </w:r>
    </w:p>
    <w:p>
      <w:pPr>
        <w:pStyle w:val="Heading2"/>
      </w:pPr>
      <w:r>
        <w:t xml:space="preserve">3.8  Create demo users and load the sample documents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Creates the standard user accounts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alice</w:t>
      </w:r>
      <w: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bob</w:t>
      </w:r>
      <w:r>
        <w:t xml:space="preserve"> and uploads the four shared sample documents through the same API the application uses.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window #2, change into the project folder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cd D:\POC</w:t>
      </w:r>
      <w:r>
        <w:t xml:space="preserve">) and run the command below.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At </w:t>
      </w:r>
      <w:r>
        <w:rPr>
          <w:b/>
          <w:bCs/>
        </w:rPr>
        <w:t xml:space="preserve">Admin password</w:t>
      </w:r>
      <w:r>
        <w:t xml:space="preserve">, type the password from step 3.4. At </w:t>
      </w:r>
      <w:r>
        <w:rPr>
          <w:b/>
          <w:bCs/>
        </w:rPr>
        <w:t xml:space="preserve">Password for the demo users</w:t>
      </w:r>
      <w:r>
        <w:t xml:space="preserve">, choose a password (10+ characters) for alice and bob. Typing is invisible.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Wait until all four documents show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ready</w:t>
      </w:r>
      <w: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#2 (in D:\POC)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.\.venv\Scripts\python scripts\seed_demo.py --users alice,bob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2714625"/>
            <wp:effectExtent t="0" r="0" b="0" l="0"/>
            <wp:docPr id="8" name="S08.png" descr="Demo users created and documents indexed" title="Demo users created and documents inde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8 - Demo users created and documents indexed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user alice 200 created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user bob 200 created</w:t>
      </w:r>
      <w:r>
        <w:t xml:space="preserve">, four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upload ... 200</w:t>
      </w:r>
      <w:r>
        <w:t xml:space="preserve"> lines and every document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ready</w:t>
      </w:r>
      <w:r>
        <w:t xml:space="preserve">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chunks</w:t>
      </w:r>
      <w:r>
        <w:t xml:space="preserve"> &gt; 0.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Status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ready</w:t>
      </w:r>
      <w:r>
        <w:t xml:space="preserve"> for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.md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.txt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.docx</w:t>
      </w:r>
      <w: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.pdf</w:t>
      </w:r>
      <w:r>
        <w:t xml:space="preserve">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401 Unauthorized</w:t>
      </w:r>
      <w:r>
        <w:t xml:space="preserve"> means the admin password was wrong (error E6).</w:t>
      </w:r>
    </w:p>
    <w:p>
      <w:pPr>
        <w:pStyle w:val="Heading2"/>
      </w:pPr>
      <w:r>
        <w:t xml:space="preserve">3.9  Log in and ask a question with sources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End-to-end check of the real user interface: login, chat, hybrid retrieval and source references.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Open a browser at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http://127.0.0.1:8080</w:t>
      </w:r>
      <w:r>
        <w:t xml:space="preserve"> - you are redirected to the sign-in page.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Sign in as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alice</w:t>
      </w:r>
      <w:r>
        <w:t xml:space="preserve"> with the demo user password from step 3.8.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 xml:space="preserve">NEW CHAT</w:t>
      </w:r>
      <w:r>
        <w:t xml:space="preserve">, type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What warranty does the SolarBox 3000 include?</w:t>
      </w:r>
      <w:r>
        <w:t xml:space="preserve"> and click the send button.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 xml:space="preserve">Sources</w:t>
      </w:r>
      <w:r>
        <w:t xml:space="preserve"> under the answer to expand the references.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 xml:space="preserve">Documents</w:t>
      </w:r>
      <w:r>
        <w:t xml:space="preserve"> in the top bar to see the shared documents and their status.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857500" cy="2419350"/>
            <wp:effectExtent t="0" r="0" b="0" l="0"/>
            <wp:docPr id="9" name="B01_login.png" descr="Sign-in page" title="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9 - Sign-in page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5210175"/>
            <wp:effectExtent t="0" r="0" b="0" l="0"/>
            <wp:docPr id="10" name="02_chat_with_sources.png" descr="Answer with numbered citations and expanded sources" title="Answer with numbered citations and expanded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10 - Answer with numbered citations and expanded sources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2752725"/>
            <wp:effectExtent t="0" r="0" b="0" l="0"/>
            <wp:docPr id="11" name="04_documents.png" descr="Documents page: all four file types indexed (ready)" title="Documents page: all four file types indexed (read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11 - Documents page: all four file types indexed (ready)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t xml:space="preserve">An answer containing </w:t>
      </w:r>
      <w:r>
        <w:rPr>
          <w:b/>
          <w:bCs/>
        </w:rPr>
        <w:t xml:space="preserve">10 year warranty</w:t>
      </w:r>
      <w:r>
        <w:t xml:space="preserve">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[1]</w:t>
      </w:r>
      <w:r>
        <w:t xml:space="preserve">, and source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[1] product_faq.txt (chunk 0)</w:t>
      </w:r>
      <w:r>
        <w:t xml:space="preserve"> with its score and text.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Ask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What is the capital city of Mongolia?</w:t>
      </w:r>
      <w:r>
        <w:t xml:space="preserve"> - the assistant refuses ("I could not find this...") and shows no sources, proving it does not invent answers.</w:t>
      </w:r>
    </w:p>
    <w:p>
      <w:pPr>
        <w:pStyle w:val="Heading2"/>
      </w:pPr>
      <w:r>
        <w:t xml:space="preserve">3.10  Run the automated tests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Repeatable proof that retrieval, memory, permissions and security controls work. The tests use their own temporary database, so the running app and your data are not touched.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 window #2 run the command below (about 10 seconds).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Optional: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.\scripts\test.ps1 -RealEmbeddings</w:t>
      </w:r>
      <w:r>
        <w:t xml:space="preserve"> runs the same suite with the real embedding model, including the 4 dense-only checks.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#2 (in D:\POC)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.\scripts\test.ps1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2686050"/>
            <wp:effectExtent t="0" r="0" b="0" l="0"/>
            <wp:docPr id="12" name="S10.png" descr="Backend and security test results" title="Backend and security test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12 - Backend and security test results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59 passed, 4 skipped</w:t>
      </w:r>
      <w:r>
        <w:t xml:space="preserve"> (the 4 skips are dense-only checks that need the real model;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-RealEmbeddings</w:t>
      </w:r>
      <w:r>
        <w:t xml:space="preserve">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63 passed</w:t>
      </w:r>
      <w:r>
        <w:t xml:space="preserve">).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reports\backend.xml</w:t>
      </w:r>
      <w:r>
        <w:t xml:space="preserve"> exists (JUnit format, can be attached as evidence).</w:t>
      </w:r>
    </w:p>
    <w:p>
      <w:pPr>
        <w:pStyle w:val="Heading2"/>
      </w:pPr>
      <w:r>
        <w:t xml:space="preserve">3.11  Remove the bootstrap admin password from .env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ADMIN_PASSWORD</w:t>
      </w:r>
      <w:r>
        <w:t xml:space="preserve"> is only needed to create the admin on the first start. The password is stored hashed (scrypt) in the database, so the plain copy in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.env</w:t>
      </w:r>
      <w:r>
        <w:t xml:space="preserve"> should be deleted.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Run the two commands below in window #2.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Restart the app: in window #1 press </w:t>
      </w:r>
      <w:r>
        <w:rPr>
          <w:b/>
          <w:bCs/>
        </w:rPr>
        <w:t xml:space="preserve">Ctrl+C</w:t>
      </w:r>
      <w:r>
        <w:t xml:space="preserve">, then run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.\scripts\run.ps1</w:t>
      </w:r>
      <w:r>
        <w:t xml:space="preserve"> again, and repeat the health check from step 3.7.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#2 (in D:\POC)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(Get-Content .env) | Where-Object { $_ -notmatch '^ADMIN_PASSWORD=' } | Set-Content .env -Encoding utf8</w:t>
            </w:r>
          </w:p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Select-String -Path .env -Pattern '^ADMIN_PASSWORD=' -Quiet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571500"/>
            <wp:effectExtent t="0" r="0" b="0" l="0"/>
            <wp:docPr id="13" name="S12.png" descr="ADMIN_PASSWORD line removed (search returns False)" title="ADMIN_PASSWORD line removed (search returns Fal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13 - ADMIN_PASSWORD line removed (search returns False)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1266825"/>
            <wp:effectExtent t="0" r="0" b="0" l="0"/>
            <wp:docPr id="14" name="S13.png" descr="Application restarted successfully without ADMIN_PASSWORD" title="Application restarted successfully without ADMIN_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14 - Application restarted successfully without ADMIN_PASSWORD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t xml:space="preserve">The search prints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False</w:t>
      </w:r>
      <w:r>
        <w:t xml:space="preserve">; after the restart the app starts normally and you can still log in as admin.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Health check returns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status ok</w:t>
      </w:r>
      <w:r>
        <w:t xml:space="preserve"> and the admin login works.</w:t>
      </w:r>
    </w:p>
    <w:p>
      <w:pPr>
        <w:pStyle w:val="Heading2"/>
      </w:pPr>
      <w:r>
        <w:t xml:space="preserve">3.12  Stop the application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Purpose:  </w:t>
      </w:r>
      <w:r>
        <w:t xml:space="preserve">Clean shutdown; the database, documents, chats and memories remain in the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</w:t>
      </w:r>
      <w:r>
        <w:t xml:space="preserve"> folder for the next start.</w:t>
      </w:r>
    </w:p>
    <w:p>
      <w:pPr>
        <w:keepNext/>
        <w:spacing w:after="80" w:before="120"/>
      </w:pPr>
      <w:r>
        <w:rPr>
          <w:b/>
          <w:bCs/>
          <w:color w:val="1F4E79"/>
        </w:rPr>
        <w:t xml:space="preserve">Instructions:  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Click the title bar of window #1 and press </w:t>
      </w:r>
      <w:r>
        <w:rPr>
          <w:b/>
          <w:bCs/>
        </w:rPr>
        <w:t xml:space="preserve">Ctrl+C</w:t>
      </w:r>
      <w:r>
        <w:t xml:space="preserve"> (as shown in its last line, Figure 6).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Verify from window #2 that nothing is listening on port 8080 any more.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Windows PowerShell window #2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Test-NetConnection 127.0.0.1 -Port 8080 -InformationLevel Quiet -WarningAction SilentlyContinue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495300"/>
            <wp:effectExtent t="0" r="0" b="0" l="0"/>
            <wp:docPr id="15" name="S14.png" descr="Port 8080 closed after shutdown" title="Port 8080 closed after shut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15 - Port 8080 closed after shutdown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Expected result:  </w:t>
      </w:r>
      <w:r>
        <w:t xml:space="preserve">Window #1 returns to the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PS D:\POC&gt;</w:t>
      </w:r>
      <w:r>
        <w:t xml:space="preserve"> prompt; the check prints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False</w:t>
      </w:r>
      <w:r>
        <w:t xml:space="preserve">.</w:t>
      </w:r>
    </w:p>
    <w:p>
      <w:pPr>
        <w:keepNext w:val="false"/>
        <w:spacing w:after="80" w:before="120"/>
      </w:pPr>
      <w:r>
        <w:rPr>
          <w:b/>
          <w:bCs/>
          <w:color w:val="1F4E79"/>
        </w:rPr>
        <w:t xml:space="preserve">Verification:  </w:t>
      </w:r>
      <w:r>
        <w:t xml:space="preserve">Start again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.\scripts\run.ps1</w:t>
      </w:r>
      <w:r>
        <w:t xml:space="preserve"> - your chats, memories and documents are still there (they are stored in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data\app.db</w:t>
      </w:r>
      <w:r>
        <w:t xml:space="preserve">).</w:t>
      </w:r>
    </w:p>
    <w:p>
      <w:pPr>
        <w:pStyle w:val="Heading2"/>
      </w:pPr>
      <w:r>
        <w:t xml:space="preserve">3.13  Common errors and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600"/>
        <w:gridCol w:w="3138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Message / symptom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is not recognized as the name of a cmdlet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not installed or not on PATH.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 Python 3.12 from python.org with </w:t>
            </w:r>
            <w:r>
              <w:rPr>
                <w:b/>
                <w:bCs/>
              </w:rPr>
              <w:t xml:space="preserve">Add python.exe to PATH</w:t>
            </w:r>
            <w:r>
              <w:t xml:space="preserve"> ticked, then open a new PowerShell window.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running scripts is disabled on this system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Execution policy blocks .ps1 files.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the second command of step 3.3.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Console output stops and the window title starts with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click inside the console started text selection (QuickEdit), which pauses the program.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Press </w:t>
            </w:r>
            <w:r>
              <w:rPr>
                <w:b/>
                <w:bCs/>
              </w:rPr>
              <w:t xml:space="preserve">Esc</w:t>
            </w:r>
            <w:r>
              <w:t xml:space="preserve"> or right-click inside the window; the program continues.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STARTUP ERROR: No users exist yet: set ADMIN_PASSWORD in .env</w:t>
            </w:r>
            <w:r>
              <w:t xml:space="preserve"> (Figure below)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start (or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</w:t>
            </w:r>
            <w:r>
              <w:t xml:space="preserve"> was deleted) and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.env</w:t>
            </w:r>
            <w:r>
              <w:t xml:space="preserve"> has no admin password.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ADMIN_PASSWORD=&lt;ADMIN_PASSWORD&gt;</w:t>
            </w:r>
            <w:r>
              <w:t xml:space="preserve"> (10+ chars) to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.env</w:t>
            </w:r>
            <w:r>
              <w:t xml:space="preserve">, start once, then repeat step 3.11.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STARTUP ERROR: ADMIN_PASSWORD / ADMIN_USERNAME in .env is not valid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shorter than 10 characters or invalid username.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the value in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.env</w:t>
            </w:r>
            <w:r>
              <w:t xml:space="preserve">, or delete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.env</w:t>
            </w:r>
            <w:r>
              <w:t xml:space="preserve"> and run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.\scripts\setup.ps1</w:t>
            </w:r>
            <w:r>
              <w:t xml:space="preserve"> again.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401 Unauthorized</w:t>
            </w:r>
            <w:r>
              <w:t xml:space="preserve"> when running seed_demo.py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admin password typed.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the command again and type the password from step 3.4. Five wrong attempts lock the account for 15 minutes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429</w:t>
            </w:r>
            <w:r>
              <w:t xml:space="preserve">) by design.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error while attempting to bind on address ('127.0.0.1', 8080)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instance already uses port 8080.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the other window (Ctrl+C), or set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PORT=8081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.env</w:t>
            </w:r>
            <w:r>
              <w:t xml:space="preserve"> and use that port in the browser.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start fails while downloading the embedding model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internet on the first start.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once; the model is cached locally afterwards.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user alice 400 Username already exists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seed_demo.py was run before.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Harmless - existing users and documents are kept.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096000" cy="952500"/>
            <wp:effectExtent t="0" r="0" b="0" l="0"/>
            <wp:docPr id="16" name="ERR2.png" descr="Error E4 as it appears in window #1" title="Error E4 as it appears in window 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16 - Error E4 as it appears in window #1</w:t>
      </w:r>
    </w:p>
    <w:p>
      <w:pPr>
        <w:pStyle w:val="Heading2"/>
      </w:pPr>
      <w:r>
        <w:t xml:space="preserve">3.14  What the full manual adds</w:t>
      </w:r>
    </w:p>
    <w:p>
      <w:pPr>
        <w:spacing w:after="120"/>
      </w:pPr>
      <w:r>
        <w:t xml:space="preserve">The complete manual follows this same format for every section, with matching numbered MP4 videos: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structure and how to modify the Python application and the Python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Agent, memory and hybrid RAG explained, with settings experiments (chunking profiles, retrieval modes, reindexing).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+ pgvector on a small AWS instance: installation, secure access, migrations, backups and 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network path (CloudFront + WAF to EC2, SSH over SSM to Windows), Windows service account, automatic recovery after reboot, crash and network loss.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and security assessment, including the pinned patchright-enhanced revision, Python Playwright and direct HTTP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Parallel-user tests (5, 10, 25, 50 users), monitoring with CloudWatch, updates, costs and complete cleanup.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Document Knowledge Assistant - Manual (tutorial sample)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be5f48cc97ea5e5e4e2be7fb15c084c189e8bd2.png"/><Relationship Id="rId10" Type="http://schemas.openxmlformats.org/officeDocument/2006/relationships/image" Target="media/331fb2bd08a8621a889f8dd139026128c09b6b6a.png"/><Relationship Id="rId11" Type="http://schemas.openxmlformats.org/officeDocument/2006/relationships/image" Target="media/2a48cd593a8d02235135b5d55715891ef721bf2c.png"/><Relationship Id="rId12" Type="http://schemas.openxmlformats.org/officeDocument/2006/relationships/image" Target="media/4e65469b33e58c9bc97f02e15b5d5d7332b66751.png"/><Relationship Id="rId13" Type="http://schemas.openxmlformats.org/officeDocument/2006/relationships/image" Target="media/03044a3affd8647f34465bf11bbf842ce9fcaa3d.png"/><Relationship Id="rId14" Type="http://schemas.openxmlformats.org/officeDocument/2006/relationships/image" Target="media/2f19df22bad388667591b5c585794ad5e83a99cb.png"/><Relationship Id="rId15" Type="http://schemas.openxmlformats.org/officeDocument/2006/relationships/image" Target="media/96ad9c62288401a7f071c0f985006dca75843aee.png"/><Relationship Id="rId16" Type="http://schemas.openxmlformats.org/officeDocument/2006/relationships/image" Target="media/1b4ecc2501eac7fe0ec2032c1d41e82711302001.png"/><Relationship Id="rId17" Type="http://schemas.openxmlformats.org/officeDocument/2006/relationships/image" Target="media/6cbe589fbe757df3eb8289ca2277cc56e53a615c.png"/><Relationship Id="rId18" Type="http://schemas.openxmlformats.org/officeDocument/2006/relationships/image" Target="media/ac513478b8d11b1324d96abca6540d450f96cc59.png"/><Relationship Id="rId19" Type="http://schemas.openxmlformats.org/officeDocument/2006/relationships/image" Target="media/1758c4ef56daa6f5e9fc94b52d043bc342a1ae95.png"/><Relationship Id="rId20" Type="http://schemas.openxmlformats.org/officeDocument/2006/relationships/image" Target="media/70ca2a1ebf6e02955d39d1dee9d29c3ed1460087.png"/><Relationship Id="rId21" Type="http://schemas.openxmlformats.org/officeDocument/2006/relationships/image" Target="media/cf2c6458425a5036c21d7c2450fedc38ea1d5a34.png"/><Relationship Id="rId22" Type="http://schemas.openxmlformats.org/officeDocument/2006/relationships/image" Target="media/28534d086e83b09a248bcac8253daa292d63d260.png"/><Relationship Id="rId23" Type="http://schemas.openxmlformats.org/officeDocument/2006/relationships/image" Target="media/3f7a860ff07b0f3b863c78de15b93b65616c868e.png"/><Relationship Id="rId24" Type="http://schemas.openxmlformats.org/officeDocument/2006/relationships/image" Target="media/2e8570dfcb5c8bbc0505f91040292c0987649343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Knowledge Assistant - Tutorial Sample</dc:title>
  <dc:creator>POC team</dc:creator>
  <cp:lastModifiedBy>Un-named</cp:lastModifiedBy>
  <cp:revision>1</cp:revision>
  <dcterms:created xsi:type="dcterms:W3CDTF">2026-10-06T18:36:38.181Z</dcterms:created>
  <dcterms:modified xsi:type="dcterms:W3CDTF">2026-10-06T18:36:38.182Z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