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3221527"/>
        <w:docPartObj>
          <w:docPartGallery w:val="Cover Pages"/>
          <w:docPartUnique/>
        </w:docPartObj>
      </w:sdtPr>
      <w:sdtEndPr/>
      <w:sdtContent>
        <w:p w:rsidR="006016A8" w:rsidRDefault="006016A8"/>
        <w:p w:rsidR="007477D5" w:rsidRDefault="006016A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016A8" w:rsidRDefault="007477D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016A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Testing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f6d5c [2994]" stroked="f">
                      <v:fill color2="#2b3b32 [2018]" rotate="t" colors="0 #607a6b;.5 #4a6757;1 #344e4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016A8" w:rsidRDefault="007477D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016A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Testing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16A8" w:rsidRDefault="007477D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Software Design and development</w:t>
                                    </w:r>
                                  </w:sdtContent>
                                </w:sdt>
                                <w:r w:rsidR="006016A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016A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CFS2160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6016A8" w:rsidRDefault="007477D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016A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Software Design and development</w:t>
                              </w:r>
                            </w:sdtContent>
                          </w:sdt>
                          <w:r w:rsidR="006016A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016A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016A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CFS2160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16A8" w:rsidRDefault="007477D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>JUnit testing of software “unicin</w:t>
                                    </w:r>
                                  </w:sdtContent>
                                </w:sdt>
                                <w:r w:rsidR="006016A8"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t>”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AB5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016A8" w:rsidRDefault="006016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  <w:t>Sheree.C.Edgar U1257802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6016A8" w:rsidRDefault="007477D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16A8"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>JUnit testing of software “unicin</w:t>
                              </w:r>
                            </w:sdtContent>
                          </w:sdt>
                          <w:r w:rsidR="006016A8"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t>”</w:t>
                          </w:r>
                        </w:p>
                        <w:sdt>
                          <w:sdtPr>
                            <w:rPr>
                              <w:caps/>
                              <w:color w:val="4AB5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016A8" w:rsidRDefault="006016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  <w:t>Sheree.C.Edgar U1257802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016A8" w:rsidRDefault="006016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49e39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16A8" w:rsidRDefault="006016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tbl>
          <w:tblPr>
            <w:tblStyle w:val="GridTable4-Accent1"/>
            <w:tblW w:w="12753" w:type="dxa"/>
            <w:tblLook w:val="04A0" w:firstRow="1" w:lastRow="0" w:firstColumn="1" w:lastColumn="0" w:noHBand="0" w:noVBand="1"/>
          </w:tblPr>
          <w:tblGrid>
            <w:gridCol w:w="1555"/>
            <w:gridCol w:w="2693"/>
            <w:gridCol w:w="3969"/>
            <w:gridCol w:w="4536"/>
          </w:tblGrid>
          <w:tr w:rsidR="007477D5" w:rsidTr="0018355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</w:tcPr>
              <w:p w:rsidR="007477D5" w:rsidRDefault="007477D5" w:rsidP="00183551">
                <w:pPr>
                  <w:pStyle w:val="NoSpacing"/>
                </w:pPr>
                <w:r>
                  <w:lastRenderedPageBreak/>
                  <w:t>Test Number</w:t>
                </w:r>
              </w:p>
            </w:tc>
            <w:tc>
              <w:tcPr>
                <w:tcW w:w="2693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</w:tcPr>
              <w:p w:rsidR="007477D5" w:rsidRDefault="007477D5" w:rsidP="00183551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Test Input</w:t>
                </w:r>
              </w:p>
            </w:tc>
            <w:tc>
              <w:tcPr>
                <w:tcW w:w="3969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</w:tcPr>
              <w:p w:rsidR="007477D5" w:rsidRDefault="007477D5" w:rsidP="00183551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Result</w:t>
                </w:r>
              </w:p>
            </w:tc>
            <w:tc>
              <w:tcPr>
                <w:tcW w:w="4536" w:type="dxa"/>
                <w:tcBorders>
                  <w:top w:val="single" w:sz="4" w:space="0" w:color="5B9BD5"/>
                  <w:left w:val="single" w:sz="4" w:space="0" w:color="5B9BD5"/>
                  <w:bottom w:val="single" w:sz="4" w:space="0" w:color="5B9BD5"/>
                  <w:right w:val="single" w:sz="4" w:space="0" w:color="5B9BD5"/>
                </w:tcBorders>
              </w:tcPr>
              <w:p w:rsidR="007477D5" w:rsidRDefault="007477D5" w:rsidP="00183551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Comments</w:t>
                </w:r>
              </w:p>
            </w:tc>
          </w:tr>
          <w:tr w:rsidR="007477D5" w:rsidTr="0018355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:rsidR="007477D5" w:rsidRDefault="007477D5" w:rsidP="00183551">
                <w:pPr>
                  <w:pStyle w:val="NoSpacing"/>
                </w:pPr>
                <w:r>
                  <w:t>Test 1</w:t>
                </w:r>
              </w:p>
              <w:p w:rsidR="007477D5" w:rsidRDefault="007477D5" w:rsidP="00183551">
                <w:pPr>
                  <w:pStyle w:val="NoSpacing"/>
                </w:pPr>
                <w:r>
                  <w:t>(Testing without any arguments)</w:t>
                </w:r>
              </w:p>
            </w:tc>
            <w:tc>
              <w:tcPr>
                <w:tcW w:w="2693" w:type="dxa"/>
              </w:tcPr>
              <w:p w:rsidR="007477D5" w:rsidRDefault="007477D5" w:rsidP="00183551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bookmarkStart w:id="0" w:name="_GoBack"/>
                <w:bookmarkEnd w:id="0"/>
              </w:p>
            </w:tc>
            <w:tc>
              <w:tcPr>
                <w:tcW w:w="3969" w:type="dxa"/>
              </w:tcPr>
              <w:p w:rsidR="007477D5" w:rsidRDefault="007477D5" w:rsidP="00183551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536" w:type="dxa"/>
              </w:tcPr>
              <w:p w:rsidR="007477D5" w:rsidRDefault="007477D5" w:rsidP="00183551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7477D5" w:rsidTr="0018355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shd w:val="clear" w:color="auto" w:fill="auto"/>
              </w:tcPr>
              <w:p w:rsidR="007477D5" w:rsidRDefault="007477D5" w:rsidP="00183551">
                <w:pPr>
                  <w:pStyle w:val="NoSpacing"/>
                </w:pPr>
                <w:r>
                  <w:t>Test 2</w:t>
                </w:r>
              </w:p>
              <w:p w:rsidR="007477D5" w:rsidRDefault="007477D5" w:rsidP="00183551">
                <w:pPr>
                  <w:pStyle w:val="NoSpacing"/>
                </w:pPr>
                <w:r>
                  <w:t>(Testing with a file that doesn’t exist)</w:t>
                </w:r>
              </w:p>
            </w:tc>
            <w:tc>
              <w:tcPr>
                <w:tcW w:w="2693" w:type="dxa"/>
              </w:tcPr>
              <w:p w:rsidR="007477D5" w:rsidRDefault="007477D5" w:rsidP="00183551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969" w:type="dxa"/>
                <w:shd w:val="clear" w:color="auto" w:fill="auto"/>
              </w:tcPr>
              <w:p w:rsidR="007477D5" w:rsidRDefault="007477D5" w:rsidP="00183551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536" w:type="dxa"/>
                <w:shd w:val="clear" w:color="auto" w:fill="auto"/>
              </w:tcPr>
              <w:p w:rsidR="007477D5" w:rsidRDefault="007477D5" w:rsidP="00183551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477D5" w:rsidTr="0018355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:rsidR="007477D5" w:rsidRDefault="007477D5" w:rsidP="00183551">
                <w:pPr>
                  <w:pStyle w:val="NoSpacing"/>
                </w:pPr>
                <w:r>
                  <w:t xml:space="preserve">Test 3 </w:t>
                </w:r>
              </w:p>
              <w:p w:rsidR="007477D5" w:rsidRDefault="007477D5" w:rsidP="00183551">
                <w:pPr>
                  <w:pStyle w:val="NoSpacing"/>
                </w:pPr>
                <w:r>
                  <w:t>(Testing a valid file)</w:t>
                </w:r>
              </w:p>
              <w:p w:rsidR="007477D5" w:rsidRDefault="007477D5" w:rsidP="00183551">
                <w:pPr>
                  <w:pStyle w:val="NoSpacing"/>
                </w:pPr>
              </w:p>
            </w:tc>
            <w:tc>
              <w:tcPr>
                <w:tcW w:w="2693" w:type="dxa"/>
              </w:tcPr>
              <w:p w:rsidR="007477D5" w:rsidRDefault="007477D5" w:rsidP="00183551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969" w:type="dxa"/>
              </w:tcPr>
              <w:p w:rsidR="007477D5" w:rsidRDefault="007477D5" w:rsidP="00183551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536" w:type="dxa"/>
              </w:tcPr>
              <w:p w:rsidR="007477D5" w:rsidRDefault="007477D5" w:rsidP="00183551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7477D5" w:rsidRDefault="007477D5">
          <w:r>
            <w:br w:type="page"/>
          </w:r>
        </w:p>
        <w:p w:rsidR="006016A8" w:rsidRDefault="007477D5"/>
      </w:sdtContent>
    </w:sdt>
    <w:p w:rsidR="00521626" w:rsidRDefault="00DB1B87">
      <w:r>
        <w:t>Bibliography</w:t>
      </w:r>
    </w:p>
    <w:p w:rsidR="0017330F" w:rsidRDefault="007477D5">
      <w:hyperlink r:id="rId8" w:history="1">
        <w:r w:rsidR="00DB1B87" w:rsidRPr="00CB1B6A">
          <w:rPr>
            <w:rStyle w:val="Hyperlink"/>
          </w:rPr>
          <w:t>https://www.youtube.com/watch?v=7LxWQIDOzyE</w:t>
        </w:r>
      </w:hyperlink>
      <w:r w:rsidR="00DB1B87">
        <w:t xml:space="preserve"> switching between scenes</w:t>
      </w:r>
      <w:r w:rsidR="0017330F">
        <w:t xml:space="preserve"> – this guy’s git hub </w:t>
      </w:r>
      <w:hyperlink r:id="rId9" w:history="1">
        <w:r w:rsidR="0017330F" w:rsidRPr="00F77AD3">
          <w:rPr>
            <w:rStyle w:val="Hyperlink"/>
          </w:rPr>
          <w:t>https://github.com/buckyroberts/Source-Code-from-Tutorials/blob/master/JavaFX/004_switchingScenes/Main.java</w:t>
        </w:r>
      </w:hyperlink>
      <w:r w:rsidR="0017330F">
        <w:t xml:space="preserve"> </w:t>
      </w:r>
    </w:p>
    <w:p w:rsidR="00BF30C4" w:rsidRDefault="007477D5">
      <w:hyperlink r:id="rId10" w:history="1">
        <w:r w:rsidR="00BF30C4" w:rsidRPr="00F77AD3">
          <w:rPr>
            <w:rStyle w:val="Hyperlink"/>
          </w:rPr>
          <w:t>https://github.com/TonyJenkins/cfs2160-2018-java-public/blob/master/src/cfs2160/lectures/week15/social/network/v6/Post.java</w:t>
        </w:r>
      </w:hyperlink>
      <w:r w:rsidR="00BF30C4">
        <w:t xml:space="preserve"> tony polymorhism</w:t>
      </w:r>
    </w:p>
    <w:p w:rsidR="00151693" w:rsidRDefault="007477D5">
      <w:hyperlink r:id="rId11" w:history="1">
        <w:r w:rsidR="00151693" w:rsidRPr="00D00386">
          <w:rPr>
            <w:rStyle w:val="Hyperlink"/>
          </w:rPr>
          <w:t>https://docs.oracle.com/javafx/2/ui_controls/button.htm</w:t>
        </w:r>
      </w:hyperlink>
      <w:r w:rsidR="00151693">
        <w:t xml:space="preserve"> button set image to button</w:t>
      </w:r>
    </w:p>
    <w:p w:rsidR="0057342A" w:rsidRDefault="007477D5">
      <w:hyperlink r:id="rId12" w:history="1">
        <w:r w:rsidR="0057342A" w:rsidRPr="0054214C">
          <w:rPr>
            <w:rStyle w:val="Hyperlink"/>
          </w:rPr>
          <w:t>https://www.youtube.com/watch?v=0aZy81etURE</w:t>
        </w:r>
      </w:hyperlink>
      <w:r w:rsidR="0057342A">
        <w:t xml:space="preserve"> tutorial helped with Spinner</w:t>
      </w:r>
    </w:p>
    <w:p w:rsidR="00E83E24" w:rsidRDefault="007477D5">
      <w:hyperlink r:id="rId13" w:history="1">
        <w:r w:rsidR="00E83E24" w:rsidRPr="0054214C">
          <w:rPr>
            <w:rStyle w:val="Hyperlink"/>
          </w:rPr>
          <w:t>https://www.lynda.com/Java-tutorials/Lay-out-user-interface/466182/498141-4.html?autoplay=true</w:t>
        </w:r>
      </w:hyperlink>
      <w:r w:rsidR="00E83E24">
        <w:t xml:space="preserve"> different pane uses</w:t>
      </w:r>
    </w:p>
    <w:p w:rsidR="00670F8F" w:rsidRDefault="007477D5">
      <w:hyperlink r:id="rId14" w:history="1">
        <w:r w:rsidR="00670F8F" w:rsidRPr="0054214C">
          <w:rPr>
            <w:rStyle w:val="Hyperlink"/>
          </w:rPr>
          <w:t>https://github.com/TonyJenkins/cfs2160-2018-java-public/blob/master/src/cfs2160/lectures/week11/fund/raising/FundRaiser.java</w:t>
        </w:r>
      </w:hyperlink>
      <w:r w:rsidR="00670F8F">
        <w:t xml:space="preserve"> formatting gb </w:t>
      </w:r>
    </w:p>
    <w:p w:rsidR="00A1194A" w:rsidRDefault="007477D5">
      <w:hyperlink r:id="rId15" w:history="1">
        <w:r w:rsidR="00A1194A" w:rsidRPr="00283FE7">
          <w:rPr>
            <w:rStyle w:val="Hyperlink"/>
          </w:rPr>
          <w:t>https://examples.javacodegeeks.com/desktop-java/javafx/listview-javafx/javafx-listview-example/</w:t>
        </w:r>
      </w:hyperlink>
      <w:r w:rsidR="00A1194A">
        <w:t xml:space="preserve"> listview</w:t>
      </w:r>
    </w:p>
    <w:sectPr w:rsidR="00A1194A" w:rsidSect="006016A8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6A8" w:rsidRDefault="006016A8" w:rsidP="006016A8">
      <w:pPr>
        <w:spacing w:after="0" w:line="240" w:lineRule="auto"/>
      </w:pPr>
      <w:r>
        <w:separator/>
      </w:r>
    </w:p>
  </w:endnote>
  <w:endnote w:type="continuationSeparator" w:id="0">
    <w:p w:rsidR="006016A8" w:rsidRDefault="006016A8" w:rsidP="0060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6A8" w:rsidRDefault="006016A8" w:rsidP="006016A8">
      <w:pPr>
        <w:spacing w:after="0" w:line="240" w:lineRule="auto"/>
      </w:pPr>
      <w:r>
        <w:separator/>
      </w:r>
    </w:p>
  </w:footnote>
  <w:footnote w:type="continuationSeparator" w:id="0">
    <w:p w:rsidR="006016A8" w:rsidRDefault="006016A8" w:rsidP="00601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A8"/>
    <w:rsid w:val="00151693"/>
    <w:rsid w:val="0017330F"/>
    <w:rsid w:val="00521626"/>
    <w:rsid w:val="0057342A"/>
    <w:rsid w:val="006016A8"/>
    <w:rsid w:val="00670F8F"/>
    <w:rsid w:val="007477D5"/>
    <w:rsid w:val="00A1194A"/>
    <w:rsid w:val="00AA46A0"/>
    <w:rsid w:val="00BF30C4"/>
    <w:rsid w:val="00DB1B87"/>
    <w:rsid w:val="00E83E24"/>
    <w:rsid w:val="00FB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987C"/>
  <w15:chartTrackingRefBased/>
  <w15:docId w15:val="{81F21BE6-15FA-4B63-B6BB-B7CF41B0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6A8"/>
  </w:style>
  <w:style w:type="paragraph" w:styleId="Footer">
    <w:name w:val="footer"/>
    <w:basedOn w:val="Normal"/>
    <w:link w:val="FooterChar"/>
    <w:uiPriority w:val="99"/>
    <w:unhideWhenUsed/>
    <w:rsid w:val="0060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6A8"/>
  </w:style>
  <w:style w:type="paragraph" w:styleId="NoSpacing">
    <w:name w:val="No Spacing"/>
    <w:link w:val="NoSpacingChar"/>
    <w:uiPriority w:val="1"/>
    <w:qFormat/>
    <w:rsid w:val="006016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16A8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B1B87"/>
    <w:rPr>
      <w:color w:val="6B9F25" w:themeColor="hyperlink"/>
      <w:u w:val="single"/>
    </w:rPr>
  </w:style>
  <w:style w:type="table" w:styleId="GridTable4-Accent1">
    <w:name w:val="Grid Table 4 Accent 1"/>
    <w:basedOn w:val="TableNormal"/>
    <w:uiPriority w:val="49"/>
    <w:rsid w:val="007477D5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LxWQIDOzyE" TargetMode="External"/><Relationship Id="rId13" Type="http://schemas.openxmlformats.org/officeDocument/2006/relationships/hyperlink" Target="https://www.lynda.com/Java-tutorials/Lay-out-user-interface/466182/498141-4.html?autoplay=tr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0aZy81etUR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fx/2/ui_controls/butto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xamples.javacodegeeks.com/desktop-java/javafx/listview-javafx/javafx-listview-example/" TargetMode="External"/><Relationship Id="rId10" Type="http://schemas.openxmlformats.org/officeDocument/2006/relationships/hyperlink" Target="https://github.com/TonyJenkins/cfs2160-2018-java-public/blob/master/src/cfs2160/lectures/week15/social/network/v6/Post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uckyroberts/Source-Code-from-Tutorials/blob/master/JavaFX/004_switchingScenes/Main.java" TargetMode="External"/><Relationship Id="rId14" Type="http://schemas.openxmlformats.org/officeDocument/2006/relationships/hyperlink" Target="https://github.com/TonyJenkins/cfs2160-2018-java-public/blob/master/src/cfs2160/lectures/week11/fund/raising/FundRaiser.jav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CFS2160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1A7DB3-A188-4428-BD60-7F5C099C2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Report</vt:lpstr>
    </vt:vector>
  </TitlesOfParts>
  <Company>Software Design and development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</dc:title>
  <dc:subject>JUnit testing of software “unicin</dc:subject>
  <dc:creator>Sheree.C.Edgar U1257802</dc:creator>
  <cp:keywords/>
  <dc:description/>
  <cp:lastModifiedBy>S.C.Edgar U1257802</cp:lastModifiedBy>
  <cp:revision>8</cp:revision>
  <dcterms:created xsi:type="dcterms:W3CDTF">2019-03-18T17:03:00Z</dcterms:created>
  <dcterms:modified xsi:type="dcterms:W3CDTF">2019-03-25T18:54:00Z</dcterms:modified>
</cp:coreProperties>
</file>