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E065" w14:textId="77777777" w:rsidR="00826B58" w:rsidRPr="008724EA" w:rsidRDefault="002E5E9C" w:rsidP="002E5E9C">
      <w:pPr>
        <w:spacing w:before="2880" w:after="240"/>
        <w:jc w:val="center"/>
        <w:rPr>
          <w:b/>
          <w:sz w:val="28"/>
        </w:rPr>
      </w:pPr>
      <w:r>
        <w:rPr>
          <w:b/>
          <w:sz w:val="28"/>
        </w:rPr>
        <w:t xml:space="preserve">BULK DELIVERY </w:t>
      </w:r>
      <w:r w:rsidR="00826B58" w:rsidRPr="008724EA">
        <w:rPr>
          <w:b/>
          <w:sz w:val="28"/>
        </w:rPr>
        <w:t>AGREEMENT</w:t>
      </w:r>
    </w:p>
    <w:p w14:paraId="7234600D" w14:textId="77777777" w:rsidR="00826B58" w:rsidRPr="008724EA" w:rsidRDefault="00826B58" w:rsidP="00826B58">
      <w:pPr>
        <w:spacing w:after="240"/>
        <w:jc w:val="center"/>
        <w:rPr>
          <w:b/>
          <w:sz w:val="28"/>
          <w:szCs w:val="28"/>
        </w:rPr>
      </w:pPr>
      <w:r w:rsidRPr="008724EA">
        <w:rPr>
          <w:b/>
          <w:sz w:val="28"/>
          <w:szCs w:val="28"/>
        </w:rPr>
        <w:t>BY AND BETWEEN</w:t>
      </w:r>
    </w:p>
    <w:p w14:paraId="5E55B900" w14:textId="77777777" w:rsidR="00B7373B" w:rsidRPr="008724EA" w:rsidRDefault="00B7373B" w:rsidP="00826B58">
      <w:pPr>
        <w:spacing w:after="240"/>
        <w:jc w:val="center"/>
        <w:rPr>
          <w:b/>
          <w:sz w:val="28"/>
          <w:szCs w:val="28"/>
        </w:rPr>
      </w:pPr>
      <w:r>
        <w:rPr>
          <w:b/>
          <w:sz w:val="28"/>
          <w:szCs w:val="28"/>
        </w:rPr>
        <w:t>[BORROWER]</w:t>
      </w:r>
    </w:p>
    <w:p w14:paraId="19A70C98" w14:textId="77777777" w:rsidR="00826B58" w:rsidRPr="008724EA" w:rsidRDefault="00826B58" w:rsidP="00826B58">
      <w:pPr>
        <w:spacing w:after="240"/>
        <w:jc w:val="center"/>
        <w:rPr>
          <w:b/>
          <w:sz w:val="28"/>
          <w:szCs w:val="28"/>
        </w:rPr>
      </w:pPr>
      <w:r w:rsidRPr="008724EA">
        <w:rPr>
          <w:b/>
          <w:sz w:val="28"/>
          <w:szCs w:val="28"/>
        </w:rPr>
        <w:t>AND</w:t>
      </w:r>
    </w:p>
    <w:p w14:paraId="389AE3A8" w14:textId="77777777" w:rsidR="00826B58" w:rsidRPr="008724EA" w:rsidRDefault="00826B58" w:rsidP="00826B58">
      <w:pPr>
        <w:spacing w:after="240"/>
        <w:jc w:val="center"/>
        <w:rPr>
          <w:b/>
          <w:sz w:val="28"/>
          <w:szCs w:val="28"/>
        </w:rPr>
      </w:pPr>
      <w:r w:rsidRPr="008724EA">
        <w:rPr>
          <w:b/>
          <w:sz w:val="28"/>
          <w:szCs w:val="28"/>
        </w:rPr>
        <w:t>[LENDER]</w:t>
      </w:r>
    </w:p>
    <w:p w14:paraId="291C85F7" w14:textId="77777777" w:rsidR="00826B58" w:rsidRPr="008724EA" w:rsidRDefault="00826B58" w:rsidP="00826B58">
      <w:pPr>
        <w:spacing w:after="240"/>
        <w:jc w:val="center"/>
        <w:rPr>
          <w:b/>
          <w:sz w:val="28"/>
          <w:szCs w:val="28"/>
        </w:rPr>
      </w:pPr>
      <w:r w:rsidRPr="008724EA">
        <w:rPr>
          <w:b/>
          <w:sz w:val="28"/>
          <w:szCs w:val="28"/>
        </w:rPr>
        <w:t>DATED AS OF</w:t>
      </w:r>
    </w:p>
    <w:p w14:paraId="464C17B7" w14:textId="77777777" w:rsidR="002E5E9C" w:rsidRDefault="00826B58" w:rsidP="00826B58">
      <w:pPr>
        <w:spacing w:after="240"/>
        <w:jc w:val="center"/>
        <w:rPr>
          <w:b/>
          <w:sz w:val="28"/>
          <w:szCs w:val="28"/>
        </w:rPr>
        <w:sectPr w:rsidR="002E5E9C" w:rsidSect="00B630A2">
          <w:headerReference w:type="default" r:id="rId8"/>
          <w:footerReference w:type="even" r:id="rId9"/>
          <w:footerReference w:type="default" r:id="rId10"/>
          <w:endnotePr>
            <w:numFmt w:val="decimal"/>
          </w:endnotePr>
          <w:type w:val="continuous"/>
          <w:pgSz w:w="12240" w:h="15840" w:code="1"/>
          <w:pgMar w:top="1440" w:right="1440" w:bottom="1440" w:left="1440" w:header="720" w:footer="720" w:gutter="0"/>
          <w:pgNumType w:start="1"/>
          <w:cols w:space="720"/>
          <w:noEndnote/>
        </w:sectPr>
      </w:pPr>
      <w:r w:rsidRPr="008724EA">
        <w:rPr>
          <w:b/>
          <w:sz w:val="28"/>
          <w:szCs w:val="28"/>
        </w:rPr>
        <w:t>[DATE]</w:t>
      </w:r>
    </w:p>
    <w:p w14:paraId="7036B027" w14:textId="2461138F" w:rsidR="00826B58" w:rsidRPr="008724EA" w:rsidRDefault="00826B58" w:rsidP="00826B58">
      <w:pPr>
        <w:spacing w:after="360"/>
        <w:jc w:val="center"/>
        <w:rPr>
          <w:b/>
          <w:szCs w:val="24"/>
        </w:rPr>
      </w:pPr>
      <w:r w:rsidRPr="008724EA">
        <w:rPr>
          <w:b/>
          <w:szCs w:val="24"/>
        </w:rPr>
        <w:lastRenderedPageBreak/>
        <w:t>TABLE OF CONTENTS</w:t>
      </w:r>
    </w:p>
    <w:p w14:paraId="2CBCFE18" w14:textId="12F31F36" w:rsidR="006E2A46" w:rsidRDefault="00826B58">
      <w:pPr>
        <w:pStyle w:val="TOC1"/>
        <w:tabs>
          <w:tab w:val="right" w:leader="dot" w:pos="9350"/>
        </w:tabs>
        <w:rPr>
          <w:rFonts w:asciiTheme="minorHAnsi" w:eastAsiaTheme="minorEastAsia" w:hAnsiTheme="minorHAnsi" w:cstheme="minorBidi"/>
          <w:b w:val="0"/>
          <w:bCs w:val="0"/>
          <w:caps w:val="0"/>
          <w:noProof/>
          <w:szCs w:val="22"/>
        </w:rPr>
      </w:pPr>
      <w:r w:rsidRPr="008724EA">
        <w:rPr>
          <w:bCs w:val="0"/>
          <w:caps w:val="0"/>
          <w:szCs w:val="24"/>
        </w:rPr>
        <w:fldChar w:fldCharType="begin"/>
      </w:r>
      <w:r w:rsidRPr="008724EA">
        <w:rPr>
          <w:bCs w:val="0"/>
          <w:caps w:val="0"/>
          <w:szCs w:val="24"/>
        </w:rPr>
        <w:instrText xml:space="preserve"> TOC \o "1-2" \h \z \t "Heading 3,3,ArtSec06-TOC-L3-1651,3,Style Heading 3Heading 3 Char + First line:  0.5" After:  12 pt,3" </w:instrText>
      </w:r>
      <w:r w:rsidRPr="008724EA">
        <w:rPr>
          <w:bCs w:val="0"/>
          <w:caps w:val="0"/>
          <w:szCs w:val="24"/>
        </w:rPr>
        <w:fldChar w:fldCharType="separate"/>
      </w:r>
      <w:hyperlink w:anchor="_Toc88641727" w:history="1">
        <w:r w:rsidR="006E2A46" w:rsidRPr="00E1231F">
          <w:rPr>
            <w:rStyle w:val="Hyperlink"/>
            <w:noProof/>
          </w:rPr>
          <w:t>ARTICLE 1 - DEFINITIONS; INCORPORATION OF ATTACHMENTS</w:t>
        </w:r>
        <w:r w:rsidR="006E2A46">
          <w:rPr>
            <w:noProof/>
            <w:webHidden/>
          </w:rPr>
          <w:tab/>
        </w:r>
        <w:r w:rsidR="006E2A46">
          <w:rPr>
            <w:noProof/>
            <w:webHidden/>
          </w:rPr>
          <w:fldChar w:fldCharType="begin"/>
        </w:r>
        <w:r w:rsidR="006E2A46">
          <w:rPr>
            <w:noProof/>
            <w:webHidden/>
          </w:rPr>
          <w:instrText xml:space="preserve"> PAGEREF _Toc88641727 \h </w:instrText>
        </w:r>
        <w:r w:rsidR="006E2A46">
          <w:rPr>
            <w:noProof/>
            <w:webHidden/>
          </w:rPr>
        </w:r>
        <w:r w:rsidR="006E2A46">
          <w:rPr>
            <w:noProof/>
            <w:webHidden/>
          </w:rPr>
          <w:fldChar w:fldCharType="separate"/>
        </w:r>
        <w:r w:rsidR="006E2A46">
          <w:rPr>
            <w:noProof/>
            <w:webHidden/>
          </w:rPr>
          <w:t>1</w:t>
        </w:r>
        <w:r w:rsidR="006E2A46">
          <w:rPr>
            <w:noProof/>
            <w:webHidden/>
          </w:rPr>
          <w:fldChar w:fldCharType="end"/>
        </w:r>
      </w:hyperlink>
    </w:p>
    <w:p w14:paraId="696CBB67" w14:textId="39E9AE5F" w:rsidR="006E2A46" w:rsidRDefault="00776345">
      <w:pPr>
        <w:pStyle w:val="TOC2"/>
        <w:rPr>
          <w:rFonts w:asciiTheme="minorHAnsi" w:eastAsiaTheme="minorEastAsia" w:hAnsiTheme="minorHAnsi" w:cstheme="minorBidi"/>
          <w:smallCaps w:val="0"/>
          <w:noProof/>
          <w:szCs w:val="22"/>
        </w:rPr>
      </w:pPr>
      <w:hyperlink w:anchor="_Toc88641728" w:history="1">
        <w:r w:rsidR="006E2A46" w:rsidRPr="00E1231F">
          <w:rPr>
            <w:rStyle w:val="Hyperlink"/>
            <w:noProof/>
            <w14:scene3d>
              <w14:camera w14:prst="orthographicFront"/>
              <w14:lightRig w14:rig="threePt" w14:dir="t">
                <w14:rot w14:lat="0" w14:lon="0" w14:rev="0"/>
              </w14:lightRig>
            </w14:scene3d>
          </w:rPr>
          <w:t>Section 1.01</w:t>
        </w:r>
        <w:r w:rsidR="006E2A46">
          <w:rPr>
            <w:rFonts w:asciiTheme="minorHAnsi" w:eastAsiaTheme="minorEastAsia" w:hAnsiTheme="minorHAnsi" w:cstheme="minorBidi"/>
            <w:smallCaps w:val="0"/>
            <w:noProof/>
            <w:szCs w:val="22"/>
          </w:rPr>
          <w:tab/>
        </w:r>
        <w:r w:rsidR="006E2A46" w:rsidRPr="00E1231F">
          <w:rPr>
            <w:rStyle w:val="Hyperlink"/>
            <w:noProof/>
          </w:rPr>
          <w:t>Defined Terms.</w:t>
        </w:r>
        <w:r w:rsidR="006E2A46">
          <w:rPr>
            <w:noProof/>
            <w:webHidden/>
          </w:rPr>
          <w:tab/>
        </w:r>
        <w:r w:rsidR="006E2A46">
          <w:rPr>
            <w:noProof/>
            <w:webHidden/>
          </w:rPr>
          <w:fldChar w:fldCharType="begin"/>
        </w:r>
        <w:r w:rsidR="006E2A46">
          <w:rPr>
            <w:noProof/>
            <w:webHidden/>
          </w:rPr>
          <w:instrText xml:space="preserve"> PAGEREF _Toc88641728 \h </w:instrText>
        </w:r>
        <w:r w:rsidR="006E2A46">
          <w:rPr>
            <w:noProof/>
            <w:webHidden/>
          </w:rPr>
        </w:r>
        <w:r w:rsidR="006E2A46">
          <w:rPr>
            <w:noProof/>
            <w:webHidden/>
          </w:rPr>
          <w:fldChar w:fldCharType="separate"/>
        </w:r>
        <w:r w:rsidR="006E2A46">
          <w:rPr>
            <w:noProof/>
            <w:webHidden/>
          </w:rPr>
          <w:t>1</w:t>
        </w:r>
        <w:r w:rsidR="006E2A46">
          <w:rPr>
            <w:noProof/>
            <w:webHidden/>
          </w:rPr>
          <w:fldChar w:fldCharType="end"/>
        </w:r>
      </w:hyperlink>
    </w:p>
    <w:p w14:paraId="0B5E52B6" w14:textId="6AC80E86" w:rsidR="006E2A46" w:rsidRDefault="00776345">
      <w:pPr>
        <w:pStyle w:val="TOC2"/>
        <w:rPr>
          <w:rFonts w:asciiTheme="minorHAnsi" w:eastAsiaTheme="minorEastAsia" w:hAnsiTheme="minorHAnsi" w:cstheme="minorBidi"/>
          <w:smallCaps w:val="0"/>
          <w:noProof/>
          <w:szCs w:val="22"/>
        </w:rPr>
      </w:pPr>
      <w:hyperlink w:anchor="_Toc88641729" w:history="1">
        <w:r w:rsidR="006E2A46" w:rsidRPr="00E1231F">
          <w:rPr>
            <w:rStyle w:val="Hyperlink"/>
            <w:noProof/>
            <w14:scene3d>
              <w14:camera w14:prst="orthographicFront"/>
              <w14:lightRig w14:rig="threePt" w14:dir="t">
                <w14:rot w14:lat="0" w14:lon="0" w14:rev="0"/>
              </w14:lightRig>
            </w14:scene3d>
          </w:rPr>
          <w:t>Section 1.02</w:t>
        </w:r>
        <w:r w:rsidR="006E2A46">
          <w:rPr>
            <w:rFonts w:asciiTheme="minorHAnsi" w:eastAsiaTheme="minorEastAsia" w:hAnsiTheme="minorHAnsi" w:cstheme="minorBidi"/>
            <w:smallCaps w:val="0"/>
            <w:noProof/>
            <w:szCs w:val="22"/>
          </w:rPr>
          <w:tab/>
        </w:r>
        <w:r w:rsidR="006E2A46" w:rsidRPr="00E1231F">
          <w:rPr>
            <w:rStyle w:val="Hyperlink"/>
            <w:noProof/>
          </w:rPr>
          <w:t>Schedules, Exhibits, and Attachments Incorporated.</w:t>
        </w:r>
        <w:r w:rsidR="006E2A46">
          <w:rPr>
            <w:noProof/>
            <w:webHidden/>
          </w:rPr>
          <w:tab/>
        </w:r>
        <w:r w:rsidR="006E2A46">
          <w:rPr>
            <w:noProof/>
            <w:webHidden/>
          </w:rPr>
          <w:fldChar w:fldCharType="begin"/>
        </w:r>
        <w:r w:rsidR="006E2A46">
          <w:rPr>
            <w:noProof/>
            <w:webHidden/>
          </w:rPr>
          <w:instrText xml:space="preserve"> PAGEREF _Toc88641729 \h </w:instrText>
        </w:r>
        <w:r w:rsidR="006E2A46">
          <w:rPr>
            <w:noProof/>
            <w:webHidden/>
          </w:rPr>
        </w:r>
        <w:r w:rsidR="006E2A46">
          <w:rPr>
            <w:noProof/>
            <w:webHidden/>
          </w:rPr>
          <w:fldChar w:fldCharType="separate"/>
        </w:r>
        <w:r w:rsidR="006E2A46">
          <w:rPr>
            <w:noProof/>
            <w:webHidden/>
          </w:rPr>
          <w:t>2</w:t>
        </w:r>
        <w:r w:rsidR="006E2A46">
          <w:rPr>
            <w:noProof/>
            <w:webHidden/>
          </w:rPr>
          <w:fldChar w:fldCharType="end"/>
        </w:r>
      </w:hyperlink>
    </w:p>
    <w:p w14:paraId="3C97BFFF" w14:textId="3466B74D"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30" w:history="1">
        <w:r w:rsidR="006E2A46" w:rsidRPr="00E1231F">
          <w:rPr>
            <w:rStyle w:val="Hyperlink"/>
            <w:noProof/>
          </w:rPr>
          <w:t>ARTICLE 2 – NO CROSS; ADDITIONAL LOANS</w:t>
        </w:r>
        <w:r w:rsidR="006E2A46">
          <w:rPr>
            <w:noProof/>
            <w:webHidden/>
          </w:rPr>
          <w:tab/>
        </w:r>
        <w:r w:rsidR="006E2A46">
          <w:rPr>
            <w:noProof/>
            <w:webHidden/>
          </w:rPr>
          <w:fldChar w:fldCharType="begin"/>
        </w:r>
        <w:r w:rsidR="006E2A46">
          <w:rPr>
            <w:noProof/>
            <w:webHidden/>
          </w:rPr>
          <w:instrText xml:space="preserve"> PAGEREF _Toc88641730 \h </w:instrText>
        </w:r>
        <w:r w:rsidR="006E2A46">
          <w:rPr>
            <w:noProof/>
            <w:webHidden/>
          </w:rPr>
        </w:r>
        <w:r w:rsidR="006E2A46">
          <w:rPr>
            <w:noProof/>
            <w:webHidden/>
          </w:rPr>
          <w:fldChar w:fldCharType="separate"/>
        </w:r>
        <w:r w:rsidR="006E2A46">
          <w:rPr>
            <w:noProof/>
            <w:webHidden/>
          </w:rPr>
          <w:t>2</w:t>
        </w:r>
        <w:r w:rsidR="006E2A46">
          <w:rPr>
            <w:noProof/>
            <w:webHidden/>
          </w:rPr>
          <w:fldChar w:fldCharType="end"/>
        </w:r>
      </w:hyperlink>
    </w:p>
    <w:p w14:paraId="24AD761A" w14:textId="7CB6473B" w:rsidR="006E2A46" w:rsidRDefault="00776345">
      <w:pPr>
        <w:pStyle w:val="TOC2"/>
        <w:rPr>
          <w:rFonts w:asciiTheme="minorHAnsi" w:eastAsiaTheme="minorEastAsia" w:hAnsiTheme="minorHAnsi" w:cstheme="minorBidi"/>
          <w:smallCaps w:val="0"/>
          <w:noProof/>
          <w:szCs w:val="22"/>
        </w:rPr>
      </w:pPr>
      <w:hyperlink w:anchor="_Toc88641731" w:history="1">
        <w:r w:rsidR="006E2A46" w:rsidRPr="00E1231F">
          <w:rPr>
            <w:rStyle w:val="Hyperlink"/>
            <w:noProof/>
            <w14:scene3d>
              <w14:camera w14:prst="orthographicFront"/>
              <w14:lightRig w14:rig="threePt" w14:dir="t">
                <w14:rot w14:lat="0" w14:lon="0" w14:rev="0"/>
              </w14:lightRig>
            </w14:scene3d>
          </w:rPr>
          <w:t>Section 2.01</w:t>
        </w:r>
        <w:r w:rsidR="006E2A46">
          <w:rPr>
            <w:rFonts w:asciiTheme="minorHAnsi" w:eastAsiaTheme="minorEastAsia" w:hAnsiTheme="minorHAnsi" w:cstheme="minorBidi"/>
            <w:smallCaps w:val="0"/>
            <w:noProof/>
            <w:szCs w:val="22"/>
          </w:rPr>
          <w:tab/>
        </w:r>
        <w:r w:rsidR="006E2A46" w:rsidRPr="00E1231F">
          <w:rPr>
            <w:rStyle w:val="Hyperlink"/>
            <w:noProof/>
          </w:rPr>
          <w:t>No Cross Default or Cross Collateralization.</w:t>
        </w:r>
        <w:r w:rsidR="006E2A46">
          <w:rPr>
            <w:noProof/>
            <w:webHidden/>
          </w:rPr>
          <w:tab/>
        </w:r>
        <w:r w:rsidR="006E2A46">
          <w:rPr>
            <w:noProof/>
            <w:webHidden/>
          </w:rPr>
          <w:fldChar w:fldCharType="begin"/>
        </w:r>
        <w:r w:rsidR="006E2A46">
          <w:rPr>
            <w:noProof/>
            <w:webHidden/>
          </w:rPr>
          <w:instrText xml:space="preserve"> PAGEREF _Toc88641731 \h </w:instrText>
        </w:r>
        <w:r w:rsidR="006E2A46">
          <w:rPr>
            <w:noProof/>
            <w:webHidden/>
          </w:rPr>
        </w:r>
        <w:r w:rsidR="006E2A46">
          <w:rPr>
            <w:noProof/>
            <w:webHidden/>
          </w:rPr>
          <w:fldChar w:fldCharType="separate"/>
        </w:r>
        <w:r w:rsidR="006E2A46">
          <w:rPr>
            <w:noProof/>
            <w:webHidden/>
          </w:rPr>
          <w:t>2</w:t>
        </w:r>
        <w:r w:rsidR="006E2A46">
          <w:rPr>
            <w:noProof/>
            <w:webHidden/>
          </w:rPr>
          <w:fldChar w:fldCharType="end"/>
        </w:r>
      </w:hyperlink>
    </w:p>
    <w:p w14:paraId="2D987C78" w14:textId="61C8B98D" w:rsidR="006E2A46" w:rsidRDefault="00776345">
      <w:pPr>
        <w:pStyle w:val="TOC2"/>
        <w:rPr>
          <w:rFonts w:asciiTheme="minorHAnsi" w:eastAsiaTheme="minorEastAsia" w:hAnsiTheme="minorHAnsi" w:cstheme="minorBidi"/>
          <w:smallCaps w:val="0"/>
          <w:noProof/>
          <w:szCs w:val="22"/>
        </w:rPr>
      </w:pPr>
      <w:hyperlink w:anchor="_Toc88641732" w:history="1">
        <w:r w:rsidR="006E2A46" w:rsidRPr="00E1231F">
          <w:rPr>
            <w:rStyle w:val="Hyperlink"/>
            <w:noProof/>
            <w14:scene3d>
              <w14:camera w14:prst="orthographicFront"/>
              <w14:lightRig w14:rig="threePt" w14:dir="t">
                <w14:rot w14:lat="0" w14:lon="0" w14:rev="0"/>
              </w14:lightRig>
            </w14:scene3d>
          </w:rPr>
          <w:t>Section 2.02</w:t>
        </w:r>
        <w:r w:rsidR="006E2A46">
          <w:rPr>
            <w:rFonts w:asciiTheme="minorHAnsi" w:eastAsiaTheme="minorEastAsia" w:hAnsiTheme="minorHAnsi" w:cstheme="minorBidi"/>
            <w:smallCaps w:val="0"/>
            <w:noProof/>
            <w:szCs w:val="22"/>
          </w:rPr>
          <w:tab/>
        </w:r>
        <w:r w:rsidR="006E2A46" w:rsidRPr="00E1231F">
          <w:rPr>
            <w:rStyle w:val="Hyperlink"/>
            <w:noProof/>
          </w:rPr>
          <w:t>Future Mortgage Loans.</w:t>
        </w:r>
        <w:r w:rsidR="006E2A46">
          <w:rPr>
            <w:noProof/>
            <w:webHidden/>
          </w:rPr>
          <w:tab/>
        </w:r>
        <w:r w:rsidR="006E2A46">
          <w:rPr>
            <w:noProof/>
            <w:webHidden/>
          </w:rPr>
          <w:fldChar w:fldCharType="begin"/>
        </w:r>
        <w:r w:rsidR="006E2A46">
          <w:rPr>
            <w:noProof/>
            <w:webHidden/>
          </w:rPr>
          <w:instrText xml:space="preserve"> PAGEREF _Toc88641732 \h </w:instrText>
        </w:r>
        <w:r w:rsidR="006E2A46">
          <w:rPr>
            <w:noProof/>
            <w:webHidden/>
          </w:rPr>
        </w:r>
        <w:r w:rsidR="006E2A46">
          <w:rPr>
            <w:noProof/>
            <w:webHidden/>
          </w:rPr>
          <w:fldChar w:fldCharType="separate"/>
        </w:r>
        <w:r w:rsidR="006E2A46">
          <w:rPr>
            <w:noProof/>
            <w:webHidden/>
          </w:rPr>
          <w:t>2</w:t>
        </w:r>
        <w:r w:rsidR="006E2A46">
          <w:rPr>
            <w:noProof/>
            <w:webHidden/>
          </w:rPr>
          <w:fldChar w:fldCharType="end"/>
        </w:r>
      </w:hyperlink>
    </w:p>
    <w:p w14:paraId="4DEBC3D6" w14:textId="642BBF6A" w:rsidR="006E2A46" w:rsidRDefault="00776345">
      <w:pPr>
        <w:pStyle w:val="TOC2"/>
        <w:rPr>
          <w:rFonts w:asciiTheme="minorHAnsi" w:eastAsiaTheme="minorEastAsia" w:hAnsiTheme="minorHAnsi" w:cstheme="minorBidi"/>
          <w:smallCaps w:val="0"/>
          <w:noProof/>
          <w:szCs w:val="22"/>
        </w:rPr>
      </w:pPr>
      <w:hyperlink w:anchor="_Toc88641733" w:history="1">
        <w:r w:rsidR="006E2A46" w:rsidRPr="00E1231F">
          <w:rPr>
            <w:rStyle w:val="Hyperlink"/>
            <w:noProof/>
            <w14:scene3d>
              <w14:camera w14:prst="orthographicFront"/>
              <w14:lightRig w14:rig="threePt" w14:dir="t">
                <w14:rot w14:lat="0" w14:lon="0" w14:rev="0"/>
              </w14:lightRig>
            </w14:scene3d>
          </w:rPr>
          <w:t>Section 2.03</w:t>
        </w:r>
        <w:r w:rsidR="006E2A46">
          <w:rPr>
            <w:rFonts w:asciiTheme="minorHAnsi" w:eastAsiaTheme="minorEastAsia" w:hAnsiTheme="minorHAnsi" w:cstheme="minorBidi"/>
            <w:smallCaps w:val="0"/>
            <w:noProof/>
            <w:szCs w:val="22"/>
          </w:rPr>
          <w:tab/>
        </w:r>
        <w:r w:rsidR="006E2A46" w:rsidRPr="00E1231F">
          <w:rPr>
            <w:rStyle w:val="Hyperlink"/>
            <w:noProof/>
          </w:rPr>
          <w:t>Supplemental Loans.</w:t>
        </w:r>
        <w:r w:rsidR="006E2A46">
          <w:rPr>
            <w:noProof/>
            <w:webHidden/>
          </w:rPr>
          <w:tab/>
        </w:r>
        <w:r w:rsidR="006E2A46">
          <w:rPr>
            <w:noProof/>
            <w:webHidden/>
          </w:rPr>
          <w:fldChar w:fldCharType="begin"/>
        </w:r>
        <w:r w:rsidR="006E2A46">
          <w:rPr>
            <w:noProof/>
            <w:webHidden/>
          </w:rPr>
          <w:instrText xml:space="preserve"> PAGEREF _Toc88641733 \h </w:instrText>
        </w:r>
        <w:r w:rsidR="006E2A46">
          <w:rPr>
            <w:noProof/>
            <w:webHidden/>
          </w:rPr>
        </w:r>
        <w:r w:rsidR="006E2A46">
          <w:rPr>
            <w:noProof/>
            <w:webHidden/>
          </w:rPr>
          <w:fldChar w:fldCharType="separate"/>
        </w:r>
        <w:r w:rsidR="006E2A46">
          <w:rPr>
            <w:noProof/>
            <w:webHidden/>
          </w:rPr>
          <w:t>3</w:t>
        </w:r>
        <w:r w:rsidR="006E2A46">
          <w:rPr>
            <w:noProof/>
            <w:webHidden/>
          </w:rPr>
          <w:fldChar w:fldCharType="end"/>
        </w:r>
      </w:hyperlink>
    </w:p>
    <w:p w14:paraId="68C4C414" w14:textId="15F75424"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34" w:history="1">
        <w:r w:rsidR="006E2A46" w:rsidRPr="00E1231F">
          <w:rPr>
            <w:rStyle w:val="Hyperlink"/>
            <w:noProof/>
          </w:rPr>
          <w:t>ARTICLE 3 – SUBSTITUTION AND RELEASE TERMS</w:t>
        </w:r>
        <w:r w:rsidR="006E2A46">
          <w:rPr>
            <w:noProof/>
            <w:webHidden/>
          </w:rPr>
          <w:tab/>
        </w:r>
        <w:r w:rsidR="006E2A46">
          <w:rPr>
            <w:noProof/>
            <w:webHidden/>
          </w:rPr>
          <w:fldChar w:fldCharType="begin"/>
        </w:r>
        <w:r w:rsidR="006E2A46">
          <w:rPr>
            <w:noProof/>
            <w:webHidden/>
          </w:rPr>
          <w:instrText xml:space="preserve"> PAGEREF _Toc88641734 \h </w:instrText>
        </w:r>
        <w:r w:rsidR="006E2A46">
          <w:rPr>
            <w:noProof/>
            <w:webHidden/>
          </w:rPr>
        </w:r>
        <w:r w:rsidR="006E2A46">
          <w:rPr>
            <w:noProof/>
            <w:webHidden/>
          </w:rPr>
          <w:fldChar w:fldCharType="separate"/>
        </w:r>
        <w:r w:rsidR="006E2A46">
          <w:rPr>
            <w:noProof/>
            <w:webHidden/>
          </w:rPr>
          <w:t>3</w:t>
        </w:r>
        <w:r w:rsidR="006E2A46">
          <w:rPr>
            <w:noProof/>
            <w:webHidden/>
          </w:rPr>
          <w:fldChar w:fldCharType="end"/>
        </w:r>
      </w:hyperlink>
    </w:p>
    <w:p w14:paraId="5FA31D36" w14:textId="1E659FBC" w:rsidR="006E2A46" w:rsidRDefault="00776345">
      <w:pPr>
        <w:pStyle w:val="TOC2"/>
        <w:rPr>
          <w:rFonts w:asciiTheme="minorHAnsi" w:eastAsiaTheme="minorEastAsia" w:hAnsiTheme="minorHAnsi" w:cstheme="minorBidi"/>
          <w:smallCaps w:val="0"/>
          <w:noProof/>
          <w:szCs w:val="22"/>
        </w:rPr>
      </w:pPr>
      <w:hyperlink w:anchor="_Toc88641735" w:history="1">
        <w:r w:rsidR="006E2A46" w:rsidRPr="00E1231F">
          <w:rPr>
            <w:rStyle w:val="Hyperlink"/>
            <w:noProof/>
            <w14:scene3d>
              <w14:camera w14:prst="orthographicFront"/>
              <w14:lightRig w14:rig="threePt" w14:dir="t">
                <w14:rot w14:lat="0" w14:lon="0" w14:rev="0"/>
              </w14:lightRig>
            </w14:scene3d>
          </w:rPr>
          <w:t>Section 3.01</w:t>
        </w:r>
        <w:r w:rsidR="006E2A46">
          <w:rPr>
            <w:rFonts w:asciiTheme="minorHAnsi" w:eastAsiaTheme="minorEastAsia" w:hAnsiTheme="minorHAnsi" w:cstheme="minorBidi"/>
            <w:smallCaps w:val="0"/>
            <w:noProof/>
            <w:szCs w:val="22"/>
          </w:rPr>
          <w:tab/>
        </w:r>
        <w:r w:rsidR="006E2A46" w:rsidRPr="00E1231F">
          <w:rPr>
            <w:rStyle w:val="Hyperlink"/>
            <w:noProof/>
          </w:rPr>
          <w:t>Right to Substitutions.</w:t>
        </w:r>
        <w:r w:rsidR="006E2A46">
          <w:rPr>
            <w:noProof/>
            <w:webHidden/>
          </w:rPr>
          <w:tab/>
        </w:r>
        <w:r w:rsidR="006E2A46">
          <w:rPr>
            <w:noProof/>
            <w:webHidden/>
          </w:rPr>
          <w:fldChar w:fldCharType="begin"/>
        </w:r>
        <w:r w:rsidR="006E2A46">
          <w:rPr>
            <w:noProof/>
            <w:webHidden/>
          </w:rPr>
          <w:instrText xml:space="preserve"> PAGEREF _Toc88641735 \h </w:instrText>
        </w:r>
        <w:r w:rsidR="006E2A46">
          <w:rPr>
            <w:noProof/>
            <w:webHidden/>
          </w:rPr>
        </w:r>
        <w:r w:rsidR="006E2A46">
          <w:rPr>
            <w:noProof/>
            <w:webHidden/>
          </w:rPr>
          <w:fldChar w:fldCharType="separate"/>
        </w:r>
        <w:r w:rsidR="006E2A46">
          <w:rPr>
            <w:noProof/>
            <w:webHidden/>
          </w:rPr>
          <w:t>3</w:t>
        </w:r>
        <w:r w:rsidR="006E2A46">
          <w:rPr>
            <w:noProof/>
            <w:webHidden/>
          </w:rPr>
          <w:fldChar w:fldCharType="end"/>
        </w:r>
      </w:hyperlink>
    </w:p>
    <w:p w14:paraId="0FA49AAE" w14:textId="7517B96E" w:rsidR="006E2A46" w:rsidRDefault="00776345">
      <w:pPr>
        <w:pStyle w:val="TOC2"/>
        <w:rPr>
          <w:rFonts w:asciiTheme="minorHAnsi" w:eastAsiaTheme="minorEastAsia" w:hAnsiTheme="minorHAnsi" w:cstheme="minorBidi"/>
          <w:smallCaps w:val="0"/>
          <w:noProof/>
          <w:szCs w:val="22"/>
        </w:rPr>
      </w:pPr>
      <w:hyperlink w:anchor="_Toc88641736" w:history="1">
        <w:r w:rsidR="006E2A46" w:rsidRPr="00E1231F">
          <w:rPr>
            <w:rStyle w:val="Hyperlink"/>
            <w:noProof/>
            <w14:scene3d>
              <w14:camera w14:prst="orthographicFront"/>
              <w14:lightRig w14:rig="threePt" w14:dir="t">
                <w14:rot w14:lat="0" w14:lon="0" w14:rev="0"/>
              </w14:lightRig>
            </w14:scene3d>
          </w:rPr>
          <w:t>Section 3.02</w:t>
        </w:r>
        <w:r w:rsidR="006E2A46">
          <w:rPr>
            <w:rFonts w:asciiTheme="minorHAnsi" w:eastAsiaTheme="minorEastAsia" w:hAnsiTheme="minorHAnsi" w:cstheme="minorBidi"/>
            <w:smallCaps w:val="0"/>
            <w:noProof/>
            <w:szCs w:val="22"/>
          </w:rPr>
          <w:tab/>
        </w:r>
        <w:r w:rsidR="006E2A46" w:rsidRPr="00E1231F">
          <w:rPr>
            <w:rStyle w:val="Hyperlink"/>
            <w:noProof/>
          </w:rPr>
          <w:t>Procedure for Substitutions.</w:t>
        </w:r>
        <w:r w:rsidR="006E2A46">
          <w:rPr>
            <w:noProof/>
            <w:webHidden/>
          </w:rPr>
          <w:tab/>
        </w:r>
        <w:r w:rsidR="006E2A46">
          <w:rPr>
            <w:noProof/>
            <w:webHidden/>
          </w:rPr>
          <w:fldChar w:fldCharType="begin"/>
        </w:r>
        <w:r w:rsidR="006E2A46">
          <w:rPr>
            <w:noProof/>
            <w:webHidden/>
          </w:rPr>
          <w:instrText xml:space="preserve"> PAGEREF _Toc88641736 \h </w:instrText>
        </w:r>
        <w:r w:rsidR="006E2A46">
          <w:rPr>
            <w:noProof/>
            <w:webHidden/>
          </w:rPr>
        </w:r>
        <w:r w:rsidR="006E2A46">
          <w:rPr>
            <w:noProof/>
            <w:webHidden/>
          </w:rPr>
          <w:fldChar w:fldCharType="separate"/>
        </w:r>
        <w:r w:rsidR="006E2A46">
          <w:rPr>
            <w:noProof/>
            <w:webHidden/>
          </w:rPr>
          <w:t>3</w:t>
        </w:r>
        <w:r w:rsidR="006E2A46">
          <w:rPr>
            <w:noProof/>
            <w:webHidden/>
          </w:rPr>
          <w:fldChar w:fldCharType="end"/>
        </w:r>
      </w:hyperlink>
    </w:p>
    <w:p w14:paraId="38CEB491" w14:textId="57098CBB" w:rsidR="006E2A46" w:rsidRDefault="00776345">
      <w:pPr>
        <w:pStyle w:val="TOC2"/>
        <w:rPr>
          <w:rFonts w:asciiTheme="minorHAnsi" w:eastAsiaTheme="minorEastAsia" w:hAnsiTheme="minorHAnsi" w:cstheme="minorBidi"/>
          <w:smallCaps w:val="0"/>
          <w:noProof/>
          <w:szCs w:val="22"/>
        </w:rPr>
      </w:pPr>
      <w:hyperlink w:anchor="_Toc88641737" w:history="1">
        <w:r w:rsidR="006E2A46" w:rsidRPr="00E1231F">
          <w:rPr>
            <w:rStyle w:val="Hyperlink"/>
            <w:noProof/>
            <w14:scene3d>
              <w14:camera w14:prst="orthographicFront"/>
              <w14:lightRig w14:rig="threePt" w14:dir="t">
                <w14:rot w14:lat="0" w14:lon="0" w14:rev="0"/>
              </w14:lightRig>
            </w14:scene3d>
          </w:rPr>
          <w:t>Section 3.03</w:t>
        </w:r>
        <w:r w:rsidR="006E2A46">
          <w:rPr>
            <w:rFonts w:asciiTheme="minorHAnsi" w:eastAsiaTheme="minorEastAsia" w:hAnsiTheme="minorHAnsi" w:cstheme="minorBidi"/>
            <w:smallCaps w:val="0"/>
            <w:noProof/>
            <w:szCs w:val="22"/>
          </w:rPr>
          <w:tab/>
        </w:r>
        <w:r w:rsidR="006E2A46" w:rsidRPr="00E1231F">
          <w:rPr>
            <w:rStyle w:val="Hyperlink"/>
            <w:noProof/>
          </w:rPr>
          <w:t>Release Terms.</w:t>
        </w:r>
        <w:r w:rsidR="006E2A46">
          <w:rPr>
            <w:noProof/>
            <w:webHidden/>
          </w:rPr>
          <w:tab/>
        </w:r>
        <w:r w:rsidR="006E2A46">
          <w:rPr>
            <w:noProof/>
            <w:webHidden/>
          </w:rPr>
          <w:fldChar w:fldCharType="begin"/>
        </w:r>
        <w:r w:rsidR="006E2A46">
          <w:rPr>
            <w:noProof/>
            <w:webHidden/>
          </w:rPr>
          <w:instrText xml:space="preserve"> PAGEREF _Toc88641737 \h </w:instrText>
        </w:r>
        <w:r w:rsidR="006E2A46">
          <w:rPr>
            <w:noProof/>
            <w:webHidden/>
          </w:rPr>
        </w:r>
        <w:r w:rsidR="006E2A46">
          <w:rPr>
            <w:noProof/>
            <w:webHidden/>
          </w:rPr>
          <w:fldChar w:fldCharType="separate"/>
        </w:r>
        <w:r w:rsidR="006E2A46">
          <w:rPr>
            <w:noProof/>
            <w:webHidden/>
          </w:rPr>
          <w:t>6</w:t>
        </w:r>
        <w:r w:rsidR="006E2A46">
          <w:rPr>
            <w:noProof/>
            <w:webHidden/>
          </w:rPr>
          <w:fldChar w:fldCharType="end"/>
        </w:r>
      </w:hyperlink>
    </w:p>
    <w:p w14:paraId="6CF1F0B8" w14:textId="71157EEB"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38" w:history="1">
        <w:r w:rsidR="006E2A46" w:rsidRPr="00E1231F">
          <w:rPr>
            <w:rStyle w:val="Hyperlink"/>
            <w:noProof/>
          </w:rPr>
          <w:t>ARTICLE 4 – Conditions Precedent to SUBSTITUTION Request</w:t>
        </w:r>
        <w:r w:rsidR="006E2A46">
          <w:rPr>
            <w:noProof/>
            <w:webHidden/>
          </w:rPr>
          <w:tab/>
        </w:r>
        <w:r w:rsidR="006E2A46">
          <w:rPr>
            <w:noProof/>
            <w:webHidden/>
          </w:rPr>
          <w:fldChar w:fldCharType="begin"/>
        </w:r>
        <w:r w:rsidR="006E2A46">
          <w:rPr>
            <w:noProof/>
            <w:webHidden/>
          </w:rPr>
          <w:instrText xml:space="preserve"> PAGEREF _Toc88641738 \h </w:instrText>
        </w:r>
        <w:r w:rsidR="006E2A46">
          <w:rPr>
            <w:noProof/>
            <w:webHidden/>
          </w:rPr>
        </w:r>
        <w:r w:rsidR="006E2A46">
          <w:rPr>
            <w:noProof/>
            <w:webHidden/>
          </w:rPr>
          <w:fldChar w:fldCharType="separate"/>
        </w:r>
        <w:r w:rsidR="006E2A46">
          <w:rPr>
            <w:noProof/>
            <w:webHidden/>
          </w:rPr>
          <w:t>7</w:t>
        </w:r>
        <w:r w:rsidR="006E2A46">
          <w:rPr>
            <w:noProof/>
            <w:webHidden/>
          </w:rPr>
          <w:fldChar w:fldCharType="end"/>
        </w:r>
      </w:hyperlink>
    </w:p>
    <w:p w14:paraId="18ACBF14" w14:textId="274EABC2" w:rsidR="006E2A46" w:rsidRDefault="00776345">
      <w:pPr>
        <w:pStyle w:val="TOC2"/>
        <w:rPr>
          <w:rFonts w:asciiTheme="minorHAnsi" w:eastAsiaTheme="minorEastAsia" w:hAnsiTheme="minorHAnsi" w:cstheme="minorBidi"/>
          <w:smallCaps w:val="0"/>
          <w:noProof/>
          <w:szCs w:val="22"/>
        </w:rPr>
      </w:pPr>
      <w:hyperlink w:anchor="_Toc88641739" w:history="1">
        <w:r w:rsidR="006E2A46" w:rsidRPr="00E1231F">
          <w:rPr>
            <w:rStyle w:val="Hyperlink"/>
            <w:noProof/>
            <w14:scene3d>
              <w14:camera w14:prst="orthographicFront"/>
              <w14:lightRig w14:rig="threePt" w14:dir="t">
                <w14:rot w14:lat="0" w14:lon="0" w14:rev="0"/>
              </w14:lightRig>
            </w14:scene3d>
          </w:rPr>
          <w:t>Section 4.01</w:t>
        </w:r>
        <w:r w:rsidR="006E2A46">
          <w:rPr>
            <w:rFonts w:asciiTheme="minorHAnsi" w:eastAsiaTheme="minorEastAsia" w:hAnsiTheme="minorHAnsi" w:cstheme="minorBidi"/>
            <w:smallCaps w:val="0"/>
            <w:noProof/>
            <w:szCs w:val="22"/>
          </w:rPr>
          <w:tab/>
        </w:r>
        <w:r w:rsidR="006E2A46" w:rsidRPr="00E1231F">
          <w:rPr>
            <w:rStyle w:val="Hyperlink"/>
            <w:noProof/>
          </w:rPr>
          <w:t>Conditions Applicable to Substitution Requests.</w:t>
        </w:r>
        <w:r w:rsidR="006E2A46">
          <w:rPr>
            <w:noProof/>
            <w:webHidden/>
          </w:rPr>
          <w:tab/>
        </w:r>
        <w:r w:rsidR="006E2A46">
          <w:rPr>
            <w:noProof/>
            <w:webHidden/>
          </w:rPr>
          <w:fldChar w:fldCharType="begin"/>
        </w:r>
        <w:r w:rsidR="006E2A46">
          <w:rPr>
            <w:noProof/>
            <w:webHidden/>
          </w:rPr>
          <w:instrText xml:space="preserve"> PAGEREF _Toc88641739 \h </w:instrText>
        </w:r>
        <w:r w:rsidR="006E2A46">
          <w:rPr>
            <w:noProof/>
            <w:webHidden/>
          </w:rPr>
        </w:r>
        <w:r w:rsidR="006E2A46">
          <w:rPr>
            <w:noProof/>
            <w:webHidden/>
          </w:rPr>
          <w:fldChar w:fldCharType="separate"/>
        </w:r>
        <w:r w:rsidR="006E2A46">
          <w:rPr>
            <w:noProof/>
            <w:webHidden/>
          </w:rPr>
          <w:t>7</w:t>
        </w:r>
        <w:r w:rsidR="006E2A46">
          <w:rPr>
            <w:noProof/>
            <w:webHidden/>
          </w:rPr>
          <w:fldChar w:fldCharType="end"/>
        </w:r>
      </w:hyperlink>
    </w:p>
    <w:p w14:paraId="362B1C09" w14:textId="14BDF4E1"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40" w:history="1">
        <w:r w:rsidR="006E2A46" w:rsidRPr="00E1231F">
          <w:rPr>
            <w:rStyle w:val="Hyperlink"/>
            <w:noProof/>
          </w:rPr>
          <w:t>ARTICLE 5 – FEES</w:t>
        </w:r>
        <w:r w:rsidR="006E2A46">
          <w:rPr>
            <w:noProof/>
            <w:webHidden/>
          </w:rPr>
          <w:tab/>
        </w:r>
        <w:r w:rsidR="006E2A46">
          <w:rPr>
            <w:noProof/>
            <w:webHidden/>
          </w:rPr>
          <w:fldChar w:fldCharType="begin"/>
        </w:r>
        <w:r w:rsidR="006E2A46">
          <w:rPr>
            <w:noProof/>
            <w:webHidden/>
          </w:rPr>
          <w:instrText xml:space="preserve"> PAGEREF _Toc88641740 \h </w:instrText>
        </w:r>
        <w:r w:rsidR="006E2A46">
          <w:rPr>
            <w:noProof/>
            <w:webHidden/>
          </w:rPr>
        </w:r>
        <w:r w:rsidR="006E2A46">
          <w:rPr>
            <w:noProof/>
            <w:webHidden/>
          </w:rPr>
          <w:fldChar w:fldCharType="separate"/>
        </w:r>
        <w:r w:rsidR="006E2A46">
          <w:rPr>
            <w:noProof/>
            <w:webHidden/>
          </w:rPr>
          <w:t>9</w:t>
        </w:r>
        <w:r w:rsidR="006E2A46">
          <w:rPr>
            <w:noProof/>
            <w:webHidden/>
          </w:rPr>
          <w:fldChar w:fldCharType="end"/>
        </w:r>
      </w:hyperlink>
    </w:p>
    <w:p w14:paraId="2EDF60D5" w14:textId="022386D9" w:rsidR="006E2A46" w:rsidRDefault="00776345">
      <w:pPr>
        <w:pStyle w:val="TOC2"/>
        <w:rPr>
          <w:rFonts w:asciiTheme="minorHAnsi" w:eastAsiaTheme="minorEastAsia" w:hAnsiTheme="minorHAnsi" w:cstheme="minorBidi"/>
          <w:smallCaps w:val="0"/>
          <w:noProof/>
          <w:szCs w:val="22"/>
        </w:rPr>
      </w:pPr>
      <w:hyperlink w:anchor="_Toc88641741" w:history="1">
        <w:r w:rsidR="006E2A46" w:rsidRPr="00E1231F">
          <w:rPr>
            <w:rStyle w:val="Hyperlink"/>
            <w:noProof/>
            <w14:scene3d>
              <w14:camera w14:prst="orthographicFront"/>
              <w14:lightRig w14:rig="threePt" w14:dir="t">
                <w14:rot w14:lat="0" w14:lon="0" w14:rev="0"/>
              </w14:lightRig>
            </w14:scene3d>
          </w:rPr>
          <w:t>Section 5.01</w:t>
        </w:r>
        <w:r w:rsidR="006E2A46">
          <w:rPr>
            <w:rFonts w:asciiTheme="minorHAnsi" w:eastAsiaTheme="minorEastAsia" w:hAnsiTheme="minorHAnsi" w:cstheme="minorBidi"/>
            <w:smallCaps w:val="0"/>
            <w:noProof/>
            <w:szCs w:val="22"/>
          </w:rPr>
          <w:tab/>
        </w:r>
        <w:r w:rsidR="006E2A46" w:rsidRPr="00E1231F">
          <w:rPr>
            <w:rStyle w:val="Hyperlink"/>
            <w:noProof/>
          </w:rPr>
          <w:t>Fees.</w:t>
        </w:r>
        <w:r w:rsidR="006E2A46">
          <w:rPr>
            <w:noProof/>
            <w:webHidden/>
          </w:rPr>
          <w:tab/>
        </w:r>
        <w:r w:rsidR="006E2A46">
          <w:rPr>
            <w:noProof/>
            <w:webHidden/>
          </w:rPr>
          <w:fldChar w:fldCharType="begin"/>
        </w:r>
        <w:r w:rsidR="006E2A46">
          <w:rPr>
            <w:noProof/>
            <w:webHidden/>
          </w:rPr>
          <w:instrText xml:space="preserve"> PAGEREF _Toc88641741 \h </w:instrText>
        </w:r>
        <w:r w:rsidR="006E2A46">
          <w:rPr>
            <w:noProof/>
            <w:webHidden/>
          </w:rPr>
        </w:r>
        <w:r w:rsidR="006E2A46">
          <w:rPr>
            <w:noProof/>
            <w:webHidden/>
          </w:rPr>
          <w:fldChar w:fldCharType="separate"/>
        </w:r>
        <w:r w:rsidR="006E2A46">
          <w:rPr>
            <w:noProof/>
            <w:webHidden/>
          </w:rPr>
          <w:t>9</w:t>
        </w:r>
        <w:r w:rsidR="006E2A46">
          <w:rPr>
            <w:noProof/>
            <w:webHidden/>
          </w:rPr>
          <w:fldChar w:fldCharType="end"/>
        </w:r>
      </w:hyperlink>
    </w:p>
    <w:p w14:paraId="4A92A3DE" w14:textId="4D3AD0DA"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42" w:history="1">
        <w:r w:rsidR="006E2A46" w:rsidRPr="00E1231F">
          <w:rPr>
            <w:rStyle w:val="Hyperlink"/>
            <w:noProof/>
          </w:rPr>
          <w:t>ARTICLE 6 - DEFAULTS/REMEDIES</w:t>
        </w:r>
        <w:r w:rsidR="006E2A46">
          <w:rPr>
            <w:noProof/>
            <w:webHidden/>
          </w:rPr>
          <w:tab/>
        </w:r>
        <w:r w:rsidR="006E2A46">
          <w:rPr>
            <w:noProof/>
            <w:webHidden/>
          </w:rPr>
          <w:fldChar w:fldCharType="begin"/>
        </w:r>
        <w:r w:rsidR="006E2A46">
          <w:rPr>
            <w:noProof/>
            <w:webHidden/>
          </w:rPr>
          <w:instrText xml:space="preserve"> PAGEREF _Toc88641742 \h </w:instrText>
        </w:r>
        <w:r w:rsidR="006E2A46">
          <w:rPr>
            <w:noProof/>
            <w:webHidden/>
          </w:rPr>
        </w:r>
        <w:r w:rsidR="006E2A46">
          <w:rPr>
            <w:noProof/>
            <w:webHidden/>
          </w:rPr>
          <w:fldChar w:fldCharType="separate"/>
        </w:r>
        <w:r w:rsidR="006E2A46">
          <w:rPr>
            <w:noProof/>
            <w:webHidden/>
          </w:rPr>
          <w:t>10</w:t>
        </w:r>
        <w:r w:rsidR="006E2A46">
          <w:rPr>
            <w:noProof/>
            <w:webHidden/>
          </w:rPr>
          <w:fldChar w:fldCharType="end"/>
        </w:r>
      </w:hyperlink>
    </w:p>
    <w:p w14:paraId="76A56957" w14:textId="05C28B80" w:rsidR="006E2A46" w:rsidRDefault="00776345">
      <w:pPr>
        <w:pStyle w:val="TOC2"/>
        <w:rPr>
          <w:rFonts w:asciiTheme="minorHAnsi" w:eastAsiaTheme="minorEastAsia" w:hAnsiTheme="minorHAnsi" w:cstheme="minorBidi"/>
          <w:smallCaps w:val="0"/>
          <w:noProof/>
          <w:szCs w:val="22"/>
        </w:rPr>
      </w:pPr>
      <w:hyperlink w:anchor="_Toc88641743" w:history="1">
        <w:r w:rsidR="006E2A46" w:rsidRPr="00E1231F">
          <w:rPr>
            <w:rStyle w:val="Hyperlink"/>
            <w:noProof/>
          </w:rPr>
          <w:t>Section 6.01</w:t>
        </w:r>
        <w:r w:rsidR="006E2A46">
          <w:rPr>
            <w:rFonts w:asciiTheme="minorHAnsi" w:eastAsiaTheme="minorEastAsia" w:hAnsiTheme="minorHAnsi" w:cstheme="minorBidi"/>
            <w:smallCaps w:val="0"/>
            <w:noProof/>
            <w:szCs w:val="22"/>
          </w:rPr>
          <w:tab/>
        </w:r>
        <w:r w:rsidR="006E2A46" w:rsidRPr="00E1231F">
          <w:rPr>
            <w:rStyle w:val="Hyperlink"/>
            <w:noProof/>
          </w:rPr>
          <w:t>Events of Default.</w:t>
        </w:r>
        <w:r w:rsidR="006E2A46">
          <w:rPr>
            <w:noProof/>
            <w:webHidden/>
          </w:rPr>
          <w:tab/>
        </w:r>
        <w:r w:rsidR="006E2A46">
          <w:rPr>
            <w:noProof/>
            <w:webHidden/>
          </w:rPr>
          <w:fldChar w:fldCharType="begin"/>
        </w:r>
        <w:r w:rsidR="006E2A46">
          <w:rPr>
            <w:noProof/>
            <w:webHidden/>
          </w:rPr>
          <w:instrText xml:space="preserve"> PAGEREF _Toc88641743 \h </w:instrText>
        </w:r>
        <w:r w:rsidR="006E2A46">
          <w:rPr>
            <w:noProof/>
            <w:webHidden/>
          </w:rPr>
        </w:r>
        <w:r w:rsidR="006E2A46">
          <w:rPr>
            <w:noProof/>
            <w:webHidden/>
          </w:rPr>
          <w:fldChar w:fldCharType="separate"/>
        </w:r>
        <w:r w:rsidR="006E2A46">
          <w:rPr>
            <w:noProof/>
            <w:webHidden/>
          </w:rPr>
          <w:t>10</w:t>
        </w:r>
        <w:r w:rsidR="006E2A46">
          <w:rPr>
            <w:noProof/>
            <w:webHidden/>
          </w:rPr>
          <w:fldChar w:fldCharType="end"/>
        </w:r>
      </w:hyperlink>
    </w:p>
    <w:p w14:paraId="42C72BD0" w14:textId="3E90ECA7" w:rsidR="006E2A46" w:rsidRDefault="00776345">
      <w:pPr>
        <w:pStyle w:val="TOC1"/>
        <w:tabs>
          <w:tab w:val="right" w:leader="dot" w:pos="9350"/>
        </w:tabs>
        <w:rPr>
          <w:rFonts w:asciiTheme="minorHAnsi" w:eastAsiaTheme="minorEastAsia" w:hAnsiTheme="minorHAnsi" w:cstheme="minorBidi"/>
          <w:b w:val="0"/>
          <w:bCs w:val="0"/>
          <w:caps w:val="0"/>
          <w:noProof/>
          <w:szCs w:val="22"/>
        </w:rPr>
      </w:pPr>
      <w:hyperlink w:anchor="_Toc88641744" w:history="1">
        <w:r w:rsidR="006E2A46" w:rsidRPr="00E1231F">
          <w:rPr>
            <w:rStyle w:val="Hyperlink"/>
            <w:noProof/>
          </w:rPr>
          <w:t>ARTICLE 7 - MISCELLANEOUS</w:t>
        </w:r>
        <w:r w:rsidR="006E2A46">
          <w:rPr>
            <w:noProof/>
            <w:webHidden/>
          </w:rPr>
          <w:tab/>
        </w:r>
        <w:r w:rsidR="006E2A46">
          <w:rPr>
            <w:noProof/>
            <w:webHidden/>
          </w:rPr>
          <w:fldChar w:fldCharType="begin"/>
        </w:r>
        <w:r w:rsidR="006E2A46">
          <w:rPr>
            <w:noProof/>
            <w:webHidden/>
          </w:rPr>
          <w:instrText xml:space="preserve"> PAGEREF _Toc88641744 \h </w:instrText>
        </w:r>
        <w:r w:rsidR="006E2A46">
          <w:rPr>
            <w:noProof/>
            <w:webHidden/>
          </w:rPr>
        </w:r>
        <w:r w:rsidR="006E2A46">
          <w:rPr>
            <w:noProof/>
            <w:webHidden/>
          </w:rPr>
          <w:fldChar w:fldCharType="separate"/>
        </w:r>
        <w:r w:rsidR="006E2A46">
          <w:rPr>
            <w:noProof/>
            <w:webHidden/>
          </w:rPr>
          <w:t>10</w:t>
        </w:r>
        <w:r w:rsidR="006E2A46">
          <w:rPr>
            <w:noProof/>
            <w:webHidden/>
          </w:rPr>
          <w:fldChar w:fldCharType="end"/>
        </w:r>
      </w:hyperlink>
    </w:p>
    <w:p w14:paraId="6DE8921E" w14:textId="6C313975" w:rsidR="006E2A46" w:rsidRDefault="00776345">
      <w:pPr>
        <w:pStyle w:val="TOC2"/>
        <w:rPr>
          <w:rFonts w:asciiTheme="minorHAnsi" w:eastAsiaTheme="minorEastAsia" w:hAnsiTheme="minorHAnsi" w:cstheme="minorBidi"/>
          <w:smallCaps w:val="0"/>
          <w:noProof/>
          <w:szCs w:val="22"/>
        </w:rPr>
      </w:pPr>
      <w:hyperlink w:anchor="_Toc88641745" w:history="1">
        <w:r w:rsidR="006E2A46" w:rsidRPr="00E1231F">
          <w:rPr>
            <w:rStyle w:val="Hyperlink"/>
            <w:noProof/>
          </w:rPr>
          <w:t>Section 7.01</w:t>
        </w:r>
        <w:r w:rsidR="006E2A46">
          <w:rPr>
            <w:rFonts w:asciiTheme="minorHAnsi" w:eastAsiaTheme="minorEastAsia" w:hAnsiTheme="minorHAnsi" w:cstheme="minorBidi"/>
            <w:smallCaps w:val="0"/>
            <w:noProof/>
            <w:szCs w:val="22"/>
          </w:rPr>
          <w:tab/>
        </w:r>
        <w:r w:rsidR="006E2A46" w:rsidRPr="00E1231F">
          <w:rPr>
            <w:rStyle w:val="Hyperlink"/>
            <w:noProof/>
          </w:rPr>
          <w:t>Miscellaneous; Governing Law; Consent to Jurisdiction and Venue.</w:t>
        </w:r>
        <w:r w:rsidR="006E2A46">
          <w:rPr>
            <w:noProof/>
            <w:webHidden/>
          </w:rPr>
          <w:tab/>
        </w:r>
        <w:r w:rsidR="006E2A46">
          <w:rPr>
            <w:noProof/>
            <w:webHidden/>
          </w:rPr>
          <w:fldChar w:fldCharType="begin"/>
        </w:r>
        <w:r w:rsidR="006E2A46">
          <w:rPr>
            <w:noProof/>
            <w:webHidden/>
          </w:rPr>
          <w:instrText xml:space="preserve"> PAGEREF _Toc88641745 \h </w:instrText>
        </w:r>
        <w:r w:rsidR="006E2A46">
          <w:rPr>
            <w:noProof/>
            <w:webHidden/>
          </w:rPr>
        </w:r>
        <w:r w:rsidR="006E2A46">
          <w:rPr>
            <w:noProof/>
            <w:webHidden/>
          </w:rPr>
          <w:fldChar w:fldCharType="separate"/>
        </w:r>
        <w:r w:rsidR="006E2A46">
          <w:rPr>
            <w:noProof/>
            <w:webHidden/>
          </w:rPr>
          <w:t>10</w:t>
        </w:r>
        <w:r w:rsidR="006E2A46">
          <w:rPr>
            <w:noProof/>
            <w:webHidden/>
          </w:rPr>
          <w:fldChar w:fldCharType="end"/>
        </w:r>
      </w:hyperlink>
    </w:p>
    <w:p w14:paraId="0E3A74A6" w14:textId="70A3672E" w:rsidR="006E2A46" w:rsidRDefault="00776345">
      <w:pPr>
        <w:pStyle w:val="TOC2"/>
        <w:rPr>
          <w:rFonts w:asciiTheme="minorHAnsi" w:eastAsiaTheme="minorEastAsia" w:hAnsiTheme="minorHAnsi" w:cstheme="minorBidi"/>
          <w:smallCaps w:val="0"/>
          <w:noProof/>
          <w:szCs w:val="22"/>
        </w:rPr>
      </w:pPr>
      <w:hyperlink w:anchor="_Toc88641746" w:history="1">
        <w:r w:rsidR="006E2A46" w:rsidRPr="00E1231F">
          <w:rPr>
            <w:rStyle w:val="Hyperlink"/>
            <w:noProof/>
          </w:rPr>
          <w:t>Section 7.02</w:t>
        </w:r>
        <w:r w:rsidR="006E2A46">
          <w:rPr>
            <w:rFonts w:asciiTheme="minorHAnsi" w:eastAsiaTheme="minorEastAsia" w:hAnsiTheme="minorHAnsi" w:cstheme="minorBidi"/>
            <w:smallCaps w:val="0"/>
            <w:noProof/>
            <w:szCs w:val="22"/>
          </w:rPr>
          <w:tab/>
        </w:r>
        <w:r w:rsidR="006E2A46" w:rsidRPr="00E1231F">
          <w:rPr>
            <w:rStyle w:val="Hyperlink"/>
            <w:noProof/>
          </w:rPr>
          <w:t>Notice.</w:t>
        </w:r>
        <w:r w:rsidR="006E2A46">
          <w:rPr>
            <w:noProof/>
            <w:webHidden/>
          </w:rPr>
          <w:tab/>
        </w:r>
        <w:r w:rsidR="006E2A46">
          <w:rPr>
            <w:noProof/>
            <w:webHidden/>
          </w:rPr>
          <w:fldChar w:fldCharType="begin"/>
        </w:r>
        <w:r w:rsidR="006E2A46">
          <w:rPr>
            <w:noProof/>
            <w:webHidden/>
          </w:rPr>
          <w:instrText xml:space="preserve"> PAGEREF _Toc88641746 \h </w:instrText>
        </w:r>
        <w:r w:rsidR="006E2A46">
          <w:rPr>
            <w:noProof/>
            <w:webHidden/>
          </w:rPr>
        </w:r>
        <w:r w:rsidR="006E2A46">
          <w:rPr>
            <w:noProof/>
            <w:webHidden/>
          </w:rPr>
          <w:fldChar w:fldCharType="separate"/>
        </w:r>
        <w:r w:rsidR="006E2A46">
          <w:rPr>
            <w:noProof/>
            <w:webHidden/>
          </w:rPr>
          <w:t>11</w:t>
        </w:r>
        <w:r w:rsidR="006E2A46">
          <w:rPr>
            <w:noProof/>
            <w:webHidden/>
          </w:rPr>
          <w:fldChar w:fldCharType="end"/>
        </w:r>
      </w:hyperlink>
    </w:p>
    <w:p w14:paraId="7399BF92" w14:textId="4EE6B046" w:rsidR="006E2A46" w:rsidRDefault="00776345">
      <w:pPr>
        <w:pStyle w:val="TOC2"/>
        <w:rPr>
          <w:rFonts w:asciiTheme="minorHAnsi" w:eastAsiaTheme="minorEastAsia" w:hAnsiTheme="minorHAnsi" w:cstheme="minorBidi"/>
          <w:smallCaps w:val="0"/>
          <w:noProof/>
          <w:szCs w:val="22"/>
        </w:rPr>
      </w:pPr>
      <w:hyperlink w:anchor="_Toc88641747" w:history="1">
        <w:r w:rsidR="006E2A46" w:rsidRPr="00E1231F">
          <w:rPr>
            <w:rStyle w:val="Hyperlink"/>
            <w:noProof/>
          </w:rPr>
          <w:t>Section 7.03</w:t>
        </w:r>
        <w:r w:rsidR="006E2A46">
          <w:rPr>
            <w:rFonts w:asciiTheme="minorHAnsi" w:eastAsiaTheme="minorEastAsia" w:hAnsiTheme="minorHAnsi" w:cstheme="minorBidi"/>
            <w:smallCaps w:val="0"/>
            <w:noProof/>
            <w:szCs w:val="22"/>
          </w:rPr>
          <w:tab/>
        </w:r>
        <w:r w:rsidR="006E2A46" w:rsidRPr="00E1231F">
          <w:rPr>
            <w:rStyle w:val="Hyperlink"/>
            <w:noProof/>
          </w:rPr>
          <w:t>Successors and Assigns Bound.</w:t>
        </w:r>
        <w:r w:rsidR="006E2A46">
          <w:rPr>
            <w:noProof/>
            <w:webHidden/>
          </w:rPr>
          <w:tab/>
        </w:r>
        <w:r w:rsidR="006E2A46">
          <w:rPr>
            <w:noProof/>
            <w:webHidden/>
          </w:rPr>
          <w:fldChar w:fldCharType="begin"/>
        </w:r>
        <w:r w:rsidR="006E2A46">
          <w:rPr>
            <w:noProof/>
            <w:webHidden/>
          </w:rPr>
          <w:instrText xml:space="preserve"> PAGEREF _Toc88641747 \h </w:instrText>
        </w:r>
        <w:r w:rsidR="006E2A46">
          <w:rPr>
            <w:noProof/>
            <w:webHidden/>
          </w:rPr>
        </w:r>
        <w:r w:rsidR="006E2A46">
          <w:rPr>
            <w:noProof/>
            <w:webHidden/>
          </w:rPr>
          <w:fldChar w:fldCharType="separate"/>
        </w:r>
        <w:r w:rsidR="006E2A46">
          <w:rPr>
            <w:noProof/>
            <w:webHidden/>
          </w:rPr>
          <w:t>11</w:t>
        </w:r>
        <w:r w:rsidR="006E2A46">
          <w:rPr>
            <w:noProof/>
            <w:webHidden/>
          </w:rPr>
          <w:fldChar w:fldCharType="end"/>
        </w:r>
      </w:hyperlink>
    </w:p>
    <w:p w14:paraId="6C5737E0" w14:textId="057C780E" w:rsidR="006E2A46" w:rsidRDefault="00776345">
      <w:pPr>
        <w:pStyle w:val="TOC2"/>
        <w:rPr>
          <w:rFonts w:asciiTheme="minorHAnsi" w:eastAsiaTheme="minorEastAsia" w:hAnsiTheme="minorHAnsi" w:cstheme="minorBidi"/>
          <w:smallCaps w:val="0"/>
          <w:noProof/>
          <w:szCs w:val="22"/>
        </w:rPr>
      </w:pPr>
      <w:hyperlink w:anchor="_Toc88641748" w:history="1">
        <w:r w:rsidR="006E2A46" w:rsidRPr="00E1231F">
          <w:rPr>
            <w:rStyle w:val="Hyperlink"/>
            <w:noProof/>
          </w:rPr>
          <w:t>Section 7.04</w:t>
        </w:r>
        <w:r w:rsidR="006E2A46">
          <w:rPr>
            <w:rFonts w:asciiTheme="minorHAnsi" w:eastAsiaTheme="minorEastAsia" w:hAnsiTheme="minorHAnsi" w:cstheme="minorBidi"/>
            <w:smallCaps w:val="0"/>
            <w:noProof/>
            <w:szCs w:val="22"/>
          </w:rPr>
          <w:tab/>
        </w:r>
        <w:r w:rsidR="006E2A46" w:rsidRPr="00E1231F">
          <w:rPr>
            <w:rStyle w:val="Hyperlink"/>
            <w:noProof/>
          </w:rPr>
          <w:t>Counterparts.</w:t>
        </w:r>
        <w:r w:rsidR="006E2A46">
          <w:rPr>
            <w:noProof/>
            <w:webHidden/>
          </w:rPr>
          <w:tab/>
        </w:r>
        <w:r w:rsidR="006E2A46">
          <w:rPr>
            <w:noProof/>
            <w:webHidden/>
          </w:rPr>
          <w:fldChar w:fldCharType="begin"/>
        </w:r>
        <w:r w:rsidR="006E2A46">
          <w:rPr>
            <w:noProof/>
            <w:webHidden/>
          </w:rPr>
          <w:instrText xml:space="preserve"> PAGEREF _Toc88641748 \h </w:instrText>
        </w:r>
        <w:r w:rsidR="006E2A46">
          <w:rPr>
            <w:noProof/>
            <w:webHidden/>
          </w:rPr>
        </w:r>
        <w:r w:rsidR="006E2A46">
          <w:rPr>
            <w:noProof/>
            <w:webHidden/>
          </w:rPr>
          <w:fldChar w:fldCharType="separate"/>
        </w:r>
        <w:r w:rsidR="006E2A46">
          <w:rPr>
            <w:noProof/>
            <w:webHidden/>
          </w:rPr>
          <w:t>11</w:t>
        </w:r>
        <w:r w:rsidR="006E2A46">
          <w:rPr>
            <w:noProof/>
            <w:webHidden/>
          </w:rPr>
          <w:fldChar w:fldCharType="end"/>
        </w:r>
      </w:hyperlink>
    </w:p>
    <w:p w14:paraId="690785AF" w14:textId="6ABE1772" w:rsidR="006E2A46" w:rsidRDefault="00776345">
      <w:pPr>
        <w:pStyle w:val="TOC2"/>
        <w:rPr>
          <w:rFonts w:asciiTheme="minorHAnsi" w:eastAsiaTheme="minorEastAsia" w:hAnsiTheme="minorHAnsi" w:cstheme="minorBidi"/>
          <w:smallCaps w:val="0"/>
          <w:noProof/>
          <w:szCs w:val="22"/>
        </w:rPr>
      </w:pPr>
      <w:hyperlink w:anchor="_Toc88641749" w:history="1">
        <w:r w:rsidR="006E2A46" w:rsidRPr="00E1231F">
          <w:rPr>
            <w:rStyle w:val="Hyperlink"/>
            <w:noProof/>
          </w:rPr>
          <w:t>Section 7.05</w:t>
        </w:r>
        <w:r w:rsidR="006E2A46">
          <w:rPr>
            <w:rFonts w:asciiTheme="minorHAnsi" w:eastAsiaTheme="minorEastAsia" w:hAnsiTheme="minorHAnsi" w:cstheme="minorBidi"/>
            <w:smallCaps w:val="0"/>
            <w:noProof/>
            <w:szCs w:val="22"/>
          </w:rPr>
          <w:tab/>
        </w:r>
        <w:r w:rsidR="006E2A46" w:rsidRPr="00E1231F">
          <w:rPr>
            <w:rStyle w:val="Hyperlink"/>
            <w:noProof/>
          </w:rPr>
          <w:t>Joint and Several Liability.</w:t>
        </w:r>
        <w:r w:rsidR="006E2A46">
          <w:rPr>
            <w:noProof/>
            <w:webHidden/>
          </w:rPr>
          <w:tab/>
        </w:r>
        <w:r w:rsidR="006E2A46">
          <w:rPr>
            <w:noProof/>
            <w:webHidden/>
          </w:rPr>
          <w:fldChar w:fldCharType="begin"/>
        </w:r>
        <w:r w:rsidR="006E2A46">
          <w:rPr>
            <w:noProof/>
            <w:webHidden/>
          </w:rPr>
          <w:instrText xml:space="preserve"> PAGEREF _Toc88641749 \h </w:instrText>
        </w:r>
        <w:r w:rsidR="006E2A46">
          <w:rPr>
            <w:noProof/>
            <w:webHidden/>
          </w:rPr>
        </w:r>
        <w:r w:rsidR="006E2A46">
          <w:rPr>
            <w:noProof/>
            <w:webHidden/>
          </w:rPr>
          <w:fldChar w:fldCharType="separate"/>
        </w:r>
        <w:r w:rsidR="006E2A46">
          <w:rPr>
            <w:noProof/>
            <w:webHidden/>
          </w:rPr>
          <w:t>11</w:t>
        </w:r>
        <w:r w:rsidR="006E2A46">
          <w:rPr>
            <w:noProof/>
            <w:webHidden/>
          </w:rPr>
          <w:fldChar w:fldCharType="end"/>
        </w:r>
      </w:hyperlink>
    </w:p>
    <w:p w14:paraId="60A06769" w14:textId="571CA61C" w:rsidR="006E2A46" w:rsidRDefault="00776345">
      <w:pPr>
        <w:pStyle w:val="TOC2"/>
        <w:rPr>
          <w:rFonts w:asciiTheme="minorHAnsi" w:eastAsiaTheme="minorEastAsia" w:hAnsiTheme="minorHAnsi" w:cstheme="minorBidi"/>
          <w:smallCaps w:val="0"/>
          <w:noProof/>
          <w:szCs w:val="22"/>
        </w:rPr>
      </w:pPr>
      <w:hyperlink w:anchor="_Toc88641750" w:history="1">
        <w:r w:rsidR="006E2A46" w:rsidRPr="00E1231F">
          <w:rPr>
            <w:rStyle w:val="Hyperlink"/>
            <w:noProof/>
          </w:rPr>
          <w:t>Section 7.06</w:t>
        </w:r>
        <w:r w:rsidR="006E2A46">
          <w:rPr>
            <w:rFonts w:asciiTheme="minorHAnsi" w:eastAsiaTheme="minorEastAsia" w:hAnsiTheme="minorHAnsi" w:cstheme="minorBidi"/>
            <w:smallCaps w:val="0"/>
            <w:noProof/>
            <w:szCs w:val="22"/>
          </w:rPr>
          <w:tab/>
        </w:r>
        <w:r w:rsidR="006E2A46" w:rsidRPr="00E1231F">
          <w:rPr>
            <w:rStyle w:val="Hyperlink"/>
            <w:noProof/>
          </w:rPr>
          <w:t>Relationship of Parties; No Third Party Beneficiary.</w:t>
        </w:r>
        <w:r w:rsidR="006E2A46">
          <w:rPr>
            <w:noProof/>
            <w:webHidden/>
          </w:rPr>
          <w:tab/>
        </w:r>
        <w:r w:rsidR="006E2A46">
          <w:rPr>
            <w:noProof/>
            <w:webHidden/>
          </w:rPr>
          <w:fldChar w:fldCharType="begin"/>
        </w:r>
        <w:r w:rsidR="006E2A46">
          <w:rPr>
            <w:noProof/>
            <w:webHidden/>
          </w:rPr>
          <w:instrText xml:space="preserve"> PAGEREF _Toc88641750 \h </w:instrText>
        </w:r>
        <w:r w:rsidR="006E2A46">
          <w:rPr>
            <w:noProof/>
            <w:webHidden/>
          </w:rPr>
        </w:r>
        <w:r w:rsidR="006E2A46">
          <w:rPr>
            <w:noProof/>
            <w:webHidden/>
          </w:rPr>
          <w:fldChar w:fldCharType="separate"/>
        </w:r>
        <w:r w:rsidR="006E2A46">
          <w:rPr>
            <w:noProof/>
            <w:webHidden/>
          </w:rPr>
          <w:t>11</w:t>
        </w:r>
        <w:r w:rsidR="006E2A46">
          <w:rPr>
            <w:noProof/>
            <w:webHidden/>
          </w:rPr>
          <w:fldChar w:fldCharType="end"/>
        </w:r>
      </w:hyperlink>
    </w:p>
    <w:p w14:paraId="04AC0303" w14:textId="6C59DC50" w:rsidR="006E2A46" w:rsidRDefault="00776345">
      <w:pPr>
        <w:pStyle w:val="TOC2"/>
        <w:rPr>
          <w:rFonts w:asciiTheme="minorHAnsi" w:eastAsiaTheme="minorEastAsia" w:hAnsiTheme="minorHAnsi" w:cstheme="minorBidi"/>
          <w:smallCaps w:val="0"/>
          <w:noProof/>
          <w:szCs w:val="22"/>
        </w:rPr>
      </w:pPr>
      <w:hyperlink w:anchor="_Toc88641751" w:history="1">
        <w:r w:rsidR="006E2A46" w:rsidRPr="00E1231F">
          <w:rPr>
            <w:rStyle w:val="Hyperlink"/>
            <w:noProof/>
          </w:rPr>
          <w:t>Section 7.07</w:t>
        </w:r>
        <w:r w:rsidR="006E2A46">
          <w:rPr>
            <w:rFonts w:asciiTheme="minorHAnsi" w:eastAsiaTheme="minorEastAsia" w:hAnsiTheme="minorHAnsi" w:cstheme="minorBidi"/>
            <w:smallCaps w:val="0"/>
            <w:noProof/>
            <w:szCs w:val="22"/>
          </w:rPr>
          <w:tab/>
        </w:r>
        <w:r w:rsidR="006E2A46" w:rsidRPr="00E1231F">
          <w:rPr>
            <w:rStyle w:val="Hyperlink"/>
            <w:noProof/>
          </w:rPr>
          <w:t>Severability; Entire Agreement; Amendments.</w:t>
        </w:r>
        <w:r w:rsidR="006E2A46">
          <w:rPr>
            <w:noProof/>
            <w:webHidden/>
          </w:rPr>
          <w:tab/>
        </w:r>
        <w:r w:rsidR="006E2A46">
          <w:rPr>
            <w:noProof/>
            <w:webHidden/>
          </w:rPr>
          <w:fldChar w:fldCharType="begin"/>
        </w:r>
        <w:r w:rsidR="006E2A46">
          <w:rPr>
            <w:noProof/>
            <w:webHidden/>
          </w:rPr>
          <w:instrText xml:space="preserve"> PAGEREF _Toc88641751 \h </w:instrText>
        </w:r>
        <w:r w:rsidR="006E2A46">
          <w:rPr>
            <w:noProof/>
            <w:webHidden/>
          </w:rPr>
        </w:r>
        <w:r w:rsidR="006E2A46">
          <w:rPr>
            <w:noProof/>
            <w:webHidden/>
          </w:rPr>
          <w:fldChar w:fldCharType="separate"/>
        </w:r>
        <w:r w:rsidR="006E2A46">
          <w:rPr>
            <w:noProof/>
            <w:webHidden/>
          </w:rPr>
          <w:t>12</w:t>
        </w:r>
        <w:r w:rsidR="006E2A46">
          <w:rPr>
            <w:noProof/>
            <w:webHidden/>
          </w:rPr>
          <w:fldChar w:fldCharType="end"/>
        </w:r>
      </w:hyperlink>
    </w:p>
    <w:p w14:paraId="55FC31BA" w14:textId="1FB883D9" w:rsidR="006E2A46" w:rsidRDefault="00776345">
      <w:pPr>
        <w:pStyle w:val="TOC2"/>
        <w:rPr>
          <w:rFonts w:asciiTheme="minorHAnsi" w:eastAsiaTheme="minorEastAsia" w:hAnsiTheme="minorHAnsi" w:cstheme="minorBidi"/>
          <w:smallCaps w:val="0"/>
          <w:noProof/>
          <w:szCs w:val="22"/>
        </w:rPr>
      </w:pPr>
      <w:hyperlink w:anchor="_Toc88641752" w:history="1">
        <w:r w:rsidR="006E2A46" w:rsidRPr="00E1231F">
          <w:rPr>
            <w:rStyle w:val="Hyperlink"/>
            <w:noProof/>
          </w:rPr>
          <w:t>Section 7.08</w:t>
        </w:r>
        <w:r w:rsidR="006E2A46">
          <w:rPr>
            <w:rFonts w:asciiTheme="minorHAnsi" w:eastAsiaTheme="minorEastAsia" w:hAnsiTheme="minorHAnsi" w:cstheme="minorBidi"/>
            <w:smallCaps w:val="0"/>
            <w:noProof/>
            <w:szCs w:val="22"/>
          </w:rPr>
          <w:tab/>
        </w:r>
        <w:r w:rsidR="006E2A46" w:rsidRPr="00E1231F">
          <w:rPr>
            <w:rStyle w:val="Hyperlink"/>
            <w:noProof/>
          </w:rPr>
          <w:t>Construction.</w:t>
        </w:r>
        <w:r w:rsidR="006E2A46">
          <w:rPr>
            <w:noProof/>
            <w:webHidden/>
          </w:rPr>
          <w:tab/>
        </w:r>
        <w:r w:rsidR="006E2A46">
          <w:rPr>
            <w:noProof/>
            <w:webHidden/>
          </w:rPr>
          <w:fldChar w:fldCharType="begin"/>
        </w:r>
        <w:r w:rsidR="006E2A46">
          <w:rPr>
            <w:noProof/>
            <w:webHidden/>
          </w:rPr>
          <w:instrText xml:space="preserve"> PAGEREF _Toc88641752 \h </w:instrText>
        </w:r>
        <w:r w:rsidR="006E2A46">
          <w:rPr>
            <w:noProof/>
            <w:webHidden/>
          </w:rPr>
        </w:r>
        <w:r w:rsidR="006E2A46">
          <w:rPr>
            <w:noProof/>
            <w:webHidden/>
          </w:rPr>
          <w:fldChar w:fldCharType="separate"/>
        </w:r>
        <w:r w:rsidR="006E2A46">
          <w:rPr>
            <w:noProof/>
            <w:webHidden/>
          </w:rPr>
          <w:t>12</w:t>
        </w:r>
        <w:r w:rsidR="006E2A46">
          <w:rPr>
            <w:noProof/>
            <w:webHidden/>
          </w:rPr>
          <w:fldChar w:fldCharType="end"/>
        </w:r>
      </w:hyperlink>
    </w:p>
    <w:p w14:paraId="470C89C8" w14:textId="5BF81661" w:rsidR="006E2A46" w:rsidRDefault="00776345">
      <w:pPr>
        <w:pStyle w:val="TOC2"/>
        <w:rPr>
          <w:rFonts w:asciiTheme="minorHAnsi" w:eastAsiaTheme="minorEastAsia" w:hAnsiTheme="minorHAnsi" w:cstheme="minorBidi"/>
          <w:smallCaps w:val="0"/>
          <w:noProof/>
          <w:szCs w:val="22"/>
        </w:rPr>
      </w:pPr>
      <w:hyperlink w:anchor="_Toc88641753" w:history="1">
        <w:r w:rsidR="006E2A46" w:rsidRPr="00E1231F">
          <w:rPr>
            <w:rStyle w:val="Hyperlink"/>
            <w:noProof/>
          </w:rPr>
          <w:t>Section 7.09</w:t>
        </w:r>
        <w:r w:rsidR="006E2A46">
          <w:rPr>
            <w:rFonts w:asciiTheme="minorHAnsi" w:eastAsiaTheme="minorEastAsia" w:hAnsiTheme="minorHAnsi" w:cstheme="minorBidi"/>
            <w:smallCaps w:val="0"/>
            <w:noProof/>
            <w:szCs w:val="22"/>
          </w:rPr>
          <w:tab/>
        </w:r>
        <w:r w:rsidR="006E2A46" w:rsidRPr="00E1231F">
          <w:rPr>
            <w:rStyle w:val="Hyperlink"/>
            <w:noProof/>
          </w:rPr>
          <w:t>Counting of Days.</w:t>
        </w:r>
        <w:r w:rsidR="006E2A46">
          <w:rPr>
            <w:noProof/>
            <w:webHidden/>
          </w:rPr>
          <w:tab/>
        </w:r>
        <w:r w:rsidR="006E2A46">
          <w:rPr>
            <w:noProof/>
            <w:webHidden/>
          </w:rPr>
          <w:fldChar w:fldCharType="begin"/>
        </w:r>
        <w:r w:rsidR="006E2A46">
          <w:rPr>
            <w:noProof/>
            <w:webHidden/>
          </w:rPr>
          <w:instrText xml:space="preserve"> PAGEREF _Toc88641753 \h </w:instrText>
        </w:r>
        <w:r w:rsidR="006E2A46">
          <w:rPr>
            <w:noProof/>
            <w:webHidden/>
          </w:rPr>
        </w:r>
        <w:r w:rsidR="006E2A46">
          <w:rPr>
            <w:noProof/>
            <w:webHidden/>
          </w:rPr>
          <w:fldChar w:fldCharType="separate"/>
        </w:r>
        <w:r w:rsidR="006E2A46">
          <w:rPr>
            <w:noProof/>
            <w:webHidden/>
          </w:rPr>
          <w:t>13</w:t>
        </w:r>
        <w:r w:rsidR="006E2A46">
          <w:rPr>
            <w:noProof/>
            <w:webHidden/>
          </w:rPr>
          <w:fldChar w:fldCharType="end"/>
        </w:r>
      </w:hyperlink>
    </w:p>
    <w:p w14:paraId="470E95FF" w14:textId="4893D657" w:rsidR="006E2A46" w:rsidRDefault="00776345">
      <w:pPr>
        <w:pStyle w:val="TOC2"/>
        <w:rPr>
          <w:rFonts w:asciiTheme="minorHAnsi" w:eastAsiaTheme="minorEastAsia" w:hAnsiTheme="minorHAnsi" w:cstheme="minorBidi"/>
          <w:smallCaps w:val="0"/>
          <w:noProof/>
          <w:szCs w:val="22"/>
        </w:rPr>
      </w:pPr>
      <w:hyperlink w:anchor="_Toc88641754" w:history="1">
        <w:r w:rsidR="006E2A46" w:rsidRPr="00E1231F">
          <w:rPr>
            <w:rStyle w:val="Hyperlink"/>
            <w:noProof/>
          </w:rPr>
          <w:t>Section 7.10</w:t>
        </w:r>
        <w:r w:rsidR="006E2A46">
          <w:rPr>
            <w:rFonts w:asciiTheme="minorHAnsi" w:eastAsiaTheme="minorEastAsia" w:hAnsiTheme="minorHAnsi" w:cstheme="minorBidi"/>
            <w:smallCaps w:val="0"/>
            <w:noProof/>
            <w:szCs w:val="22"/>
          </w:rPr>
          <w:tab/>
        </w:r>
        <w:r w:rsidR="006E2A46" w:rsidRPr="00E1231F">
          <w:rPr>
            <w:rStyle w:val="Hyperlink"/>
            <w:noProof/>
          </w:rPr>
          <w:t>Time is of the Essence.</w:t>
        </w:r>
        <w:r w:rsidR="006E2A46">
          <w:rPr>
            <w:noProof/>
            <w:webHidden/>
          </w:rPr>
          <w:tab/>
        </w:r>
        <w:r w:rsidR="006E2A46">
          <w:rPr>
            <w:noProof/>
            <w:webHidden/>
          </w:rPr>
          <w:fldChar w:fldCharType="begin"/>
        </w:r>
        <w:r w:rsidR="006E2A46">
          <w:rPr>
            <w:noProof/>
            <w:webHidden/>
          </w:rPr>
          <w:instrText xml:space="preserve"> PAGEREF _Toc88641754 \h </w:instrText>
        </w:r>
        <w:r w:rsidR="006E2A46">
          <w:rPr>
            <w:noProof/>
            <w:webHidden/>
          </w:rPr>
        </w:r>
        <w:r w:rsidR="006E2A46">
          <w:rPr>
            <w:noProof/>
            <w:webHidden/>
          </w:rPr>
          <w:fldChar w:fldCharType="separate"/>
        </w:r>
        <w:r w:rsidR="006E2A46">
          <w:rPr>
            <w:noProof/>
            <w:webHidden/>
          </w:rPr>
          <w:t>13</w:t>
        </w:r>
        <w:r w:rsidR="006E2A46">
          <w:rPr>
            <w:noProof/>
            <w:webHidden/>
          </w:rPr>
          <w:fldChar w:fldCharType="end"/>
        </w:r>
      </w:hyperlink>
    </w:p>
    <w:p w14:paraId="159D3766" w14:textId="7457587D" w:rsidR="006E2A46" w:rsidRDefault="00776345">
      <w:pPr>
        <w:pStyle w:val="TOC2"/>
        <w:rPr>
          <w:rFonts w:asciiTheme="minorHAnsi" w:eastAsiaTheme="minorEastAsia" w:hAnsiTheme="minorHAnsi" w:cstheme="minorBidi"/>
          <w:smallCaps w:val="0"/>
          <w:noProof/>
          <w:szCs w:val="22"/>
        </w:rPr>
      </w:pPr>
      <w:hyperlink w:anchor="_Toc88641755" w:history="1">
        <w:r w:rsidR="006E2A46" w:rsidRPr="00E1231F">
          <w:rPr>
            <w:rStyle w:val="Hyperlink"/>
            <w:noProof/>
          </w:rPr>
          <w:t>Section 7.11</w:t>
        </w:r>
        <w:r w:rsidR="006E2A46">
          <w:rPr>
            <w:rFonts w:asciiTheme="minorHAnsi" w:eastAsiaTheme="minorEastAsia" w:hAnsiTheme="minorHAnsi" w:cstheme="minorBidi"/>
            <w:smallCaps w:val="0"/>
            <w:noProof/>
            <w:szCs w:val="22"/>
          </w:rPr>
          <w:tab/>
        </w:r>
        <w:r w:rsidR="006E2A46" w:rsidRPr="00E1231F">
          <w:rPr>
            <w:rStyle w:val="Hyperlink"/>
            <w:noProof/>
          </w:rPr>
          <w:t>Final Agreement.</w:t>
        </w:r>
        <w:r w:rsidR="006E2A46">
          <w:rPr>
            <w:noProof/>
            <w:webHidden/>
          </w:rPr>
          <w:tab/>
        </w:r>
        <w:r w:rsidR="006E2A46">
          <w:rPr>
            <w:noProof/>
            <w:webHidden/>
          </w:rPr>
          <w:fldChar w:fldCharType="begin"/>
        </w:r>
        <w:r w:rsidR="006E2A46">
          <w:rPr>
            <w:noProof/>
            <w:webHidden/>
          </w:rPr>
          <w:instrText xml:space="preserve"> PAGEREF _Toc88641755 \h </w:instrText>
        </w:r>
        <w:r w:rsidR="006E2A46">
          <w:rPr>
            <w:noProof/>
            <w:webHidden/>
          </w:rPr>
        </w:r>
        <w:r w:rsidR="006E2A46">
          <w:rPr>
            <w:noProof/>
            <w:webHidden/>
          </w:rPr>
          <w:fldChar w:fldCharType="separate"/>
        </w:r>
        <w:r w:rsidR="006E2A46">
          <w:rPr>
            <w:noProof/>
            <w:webHidden/>
          </w:rPr>
          <w:t>13</w:t>
        </w:r>
        <w:r w:rsidR="006E2A46">
          <w:rPr>
            <w:noProof/>
            <w:webHidden/>
          </w:rPr>
          <w:fldChar w:fldCharType="end"/>
        </w:r>
      </w:hyperlink>
    </w:p>
    <w:p w14:paraId="4B62FCC6" w14:textId="14CBAD79" w:rsidR="006E2A46" w:rsidRDefault="00776345">
      <w:pPr>
        <w:pStyle w:val="TOC2"/>
        <w:rPr>
          <w:rFonts w:asciiTheme="minorHAnsi" w:eastAsiaTheme="minorEastAsia" w:hAnsiTheme="minorHAnsi" w:cstheme="minorBidi"/>
          <w:smallCaps w:val="0"/>
          <w:noProof/>
          <w:szCs w:val="22"/>
        </w:rPr>
      </w:pPr>
      <w:hyperlink w:anchor="_Toc88641756" w:history="1">
        <w:r w:rsidR="006E2A46" w:rsidRPr="00E1231F">
          <w:rPr>
            <w:rStyle w:val="Hyperlink"/>
            <w:noProof/>
          </w:rPr>
          <w:t>Section 7.12</w:t>
        </w:r>
        <w:r w:rsidR="006E2A46">
          <w:rPr>
            <w:rFonts w:asciiTheme="minorHAnsi" w:eastAsiaTheme="minorEastAsia" w:hAnsiTheme="minorHAnsi" w:cstheme="minorBidi"/>
            <w:smallCaps w:val="0"/>
            <w:noProof/>
            <w:szCs w:val="22"/>
          </w:rPr>
          <w:tab/>
        </w:r>
        <w:r w:rsidR="006E2A46" w:rsidRPr="00E1231F">
          <w:rPr>
            <w:rStyle w:val="Hyperlink"/>
            <w:caps/>
            <w:noProof/>
          </w:rPr>
          <w:t>Waiver of Trial By Jury</w:t>
        </w:r>
        <w:r w:rsidR="006E2A46" w:rsidRPr="00E1231F">
          <w:rPr>
            <w:rStyle w:val="Hyperlink"/>
            <w:noProof/>
          </w:rPr>
          <w:t>.</w:t>
        </w:r>
        <w:r w:rsidR="006E2A46">
          <w:rPr>
            <w:noProof/>
            <w:webHidden/>
          </w:rPr>
          <w:tab/>
        </w:r>
        <w:r w:rsidR="006E2A46">
          <w:rPr>
            <w:noProof/>
            <w:webHidden/>
          </w:rPr>
          <w:fldChar w:fldCharType="begin"/>
        </w:r>
        <w:r w:rsidR="006E2A46">
          <w:rPr>
            <w:noProof/>
            <w:webHidden/>
          </w:rPr>
          <w:instrText xml:space="preserve"> PAGEREF _Toc88641756 \h </w:instrText>
        </w:r>
        <w:r w:rsidR="006E2A46">
          <w:rPr>
            <w:noProof/>
            <w:webHidden/>
          </w:rPr>
        </w:r>
        <w:r w:rsidR="006E2A46">
          <w:rPr>
            <w:noProof/>
            <w:webHidden/>
          </w:rPr>
          <w:fldChar w:fldCharType="separate"/>
        </w:r>
        <w:r w:rsidR="006E2A46">
          <w:rPr>
            <w:noProof/>
            <w:webHidden/>
          </w:rPr>
          <w:t>13</w:t>
        </w:r>
        <w:r w:rsidR="006E2A46">
          <w:rPr>
            <w:noProof/>
            <w:webHidden/>
          </w:rPr>
          <w:fldChar w:fldCharType="end"/>
        </w:r>
      </w:hyperlink>
    </w:p>
    <w:p w14:paraId="1237BBD6" w14:textId="2F882507" w:rsidR="00826B58" w:rsidRPr="008724EA" w:rsidRDefault="00826B58" w:rsidP="00826B58">
      <w:pPr>
        <w:spacing w:after="240"/>
        <w:jc w:val="center"/>
        <w:rPr>
          <w:b/>
          <w:sz w:val="22"/>
          <w:szCs w:val="22"/>
          <w:u w:val="single"/>
        </w:rPr>
      </w:pPr>
      <w:r w:rsidRPr="008724EA">
        <w:rPr>
          <w:rFonts w:ascii="Times New Roman Bold" w:hAnsi="Times New Roman Bold"/>
          <w:bCs/>
          <w:caps/>
          <w:sz w:val="22"/>
          <w:szCs w:val="24"/>
        </w:rPr>
        <w:fldChar w:fldCharType="end"/>
      </w:r>
      <w:r w:rsidRPr="008724EA">
        <w:rPr>
          <w:b/>
          <w:szCs w:val="24"/>
          <w:u w:val="single"/>
        </w:rPr>
        <w:br w:type="page"/>
      </w:r>
      <w:r w:rsidRPr="008724EA">
        <w:rPr>
          <w:b/>
          <w:sz w:val="22"/>
          <w:szCs w:val="22"/>
          <w:u w:val="single"/>
        </w:rPr>
        <w:lastRenderedPageBreak/>
        <w:t>SCHEDULES &amp; EXHIBITS</w:t>
      </w:r>
    </w:p>
    <w:p w14:paraId="1902A786" w14:textId="6A042C9B" w:rsidR="002E5E9C" w:rsidRPr="002E5E9C" w:rsidRDefault="00796342" w:rsidP="00826B58">
      <w:pPr>
        <w:ind w:left="144" w:right="144"/>
        <w:rPr>
          <w:b/>
          <w:sz w:val="22"/>
          <w:szCs w:val="22"/>
        </w:rPr>
      </w:pPr>
      <w:r>
        <w:rPr>
          <w:b/>
          <w:sz w:val="22"/>
          <w:szCs w:val="22"/>
        </w:rPr>
        <w:t>Appendix I</w:t>
      </w:r>
      <w:r>
        <w:rPr>
          <w:b/>
          <w:sz w:val="22"/>
          <w:szCs w:val="22"/>
        </w:rPr>
        <w:tab/>
        <w:t>Definitions</w:t>
      </w:r>
    </w:p>
    <w:p w14:paraId="21C85296" w14:textId="5F3F25DD" w:rsidR="00796342" w:rsidRDefault="00796342" w:rsidP="00796342">
      <w:pPr>
        <w:ind w:left="144" w:right="144"/>
        <w:rPr>
          <w:b/>
          <w:sz w:val="22"/>
          <w:szCs w:val="22"/>
        </w:rPr>
      </w:pPr>
      <w:r w:rsidRPr="002E5E9C">
        <w:rPr>
          <w:b/>
          <w:sz w:val="22"/>
          <w:szCs w:val="22"/>
        </w:rPr>
        <w:t>Exhibit</w:t>
      </w:r>
      <w:r>
        <w:rPr>
          <w:b/>
          <w:sz w:val="22"/>
          <w:szCs w:val="22"/>
        </w:rPr>
        <w:t xml:space="preserve"> A</w:t>
      </w:r>
      <w:r>
        <w:rPr>
          <w:b/>
          <w:sz w:val="22"/>
          <w:szCs w:val="22"/>
        </w:rPr>
        <w:tab/>
        <w:t>Mortgaged Properties</w:t>
      </w:r>
    </w:p>
    <w:p w14:paraId="2BF08E8F" w14:textId="5EDCAFE4" w:rsidR="00CB007C" w:rsidRDefault="00CB007C" w:rsidP="00796342">
      <w:pPr>
        <w:ind w:left="144" w:right="144"/>
        <w:rPr>
          <w:b/>
          <w:sz w:val="22"/>
          <w:szCs w:val="22"/>
        </w:rPr>
      </w:pPr>
      <w:r>
        <w:rPr>
          <w:b/>
          <w:sz w:val="22"/>
          <w:szCs w:val="22"/>
        </w:rPr>
        <w:t>Schedule 1</w:t>
      </w:r>
      <w:r>
        <w:rPr>
          <w:b/>
          <w:sz w:val="22"/>
          <w:szCs w:val="22"/>
        </w:rPr>
        <w:tab/>
        <w:t>Original DSCR and Original LTV</w:t>
      </w:r>
    </w:p>
    <w:p w14:paraId="15E18B49" w14:textId="77777777" w:rsidR="002E5E9C" w:rsidRDefault="002E5E9C" w:rsidP="00826B58">
      <w:pPr>
        <w:spacing w:after="360"/>
        <w:jc w:val="center"/>
        <w:rPr>
          <w:b/>
          <w:sz w:val="28"/>
        </w:rPr>
        <w:sectPr w:rsidR="002E5E9C" w:rsidSect="00B35F36">
          <w:headerReference w:type="default" r:id="rId11"/>
          <w:footerReference w:type="default" r:id="rId12"/>
          <w:endnotePr>
            <w:numFmt w:val="decimal"/>
          </w:endnotePr>
          <w:pgSz w:w="12240" w:h="15840" w:code="1"/>
          <w:pgMar w:top="1440" w:right="1440" w:bottom="1440" w:left="1440" w:header="720" w:footer="720" w:gutter="0"/>
          <w:pgNumType w:fmt="lowerRoman" w:start="1"/>
          <w:cols w:space="720"/>
          <w:noEndnote/>
        </w:sectPr>
      </w:pPr>
    </w:p>
    <w:p w14:paraId="08A92D90" w14:textId="6B6DD9DB" w:rsidR="00826B58" w:rsidRPr="008724EA" w:rsidRDefault="002E5E9C" w:rsidP="00826B58">
      <w:pPr>
        <w:spacing w:after="360"/>
        <w:jc w:val="center"/>
        <w:rPr>
          <w:b/>
          <w:sz w:val="28"/>
        </w:rPr>
      </w:pPr>
      <w:r>
        <w:rPr>
          <w:b/>
          <w:sz w:val="28"/>
        </w:rPr>
        <w:lastRenderedPageBreak/>
        <w:t>BULK DELIVERY</w:t>
      </w:r>
      <w:r w:rsidR="00826B58" w:rsidRPr="008724EA">
        <w:rPr>
          <w:b/>
          <w:sz w:val="28"/>
        </w:rPr>
        <w:t xml:space="preserve"> AGREEMENT</w:t>
      </w:r>
    </w:p>
    <w:p w14:paraId="5D45B012" w14:textId="43C03BBC" w:rsidR="00826B58" w:rsidRDefault="00826B58" w:rsidP="00826B58">
      <w:pPr>
        <w:pStyle w:val="BodyText2"/>
        <w:spacing w:after="360"/>
      </w:pPr>
      <w:r>
        <w:t xml:space="preserve">This </w:t>
      </w:r>
      <w:r w:rsidR="002E5E9C">
        <w:t xml:space="preserve">BULK DELIVERY </w:t>
      </w:r>
      <w:r w:rsidRPr="008724EA">
        <w:t>AGREEMENT (as amended, r</w:t>
      </w:r>
      <w:r>
        <w:t>estated, replaced, supplemented</w:t>
      </w:r>
      <w:r w:rsidRPr="008724EA">
        <w:t xml:space="preserve"> or otherwise modified from time to time, the “</w:t>
      </w:r>
      <w:r w:rsidR="002E5E9C">
        <w:rPr>
          <w:b/>
        </w:rPr>
        <w:t xml:space="preserve">Bulk Delivery </w:t>
      </w:r>
      <w:r w:rsidRPr="008724EA">
        <w:rPr>
          <w:b/>
        </w:rPr>
        <w:t>Agreement</w:t>
      </w:r>
      <w:r w:rsidRPr="008724EA">
        <w:t xml:space="preserve">”) is made as of the </w:t>
      </w:r>
      <w:r w:rsidR="002E5E9C">
        <w:t xml:space="preserve">Initial </w:t>
      </w:r>
      <w:r w:rsidR="00043033">
        <w:t>Effective Date</w:t>
      </w:r>
      <w:r w:rsidR="002E5E9C">
        <w:t xml:space="preserve"> </w:t>
      </w:r>
      <w:r w:rsidRPr="008724EA">
        <w:t xml:space="preserve">(as hereinafter defined) by and between </w:t>
      </w:r>
      <w:r>
        <w:t>(i) </w:t>
      </w:r>
      <w:r w:rsidRPr="008724EA">
        <w:t>_______________________________, a _____________________________ (</w:t>
      </w:r>
      <w:r>
        <w:t xml:space="preserve">each a </w:t>
      </w:r>
      <w:r w:rsidRPr="008724EA">
        <w:t>“</w:t>
      </w:r>
      <w:r w:rsidRPr="008724EA">
        <w:rPr>
          <w:b/>
        </w:rPr>
        <w:t>Borrower</w:t>
      </w:r>
      <w:r w:rsidRPr="008724EA">
        <w:t>”</w:t>
      </w:r>
      <w:r>
        <w:t xml:space="preserve"> and collectively the “</w:t>
      </w:r>
      <w:r>
        <w:rPr>
          <w:b/>
        </w:rPr>
        <w:t>Borrowers</w:t>
      </w:r>
      <w:r>
        <w:t>”</w:t>
      </w:r>
      <w:r w:rsidRPr="008724EA">
        <w:t>)</w:t>
      </w:r>
      <w:r w:rsidR="000916ED">
        <w:t>,</w:t>
      </w:r>
      <w:r w:rsidRPr="008724EA">
        <w:t xml:space="preserve"> </w:t>
      </w:r>
      <w:r w:rsidR="00D43CE7">
        <w:t>(ii)</w:t>
      </w:r>
      <w:r w:rsidR="00052A39">
        <w:t xml:space="preserve"> ______________________________ </w:t>
      </w:r>
      <w:r w:rsidR="00D43CE7">
        <w:t>(“</w:t>
      </w:r>
      <w:r w:rsidR="00D43CE7" w:rsidRPr="001B2EC6">
        <w:rPr>
          <w:b/>
        </w:rPr>
        <w:t>Sponsor</w:t>
      </w:r>
      <w:r w:rsidR="00D43CE7">
        <w:t>”</w:t>
      </w:r>
      <w:r w:rsidR="001B2EC6">
        <w:t xml:space="preserve">) </w:t>
      </w:r>
      <w:r w:rsidRPr="008724EA">
        <w:t>and</w:t>
      </w:r>
      <w:r>
        <w:t xml:space="preserve"> (i</w:t>
      </w:r>
      <w:r w:rsidR="00BF32DE">
        <w:t>i</w:t>
      </w:r>
      <w:r w:rsidR="00D43CE7">
        <w:t>i</w:t>
      </w:r>
      <w:r>
        <w:t>) _____________</w:t>
      </w:r>
      <w:r w:rsidRPr="008724EA">
        <w:t>__________, a ____________________________ (“</w:t>
      </w:r>
      <w:r w:rsidRPr="008724EA">
        <w:rPr>
          <w:b/>
        </w:rPr>
        <w:t>Lender</w:t>
      </w:r>
      <w:r w:rsidRPr="008724EA">
        <w:t>”).</w:t>
      </w:r>
    </w:p>
    <w:p w14:paraId="55809CAC" w14:textId="77777777" w:rsidR="00826B58" w:rsidRPr="008724EA" w:rsidRDefault="00826B58" w:rsidP="00826B58">
      <w:pPr>
        <w:spacing w:after="240"/>
        <w:jc w:val="center"/>
        <w:rPr>
          <w:b/>
          <w:sz w:val="28"/>
        </w:rPr>
      </w:pPr>
      <w:bookmarkStart w:id="0" w:name="OLE_LINK7"/>
      <w:bookmarkStart w:id="1" w:name="OLE_LINK8"/>
      <w:r w:rsidRPr="008724EA">
        <w:rPr>
          <w:b/>
          <w:sz w:val="28"/>
          <w:u w:val="single"/>
        </w:rPr>
        <w:t>RECITALS</w:t>
      </w:r>
      <w:r w:rsidRPr="008724EA">
        <w:rPr>
          <w:b/>
          <w:sz w:val="28"/>
        </w:rPr>
        <w:t>:</w:t>
      </w:r>
    </w:p>
    <w:bookmarkEnd w:id="0"/>
    <w:bookmarkEnd w:id="1"/>
    <w:p w14:paraId="42074F2C" w14:textId="77777777" w:rsidR="00826B58" w:rsidRDefault="00961F00" w:rsidP="00961F00">
      <w:pPr>
        <w:pStyle w:val="BodyText2"/>
        <w:numPr>
          <w:ilvl w:val="0"/>
          <w:numId w:val="47"/>
        </w:numPr>
        <w:ind w:left="0" w:firstLine="720"/>
      </w:pPr>
      <w:r>
        <w:t>E</w:t>
      </w:r>
      <w:r w:rsidR="00826B58">
        <w:t xml:space="preserve">ach </w:t>
      </w:r>
      <w:r w:rsidR="00826B58" w:rsidRPr="008724EA">
        <w:t xml:space="preserve">Borrower desires to obtain </w:t>
      </w:r>
      <w:r w:rsidR="00826B58">
        <w:t xml:space="preserve">a </w:t>
      </w:r>
      <w:r w:rsidR="00826B58" w:rsidRPr="008724EA">
        <w:t xml:space="preserve">Mortgage Loan from Lender to be secured by the Mortgaged Property </w:t>
      </w:r>
      <w:r>
        <w:t>owned by such Borrower.</w:t>
      </w:r>
    </w:p>
    <w:p w14:paraId="40C08579" w14:textId="3F47C69D" w:rsidR="00052A39" w:rsidRDefault="00052A39" w:rsidP="00961F00">
      <w:pPr>
        <w:pStyle w:val="BodyText2"/>
        <w:numPr>
          <w:ilvl w:val="0"/>
          <w:numId w:val="47"/>
        </w:numPr>
        <w:ind w:left="0" w:firstLine="720"/>
      </w:pPr>
      <w:r>
        <w:t>Each Borrower hereunder shall be a Sponsor Affiliate.</w:t>
      </w:r>
    </w:p>
    <w:p w14:paraId="2D7518E9" w14:textId="5483A96A" w:rsidR="00826B58" w:rsidRDefault="00826B58" w:rsidP="00961F00">
      <w:pPr>
        <w:pStyle w:val="BodyText2"/>
        <w:numPr>
          <w:ilvl w:val="0"/>
          <w:numId w:val="47"/>
        </w:numPr>
        <w:ind w:left="0" w:firstLine="720"/>
      </w:pPr>
      <w:r w:rsidRPr="008724EA">
        <w:t xml:space="preserve">Lender is willing to make </w:t>
      </w:r>
      <w:r w:rsidR="002E5E9C">
        <w:t>a</w:t>
      </w:r>
      <w:r w:rsidRPr="008724EA">
        <w:t xml:space="preserve"> Mortgage Loan </w:t>
      </w:r>
      <w:r w:rsidR="002E5E9C">
        <w:t xml:space="preserve">to each Borrower </w:t>
      </w:r>
      <w:r w:rsidRPr="008724EA">
        <w:t xml:space="preserve">on the terms and conditions contained in </w:t>
      </w:r>
      <w:r w:rsidR="002E5E9C">
        <w:t>this Bulk Delivery Agreement</w:t>
      </w:r>
      <w:r w:rsidRPr="008724EA">
        <w:t xml:space="preserve"> and in the other Loan Documents (as hereinafter defined)</w:t>
      </w:r>
      <w:r w:rsidR="002E5E9C">
        <w:t xml:space="preserve"> in the original principal amounts set forth on </w:t>
      </w:r>
      <w:r w:rsidR="002E5E9C">
        <w:rPr>
          <w:u w:val="single"/>
        </w:rPr>
        <w:t>Exhibit</w:t>
      </w:r>
      <w:r w:rsidR="00510A5A">
        <w:rPr>
          <w:u w:val="single"/>
        </w:rPr>
        <w:t> </w:t>
      </w:r>
      <w:r w:rsidR="002E5E9C">
        <w:rPr>
          <w:u w:val="single"/>
        </w:rPr>
        <w:t>A</w:t>
      </w:r>
      <w:r w:rsidR="002E5E9C">
        <w:t xml:space="preserve"> att</w:t>
      </w:r>
      <w:r w:rsidR="001F43C9">
        <w:t>ached hereto</w:t>
      </w:r>
      <w:r w:rsidR="003D07FF">
        <w:t xml:space="preserve"> (as amended from time to time)</w:t>
      </w:r>
      <w:r w:rsidR="00A174DB">
        <w:t>.</w:t>
      </w:r>
    </w:p>
    <w:p w14:paraId="004978E4" w14:textId="77777777" w:rsidR="001D3AE1" w:rsidRDefault="00961F00" w:rsidP="00961F00">
      <w:pPr>
        <w:pStyle w:val="BodyText2"/>
        <w:numPr>
          <w:ilvl w:val="0"/>
          <w:numId w:val="47"/>
        </w:numPr>
        <w:ind w:left="0" w:firstLine="720"/>
      </w:pPr>
      <w:r>
        <w:t>E</w:t>
      </w:r>
      <w:r w:rsidR="001D3AE1">
        <w:t>ach Borrower shall be the ob</w:t>
      </w:r>
      <w:r>
        <w:t>ligor on its own Mortgage Loan.</w:t>
      </w:r>
    </w:p>
    <w:p w14:paraId="1DAF78EE" w14:textId="276066B3" w:rsidR="001F43C9" w:rsidRDefault="00961F00" w:rsidP="00961F00">
      <w:pPr>
        <w:pStyle w:val="BodyText2"/>
        <w:numPr>
          <w:ilvl w:val="0"/>
          <w:numId w:val="47"/>
        </w:numPr>
        <w:ind w:left="0" w:firstLine="720"/>
      </w:pPr>
      <w:r>
        <w:t>E</w:t>
      </w:r>
      <w:r w:rsidR="001F43C9">
        <w:t>ach Borrower shall enter into a separate Loan Agreement (as hereinafter defined)</w:t>
      </w:r>
      <w:r w:rsidR="001D3AE1">
        <w:t xml:space="preserve"> and Loan Documents to reflect the terms of such Borrower</w:t>
      </w:r>
      <w:r w:rsidR="00CF1E34">
        <w:t>’</w:t>
      </w:r>
      <w:r w:rsidR="001D3AE1">
        <w:t>s Mortgage Loan</w:t>
      </w:r>
      <w:r>
        <w:t>.</w:t>
      </w:r>
    </w:p>
    <w:p w14:paraId="6FBEFB7B" w14:textId="77777777" w:rsidR="001D3AE1" w:rsidRDefault="00961F00" w:rsidP="00961F00">
      <w:pPr>
        <w:pStyle w:val="BodyText2"/>
        <w:numPr>
          <w:ilvl w:val="0"/>
          <w:numId w:val="47"/>
        </w:numPr>
        <w:ind w:left="0" w:firstLine="720"/>
      </w:pPr>
      <w:r>
        <w:t>F</w:t>
      </w:r>
      <w:r w:rsidR="001D3AE1">
        <w:t>or so long as a Mortgage Loan is subject to this Bulk Delivery Agreement such Mortgage Loan and the applicable Borrower shall be s</w:t>
      </w:r>
      <w:r>
        <w:t>ubject to the terms herein.</w:t>
      </w:r>
    </w:p>
    <w:p w14:paraId="0CC28EAE" w14:textId="77777777" w:rsidR="00826B58" w:rsidRDefault="00826B58" w:rsidP="00826B58">
      <w:pPr>
        <w:pStyle w:val="BodyText2"/>
      </w:pPr>
      <w:r w:rsidRPr="008724EA">
        <w:t xml:space="preserve">NOW, THEREFORE, in consideration of the making of </w:t>
      </w:r>
      <w:r>
        <w:t>each</w:t>
      </w:r>
      <w:r w:rsidRPr="008724EA">
        <w:t xml:space="preserve"> Mortgage Loan by Lender and other good and valuable consideration, the receipt and adequacy of which are hereby conclusively acknowledged, the parties hereby covenant, agree, </w:t>
      </w:r>
      <w:proofErr w:type="gramStart"/>
      <w:r w:rsidRPr="008724EA">
        <w:t>represent</w:t>
      </w:r>
      <w:proofErr w:type="gramEnd"/>
      <w:r w:rsidRPr="008724EA">
        <w:t xml:space="preserve"> and warrant as follows:</w:t>
      </w:r>
    </w:p>
    <w:p w14:paraId="1EE85964" w14:textId="77777777" w:rsidR="00826B58" w:rsidRPr="008724EA" w:rsidRDefault="00826B58" w:rsidP="00241755">
      <w:pPr>
        <w:keepNext/>
        <w:spacing w:after="240"/>
        <w:jc w:val="center"/>
        <w:rPr>
          <w:b/>
          <w:sz w:val="28"/>
        </w:rPr>
      </w:pPr>
      <w:bookmarkStart w:id="2" w:name="_Toc264473856"/>
      <w:bookmarkStart w:id="3" w:name="_Toc263869977"/>
      <w:bookmarkStart w:id="4" w:name="_Toc263870453"/>
      <w:bookmarkStart w:id="5" w:name="_Toc266373100"/>
      <w:bookmarkStart w:id="6" w:name="_Toc270286423"/>
      <w:bookmarkStart w:id="7" w:name="_Ref275674641"/>
      <w:bookmarkStart w:id="8" w:name="_Ref275674642"/>
      <w:bookmarkStart w:id="9" w:name="_Toc241299203"/>
      <w:bookmarkStart w:id="10" w:name="_Toc241300042"/>
      <w:bookmarkStart w:id="11" w:name="_Toc241480251"/>
      <w:r>
        <w:rPr>
          <w:b/>
          <w:sz w:val="28"/>
          <w:u w:val="single"/>
        </w:rPr>
        <w:t>AGREEMENT</w:t>
      </w:r>
      <w:r w:rsidRPr="008724EA">
        <w:rPr>
          <w:b/>
          <w:sz w:val="28"/>
          <w:u w:val="single"/>
        </w:rPr>
        <w:t>S</w:t>
      </w:r>
      <w:r w:rsidRPr="008724EA">
        <w:rPr>
          <w:b/>
          <w:sz w:val="28"/>
        </w:rPr>
        <w:t>:</w:t>
      </w:r>
    </w:p>
    <w:p w14:paraId="52BA234D" w14:textId="0A444090" w:rsidR="00826B58" w:rsidRPr="008724EA" w:rsidRDefault="00826B58" w:rsidP="008B57D2">
      <w:pPr>
        <w:pStyle w:val="Heading1"/>
        <w:numPr>
          <w:ilvl w:val="0"/>
          <w:numId w:val="28"/>
        </w:numPr>
      </w:pPr>
      <w:bookmarkStart w:id="12" w:name="_Ref282526343"/>
      <w:bookmarkStart w:id="13" w:name="_Toc88641727"/>
      <w:r w:rsidRPr="008724EA">
        <w:t xml:space="preserve">- DEFINITIONS; </w:t>
      </w:r>
      <w:r w:rsidR="003A7E6B">
        <w:t>INCORPORATION OF ATTACHMENTS</w:t>
      </w:r>
      <w:bookmarkEnd w:id="2"/>
      <w:bookmarkEnd w:id="3"/>
      <w:bookmarkEnd w:id="4"/>
      <w:bookmarkEnd w:id="5"/>
      <w:bookmarkEnd w:id="6"/>
      <w:bookmarkEnd w:id="7"/>
      <w:bookmarkEnd w:id="8"/>
      <w:bookmarkEnd w:id="12"/>
      <w:bookmarkEnd w:id="13"/>
    </w:p>
    <w:p w14:paraId="49E90FDF" w14:textId="5D26F526" w:rsidR="00826B58" w:rsidRPr="008724EA" w:rsidRDefault="00826B58" w:rsidP="00826B58">
      <w:pPr>
        <w:pStyle w:val="Heading2"/>
        <w:numPr>
          <w:ilvl w:val="1"/>
          <w:numId w:val="28"/>
        </w:numPr>
      </w:pPr>
      <w:bookmarkStart w:id="14" w:name="_Toc270286424"/>
      <w:bookmarkStart w:id="15" w:name="_Ref283805219"/>
      <w:bookmarkStart w:id="16" w:name="_Toc88641728"/>
      <w:r>
        <w:t>Defined</w:t>
      </w:r>
      <w:r w:rsidRPr="008724EA">
        <w:t xml:space="preserve"> Terms.</w:t>
      </w:r>
      <w:bookmarkEnd w:id="14"/>
      <w:bookmarkEnd w:id="15"/>
      <w:bookmarkEnd w:id="16"/>
    </w:p>
    <w:bookmarkEnd w:id="9"/>
    <w:bookmarkEnd w:id="10"/>
    <w:bookmarkEnd w:id="11"/>
    <w:p w14:paraId="0D12C21F" w14:textId="04A6A686" w:rsidR="006E2841" w:rsidRDefault="001F43C9" w:rsidP="00510A5A">
      <w:pPr>
        <w:pStyle w:val="Heading3A"/>
        <w:numPr>
          <w:ilvl w:val="2"/>
          <w:numId w:val="28"/>
        </w:numPr>
      </w:pPr>
      <w:r>
        <w:t xml:space="preserve">Capitalized terms used herein shall have the meaning set forth in the applicable Loan Agreement </w:t>
      </w:r>
      <w:r w:rsidR="00E23FA9">
        <w:t xml:space="preserve">as modified </w:t>
      </w:r>
      <w:r w:rsidR="00670741">
        <w:t>by</w:t>
      </w:r>
      <w:r w:rsidR="00E23FA9">
        <w:t xml:space="preserve"> </w:t>
      </w:r>
      <w:r w:rsidR="00E23FA9" w:rsidRPr="00E23FA9">
        <w:rPr>
          <w:u w:val="single"/>
        </w:rPr>
        <w:t>Appendix</w:t>
      </w:r>
      <w:r w:rsidR="00510A5A">
        <w:rPr>
          <w:u w:val="single"/>
        </w:rPr>
        <w:t> </w:t>
      </w:r>
      <w:r w:rsidR="007E5BCD">
        <w:rPr>
          <w:u w:val="single"/>
        </w:rPr>
        <w:t>I</w:t>
      </w:r>
      <w:r w:rsidR="00E23FA9">
        <w:t xml:space="preserve"> attached hereto</w:t>
      </w:r>
      <w:r>
        <w:t>.</w:t>
      </w:r>
    </w:p>
    <w:p w14:paraId="23ADC627" w14:textId="2A2052B4" w:rsidR="002E5E9C" w:rsidRDefault="00826B58" w:rsidP="00510A5A">
      <w:pPr>
        <w:pStyle w:val="Heading3A"/>
        <w:numPr>
          <w:ilvl w:val="2"/>
          <w:numId w:val="28"/>
        </w:numPr>
      </w:pPr>
      <w:r>
        <w:t xml:space="preserve">Unless otherwise specifically set forth to the contrary, reference </w:t>
      </w:r>
      <w:r w:rsidR="001F43C9" w:rsidRPr="00A174DB">
        <w:t xml:space="preserve">herein and </w:t>
      </w:r>
      <w:r w:rsidRPr="00A174DB">
        <w:t>in the Loan Documents</w:t>
      </w:r>
      <w:r>
        <w:t xml:space="preserve"> to </w:t>
      </w:r>
      <w:r w:rsidR="0001249C">
        <w:t xml:space="preserve">any </w:t>
      </w:r>
      <w:r>
        <w:t xml:space="preserve">“Mortgage Loan” or a “relevant” or “applicable” Mortgage Loan, </w:t>
      </w:r>
      <w:r w:rsidR="0001249C">
        <w:t xml:space="preserve">any </w:t>
      </w:r>
      <w:r>
        <w:t>“</w:t>
      </w:r>
      <w:r w:rsidRPr="005D23CE">
        <w:t>Mortgaged Property</w:t>
      </w:r>
      <w:r>
        <w:t xml:space="preserve">,” “the Indebtedness” or </w:t>
      </w:r>
      <w:r w:rsidR="0001249C">
        <w:t xml:space="preserve">“the </w:t>
      </w:r>
      <w:r>
        <w:t>Loan Documents</w:t>
      </w:r>
      <w:r w:rsidR="0001249C">
        <w:t>”</w:t>
      </w:r>
      <w:r>
        <w:t xml:space="preserve"> or other similar individual loan term</w:t>
      </w:r>
      <w:r w:rsidR="0001249C">
        <w:t>s</w:t>
      </w:r>
      <w:r>
        <w:t xml:space="preserve"> shall refer to </w:t>
      </w:r>
      <w:r w:rsidR="0001249C">
        <w:t xml:space="preserve">that certain </w:t>
      </w:r>
      <w:r>
        <w:t xml:space="preserve">Mortgage Loan made to a particular Borrower, </w:t>
      </w:r>
      <w:r w:rsidR="0001249C">
        <w:t xml:space="preserve">that certain </w:t>
      </w:r>
      <w:r>
        <w:lastRenderedPageBreak/>
        <w:t xml:space="preserve">Mortgaged Property securing such Mortgage Loan, the Indebtedness evidenced by </w:t>
      </w:r>
      <w:r w:rsidR="0001249C">
        <w:t xml:space="preserve">that certain </w:t>
      </w:r>
      <w:r>
        <w:t>Note secured by such Mortgaged Property, the Loan Documents entered into by such Borrower in respect of such Mortgage Loan, respectively</w:t>
      </w:r>
      <w:r w:rsidR="0001249C">
        <w:t>, or such other term or phrase as it pertains to</w:t>
      </w:r>
      <w:r w:rsidR="003B4308">
        <w:t xml:space="preserve"> that particular Mortgage Loan.</w:t>
      </w:r>
    </w:p>
    <w:p w14:paraId="04FEEAC1" w14:textId="77777777" w:rsidR="00447D67" w:rsidRPr="008724EA" w:rsidRDefault="000D5F5F" w:rsidP="00447D67">
      <w:pPr>
        <w:pStyle w:val="Heading2"/>
        <w:numPr>
          <w:ilvl w:val="1"/>
          <w:numId w:val="28"/>
        </w:numPr>
      </w:pPr>
      <w:bookmarkStart w:id="17" w:name="_Toc65593346"/>
      <w:bookmarkStart w:id="18" w:name="_Toc88641729"/>
      <w:r w:rsidRPr="000D5F5F">
        <w:rPr>
          <w:b w:val="0"/>
          <w:bCs w:val="0"/>
        </w:rPr>
        <w:t>Schedules, Exhibits, and Attachments Incorporated</w:t>
      </w:r>
      <w:bookmarkEnd w:id="17"/>
      <w:r w:rsidRPr="000D5F5F">
        <w:rPr>
          <w:b w:val="0"/>
          <w:bCs w:val="0"/>
        </w:rPr>
        <w:t>.</w:t>
      </w:r>
      <w:bookmarkEnd w:id="18"/>
    </w:p>
    <w:p w14:paraId="59F0FFA2" w14:textId="2E8EF792" w:rsidR="000D5F5F" w:rsidRDefault="000D5F5F" w:rsidP="000D5F5F">
      <w:pPr>
        <w:pStyle w:val="Heading3A"/>
        <w:numPr>
          <w:ilvl w:val="0"/>
          <w:numId w:val="0"/>
        </w:numPr>
        <w:ind w:firstLine="720"/>
      </w:pPr>
      <w:r>
        <w:t>The schedules, exhibits, and any other addenda or attachments are incorporated fully into this Bulk Delivery Agreement by this reference and each constitutes a substantive part of this Bulk Delivery Agreement</w:t>
      </w:r>
      <w:r w:rsidR="00364F76">
        <w:t>.</w:t>
      </w:r>
    </w:p>
    <w:p w14:paraId="5C97840F" w14:textId="0D8BC75E" w:rsidR="003B4308" w:rsidRPr="000D5F5F" w:rsidRDefault="003B4308" w:rsidP="003B4308">
      <w:pPr>
        <w:pStyle w:val="BodyText2"/>
        <w:ind w:firstLine="0"/>
        <w:rPr>
          <w:b/>
          <w:bCs/>
        </w:rPr>
        <w:sectPr w:rsidR="003B4308" w:rsidRPr="000D5F5F" w:rsidSect="002E5E9C">
          <w:footerReference w:type="default" r:id="rId13"/>
          <w:endnotePr>
            <w:numFmt w:val="decimal"/>
          </w:endnotePr>
          <w:pgSz w:w="12240" w:h="15840" w:code="1"/>
          <w:pgMar w:top="1440" w:right="1440" w:bottom="1440" w:left="1440" w:header="720" w:footer="720" w:gutter="0"/>
          <w:pgNumType w:start="1"/>
          <w:cols w:space="720"/>
          <w:noEndnote/>
        </w:sectPr>
      </w:pPr>
    </w:p>
    <w:p w14:paraId="3BB20EA3" w14:textId="77777777" w:rsidR="00826B58" w:rsidRPr="008724EA" w:rsidRDefault="001F43C9" w:rsidP="008B57D2">
      <w:pPr>
        <w:pStyle w:val="Heading1"/>
        <w:numPr>
          <w:ilvl w:val="0"/>
          <w:numId w:val="28"/>
        </w:numPr>
      </w:pPr>
      <w:bookmarkStart w:id="19" w:name="_Toc263869980"/>
      <w:bookmarkStart w:id="20" w:name="_Toc263870456"/>
      <w:bookmarkStart w:id="21" w:name="_Toc264473859"/>
      <w:bookmarkStart w:id="22" w:name="_Toc266373103"/>
      <w:bookmarkStart w:id="23" w:name="_Toc270286426"/>
      <w:bookmarkStart w:id="24" w:name="_Ref275528373"/>
      <w:bookmarkStart w:id="25" w:name="_Ref283807723"/>
      <w:bookmarkStart w:id="26" w:name="_Toc88641730"/>
      <w:bookmarkStart w:id="27" w:name="_Toc529261144"/>
      <w:r>
        <w:t>–</w:t>
      </w:r>
      <w:r w:rsidR="00826B58" w:rsidRPr="008724EA">
        <w:t xml:space="preserve"> </w:t>
      </w:r>
      <w:bookmarkEnd w:id="19"/>
      <w:bookmarkEnd w:id="20"/>
      <w:bookmarkEnd w:id="21"/>
      <w:bookmarkEnd w:id="22"/>
      <w:bookmarkEnd w:id="23"/>
      <w:bookmarkEnd w:id="24"/>
      <w:r w:rsidR="00670741">
        <w:t xml:space="preserve">NO </w:t>
      </w:r>
      <w:r>
        <w:t>CROSS</w:t>
      </w:r>
      <w:r w:rsidR="00670741">
        <w:t xml:space="preserve">; </w:t>
      </w:r>
      <w:r>
        <w:t>ADDITIONAL LOANS</w:t>
      </w:r>
      <w:bookmarkEnd w:id="25"/>
      <w:bookmarkEnd w:id="26"/>
    </w:p>
    <w:p w14:paraId="38E85F3A" w14:textId="77777777" w:rsidR="00826B58" w:rsidRPr="008724EA" w:rsidRDefault="001F43C9" w:rsidP="00826B58">
      <w:pPr>
        <w:pStyle w:val="Heading2"/>
        <w:numPr>
          <w:ilvl w:val="1"/>
          <w:numId w:val="28"/>
        </w:numPr>
      </w:pPr>
      <w:bookmarkStart w:id="28" w:name="_Toc88641731"/>
      <w:r>
        <w:t>No Cross Default or Cross Collateralization.</w:t>
      </w:r>
      <w:bookmarkEnd w:id="28"/>
    </w:p>
    <w:p w14:paraId="459A1002" w14:textId="6BBFB42E" w:rsidR="00826B58" w:rsidRPr="001F43C9" w:rsidRDefault="001F43C9" w:rsidP="00826B58">
      <w:pPr>
        <w:pStyle w:val="BodyText2"/>
        <w:rPr>
          <w:b/>
        </w:rPr>
      </w:pPr>
      <w:r>
        <w:t xml:space="preserve">The </w:t>
      </w:r>
      <w:r w:rsidR="00826B58">
        <w:t>Note and Loan Document</w:t>
      </w:r>
      <w:r>
        <w:t>s</w:t>
      </w:r>
      <w:r w:rsidR="00826B58">
        <w:t xml:space="preserve"> evidencing a Mortgage Loan shall not be cross-defaulted or cross-collateralized with any other Mortgage Loan, </w:t>
      </w:r>
      <w:r>
        <w:t xml:space="preserve">or the </w:t>
      </w:r>
      <w:r w:rsidR="00826B58">
        <w:t>Note or Loan Document</w:t>
      </w:r>
      <w:r>
        <w:t>s</w:t>
      </w:r>
      <w:r w:rsidR="00826B58">
        <w:t xml:space="preserve"> evidencing another Mortgage Loan.  Each Mortgage Loan shall be the separate obligation of the relevant Borrower, no Borrower shall have any obligation or liability with respect to a Mortgage Loan made to any other Borrower, and no collateral shall be collateral for any Mortgage Loan other than the Mortgage Loan made to such Borrower.</w:t>
      </w:r>
    </w:p>
    <w:p w14:paraId="4264F1B2" w14:textId="77777777" w:rsidR="00826B58" w:rsidRDefault="00826B58" w:rsidP="001F43C9">
      <w:pPr>
        <w:pStyle w:val="Heading2"/>
        <w:numPr>
          <w:ilvl w:val="1"/>
          <w:numId w:val="28"/>
        </w:numPr>
      </w:pPr>
      <w:bookmarkStart w:id="29" w:name="_Ref79658445"/>
      <w:bookmarkStart w:id="30" w:name="_Toc88641732"/>
      <w:r>
        <w:t>Future Mortgage Loans.</w:t>
      </w:r>
      <w:bookmarkEnd w:id="29"/>
      <w:bookmarkEnd w:id="30"/>
    </w:p>
    <w:p w14:paraId="359912C1" w14:textId="4AD1DB3E" w:rsidR="00C14398" w:rsidRPr="00C14398" w:rsidRDefault="00826B58" w:rsidP="008B57D2">
      <w:pPr>
        <w:pStyle w:val="Heading3A"/>
        <w:numPr>
          <w:ilvl w:val="2"/>
          <w:numId w:val="28"/>
        </w:numPr>
        <w:rPr>
          <w:b/>
        </w:rPr>
      </w:pPr>
      <w:r w:rsidRPr="00BC5AB4">
        <w:t xml:space="preserve">Future </w:t>
      </w:r>
      <w:r>
        <w:t xml:space="preserve">Mortgage Loans may be made </w:t>
      </w:r>
      <w:r w:rsidR="00ED2CE8">
        <w:t xml:space="preserve">subject to </w:t>
      </w:r>
      <w:r w:rsidR="00EE468C">
        <w:t xml:space="preserve">this Bulk Delivery Agreement </w:t>
      </w:r>
      <w:r>
        <w:t xml:space="preserve">by Lender </w:t>
      </w:r>
      <w:r w:rsidR="009448E6">
        <w:t xml:space="preserve">on or prior to the </w:t>
      </w:r>
      <w:r w:rsidR="00EE468C">
        <w:t xml:space="preserve">date that is the </w:t>
      </w:r>
      <w:r w:rsidR="009448E6">
        <w:t xml:space="preserve">first day of the month </w:t>
      </w:r>
      <w:r w:rsidR="00EE468C">
        <w:t xml:space="preserve">following the </w:t>
      </w:r>
      <w:r w:rsidR="009448E6">
        <w:t xml:space="preserve">date three (3) years </w:t>
      </w:r>
      <w:r w:rsidR="00EE468C">
        <w:t xml:space="preserve">after the </w:t>
      </w:r>
      <w:r w:rsidR="009266A8">
        <w:t xml:space="preserve">Initial Effective Date </w:t>
      </w:r>
      <w:r>
        <w:t xml:space="preserve">to </w:t>
      </w:r>
      <w:r w:rsidR="009266A8">
        <w:t xml:space="preserve">one or more </w:t>
      </w:r>
      <w:r>
        <w:t xml:space="preserve">new borrowers </w:t>
      </w:r>
      <w:r w:rsidRPr="00491293">
        <w:t xml:space="preserve">that are </w:t>
      </w:r>
      <w:r w:rsidR="00DE4D2C">
        <w:t xml:space="preserve">a Sponsor Affiliate.  </w:t>
      </w:r>
      <w:r w:rsidR="00EE468C">
        <w:t>Such future Mortgage Loans shall</w:t>
      </w:r>
      <w:r>
        <w:t xml:space="preserve"> be secured by multifamily </w:t>
      </w:r>
      <w:r w:rsidR="0082058B">
        <w:t>properties</w:t>
      </w:r>
      <w:r>
        <w:t xml:space="preserve"> owned by such new borrowers subject to </w:t>
      </w:r>
      <w:r>
        <w:fldChar w:fldCharType="begin"/>
      </w:r>
      <w:r w:rsidR="00C46A83">
        <w:instrText xml:space="preserve"> LISTNUM  \l 4 </w:instrText>
      </w:r>
      <w:r>
        <w:fldChar w:fldCharType="end">
          <w:numberingChange w:id="31" w:author="Author" w:original="(1)"/>
        </w:fldChar>
      </w:r>
      <w:r w:rsidR="008B57D2">
        <w:t xml:space="preserve"> </w:t>
      </w:r>
      <w:r w:rsidRPr="00BC5AB4">
        <w:t>Lender</w:t>
      </w:r>
      <w:r w:rsidR="00CF1E34">
        <w:t>’</w:t>
      </w:r>
      <w:r w:rsidRPr="00BC5AB4">
        <w:t xml:space="preserve">s determination </w:t>
      </w:r>
      <w:r w:rsidR="00CF1080">
        <w:t xml:space="preserve">that </w:t>
      </w:r>
      <w:r w:rsidRPr="00BC5AB4">
        <w:t xml:space="preserve">the proposed property </w:t>
      </w:r>
      <w:r w:rsidR="00CF1080">
        <w:t>constitutes a Multifamily Residential Property</w:t>
      </w:r>
      <w:r w:rsidRPr="00BC5AB4">
        <w:t>,</w:t>
      </w:r>
      <w:r w:rsidR="00C46A83">
        <w:t xml:space="preserve"> </w:t>
      </w:r>
      <w:r w:rsidR="00C46A83">
        <w:fldChar w:fldCharType="begin"/>
      </w:r>
      <w:r w:rsidR="00C46A83">
        <w:instrText xml:space="preserve"> LISTNUM  \l 4 </w:instrText>
      </w:r>
      <w:r w:rsidR="00C46A83">
        <w:fldChar w:fldCharType="end">
          <w:numberingChange w:id="32" w:author="Author" w:original="(2)"/>
        </w:fldChar>
      </w:r>
      <w:r>
        <w:t> </w:t>
      </w:r>
      <w:r w:rsidRPr="00BC5AB4">
        <w:t>Lender</w:t>
      </w:r>
      <w:r w:rsidR="00CF1E34">
        <w:t>’</w:t>
      </w:r>
      <w:r w:rsidRPr="00BC5AB4">
        <w:t xml:space="preserve">s determination that the proposed borrower, </w:t>
      </w:r>
      <w:r w:rsidR="002519AE" w:rsidRPr="00961F00">
        <w:t>Key Principal and Guarantor, if any,</w:t>
      </w:r>
      <w:r w:rsidR="002519AE">
        <w:t xml:space="preserve"> </w:t>
      </w:r>
      <w:r w:rsidRPr="00BC5AB4">
        <w:t>meet all of Lender</w:t>
      </w:r>
      <w:r w:rsidR="00CF1E34">
        <w:t>’</w:t>
      </w:r>
      <w:r w:rsidRPr="00BC5AB4">
        <w:t>s eligibility, credit, management and other standards customarily applied by Lender in connection with the origination or purchase of similar mortgage finance structures</w:t>
      </w:r>
      <w:r w:rsidR="00DE1788">
        <w:t xml:space="preserve"> on similar </w:t>
      </w:r>
      <w:r w:rsidR="00C36101" w:rsidRPr="00DE1788">
        <w:t>Multifamily Residential Properties</w:t>
      </w:r>
      <w:r w:rsidR="00DE1788">
        <w:t xml:space="preserve"> </w:t>
      </w:r>
      <w:r w:rsidRPr="004C38C8">
        <w:t>at</w:t>
      </w:r>
      <w:r w:rsidRPr="00BC5AB4">
        <w:t xml:space="preserve"> the time of the </w:t>
      </w:r>
      <w:r w:rsidR="00C14398">
        <w:t>r</w:t>
      </w:r>
      <w:r w:rsidRPr="00BC5AB4">
        <w:t xml:space="preserve">equest for the </w:t>
      </w:r>
      <w:r w:rsidR="000D66C1">
        <w:t>future</w:t>
      </w:r>
      <w:r w:rsidRPr="00BC5AB4">
        <w:t xml:space="preserve"> </w:t>
      </w:r>
      <w:r>
        <w:t>Mortgage Loan</w:t>
      </w:r>
      <w:r w:rsidRPr="00BC5AB4">
        <w:t xml:space="preserve">, and </w:t>
      </w:r>
      <w:r>
        <w:fldChar w:fldCharType="begin"/>
      </w:r>
      <w:r>
        <w:instrText xml:space="preserve"> LISTNUM </w:instrText>
      </w:r>
      <w:r>
        <w:fldChar w:fldCharType="end">
          <w:numberingChange w:id="33" w:author="Author" w:original="(3)"/>
        </w:fldChar>
      </w:r>
      <w:r w:rsidRPr="00BC5AB4">
        <w:t> </w:t>
      </w:r>
      <w:r w:rsidRPr="00DD579C">
        <w:t xml:space="preserve">mutually agreeable terms as determined at the time of the </w:t>
      </w:r>
      <w:r w:rsidR="00C14398">
        <w:t>r</w:t>
      </w:r>
      <w:r w:rsidRPr="00DD579C">
        <w:t xml:space="preserve">equest for the additional </w:t>
      </w:r>
      <w:r>
        <w:t>Mortgage Loan</w:t>
      </w:r>
      <w:r w:rsidR="00DB62EC">
        <w:t>.</w:t>
      </w:r>
      <w:r w:rsidR="000D66C1">
        <w:t xml:space="preserve">  </w:t>
      </w:r>
      <w:r w:rsidR="009137DC">
        <w:t xml:space="preserve">Key </w:t>
      </w:r>
      <w:proofErr w:type="gramStart"/>
      <w:r w:rsidR="009137DC">
        <w:t>Principal</w:t>
      </w:r>
      <w:proofErr w:type="gramEnd"/>
      <w:r w:rsidR="009137DC">
        <w:t xml:space="preserve"> or Guarantor </w:t>
      </w:r>
      <w:r w:rsidR="000D66C1">
        <w:t xml:space="preserve">shall deliver to Lender a Future Loan Request for the future Mortgage Loan.  </w:t>
      </w:r>
      <w:r w:rsidR="009137DC">
        <w:t xml:space="preserve">Key </w:t>
      </w:r>
      <w:proofErr w:type="gramStart"/>
      <w:r w:rsidR="009137DC">
        <w:t>Principal</w:t>
      </w:r>
      <w:proofErr w:type="gramEnd"/>
      <w:r w:rsidR="009137DC">
        <w:t xml:space="preserve"> or Guarantor </w:t>
      </w:r>
      <w:r w:rsidR="00BE50AF">
        <w:t xml:space="preserve">shall provide Lender any information required </w:t>
      </w:r>
      <w:r w:rsidR="00BE50AF" w:rsidRPr="00022921">
        <w:t>with respect to the</w:t>
      </w:r>
      <w:r w:rsidR="00BE50AF">
        <w:t xml:space="preserve"> </w:t>
      </w:r>
      <w:r w:rsidR="009266A8">
        <w:t xml:space="preserve">new borrower or </w:t>
      </w:r>
      <w:r w:rsidR="00BE50AF" w:rsidRPr="00022921">
        <w:t>proposed Mortgaged Property</w:t>
      </w:r>
      <w:r w:rsidR="00BE50AF">
        <w:t xml:space="preserve"> that </w:t>
      </w:r>
      <w:r w:rsidR="009266A8">
        <w:t xml:space="preserve">is anticipated to </w:t>
      </w:r>
      <w:r w:rsidR="00BE50AF">
        <w:t>secure the future Mortgage Loan.</w:t>
      </w:r>
    </w:p>
    <w:p w14:paraId="4C714ED4" w14:textId="203830CD" w:rsidR="00037983" w:rsidRPr="00037983" w:rsidRDefault="00826B58" w:rsidP="00037983">
      <w:pPr>
        <w:pStyle w:val="Heading3A"/>
        <w:numPr>
          <w:ilvl w:val="2"/>
          <w:numId w:val="28"/>
        </w:numPr>
        <w:rPr>
          <w:b/>
        </w:rPr>
      </w:pPr>
      <w:r w:rsidRPr="00BC5AB4">
        <w:t xml:space="preserve">Notwithstanding anything in </w:t>
      </w:r>
      <w:r w:rsidR="002E5E9C">
        <w:t>this Bulk Delivery Agreement</w:t>
      </w:r>
      <w:r w:rsidRPr="00BC5AB4">
        <w:t xml:space="preserve"> or any other Loan Document to the contrary, any future </w:t>
      </w:r>
      <w:r>
        <w:t xml:space="preserve">Mortgage Loan </w:t>
      </w:r>
      <w:r w:rsidRPr="00BC5AB4">
        <w:t>shall be subject to the precondition that Lender must confirm with Fannie Mae that</w:t>
      </w:r>
      <w:r w:rsidR="00DE1788">
        <w:t xml:space="preserve"> </w:t>
      </w:r>
      <w:r w:rsidRPr="00BC5AB4">
        <w:t xml:space="preserve">Fannie Mae is generally offering to purchase in the marketplace </w:t>
      </w:r>
      <w:r>
        <w:t xml:space="preserve">Mortgage Loans </w:t>
      </w:r>
      <w:r w:rsidRPr="00BC5AB4">
        <w:t xml:space="preserve">of the execution type requested by </w:t>
      </w:r>
      <w:r>
        <w:t xml:space="preserve">the proposed </w:t>
      </w:r>
      <w:r w:rsidR="0082058B">
        <w:t xml:space="preserve">new </w:t>
      </w:r>
      <w:r>
        <w:t>b</w:t>
      </w:r>
      <w:r w:rsidRPr="00BC5AB4">
        <w:t xml:space="preserve">orrower at the time of the request and at the time the </w:t>
      </w:r>
      <w:r w:rsidR="009266A8">
        <w:t xml:space="preserve">interest </w:t>
      </w:r>
      <w:r w:rsidRPr="00BC5AB4">
        <w:t xml:space="preserve">rate is set for the requested </w:t>
      </w:r>
      <w:r>
        <w:t>Mortgage Loan</w:t>
      </w:r>
      <w:r w:rsidR="00DE1788">
        <w:t>.</w:t>
      </w:r>
      <w:r>
        <w:t xml:space="preserve"> </w:t>
      </w:r>
      <w:r w:rsidR="00C83557">
        <w:t xml:space="preserve"> </w:t>
      </w:r>
      <w:r w:rsidRPr="00E75ACC">
        <w:t xml:space="preserve">In the event Fannie Mae is not purchasing </w:t>
      </w:r>
      <w:r>
        <w:t xml:space="preserve">Mortgage Loans </w:t>
      </w:r>
      <w:r w:rsidRPr="00BC5AB4">
        <w:t xml:space="preserve">of the type requested by the </w:t>
      </w:r>
      <w:r w:rsidR="002519AE">
        <w:t xml:space="preserve">proposed </w:t>
      </w:r>
      <w:r w:rsidR="00D903D5">
        <w:t xml:space="preserve">new </w:t>
      </w:r>
      <w:r w:rsidR="002519AE">
        <w:t>borrower</w:t>
      </w:r>
      <w:r w:rsidRPr="00B102A0">
        <w:t xml:space="preserve">, </w:t>
      </w:r>
      <w:r w:rsidR="00DE1788">
        <w:t xml:space="preserve">Lender agrees to offer, to the extent available from Fannie Mae, </w:t>
      </w:r>
      <w:r w:rsidRPr="00BC5AB4">
        <w:t xml:space="preserve">alternative </w:t>
      </w:r>
      <w:r>
        <w:t xml:space="preserve">Mortgage Loan </w:t>
      </w:r>
      <w:r w:rsidRPr="00BC5AB4">
        <w:t xml:space="preserve">executions based on the types of executions Fannie Mae is generally offering to purchase in </w:t>
      </w:r>
      <w:r w:rsidRPr="00BC5AB4">
        <w:lastRenderedPageBreak/>
        <w:t xml:space="preserve">the marketplace at </w:t>
      </w:r>
      <w:r>
        <w:t xml:space="preserve">that time.  </w:t>
      </w:r>
      <w:r w:rsidRPr="005D2DAC">
        <w:t xml:space="preserve">Any alternative execution offered would be subject to mutually agreeable documentation necessary to implement the terms and conditions of </w:t>
      </w:r>
      <w:r w:rsidR="00494CEC">
        <w:t xml:space="preserve">such </w:t>
      </w:r>
      <w:r w:rsidRPr="005D2DAC">
        <w:t>alternative execution.</w:t>
      </w:r>
    </w:p>
    <w:p w14:paraId="77BF4317" w14:textId="1AB7196A" w:rsidR="00037983" w:rsidRPr="00893445" w:rsidRDefault="00F14508" w:rsidP="00F14508">
      <w:pPr>
        <w:pStyle w:val="Heading3A"/>
        <w:numPr>
          <w:ilvl w:val="0"/>
          <w:numId w:val="0"/>
        </w:numPr>
        <w:ind w:firstLine="720"/>
        <w:rPr>
          <w:b/>
        </w:rPr>
      </w:pPr>
      <w:r w:rsidRPr="00893445">
        <w:t>(c)</w:t>
      </w:r>
      <w:r w:rsidR="00BD1A96">
        <w:tab/>
      </w:r>
      <w:r w:rsidR="00B56536" w:rsidRPr="00893445">
        <w:t xml:space="preserve">Each Future Loan Request shall be accompanied by the Due Diligence Fees. </w:t>
      </w:r>
      <w:r w:rsidR="00BD1A96">
        <w:t xml:space="preserve"> </w:t>
      </w:r>
      <w:r w:rsidR="00B56536" w:rsidRPr="00893445">
        <w:t xml:space="preserve">The Due Diligence Fees shall be non-refundable but shall be fully refundable in the event the </w:t>
      </w:r>
      <w:r w:rsidR="005C578F">
        <w:t>c</w:t>
      </w:r>
      <w:r w:rsidR="00B56536" w:rsidRPr="00893445">
        <w:t>losing fails to occur due to a default by Lender.  However, Fannie Mae and Lender legal fees and expenses are due and payable whether or not the future Mortgage Loan is closed.</w:t>
      </w:r>
    </w:p>
    <w:p w14:paraId="7F7DB852" w14:textId="1E1B4DF0" w:rsidR="00F14508" w:rsidRPr="00314B50" w:rsidRDefault="00F14508" w:rsidP="00F14508">
      <w:pPr>
        <w:pStyle w:val="Heading3A"/>
        <w:numPr>
          <w:ilvl w:val="0"/>
          <w:numId w:val="0"/>
        </w:numPr>
        <w:ind w:firstLine="720"/>
        <w:rPr>
          <w:b/>
        </w:rPr>
      </w:pPr>
      <w:r w:rsidRPr="00893445">
        <w:t>(d)</w:t>
      </w:r>
      <w:r w:rsidRPr="00893445">
        <w:tab/>
        <w:t>Within ten</w:t>
      </w:r>
      <w:r w:rsidR="00730580">
        <w:t> </w:t>
      </w:r>
      <w:r w:rsidRPr="00893445">
        <w:t xml:space="preserve">(10) days of making the Future Loan Request, Key </w:t>
      </w:r>
      <w:proofErr w:type="gramStart"/>
      <w:r w:rsidRPr="00893445">
        <w:t>Principal</w:t>
      </w:r>
      <w:proofErr w:type="gramEnd"/>
      <w:r w:rsidRPr="00893445">
        <w:t xml:space="preserve"> or Guarantor shall deposit with Lender the </w:t>
      </w:r>
      <w:r w:rsidR="001A506F" w:rsidRPr="00893445">
        <w:t>Future Loan Cost</w:t>
      </w:r>
      <w:r w:rsidRPr="00893445">
        <w:t xml:space="preserve"> Deposit.  The Future Loan Cost Deposit shall be </w:t>
      </w:r>
      <w:r w:rsidR="003A0052">
        <w:t xml:space="preserve">applied </w:t>
      </w:r>
      <w:r w:rsidRPr="00893445">
        <w:t>by Lender to cover the Future Loan Costs.</w:t>
      </w:r>
      <w:r w:rsidR="00ED2CE8">
        <w:t xml:space="preserve"> </w:t>
      </w:r>
      <w:r w:rsidRPr="00893445">
        <w:t xml:space="preserve"> On or prior to the proposed Effective Date of the</w:t>
      </w:r>
      <w:r w:rsidR="001A506F" w:rsidRPr="00893445">
        <w:t xml:space="preserve"> </w:t>
      </w:r>
      <w:r w:rsidRPr="00893445">
        <w:t xml:space="preserve">future Mortgage Loan, Lender shall notify the applicable new borrower, Key </w:t>
      </w:r>
      <w:proofErr w:type="gramStart"/>
      <w:r w:rsidRPr="00893445">
        <w:t>Principal</w:t>
      </w:r>
      <w:proofErr w:type="gramEnd"/>
      <w:r w:rsidRPr="00893445">
        <w:t xml:space="preserve"> or Guarantor of the actual amount of the Future Loan Costs incurred by Lender and Fannie Mae in connection with the future Mortgage Loan</w:t>
      </w:r>
      <w:r w:rsidR="003A0052">
        <w:t>.   I</w:t>
      </w:r>
      <w:r w:rsidR="003A0052" w:rsidRPr="00714E86">
        <w:t xml:space="preserve">f the actual amount of the </w:t>
      </w:r>
      <w:r w:rsidR="003A0052">
        <w:t>Future Loan C</w:t>
      </w:r>
      <w:r w:rsidR="003A0052" w:rsidRPr="00714E86">
        <w:t>osts exceed</w:t>
      </w:r>
      <w:r w:rsidR="003A0052">
        <w:t>s</w:t>
      </w:r>
      <w:r w:rsidR="003A0052" w:rsidRPr="00714E86">
        <w:t xml:space="preserve"> the </w:t>
      </w:r>
      <w:r w:rsidR="003A0052">
        <w:t xml:space="preserve">Future Loan </w:t>
      </w:r>
      <w:r w:rsidR="003A0052" w:rsidRPr="00714E86">
        <w:t>Cost Deposit</w:t>
      </w:r>
      <w:r w:rsidR="00C32B3F">
        <w:t>,</w:t>
      </w:r>
      <w:r w:rsidR="003A0052">
        <w:t xml:space="preserve"> the applicable</w:t>
      </w:r>
      <w:r w:rsidRPr="00893445">
        <w:t xml:space="preserve"> new borrower, Key </w:t>
      </w:r>
      <w:proofErr w:type="gramStart"/>
      <w:r w:rsidRPr="00893445">
        <w:t>Principal</w:t>
      </w:r>
      <w:proofErr w:type="gramEnd"/>
      <w:r w:rsidRPr="00893445">
        <w:t xml:space="preserve"> or Guarantor shall, on or before the proposed Effective Date of the future Mortgage Loan, pay to Lender the remainder of such Future Loan Costs</w:t>
      </w:r>
      <w:r w:rsidR="003A0052">
        <w:t xml:space="preserve"> (after applying the Future Loan Cost Deposit)</w:t>
      </w:r>
      <w:r w:rsidR="00CA37EA">
        <w:t>.</w:t>
      </w:r>
      <w:r w:rsidRPr="00893445">
        <w:t xml:space="preserve">  </w:t>
      </w:r>
      <w:r w:rsidR="003A0052">
        <w:t>I</w:t>
      </w:r>
      <w:r w:rsidR="003A0052" w:rsidRPr="00714E86">
        <w:t xml:space="preserve">f the amount of the </w:t>
      </w:r>
      <w:r w:rsidR="003A0052">
        <w:t>Future Loan C</w:t>
      </w:r>
      <w:r w:rsidR="003A0052" w:rsidRPr="00714E86">
        <w:t>ost</w:t>
      </w:r>
      <w:r w:rsidR="003A0052">
        <w:t xml:space="preserve"> Deposit </w:t>
      </w:r>
      <w:r w:rsidR="003A0052" w:rsidRPr="00714E86">
        <w:t>exceed</w:t>
      </w:r>
      <w:r w:rsidR="003A0052">
        <w:t>s</w:t>
      </w:r>
      <w:r w:rsidR="003A0052" w:rsidRPr="00714E86">
        <w:t xml:space="preserve"> the </w:t>
      </w:r>
      <w:r w:rsidR="003A0052">
        <w:t xml:space="preserve">actual amount of the Future Loan </w:t>
      </w:r>
      <w:r w:rsidR="003A0052" w:rsidRPr="00714E86">
        <w:t>Cost</w:t>
      </w:r>
      <w:r w:rsidR="003A0052">
        <w:t>s, Lender shall</w:t>
      </w:r>
      <w:r w:rsidR="00C32B3F">
        <w:t>, on or promptly after the Effective Date of the future Mortgage Loan,</w:t>
      </w:r>
      <w:r w:rsidR="003A0052">
        <w:t xml:space="preserve"> disburse or return the Future Loan Cost Deposit (less any </w:t>
      </w:r>
      <w:r w:rsidR="003A7E6B">
        <w:t xml:space="preserve">Future Loan </w:t>
      </w:r>
      <w:r w:rsidR="003A0052">
        <w:t xml:space="preserve">Costs) </w:t>
      </w:r>
      <w:r w:rsidRPr="00893445">
        <w:t xml:space="preserve">directly to the party who deposited the Future Loan Cost Deposit with Lender. </w:t>
      </w:r>
      <w:r w:rsidR="00ED2CE8">
        <w:t xml:space="preserve"> </w:t>
      </w:r>
      <w:r w:rsidRPr="00893445">
        <w:t>The applicable new borrower</w:t>
      </w:r>
      <w:r w:rsidR="009623B5" w:rsidRPr="00893445">
        <w:t xml:space="preserve">, Key </w:t>
      </w:r>
      <w:proofErr w:type="gramStart"/>
      <w:r w:rsidR="009623B5" w:rsidRPr="00893445">
        <w:t>Principal</w:t>
      </w:r>
      <w:proofErr w:type="gramEnd"/>
      <w:r w:rsidR="009623B5" w:rsidRPr="00893445">
        <w:t xml:space="preserve"> or Guarantor</w:t>
      </w:r>
      <w:r w:rsidRPr="00893445">
        <w:t xml:space="preserve"> may revoke the Future Loan Request prior to the proposed Effective Date and receive a return of the Future Loan Cost Deposit</w:t>
      </w:r>
      <w:r w:rsidR="00906D8E" w:rsidRPr="00893445">
        <w:t xml:space="preserve"> </w:t>
      </w:r>
      <w:r w:rsidR="00FB076F" w:rsidRPr="00893445">
        <w:t>(</w:t>
      </w:r>
      <w:r w:rsidRPr="00893445">
        <w:t>less Future Loan Costs</w:t>
      </w:r>
      <w:r w:rsidR="005C578F">
        <w:t xml:space="preserve"> </w:t>
      </w:r>
      <w:r w:rsidR="000B03A2">
        <w:t>incurred as of the date of such revocation</w:t>
      </w:r>
      <w:r w:rsidR="00FB076F" w:rsidRPr="00893445">
        <w:t>)</w:t>
      </w:r>
      <w:r w:rsidR="003A0052">
        <w:t>.</w:t>
      </w:r>
    </w:p>
    <w:p w14:paraId="15152272" w14:textId="77777777" w:rsidR="00826B58" w:rsidRDefault="00826B58" w:rsidP="0053033F">
      <w:pPr>
        <w:pStyle w:val="Heading2"/>
        <w:numPr>
          <w:ilvl w:val="1"/>
          <w:numId w:val="28"/>
        </w:numPr>
      </w:pPr>
      <w:bookmarkStart w:id="34" w:name="_Toc88641733"/>
      <w:r>
        <w:t>Supplemental Loans.</w:t>
      </w:r>
      <w:bookmarkEnd w:id="34"/>
    </w:p>
    <w:p w14:paraId="388D5DF6" w14:textId="5AC7A7F9" w:rsidR="00826B58" w:rsidRDefault="003B6896" w:rsidP="00034A9B">
      <w:pPr>
        <w:pStyle w:val="BodyText2"/>
      </w:pPr>
      <w:r>
        <w:t>A</w:t>
      </w:r>
      <w:r w:rsidR="00826B58" w:rsidRPr="00E75ACC">
        <w:t xml:space="preserve"> Borrower may participate in the Fannie Mae </w:t>
      </w:r>
      <w:r w:rsidR="00826B58">
        <w:t>“</w:t>
      </w:r>
      <w:r w:rsidR="00826B58" w:rsidRPr="00E75ACC">
        <w:t>Supplemental Loan</w:t>
      </w:r>
      <w:r w:rsidR="00826B58">
        <w:t>”</w:t>
      </w:r>
      <w:r w:rsidR="00826B58" w:rsidRPr="00E75ACC">
        <w:t xml:space="preserve"> </w:t>
      </w:r>
      <w:r w:rsidR="00FE4FA7">
        <w:t>product</w:t>
      </w:r>
      <w:r>
        <w:t xml:space="preserve"> in accordance with the Underwriting and Servicing Requirements</w:t>
      </w:r>
      <w:r w:rsidR="00B102A0" w:rsidRPr="00FE4FA7">
        <w:t xml:space="preserve"> </w:t>
      </w:r>
      <w:r w:rsidR="00826B58" w:rsidRPr="00FE4FA7">
        <w:t xml:space="preserve">if the Supplemental Loan </w:t>
      </w:r>
      <w:r w:rsidR="00FE4FA7">
        <w:t>product</w:t>
      </w:r>
      <w:r w:rsidR="00826B58" w:rsidRPr="00FE4FA7">
        <w:rPr>
          <w:b/>
        </w:rPr>
        <w:t xml:space="preserve"> </w:t>
      </w:r>
      <w:r w:rsidR="00826B58" w:rsidRPr="00FE4FA7">
        <w:t>is offered by Fannie Mae</w:t>
      </w:r>
      <w:r>
        <w:t xml:space="preserve">.  </w:t>
      </w:r>
      <w:r w:rsidR="00826B58" w:rsidRPr="00FE4FA7">
        <w:t xml:space="preserve"> </w:t>
      </w:r>
      <w:r>
        <w:t xml:space="preserve">Any </w:t>
      </w:r>
      <w:r w:rsidR="00826B58" w:rsidRPr="00FE4FA7">
        <w:t>Supplemental Loan will be treated as a “loan”</w:t>
      </w:r>
      <w:r w:rsidR="00826B58" w:rsidRPr="00E75ACC">
        <w:t xml:space="preserve"> made under </w:t>
      </w:r>
      <w:r w:rsidR="002E5E9C">
        <w:t>this Bulk Delivery Agreement</w:t>
      </w:r>
      <w:bookmarkStart w:id="35" w:name="_Toc264473876"/>
      <w:bookmarkStart w:id="36" w:name="_Toc266373120"/>
      <w:bookmarkStart w:id="37" w:name="_Toc270286453"/>
      <w:bookmarkStart w:id="38" w:name="_Toc263869990"/>
      <w:bookmarkStart w:id="39" w:name="_Toc263870475"/>
      <w:r w:rsidR="005C578F">
        <w:t>.</w:t>
      </w:r>
    </w:p>
    <w:p w14:paraId="225A7DE3" w14:textId="0B70C39D" w:rsidR="00826B58" w:rsidRPr="008724EA" w:rsidRDefault="00826B58" w:rsidP="00034A9B">
      <w:pPr>
        <w:pStyle w:val="BodyText3"/>
        <w:sectPr w:rsidR="00826B58" w:rsidRPr="008724EA" w:rsidSect="007A07AB">
          <w:footerReference w:type="default" r:id="rId14"/>
          <w:endnotePr>
            <w:numFmt w:val="decimal"/>
          </w:endnotePr>
          <w:type w:val="continuous"/>
          <w:pgSz w:w="12240" w:h="15840" w:code="1"/>
          <w:pgMar w:top="1440" w:right="1440" w:bottom="1440" w:left="1440" w:header="720" w:footer="720" w:gutter="0"/>
          <w:cols w:space="720"/>
          <w:noEndnote/>
        </w:sectPr>
      </w:pPr>
    </w:p>
    <w:p w14:paraId="049C26F0" w14:textId="0DD2191A" w:rsidR="00826B58" w:rsidRDefault="00CE7FCE" w:rsidP="008B57D2">
      <w:pPr>
        <w:pStyle w:val="Heading1"/>
        <w:numPr>
          <w:ilvl w:val="0"/>
          <w:numId w:val="28"/>
        </w:numPr>
      </w:pPr>
      <w:bookmarkStart w:id="40" w:name="_Ref283807760"/>
      <w:bookmarkStart w:id="41" w:name="_Ref283807916"/>
      <w:bookmarkStart w:id="42" w:name="_Toc88641734"/>
      <w:bookmarkEnd w:id="35"/>
      <w:bookmarkEnd w:id="36"/>
      <w:bookmarkEnd w:id="37"/>
      <w:bookmarkEnd w:id="38"/>
      <w:bookmarkEnd w:id="39"/>
      <w:r>
        <w:t>–</w:t>
      </w:r>
      <w:r w:rsidR="008B57D2">
        <w:t xml:space="preserve"> </w:t>
      </w:r>
      <w:r>
        <w:t xml:space="preserve">SUBSTITUTION AND </w:t>
      </w:r>
      <w:r w:rsidR="006D5C07">
        <w:t>RELEASE TERMS</w:t>
      </w:r>
      <w:bookmarkEnd w:id="40"/>
      <w:bookmarkEnd w:id="41"/>
      <w:bookmarkEnd w:id="42"/>
    </w:p>
    <w:p w14:paraId="0B19D63C" w14:textId="77777777" w:rsidR="005323DC" w:rsidRDefault="005323DC" w:rsidP="00072454">
      <w:pPr>
        <w:pStyle w:val="Heading2"/>
        <w:numPr>
          <w:ilvl w:val="1"/>
          <w:numId w:val="26"/>
        </w:numPr>
        <w:ind w:left="1800" w:hanging="1800"/>
      </w:pPr>
      <w:bookmarkStart w:id="43" w:name="_Ref283808374"/>
      <w:bookmarkStart w:id="44" w:name="_Ref283815971"/>
      <w:bookmarkStart w:id="45" w:name="_Toc88641735"/>
      <w:bookmarkStart w:id="46" w:name="_Ref282603434"/>
      <w:bookmarkStart w:id="47" w:name="_Ref282599830"/>
      <w:r>
        <w:t>Right to Substitutions</w:t>
      </w:r>
      <w:bookmarkEnd w:id="43"/>
      <w:bookmarkEnd w:id="44"/>
      <w:r w:rsidR="00C5306A">
        <w:t>.</w:t>
      </w:r>
      <w:bookmarkEnd w:id="45"/>
    </w:p>
    <w:p w14:paraId="793C71AB" w14:textId="0817E8F1" w:rsidR="005323DC" w:rsidRPr="00B165D7" w:rsidRDefault="00D26EF9" w:rsidP="005323DC">
      <w:pPr>
        <w:pStyle w:val="BodyText2"/>
        <w:rPr>
          <w:b/>
        </w:rPr>
      </w:pPr>
      <w:r>
        <w:t xml:space="preserve">Subject to the terms and conditions of this Bulk Delivery Agreement, each Mortgage Loan </w:t>
      </w:r>
      <w:r w:rsidR="005C578F">
        <w:t xml:space="preserve">(together with any applicable Supplemental Loan) </w:t>
      </w:r>
      <w:r>
        <w:t>is permitted one Substitution during the Substitution Availability Period</w:t>
      </w:r>
      <w:r w:rsidR="00353B4E">
        <w:t>.</w:t>
      </w:r>
    </w:p>
    <w:p w14:paraId="1EE19DF7" w14:textId="77777777" w:rsidR="005323DC" w:rsidRPr="0069453E" w:rsidRDefault="005323DC" w:rsidP="005323DC">
      <w:pPr>
        <w:pStyle w:val="Heading2"/>
        <w:numPr>
          <w:ilvl w:val="1"/>
          <w:numId w:val="26"/>
        </w:numPr>
        <w:rPr>
          <w:b w:val="0"/>
        </w:rPr>
      </w:pPr>
      <w:bookmarkStart w:id="48" w:name="_Ref266871629"/>
      <w:bookmarkStart w:id="49" w:name="_Ref266871763"/>
      <w:bookmarkStart w:id="50" w:name="_Ref266871896"/>
      <w:bookmarkStart w:id="51" w:name="_Ref266872431"/>
      <w:bookmarkStart w:id="52" w:name="_Ref266885331"/>
      <w:bookmarkStart w:id="53" w:name="_Ref266885375"/>
      <w:bookmarkStart w:id="54" w:name="_Toc267293009"/>
      <w:bookmarkStart w:id="55" w:name="_Ref283817934"/>
      <w:bookmarkStart w:id="56" w:name="_Toc88641736"/>
      <w:r w:rsidRPr="0069453E">
        <w:t>Procedure for Substitutions</w:t>
      </w:r>
      <w:bookmarkEnd w:id="48"/>
      <w:bookmarkEnd w:id="49"/>
      <w:bookmarkEnd w:id="50"/>
      <w:bookmarkEnd w:id="51"/>
      <w:bookmarkEnd w:id="52"/>
      <w:bookmarkEnd w:id="53"/>
      <w:bookmarkEnd w:id="54"/>
      <w:r w:rsidR="001504A8">
        <w:t>.</w:t>
      </w:r>
      <w:bookmarkEnd w:id="55"/>
      <w:bookmarkEnd w:id="56"/>
    </w:p>
    <w:p w14:paraId="5075D57C" w14:textId="77777777" w:rsidR="005323DC" w:rsidRPr="0088349B" w:rsidRDefault="005323DC" w:rsidP="0088349B">
      <w:pPr>
        <w:pStyle w:val="Heading3A"/>
        <w:keepNext/>
        <w:numPr>
          <w:ilvl w:val="2"/>
          <w:numId w:val="32"/>
        </w:numPr>
        <w:rPr>
          <w:b/>
        </w:rPr>
      </w:pPr>
      <w:bookmarkStart w:id="57" w:name="_Ref266872448"/>
      <w:r w:rsidRPr="0088349B">
        <w:rPr>
          <w:b/>
        </w:rPr>
        <w:t>Request.</w:t>
      </w:r>
    </w:p>
    <w:p w14:paraId="538BDE32" w14:textId="0D08374C" w:rsidR="005323DC" w:rsidRDefault="005323DC" w:rsidP="005323DC">
      <w:pPr>
        <w:pStyle w:val="BodyText3"/>
      </w:pPr>
      <w:r>
        <w:t>Borrower shall deliver to Lender a Substitution Request for the</w:t>
      </w:r>
      <w:r w:rsidR="006456E9">
        <w:t xml:space="preserve"> </w:t>
      </w:r>
      <w:r>
        <w:t xml:space="preserve">Substitution.  Each Substitution Request shall be accompanied by the </w:t>
      </w:r>
      <w:r w:rsidR="000D66C1">
        <w:t xml:space="preserve">Due Diligence Fees.  Borrower shall provide Lender any information required </w:t>
      </w:r>
      <w:r w:rsidRPr="00022921">
        <w:t>with respect to the</w:t>
      </w:r>
      <w:r w:rsidR="000D66C1">
        <w:t xml:space="preserve"> </w:t>
      </w:r>
      <w:r w:rsidRPr="00022921">
        <w:t>proposed Substitute Mortgaged Property</w:t>
      </w:r>
      <w:r w:rsidR="00C07DC6">
        <w:t xml:space="preserve"> and </w:t>
      </w:r>
      <w:r w:rsidR="00C07DC6">
        <w:lastRenderedPageBreak/>
        <w:t>Substitute Borrower</w:t>
      </w:r>
      <w:r w:rsidR="004C4E35" w:rsidRPr="004C4E35">
        <w:t>.</w:t>
      </w:r>
      <w:r>
        <w:t xml:space="preserve">  The </w:t>
      </w:r>
      <w:r w:rsidR="00EB3738">
        <w:t xml:space="preserve">Due Diligence Fees </w:t>
      </w:r>
      <w:r>
        <w:t xml:space="preserve">shall be non-refundable </w:t>
      </w:r>
      <w:r w:rsidRPr="00B54043">
        <w:t xml:space="preserve">but shall be fully refundable in the event the </w:t>
      </w:r>
      <w:r w:rsidR="002F3A3B">
        <w:t>c</w:t>
      </w:r>
      <w:r w:rsidRPr="00B54043">
        <w:t xml:space="preserve">losing fails to </w:t>
      </w:r>
      <w:r w:rsidR="00B54043" w:rsidRPr="00B54043">
        <w:t>occur due to a default by Lende</w:t>
      </w:r>
      <w:r w:rsidR="00B54043">
        <w:t>r</w:t>
      </w:r>
      <w:r>
        <w:t xml:space="preserve">.  However, </w:t>
      </w:r>
      <w:r w:rsidR="008D0252">
        <w:t xml:space="preserve">Fannie Mae and Lender </w:t>
      </w:r>
      <w:r>
        <w:t>legal fees and expenses are due and payable whether or not the Substitution</w:t>
      </w:r>
      <w:r w:rsidR="00C5306A">
        <w:t xml:space="preserve"> is closed</w:t>
      </w:r>
      <w:bookmarkEnd w:id="57"/>
      <w:r>
        <w:t>.</w:t>
      </w:r>
    </w:p>
    <w:p w14:paraId="4E369452" w14:textId="3F1C2FDE" w:rsidR="00CA37EA" w:rsidRPr="00CA37EA" w:rsidRDefault="00CA37EA" w:rsidP="00510A5A">
      <w:pPr>
        <w:pStyle w:val="Heading3A"/>
        <w:keepNext/>
        <w:rPr>
          <w:b/>
          <w:bCs w:val="0"/>
        </w:rPr>
      </w:pPr>
      <w:bookmarkStart w:id="58" w:name="_Ref266871631"/>
      <w:r w:rsidRPr="00CA37EA">
        <w:rPr>
          <w:b/>
          <w:bCs w:val="0"/>
        </w:rPr>
        <w:t>Substitution Cost Deposit</w:t>
      </w:r>
      <w:r>
        <w:rPr>
          <w:b/>
          <w:bCs w:val="0"/>
        </w:rPr>
        <w:t>.</w:t>
      </w:r>
      <w:r w:rsidR="00715944">
        <w:rPr>
          <w:b/>
          <w:bCs w:val="0"/>
        </w:rPr>
        <w:t xml:space="preserve">  </w:t>
      </w:r>
    </w:p>
    <w:p w14:paraId="416F5E68" w14:textId="4FDA20AB" w:rsidR="00CA37EA" w:rsidRDefault="00CA37EA" w:rsidP="00730580">
      <w:pPr>
        <w:pStyle w:val="Heading4"/>
        <w:numPr>
          <w:ilvl w:val="0"/>
          <w:numId w:val="0"/>
        </w:numPr>
        <w:ind w:firstLine="720"/>
      </w:pPr>
      <w:r>
        <w:t xml:space="preserve">Within </w:t>
      </w:r>
      <w:r w:rsidRPr="00EB3738">
        <w:t>ten (10)</w:t>
      </w:r>
      <w:r>
        <w:t xml:space="preserve"> days of making the Substitution Request, </w:t>
      </w:r>
      <w:r w:rsidRPr="0017662E">
        <w:t xml:space="preserve">Borrower shall deposit with Lender the Substitution Cost Deposit.  The Substitution Cost Deposit shall be </w:t>
      </w:r>
      <w:r>
        <w:t xml:space="preserve">applied </w:t>
      </w:r>
      <w:r w:rsidRPr="0017662E">
        <w:t xml:space="preserve">by Lender to cover </w:t>
      </w:r>
      <w:r>
        <w:t xml:space="preserve">the </w:t>
      </w:r>
      <w:r w:rsidRPr="0017662E">
        <w:t xml:space="preserve">Substitution </w:t>
      </w:r>
      <w:r>
        <w:t xml:space="preserve">Costs.  </w:t>
      </w:r>
      <w:r w:rsidRPr="00714E86">
        <w:t xml:space="preserve">On or prior to the </w:t>
      </w:r>
      <w:r>
        <w:t>proposed Effective</w:t>
      </w:r>
      <w:r w:rsidRPr="00714E86">
        <w:t xml:space="preserve"> Date of the Substitution, Lender shall notify </w:t>
      </w:r>
      <w:r>
        <w:t xml:space="preserve">the applicable </w:t>
      </w:r>
      <w:r w:rsidRPr="00714E86">
        <w:t xml:space="preserve">Borrower of the actual amount of the </w:t>
      </w:r>
      <w:r>
        <w:t>Substitution C</w:t>
      </w:r>
      <w:r w:rsidRPr="00714E86">
        <w:t>osts incurred by Lender and Fannie Mae in connection with the Substitution</w:t>
      </w:r>
      <w:r>
        <w:t>.  I</w:t>
      </w:r>
      <w:r w:rsidRPr="00714E86">
        <w:t xml:space="preserve">f the actual amount of the </w:t>
      </w:r>
      <w:r>
        <w:t>Substitution C</w:t>
      </w:r>
      <w:r w:rsidRPr="00714E86">
        <w:t>osts exceed</w:t>
      </w:r>
      <w:r>
        <w:t>s</w:t>
      </w:r>
      <w:r w:rsidRPr="00714E86">
        <w:t xml:space="preserve"> the Substitution Cost Deposit </w:t>
      </w:r>
      <w:r>
        <w:t xml:space="preserve">the applicable </w:t>
      </w:r>
      <w:r w:rsidRPr="00714E86">
        <w:t xml:space="preserve">Borrower shall, on or before the </w:t>
      </w:r>
      <w:r>
        <w:t xml:space="preserve">Effective </w:t>
      </w:r>
      <w:r w:rsidRPr="00714E86">
        <w:t>Date</w:t>
      </w:r>
      <w:r>
        <w:t xml:space="preserve"> of the Substitution</w:t>
      </w:r>
      <w:r w:rsidRPr="00714E86">
        <w:t xml:space="preserve">, pay to Lender the remainder of such </w:t>
      </w:r>
      <w:r>
        <w:t>Substitution C</w:t>
      </w:r>
      <w:r w:rsidRPr="00714E86">
        <w:t>osts</w:t>
      </w:r>
      <w:r>
        <w:t xml:space="preserve"> (after applying the Substitution Cost Deposit).</w:t>
      </w:r>
      <w:r w:rsidRPr="00714E86">
        <w:t xml:space="preserve"> </w:t>
      </w:r>
      <w:r>
        <w:t xml:space="preserve"> I</w:t>
      </w:r>
      <w:r w:rsidRPr="00714E86">
        <w:t xml:space="preserve">f the amount of the </w:t>
      </w:r>
      <w:r>
        <w:t>Substitution C</w:t>
      </w:r>
      <w:r w:rsidRPr="00714E86">
        <w:t>ost</w:t>
      </w:r>
      <w:r>
        <w:t xml:space="preserve"> Deposit </w:t>
      </w:r>
      <w:r w:rsidRPr="00714E86">
        <w:t>exceed</w:t>
      </w:r>
      <w:r>
        <w:t>s</w:t>
      </w:r>
      <w:r w:rsidRPr="00714E86">
        <w:t xml:space="preserve"> the </w:t>
      </w:r>
      <w:r>
        <w:t xml:space="preserve">actual amount of the </w:t>
      </w:r>
      <w:r w:rsidRPr="00714E86">
        <w:t>Substitution Cost</w:t>
      </w:r>
      <w:r>
        <w:t>s, Lender shall</w:t>
      </w:r>
      <w:r w:rsidR="00CD55CD">
        <w:t>, on or promptly after the Effective Date of the Substitution,</w:t>
      </w:r>
      <w:r>
        <w:t xml:space="preserve"> disburse or return the Substitution Cost Deposit (less any Substitution Costs), directly to Borrower.</w:t>
      </w:r>
      <w:r w:rsidR="00CD55CD">
        <w:t xml:space="preserve">  B</w:t>
      </w:r>
      <w:r w:rsidR="00CD55CD" w:rsidRPr="00893445">
        <w:t xml:space="preserve">orrower may revoke the </w:t>
      </w:r>
      <w:r w:rsidR="00CD55CD">
        <w:t xml:space="preserve">Substitution </w:t>
      </w:r>
      <w:r w:rsidR="00CD55CD" w:rsidRPr="00893445">
        <w:t xml:space="preserve">Request prior to the proposed Effective Date and receive a return of the </w:t>
      </w:r>
      <w:r w:rsidR="00CD55CD">
        <w:t xml:space="preserve">Substitution </w:t>
      </w:r>
      <w:r w:rsidR="00CD55CD" w:rsidRPr="00893445">
        <w:t xml:space="preserve">Cost Deposit (less </w:t>
      </w:r>
      <w:r w:rsidR="00CD55CD">
        <w:t xml:space="preserve">Substitution </w:t>
      </w:r>
      <w:r w:rsidR="00CD55CD" w:rsidRPr="00893445">
        <w:t>Costs</w:t>
      </w:r>
      <w:r w:rsidR="00CD55CD">
        <w:t xml:space="preserve"> incurred as of the date of such revocation</w:t>
      </w:r>
      <w:r w:rsidR="00CD55CD" w:rsidRPr="00893445">
        <w:t>)</w:t>
      </w:r>
      <w:r w:rsidR="00CD55CD">
        <w:t>.</w:t>
      </w:r>
    </w:p>
    <w:p w14:paraId="37D81070" w14:textId="023ECEA9" w:rsidR="005323DC" w:rsidRPr="00510A5A" w:rsidRDefault="005323DC" w:rsidP="00510A5A">
      <w:pPr>
        <w:pStyle w:val="Heading3A"/>
        <w:keepNext/>
        <w:rPr>
          <w:b/>
        </w:rPr>
      </w:pPr>
      <w:bookmarkStart w:id="59" w:name="_Ref77254629"/>
      <w:bookmarkStart w:id="60" w:name="_Ref77319481"/>
      <w:r w:rsidRPr="00510A5A">
        <w:rPr>
          <w:b/>
        </w:rPr>
        <w:t>Underwriting.</w:t>
      </w:r>
      <w:bookmarkEnd w:id="58"/>
      <w:bookmarkEnd w:id="59"/>
      <w:bookmarkEnd w:id="60"/>
    </w:p>
    <w:p w14:paraId="76FB5E38" w14:textId="3D484125" w:rsidR="005323DC" w:rsidRDefault="005323DC" w:rsidP="001A585E">
      <w:pPr>
        <w:pStyle w:val="Heading4"/>
        <w:numPr>
          <w:ilvl w:val="3"/>
          <w:numId w:val="26"/>
        </w:numPr>
      </w:pPr>
      <w:r>
        <w:t>Lender shall evaluate the proposed Substitute Mortgaged Property</w:t>
      </w:r>
      <w:r w:rsidR="002A4E90">
        <w:t>,</w:t>
      </w:r>
      <w:r w:rsidR="00C5306A">
        <w:t xml:space="preserve"> Release Mortgage</w:t>
      </w:r>
      <w:r w:rsidR="00611622">
        <w:t>d</w:t>
      </w:r>
      <w:r w:rsidR="00C5306A">
        <w:t xml:space="preserve"> Property</w:t>
      </w:r>
      <w:r w:rsidR="002A4E90">
        <w:t>,</w:t>
      </w:r>
      <w:r w:rsidR="00C5306A">
        <w:t xml:space="preserve"> </w:t>
      </w:r>
      <w:r w:rsidR="00C66606">
        <w:t xml:space="preserve">and </w:t>
      </w:r>
      <w:r w:rsidR="00C07DC6">
        <w:t xml:space="preserve">Substitute Borrower </w:t>
      </w:r>
      <w:r>
        <w:t xml:space="preserve">in accordance with the </w:t>
      </w:r>
      <w:r w:rsidR="00716512">
        <w:t>Underwriting and Servicing Requirements</w:t>
      </w:r>
      <w:r w:rsidR="00C5306A">
        <w:t xml:space="preserve"> and this Bulk Delivery Agreement</w:t>
      </w:r>
      <w:r>
        <w:t>.</w:t>
      </w:r>
    </w:p>
    <w:p w14:paraId="245A79C4" w14:textId="3433199B" w:rsidR="00E20576" w:rsidRDefault="00E20576" w:rsidP="00E20576">
      <w:pPr>
        <w:pStyle w:val="Heading4"/>
        <w:numPr>
          <w:ilvl w:val="3"/>
          <w:numId w:val="25"/>
        </w:numPr>
      </w:pPr>
      <w:bookmarkStart w:id="61" w:name="_Ref389129452"/>
      <w:bookmarkStart w:id="62" w:name="_Ref266871632"/>
      <w:r>
        <w:t xml:space="preserve">A Substitution </w:t>
      </w:r>
      <w:r w:rsidR="00DB62EC">
        <w:t>shall</w:t>
      </w:r>
      <w:r>
        <w:t xml:space="preserve"> be </w:t>
      </w:r>
      <w:proofErr w:type="gramStart"/>
      <w:r>
        <w:t>effected</w:t>
      </w:r>
      <w:proofErr w:type="gramEnd"/>
      <w:r>
        <w:t xml:space="preserve"> </w:t>
      </w:r>
      <w:r w:rsidR="00DB62EC">
        <w:t>if all of the following conditions are satisfied</w:t>
      </w:r>
      <w:r>
        <w:t>:</w:t>
      </w:r>
      <w:bookmarkEnd w:id="61"/>
    </w:p>
    <w:p w14:paraId="3DFE0B93" w14:textId="0C407202" w:rsidR="00E20576" w:rsidRDefault="0057304C" w:rsidP="00072454">
      <w:pPr>
        <w:pStyle w:val="Heading5"/>
        <w:numPr>
          <w:ilvl w:val="4"/>
          <w:numId w:val="25"/>
        </w:numPr>
        <w:ind w:left="1440" w:firstLine="720"/>
      </w:pPr>
      <w:bookmarkStart w:id="63" w:name="_Ref389129455"/>
      <w:r w:rsidRPr="00F87CB7">
        <w:t xml:space="preserve">the </w:t>
      </w:r>
      <w:r>
        <w:t xml:space="preserve">Substitute </w:t>
      </w:r>
      <w:r w:rsidRPr="00F87CB7">
        <w:t xml:space="preserve">Mortgaged Property has a </w:t>
      </w:r>
      <w:r w:rsidR="0015691B" w:rsidRPr="005A1F0E">
        <w:t xml:space="preserve">Debt Service Coverage Ratio </w:t>
      </w:r>
      <w:r w:rsidRPr="00F87CB7">
        <w:t xml:space="preserve">equal to or greater than the </w:t>
      </w:r>
      <w:r w:rsidR="00AA7BFB">
        <w:t xml:space="preserve">greater of </w:t>
      </w:r>
      <w:r w:rsidR="00AA7BFB">
        <w:fldChar w:fldCharType="begin"/>
      </w:r>
      <w:bookmarkStart w:id="64" w:name="_Ref90987998"/>
      <w:bookmarkEnd w:id="64"/>
      <w:r w:rsidR="00AA7BFB">
        <w:instrText xml:space="preserve"> LISTNUM </w:instrText>
      </w:r>
      <w:r w:rsidR="00AA7BFB">
        <w:fldChar w:fldCharType="end">
          <w:numberingChange w:id="65" w:author="Author" w:original="(i)"/>
        </w:fldChar>
      </w:r>
      <w:r w:rsidR="00AA7BFB">
        <w:t xml:space="preserve"> the </w:t>
      </w:r>
      <w:r w:rsidR="0015691B" w:rsidRPr="005A1F0E">
        <w:t xml:space="preserve">Debt Service Coverage Ratio </w:t>
      </w:r>
      <w:r w:rsidRPr="00F87CB7">
        <w:t>of the Release Mortgaged Property</w:t>
      </w:r>
      <w:r w:rsidR="00AA7BFB">
        <w:t xml:space="preserve"> immediately prior to the </w:t>
      </w:r>
      <w:r w:rsidR="0036130E">
        <w:t>Substitution</w:t>
      </w:r>
      <w:r w:rsidR="00AA7BFB">
        <w:t xml:space="preserve">, </w:t>
      </w:r>
      <w:r w:rsidR="00AA7BFB" w:rsidRPr="00F903DE">
        <w:t xml:space="preserve">or </w:t>
      </w:r>
      <w:r w:rsidR="00AA7BFB" w:rsidRPr="00F903DE">
        <w:fldChar w:fldCharType="begin"/>
      </w:r>
      <w:r w:rsidR="00AA7BFB" w:rsidRPr="00F903DE">
        <w:instrText xml:space="preserve"> LISTNUM </w:instrText>
      </w:r>
      <w:r w:rsidR="00AA7BFB" w:rsidRPr="00F903DE">
        <w:fldChar w:fldCharType="end">
          <w:numberingChange w:id="66" w:author="Author" w:original="(ii)"/>
        </w:fldChar>
      </w:r>
      <w:r w:rsidR="00AA7BFB" w:rsidRPr="00F903DE">
        <w:t xml:space="preserve"> the </w:t>
      </w:r>
      <w:r w:rsidR="00AA7BFB" w:rsidRPr="00A15735">
        <w:t xml:space="preserve">Original </w:t>
      </w:r>
      <w:r w:rsidR="00A15735">
        <w:t>DSCR</w:t>
      </w:r>
      <w:r w:rsidR="00AA7BFB" w:rsidRPr="00F903DE">
        <w:t xml:space="preserve"> of the Release Mortgaged </w:t>
      </w:r>
      <w:proofErr w:type="gramStart"/>
      <w:r w:rsidR="00AA7BFB" w:rsidRPr="00F903DE">
        <w:t>Property</w:t>
      </w:r>
      <w:r w:rsidR="0018178E">
        <w:t>;</w:t>
      </w:r>
      <w:bookmarkEnd w:id="63"/>
      <w:proofErr w:type="gramEnd"/>
    </w:p>
    <w:p w14:paraId="560EE928" w14:textId="347048C4" w:rsidR="00E20576" w:rsidRDefault="0057304C" w:rsidP="00072454">
      <w:pPr>
        <w:pStyle w:val="Heading5"/>
        <w:numPr>
          <w:ilvl w:val="4"/>
          <w:numId w:val="25"/>
        </w:numPr>
        <w:ind w:left="1440" w:firstLine="720"/>
      </w:pPr>
      <w:bookmarkStart w:id="67" w:name="_Ref389129467"/>
      <w:r w:rsidRPr="00F87CB7">
        <w:t xml:space="preserve">the </w:t>
      </w:r>
      <w:r>
        <w:t>Substitute</w:t>
      </w:r>
      <w:r w:rsidRPr="00F87CB7">
        <w:t xml:space="preserve"> Mortgaged Property has </w:t>
      </w:r>
      <w:r w:rsidR="0015691B">
        <w:t>a Loan to Value Ratio</w:t>
      </w:r>
      <w:r w:rsidRPr="00F87CB7">
        <w:t xml:space="preserve"> equal to or </w:t>
      </w:r>
      <w:r w:rsidR="00C10CED">
        <w:t>lesser</w:t>
      </w:r>
      <w:r w:rsidRPr="00F87CB7">
        <w:t xml:space="preserve"> than the </w:t>
      </w:r>
      <w:r w:rsidR="00C10CED">
        <w:t>lesser</w:t>
      </w:r>
      <w:r w:rsidR="00AA7BFB">
        <w:t xml:space="preserve"> of </w:t>
      </w:r>
      <w:r w:rsidR="00AA7BFB">
        <w:fldChar w:fldCharType="begin"/>
      </w:r>
      <w:bookmarkStart w:id="68" w:name="_Ref90988014"/>
      <w:bookmarkEnd w:id="68"/>
      <w:r w:rsidR="00AA7BFB">
        <w:instrText xml:space="preserve"> LISTNUM </w:instrText>
      </w:r>
      <w:r w:rsidR="00AA7BFB">
        <w:fldChar w:fldCharType="end">
          <w:numberingChange w:id="69" w:author="Author" w:original="(i)"/>
        </w:fldChar>
      </w:r>
      <w:r w:rsidR="00AA7BFB">
        <w:t xml:space="preserve"> the </w:t>
      </w:r>
      <w:r w:rsidR="0015691B">
        <w:t>Loan to Value Ratio</w:t>
      </w:r>
      <w:r w:rsidR="0015691B" w:rsidRPr="00F87CB7">
        <w:t xml:space="preserve"> </w:t>
      </w:r>
      <w:r w:rsidRPr="00F87CB7">
        <w:t>of the Release Mortgaged Property</w:t>
      </w:r>
      <w:r w:rsidR="00AA7BFB">
        <w:t xml:space="preserve"> immediately prior to the </w:t>
      </w:r>
      <w:r w:rsidR="0036130E">
        <w:t xml:space="preserve">Substitution </w:t>
      </w:r>
      <w:r w:rsidR="00AA7BFB">
        <w:t xml:space="preserve">or </w:t>
      </w:r>
      <w:r w:rsidR="00AA7BFB" w:rsidRPr="00F903DE">
        <w:fldChar w:fldCharType="begin"/>
      </w:r>
      <w:r w:rsidR="00AA7BFB" w:rsidRPr="00F903DE">
        <w:instrText xml:space="preserve"> LISTNUM </w:instrText>
      </w:r>
      <w:r w:rsidR="00AA7BFB" w:rsidRPr="00F903DE">
        <w:fldChar w:fldCharType="end">
          <w:numberingChange w:id="70" w:author="Author" w:original="(ii)"/>
        </w:fldChar>
      </w:r>
      <w:r w:rsidR="00AA7BFB" w:rsidRPr="00F903DE">
        <w:t xml:space="preserve"> the </w:t>
      </w:r>
      <w:r w:rsidR="00AA7BFB" w:rsidRPr="00A15735">
        <w:t xml:space="preserve">Original </w:t>
      </w:r>
      <w:r w:rsidR="00A15735">
        <w:t>LTV</w:t>
      </w:r>
      <w:r w:rsidR="00AA7BFB" w:rsidRPr="00F903DE">
        <w:t xml:space="preserve"> of the Release Mortgaged </w:t>
      </w:r>
      <w:proofErr w:type="gramStart"/>
      <w:r w:rsidR="00AA7BFB" w:rsidRPr="00F903DE">
        <w:t>Property</w:t>
      </w:r>
      <w:r w:rsidR="005A4EDD">
        <w:t>;</w:t>
      </w:r>
      <w:bookmarkEnd w:id="67"/>
      <w:proofErr w:type="gramEnd"/>
    </w:p>
    <w:p w14:paraId="4CF059B7" w14:textId="3E8ADA19" w:rsidR="00C07DC6" w:rsidRPr="00C07DC6" w:rsidRDefault="005A4EDD" w:rsidP="005A4EDD">
      <w:pPr>
        <w:pStyle w:val="Heading5"/>
        <w:numPr>
          <w:ilvl w:val="4"/>
          <w:numId w:val="25"/>
        </w:numPr>
        <w:ind w:left="1440" w:firstLine="720"/>
      </w:pPr>
      <w:r w:rsidRPr="0015691B">
        <w:t xml:space="preserve">immediately after such Substitution, the amount of the Mortgage Loan </w:t>
      </w:r>
      <w:r w:rsidR="004C4349" w:rsidRPr="0015691B">
        <w:t>(</w:t>
      </w:r>
      <w:r w:rsidR="006E6678">
        <w:t xml:space="preserve">together with </w:t>
      </w:r>
      <w:r w:rsidR="004C4349" w:rsidRPr="0015691B">
        <w:t xml:space="preserve">any applicable Supplemental Loan) </w:t>
      </w:r>
      <w:r w:rsidRPr="0015691B">
        <w:t xml:space="preserve">then Outstanding will not exceed one hundred percent (100%) of the aggregate fair market value of all real property securing such Mortgage Loan </w:t>
      </w:r>
      <w:r w:rsidR="004C4349" w:rsidRPr="0015691B">
        <w:t xml:space="preserve">(and any applicable Supplemental Loan) </w:t>
      </w:r>
      <w:r w:rsidR="008D0252" w:rsidRPr="0015691B">
        <w:t>(where fair market value is determined for these purposes based upon a current Appraisal or some other commercially reasonable valuation method</w:t>
      </w:r>
      <w:r w:rsidR="00530AC2" w:rsidRPr="0015691B">
        <w:t xml:space="preserve"> </w:t>
      </w:r>
      <w:r w:rsidR="00530AC2" w:rsidRPr="0015691B">
        <w:rPr>
          <w:color w:val="000000"/>
        </w:rPr>
        <w:t>as determined by Lender</w:t>
      </w:r>
      <w:r w:rsidR="007820FE" w:rsidRPr="0015691B">
        <w:rPr>
          <w:color w:val="000000"/>
        </w:rPr>
        <w:t>)</w:t>
      </w:r>
      <w:r w:rsidR="00C07DC6">
        <w:rPr>
          <w:color w:val="000000"/>
        </w:rPr>
        <w:t>; and</w:t>
      </w:r>
    </w:p>
    <w:p w14:paraId="15138CCF" w14:textId="38B8B2AC" w:rsidR="005A4EDD" w:rsidRPr="0015691B" w:rsidRDefault="00B676B0" w:rsidP="005A4EDD">
      <w:pPr>
        <w:pStyle w:val="Heading5"/>
        <w:numPr>
          <w:ilvl w:val="4"/>
          <w:numId w:val="25"/>
        </w:numPr>
        <w:ind w:left="1440" w:firstLine="720"/>
      </w:pPr>
      <w:r>
        <w:lastRenderedPageBreak/>
        <w:t xml:space="preserve">the Substitute Mortgaged Property is owned by </w:t>
      </w:r>
      <w:r w:rsidR="00730580">
        <w:fldChar w:fldCharType="begin"/>
      </w:r>
      <w:r w:rsidR="00730580">
        <w:instrText xml:space="preserve"> LISTNUM </w:instrText>
      </w:r>
      <w:r w:rsidR="00730580">
        <w:fldChar w:fldCharType="end"/>
      </w:r>
      <w:r>
        <w:t xml:space="preserve"> the original applicable Borrower that owns the Release Mortgaged Property or </w:t>
      </w:r>
      <w:r w:rsidR="00730580">
        <w:fldChar w:fldCharType="begin"/>
      </w:r>
      <w:r w:rsidR="00730580">
        <w:instrText xml:space="preserve"> LISTNUM </w:instrText>
      </w:r>
      <w:r w:rsidR="00730580">
        <w:fldChar w:fldCharType="end"/>
      </w:r>
      <w:r>
        <w:t xml:space="preserve"> a </w:t>
      </w:r>
      <w:r w:rsidR="00C32B3F">
        <w:t xml:space="preserve">new </w:t>
      </w:r>
      <w:r>
        <w:t>Substitute Borrower approved by Lender pursuant to the Underwriting and Servicing Requirements and the terms of this Bulk Delivery Agreement.</w:t>
      </w:r>
    </w:p>
    <w:bookmarkEnd w:id="62"/>
    <w:p w14:paraId="29CA0F60" w14:textId="73866088" w:rsidR="00E444DA" w:rsidRDefault="00E20576" w:rsidP="00E444DA">
      <w:pPr>
        <w:pStyle w:val="Heading4"/>
        <w:numPr>
          <w:ilvl w:val="3"/>
          <w:numId w:val="25"/>
        </w:numPr>
      </w:pPr>
      <w:r>
        <w:t>Within thirty (30) Business Days after receipt of</w:t>
      </w:r>
      <w:r w:rsidR="000D66C1">
        <w:t xml:space="preserve"> both</w:t>
      </w:r>
      <w:r>
        <w:t xml:space="preserve"> </w:t>
      </w:r>
      <w:r>
        <w:fldChar w:fldCharType="begin"/>
      </w:r>
      <w:r>
        <w:instrText xml:space="preserve"> LISTNUM </w:instrText>
      </w:r>
      <w:r>
        <w:fldChar w:fldCharType="end">
          <w:numberingChange w:id="71" w:author="Author" w:original="(A)"/>
        </w:fldChar>
      </w:r>
      <w:r w:rsidR="0088349B">
        <w:t> </w:t>
      </w:r>
      <w:r>
        <w:t xml:space="preserve">the Substitution Request and </w:t>
      </w:r>
      <w:r>
        <w:fldChar w:fldCharType="begin"/>
      </w:r>
      <w:r>
        <w:instrText xml:space="preserve"> LISTNUM </w:instrText>
      </w:r>
      <w:r>
        <w:fldChar w:fldCharType="end">
          <w:numberingChange w:id="72" w:author="Author" w:original="(B)"/>
        </w:fldChar>
      </w:r>
      <w:r w:rsidR="0088349B">
        <w:t> </w:t>
      </w:r>
      <w:r>
        <w:t xml:space="preserve">all reports, certificates and documents required by </w:t>
      </w:r>
      <w:r w:rsidR="000D66C1">
        <w:t xml:space="preserve">Lender pursuant to </w:t>
      </w:r>
      <w:r>
        <w:t xml:space="preserve">the </w:t>
      </w:r>
      <w:r w:rsidR="00716512">
        <w:t>Underwriting and Servicing Requirements</w:t>
      </w:r>
      <w:r>
        <w:t xml:space="preserve"> and this Bulk Delivery Agreement, as well as any additional information requested by Lender, Lender shall notify the applicable Borrower whether the Substitute Mortgaged Property</w:t>
      </w:r>
      <w:r w:rsidR="006E6678">
        <w:t xml:space="preserve"> and </w:t>
      </w:r>
      <w:r w:rsidR="00C32B3F">
        <w:t xml:space="preserve">new </w:t>
      </w:r>
      <w:r w:rsidR="006E6678">
        <w:t>Substitute Borrower</w:t>
      </w:r>
      <w:r>
        <w:t xml:space="preserve"> </w:t>
      </w:r>
      <w:r w:rsidR="006E6678">
        <w:t xml:space="preserve">(if applicable) </w:t>
      </w:r>
      <w:r>
        <w:t xml:space="preserve">meets the requirements of this </w:t>
      </w:r>
      <w:r>
        <w:fldChar w:fldCharType="begin"/>
      </w:r>
      <w:r>
        <w:instrText xml:space="preserve"> REF _Ref266871629 \r \h </w:instrText>
      </w:r>
      <w:r>
        <w:fldChar w:fldCharType="separate"/>
      </w:r>
      <w:r w:rsidR="00730580">
        <w:t>Section 3.02</w:t>
      </w:r>
      <w:r>
        <w:fldChar w:fldCharType="end"/>
      </w:r>
      <w:r w:rsidR="002A4E90">
        <w:fldChar w:fldCharType="begin"/>
      </w:r>
      <w:r w:rsidR="002A4E90">
        <w:instrText xml:space="preserve"> REF _Ref77319481 \n \h </w:instrText>
      </w:r>
      <w:r w:rsidR="002A4E90">
        <w:fldChar w:fldCharType="separate"/>
      </w:r>
      <w:r w:rsidR="00730580">
        <w:t>(c)</w:t>
      </w:r>
      <w:r w:rsidR="002A4E90">
        <w:fldChar w:fldCharType="end"/>
      </w:r>
      <w:r w:rsidRPr="000D1134">
        <w:t xml:space="preserve"> </w:t>
      </w:r>
      <w:r>
        <w:t xml:space="preserve">and the </w:t>
      </w:r>
      <w:r w:rsidR="00716512">
        <w:t>Underwriting and Servicing Requirements</w:t>
      </w:r>
      <w:r>
        <w:t xml:space="preserve">. </w:t>
      </w:r>
      <w:r w:rsidR="007819B3">
        <w:t xml:space="preserve"> </w:t>
      </w:r>
      <w:r>
        <w:t>Within five (5) Business Days after receipt of Lender</w:t>
      </w:r>
      <w:r w:rsidR="00CF1E34">
        <w:t>’</w:t>
      </w:r>
      <w:r>
        <w:t>s written notice in response to the Substitution Request, Borrower shall notify Lender whether it elects to proceed with the Substitution.</w:t>
      </w:r>
    </w:p>
    <w:p w14:paraId="5B99AA3A" w14:textId="7A9C1D36" w:rsidR="00747942" w:rsidRDefault="00747942" w:rsidP="00A504D5">
      <w:pPr>
        <w:spacing w:after="240"/>
        <w:ind w:firstLine="720"/>
      </w:pPr>
      <w:bookmarkStart w:id="73" w:name="_Ref282603764"/>
      <w:bookmarkStart w:id="74" w:name="_Ref266871767"/>
      <w:r>
        <w:t xml:space="preserve">Notwithstanding the foregoing, the tests set forth above in </w:t>
      </w:r>
      <w:r>
        <w:fldChar w:fldCharType="begin"/>
      </w:r>
      <w:r>
        <w:instrText xml:space="preserve"> REF _Ref283817934 \n \h </w:instrText>
      </w:r>
      <w:r>
        <w:fldChar w:fldCharType="separate"/>
      </w:r>
      <w:r w:rsidR="00EB28FC">
        <w:t>Section 3.02</w:t>
      </w:r>
      <w:r>
        <w:fldChar w:fldCharType="end"/>
      </w:r>
      <w:r w:rsidR="005D25C9">
        <w:fldChar w:fldCharType="begin"/>
      </w:r>
      <w:r w:rsidR="005D25C9">
        <w:instrText xml:space="preserve"> REF _Ref77254629 \r \h </w:instrText>
      </w:r>
      <w:r w:rsidR="005D25C9">
        <w:fldChar w:fldCharType="separate"/>
      </w:r>
      <w:r w:rsidR="00EB28FC">
        <w:t>(c)</w:t>
      </w:r>
      <w:r w:rsidR="005D25C9">
        <w:fldChar w:fldCharType="end"/>
      </w:r>
      <w:r w:rsidR="00EB28FC">
        <w:fldChar w:fldCharType="begin"/>
      </w:r>
      <w:r w:rsidR="00EB28FC">
        <w:instrText xml:space="preserve"> REF _Ref90987998 \r \h </w:instrText>
      </w:r>
      <w:r w:rsidR="00EB28FC">
        <w:fldChar w:fldCharType="separate"/>
      </w:r>
      <w:r w:rsidR="00EB28FC">
        <w:t>(2)(A)(i)</w:t>
      </w:r>
      <w:r w:rsidR="00EB28FC">
        <w:fldChar w:fldCharType="end"/>
      </w:r>
      <w:r>
        <w:t xml:space="preserve"> </w:t>
      </w:r>
      <w:r w:rsidR="006E2A46">
        <w:t>and</w:t>
      </w:r>
      <w:r>
        <w:t xml:space="preserve"> </w:t>
      </w:r>
      <w:r>
        <w:fldChar w:fldCharType="begin"/>
      </w:r>
      <w:r>
        <w:instrText xml:space="preserve"> REF _Ref283817934 \n \h </w:instrText>
      </w:r>
      <w:r>
        <w:fldChar w:fldCharType="separate"/>
      </w:r>
      <w:r w:rsidR="00EB28FC">
        <w:t>Section 3.02</w:t>
      </w:r>
      <w:r>
        <w:fldChar w:fldCharType="end"/>
      </w:r>
      <w:r w:rsidR="005D25C9">
        <w:fldChar w:fldCharType="begin"/>
      </w:r>
      <w:r w:rsidR="005D25C9">
        <w:instrText xml:space="preserve"> REF _Ref77254629 \r \h </w:instrText>
      </w:r>
      <w:r w:rsidR="005D25C9">
        <w:fldChar w:fldCharType="separate"/>
      </w:r>
      <w:r w:rsidR="00EB28FC">
        <w:t>(c)</w:t>
      </w:r>
      <w:r w:rsidR="005D25C9">
        <w:fldChar w:fldCharType="end"/>
      </w:r>
      <w:r w:rsidR="00EB28FC">
        <w:fldChar w:fldCharType="begin"/>
      </w:r>
      <w:r w:rsidR="00EB28FC">
        <w:instrText xml:space="preserve"> REF _Ref90988014 \r \h </w:instrText>
      </w:r>
      <w:r w:rsidR="00EB28FC">
        <w:fldChar w:fldCharType="separate"/>
      </w:r>
      <w:r w:rsidR="00EB28FC">
        <w:t>(2)(B)(i)</w:t>
      </w:r>
      <w:r w:rsidR="00EB28FC">
        <w:fldChar w:fldCharType="end"/>
      </w:r>
      <w:r>
        <w:t xml:space="preserve"> shall be waived and a Substitution shall be permitted if, after giving effect to such Substitution, the Substitute Mortgaged Property satisfies the Alternate Coverage and LTV Tests and all other conditions in this Bulk Delivery Agreement.</w:t>
      </w:r>
    </w:p>
    <w:p w14:paraId="67795336" w14:textId="77777777" w:rsidR="005D25C9" w:rsidRPr="00510A5A" w:rsidRDefault="005D25C9" w:rsidP="005D25C9">
      <w:pPr>
        <w:pStyle w:val="Heading3A"/>
        <w:keepNext/>
        <w:rPr>
          <w:b/>
        </w:rPr>
      </w:pPr>
      <w:bookmarkStart w:id="75" w:name="_Ref288816738"/>
      <w:bookmarkStart w:id="76" w:name="_Ref291748611"/>
      <w:r w:rsidRPr="00510A5A">
        <w:rPr>
          <w:b/>
        </w:rPr>
        <w:t>Partial Prepayment.</w:t>
      </w:r>
      <w:bookmarkEnd w:id="75"/>
    </w:p>
    <w:p w14:paraId="347A3348" w14:textId="08A47E2C" w:rsidR="005D25C9" w:rsidRDefault="005D25C9" w:rsidP="005D25C9">
      <w:pPr>
        <w:pStyle w:val="Heading4"/>
        <w:numPr>
          <w:ilvl w:val="3"/>
          <w:numId w:val="34"/>
        </w:numPr>
      </w:pPr>
      <w:r>
        <w:t xml:space="preserve">If the proposed Substitute Mortgaged Property does not satisfy </w:t>
      </w:r>
      <w:r w:rsidR="004874CD">
        <w:fldChar w:fldCharType="begin"/>
      </w:r>
      <w:r w:rsidR="004874CD">
        <w:instrText xml:space="preserve"> REF _Ref283817934 \n \h </w:instrText>
      </w:r>
      <w:r w:rsidR="004874CD">
        <w:fldChar w:fldCharType="separate"/>
      </w:r>
      <w:r w:rsidR="004874CD">
        <w:t>Section 3.02</w:t>
      </w:r>
      <w:r w:rsidR="004874CD">
        <w:fldChar w:fldCharType="end"/>
      </w:r>
      <w:r w:rsidR="004874CD">
        <w:fldChar w:fldCharType="begin"/>
      </w:r>
      <w:r w:rsidR="004874CD">
        <w:instrText xml:space="preserve"> REF _Ref77254629 \r \h </w:instrText>
      </w:r>
      <w:r w:rsidR="004874CD">
        <w:fldChar w:fldCharType="separate"/>
      </w:r>
      <w:r w:rsidR="004874CD">
        <w:t>(c)</w:t>
      </w:r>
      <w:r w:rsidR="004874CD">
        <w:fldChar w:fldCharType="end"/>
      </w:r>
      <w:r w:rsidR="004874CD">
        <w:fldChar w:fldCharType="begin"/>
      </w:r>
      <w:r w:rsidR="004874CD">
        <w:instrText xml:space="preserve"> REF _Ref90987998 \r \h </w:instrText>
      </w:r>
      <w:r w:rsidR="004874CD">
        <w:fldChar w:fldCharType="separate"/>
      </w:r>
      <w:r w:rsidR="004874CD">
        <w:t>(2)(A)(i)</w:t>
      </w:r>
      <w:r w:rsidR="004874CD">
        <w:fldChar w:fldCharType="end"/>
      </w:r>
      <w:r>
        <w:t xml:space="preserve"> or </w:t>
      </w:r>
      <w:r w:rsidR="004874CD">
        <w:fldChar w:fldCharType="begin"/>
      </w:r>
      <w:r w:rsidR="004874CD">
        <w:instrText xml:space="preserve"> REF _Ref283817934 \n \h </w:instrText>
      </w:r>
      <w:r w:rsidR="004874CD">
        <w:fldChar w:fldCharType="separate"/>
      </w:r>
      <w:r w:rsidR="004874CD">
        <w:t>Section 3.02</w:t>
      </w:r>
      <w:r w:rsidR="004874CD">
        <w:fldChar w:fldCharType="end"/>
      </w:r>
      <w:r w:rsidR="004874CD">
        <w:fldChar w:fldCharType="begin"/>
      </w:r>
      <w:r w:rsidR="004874CD">
        <w:instrText xml:space="preserve"> REF _Ref77254629 \r \h </w:instrText>
      </w:r>
      <w:r w:rsidR="004874CD">
        <w:fldChar w:fldCharType="separate"/>
      </w:r>
      <w:r w:rsidR="004874CD">
        <w:t>(c)</w:t>
      </w:r>
      <w:r w:rsidR="004874CD">
        <w:fldChar w:fldCharType="end"/>
      </w:r>
      <w:r w:rsidR="004874CD">
        <w:fldChar w:fldCharType="begin"/>
      </w:r>
      <w:r w:rsidR="004874CD">
        <w:instrText xml:space="preserve"> REF _Ref90988014 \r \h </w:instrText>
      </w:r>
      <w:r w:rsidR="004874CD">
        <w:fldChar w:fldCharType="separate"/>
      </w:r>
      <w:r w:rsidR="004874CD">
        <w:t>(2)(B)(i)</w:t>
      </w:r>
      <w:r w:rsidR="004874CD">
        <w:fldChar w:fldCharType="end"/>
      </w:r>
      <w:r>
        <w:t xml:space="preserve"> </w:t>
      </w:r>
      <w:r w:rsidR="00AF7C63">
        <w:t>(</w:t>
      </w:r>
      <w:r w:rsidRPr="008C5A96">
        <w:t xml:space="preserve">or </w:t>
      </w:r>
      <w:r w:rsidR="00AF7C63">
        <w:t xml:space="preserve">the </w:t>
      </w:r>
      <w:r w:rsidRPr="008C5A96">
        <w:t>Alternate Coverage and LTV Tests</w:t>
      </w:r>
      <w:r w:rsidR="00D11B39" w:rsidRPr="008C5A96">
        <w:t>, if applicable</w:t>
      </w:r>
      <w:r w:rsidR="00AF7C63">
        <w:t>)</w:t>
      </w:r>
      <w:r>
        <w:t>,</w:t>
      </w:r>
      <w:r w:rsidRPr="00CA3F00">
        <w:t xml:space="preserve"> </w:t>
      </w:r>
      <w:r>
        <w:t xml:space="preserve">but otherwise satisfies Lender’s Underwriting and Servicing Requirements, </w:t>
      </w:r>
      <w:r w:rsidRPr="00694FF0">
        <w:t xml:space="preserve">Lender </w:t>
      </w:r>
      <w:r>
        <w:t>may, at Borrower’s request,</w:t>
      </w:r>
      <w:r>
        <w:rPr>
          <w:b/>
        </w:rPr>
        <w:t xml:space="preserve"> </w:t>
      </w:r>
      <w:r w:rsidRPr="00694FF0">
        <w:t>consent to a Permitted Partial Prepayment in connec</w:t>
      </w:r>
      <w:r>
        <w:t>tion with the closing of a Substitution.  In the event that Lender consents to a Permitted Partial Prepayment, the applicable Borrower shall:</w:t>
      </w:r>
    </w:p>
    <w:p w14:paraId="4F0E23E0" w14:textId="77777777" w:rsidR="005D25C9" w:rsidRDefault="005D25C9" w:rsidP="005D25C9">
      <w:pPr>
        <w:pStyle w:val="Heading5"/>
        <w:numPr>
          <w:ilvl w:val="4"/>
          <w:numId w:val="34"/>
        </w:numPr>
        <w:ind w:left="1440" w:firstLine="720"/>
      </w:pPr>
      <w:r>
        <w:t xml:space="preserve">elect to proceed with such Substitution subject to the Permitted Partial Prepayment, in which case </w:t>
      </w:r>
      <w:r>
        <w:fldChar w:fldCharType="begin"/>
      </w:r>
      <w:r>
        <w:instrText xml:space="preserve"> LISTNUM </w:instrText>
      </w:r>
      <w:r>
        <w:fldChar w:fldCharType="end"/>
      </w:r>
      <w:r>
        <w:t xml:space="preserve"> the scheduled monthly debt service payments will be adjusted pursuant to an amendment to the Loan Documents and </w:t>
      </w:r>
      <w:r>
        <w:fldChar w:fldCharType="begin"/>
      </w:r>
      <w:r>
        <w:instrText xml:space="preserve"> LISTNUM </w:instrText>
      </w:r>
      <w:r>
        <w:fldChar w:fldCharType="end"/>
      </w:r>
      <w:r>
        <w:t> Borrower shall pay the Permitted Partial Prepayment and the prepayment premium due thereon as provided in the Loan Documents on or before the Effective Date of the Substitution; or</w:t>
      </w:r>
    </w:p>
    <w:p w14:paraId="6C833698" w14:textId="14D433F6" w:rsidR="005D25C9" w:rsidRDefault="005D25C9" w:rsidP="005D25C9">
      <w:pPr>
        <w:pStyle w:val="Heading5"/>
        <w:numPr>
          <w:ilvl w:val="4"/>
          <w:numId w:val="34"/>
        </w:numPr>
        <w:ind w:left="1440" w:firstLine="720"/>
      </w:pPr>
      <w:r>
        <w:t xml:space="preserve">decline to proceed with such Substitution and proffer another proposed Substitute Mortgaged Property which shall be subject to the terms of this </w:t>
      </w:r>
      <w:r w:rsidR="00FF78D9">
        <w:fldChar w:fldCharType="begin"/>
      </w:r>
      <w:r w:rsidR="00FF78D9">
        <w:instrText xml:space="preserve"> REF  _Ref283807760 \* Caps \h \r </w:instrText>
      </w:r>
      <w:r w:rsidR="00FF78D9">
        <w:fldChar w:fldCharType="separate"/>
      </w:r>
      <w:r w:rsidR="00FF78D9">
        <w:t>Article 3</w:t>
      </w:r>
      <w:r w:rsidR="00FF78D9">
        <w:fldChar w:fldCharType="end"/>
      </w:r>
      <w:r>
        <w:t>.</w:t>
      </w:r>
    </w:p>
    <w:p w14:paraId="7001FAF2" w14:textId="5F73C44E" w:rsidR="00D11B39" w:rsidRDefault="00D11B39" w:rsidP="00D11B39">
      <w:pPr>
        <w:pStyle w:val="Heading4"/>
        <w:numPr>
          <w:ilvl w:val="3"/>
          <w:numId w:val="34"/>
        </w:numPr>
      </w:pPr>
      <w:r>
        <w:t xml:space="preserve">Nothing in this </w:t>
      </w:r>
      <w:r w:rsidR="0005649A">
        <w:fldChar w:fldCharType="begin"/>
      </w:r>
      <w:r w:rsidR="0005649A">
        <w:instrText xml:space="preserve"> REF _Ref283817934 \r \h </w:instrText>
      </w:r>
      <w:r w:rsidR="0005649A">
        <w:fldChar w:fldCharType="separate"/>
      </w:r>
      <w:r w:rsidR="0005649A">
        <w:t>Section 3.02</w:t>
      </w:r>
      <w:r w:rsidR="0005649A">
        <w:fldChar w:fldCharType="end"/>
      </w:r>
      <w:r w:rsidR="0005649A">
        <w:fldChar w:fldCharType="begin"/>
      </w:r>
      <w:r w:rsidR="0005649A">
        <w:instrText xml:space="preserve"> REF _Ref288816738 \r \h </w:instrText>
      </w:r>
      <w:r w:rsidR="0005649A">
        <w:fldChar w:fldCharType="separate"/>
      </w:r>
      <w:r w:rsidR="0005649A">
        <w:t>(d)</w:t>
      </w:r>
      <w:r w:rsidR="0005649A">
        <w:fldChar w:fldCharType="end"/>
      </w:r>
      <w:r>
        <w:t xml:space="preserve"> shall obligate Lender to offer or consent to a Permitted Partial Prepayment requested by Borrower in connection with a Substitution.</w:t>
      </w:r>
    </w:p>
    <w:p w14:paraId="2C6300E3" w14:textId="11AAF599" w:rsidR="00D11B39" w:rsidRDefault="00D11B39" w:rsidP="00510A5A">
      <w:pPr>
        <w:pStyle w:val="Heading3A"/>
        <w:keepNext/>
        <w:rPr>
          <w:b/>
        </w:rPr>
      </w:pPr>
      <w:bookmarkStart w:id="77" w:name="_Ref77255667"/>
      <w:r>
        <w:rPr>
          <w:b/>
        </w:rPr>
        <w:lastRenderedPageBreak/>
        <w:t>Borrower Failure to Respond.</w:t>
      </w:r>
      <w:bookmarkEnd w:id="77"/>
    </w:p>
    <w:p w14:paraId="669C9BC3" w14:textId="4E6E7EDE" w:rsidR="00D11B39" w:rsidRDefault="00D11B39" w:rsidP="00D11B39">
      <w:pPr>
        <w:pStyle w:val="Heading3A"/>
        <w:keepNext/>
        <w:numPr>
          <w:ilvl w:val="0"/>
          <w:numId w:val="0"/>
        </w:numPr>
        <w:ind w:firstLine="720"/>
        <w:rPr>
          <w:b/>
        </w:rPr>
      </w:pPr>
      <w:r>
        <w:t xml:space="preserve">If Lender has not received written notification of Borrower’s election within five (5) Business Days of the date of Borrower’s receipt of Lender’s written notice under </w:t>
      </w:r>
      <w:r>
        <w:fldChar w:fldCharType="begin"/>
      </w:r>
      <w:r>
        <w:instrText xml:space="preserve"> REF _Ref283817934 \n \h </w:instrText>
      </w:r>
      <w:r>
        <w:fldChar w:fldCharType="separate"/>
      </w:r>
      <w:r w:rsidR="00730580">
        <w:t>Section 3.02</w:t>
      </w:r>
      <w:r>
        <w:fldChar w:fldCharType="end"/>
      </w:r>
      <w:r>
        <w:fldChar w:fldCharType="begin"/>
      </w:r>
      <w:r>
        <w:instrText xml:space="preserve"> REF _Ref77254629 \n \h </w:instrText>
      </w:r>
      <w:r>
        <w:fldChar w:fldCharType="separate"/>
      </w:r>
      <w:r w:rsidR="00730580">
        <w:t>(c)</w:t>
      </w:r>
      <w:r>
        <w:fldChar w:fldCharType="end"/>
      </w:r>
      <w:r>
        <w:t xml:space="preserve"> or </w:t>
      </w:r>
      <w:r w:rsidR="00715944">
        <w:fldChar w:fldCharType="begin"/>
      </w:r>
      <w:r w:rsidR="00715944">
        <w:instrText xml:space="preserve"> REF _Ref283817934 \n \h </w:instrText>
      </w:r>
      <w:r w:rsidR="00715944">
        <w:fldChar w:fldCharType="separate"/>
      </w:r>
      <w:r w:rsidR="00730580">
        <w:t>Section 3.02</w:t>
      </w:r>
      <w:r w:rsidR="00715944">
        <w:fldChar w:fldCharType="end"/>
      </w:r>
      <w:r w:rsidR="00715944">
        <w:fldChar w:fldCharType="begin"/>
      </w:r>
      <w:r w:rsidR="00715944">
        <w:instrText xml:space="preserve"> REF _Ref288816738 \n \h </w:instrText>
      </w:r>
      <w:r w:rsidR="00715944">
        <w:fldChar w:fldCharType="separate"/>
      </w:r>
      <w:r w:rsidR="00730580">
        <w:t>(d)</w:t>
      </w:r>
      <w:r w:rsidR="00715944">
        <w:fldChar w:fldCharType="end"/>
      </w:r>
      <w:r>
        <w:t>, Borrower shall be deemed to have revoked the Substitution Request</w:t>
      </w:r>
      <w:r w:rsidR="00715944">
        <w:t>.</w:t>
      </w:r>
    </w:p>
    <w:p w14:paraId="673B54F0" w14:textId="3ACED8E1" w:rsidR="00E20576" w:rsidRPr="00510A5A" w:rsidRDefault="00E20576" w:rsidP="00510A5A">
      <w:pPr>
        <w:pStyle w:val="Heading3A"/>
        <w:keepNext/>
        <w:rPr>
          <w:b/>
        </w:rPr>
      </w:pPr>
      <w:r w:rsidRPr="00510A5A">
        <w:rPr>
          <w:b/>
        </w:rPr>
        <w:t>Closing.</w:t>
      </w:r>
      <w:bookmarkEnd w:id="73"/>
      <w:bookmarkEnd w:id="76"/>
    </w:p>
    <w:p w14:paraId="6A367039" w14:textId="5F488541" w:rsidR="00E20576" w:rsidRDefault="00E20576" w:rsidP="005332A3">
      <w:pPr>
        <w:pStyle w:val="BodyText3"/>
      </w:pPr>
      <w:r>
        <w:t xml:space="preserve">If Lender determines that all applicable conditions precedent contained in </w:t>
      </w:r>
      <w:r>
        <w:fldChar w:fldCharType="begin"/>
      </w:r>
      <w:r>
        <w:instrText xml:space="preserve"> REF _Ref266871629 \r \h </w:instrText>
      </w:r>
      <w:r>
        <w:fldChar w:fldCharType="separate"/>
      </w:r>
      <w:r w:rsidR="00730580">
        <w:t>Section 3.02</w:t>
      </w:r>
      <w:r>
        <w:fldChar w:fldCharType="end"/>
      </w:r>
      <w:r>
        <w:t xml:space="preserve"> </w:t>
      </w:r>
      <w:r w:rsidR="00BA02FA">
        <w:t xml:space="preserve">and </w:t>
      </w:r>
      <w:r w:rsidR="00FF78D9">
        <w:fldChar w:fldCharType="begin"/>
      </w:r>
      <w:r w:rsidR="00FF78D9">
        <w:instrText xml:space="preserve"> REF  _Ref283807784 \* Caps \h \r </w:instrText>
      </w:r>
      <w:r w:rsidR="00FF78D9">
        <w:fldChar w:fldCharType="separate"/>
      </w:r>
      <w:r w:rsidR="00FF78D9">
        <w:t>Article 4</w:t>
      </w:r>
      <w:r w:rsidR="00FF78D9">
        <w:fldChar w:fldCharType="end"/>
      </w:r>
      <w:r w:rsidR="00BA02FA">
        <w:t xml:space="preserve"> </w:t>
      </w:r>
      <w:r>
        <w:t>are satisfied</w:t>
      </w:r>
      <w:r w:rsidRPr="0093403D">
        <w:t xml:space="preserve">, and the Substitution Fee </w:t>
      </w:r>
      <w:r>
        <w:t>and other fees and deposits set forth herein have been paid, the Substitute Mortgaged Property shall be added in replacement of the Release Mortgaged Property</w:t>
      </w:r>
      <w:r w:rsidR="00C07DC6">
        <w:t xml:space="preserve"> as security for the applicable Mortgage Loan</w:t>
      </w:r>
      <w:r w:rsidR="00C648FB" w:rsidRPr="00C648FB">
        <w:t xml:space="preserve"> (and Supplemental Loan, if applicable)</w:t>
      </w:r>
      <w:r>
        <w:t xml:space="preserve">, at a closing to be held at offices designated by Lender on </w:t>
      </w:r>
      <w:r w:rsidR="00043033">
        <w:t xml:space="preserve">an Effective Date </w:t>
      </w:r>
      <w:r w:rsidRPr="00487E9C">
        <w:t>selected by Lender and agreed to by Borrower</w:t>
      </w:r>
      <w:r w:rsidR="00F81A1A">
        <w:t xml:space="preserve"> </w:t>
      </w:r>
      <w:r>
        <w:t xml:space="preserve">and occurring </w:t>
      </w:r>
      <w:bookmarkStart w:id="78" w:name="_Ref283817939"/>
      <w:bookmarkEnd w:id="74"/>
      <w:r>
        <w:t>simultaneously with the release of the Release Mortgaged Property</w:t>
      </w:r>
      <w:bookmarkEnd w:id="78"/>
      <w:r w:rsidR="005332A3">
        <w:t>.</w:t>
      </w:r>
      <w:r w:rsidR="0048706A">
        <w:t xml:space="preserve">  In the event that the Substitute Mortgaged Property is owned by a </w:t>
      </w:r>
      <w:r w:rsidR="005A5A63">
        <w:t xml:space="preserve">new </w:t>
      </w:r>
      <w:r w:rsidR="0048706A">
        <w:t>Substitute Borrower</w:t>
      </w:r>
      <w:r w:rsidR="00E444DA">
        <w:t xml:space="preserve"> approved by Lender</w:t>
      </w:r>
      <w:r w:rsidR="0048706A">
        <w:t xml:space="preserve">, such </w:t>
      </w:r>
      <w:r w:rsidR="005A5A63">
        <w:t xml:space="preserve">new </w:t>
      </w:r>
      <w:r w:rsidR="0048706A">
        <w:t>Substitute Borrower shall assume the applicable Mortgage Loan</w:t>
      </w:r>
      <w:r w:rsidR="00C648FB" w:rsidRPr="00C648FB">
        <w:t xml:space="preserve"> (and Supplemental Loan, if applicable)</w:t>
      </w:r>
      <w:r w:rsidR="00C648FB">
        <w:t xml:space="preserve"> </w:t>
      </w:r>
      <w:r w:rsidR="00E444DA">
        <w:t>as of the Effective Date of the Substitution.</w:t>
      </w:r>
    </w:p>
    <w:p w14:paraId="0CD5110C" w14:textId="77777777" w:rsidR="00E20576" w:rsidRPr="00510A5A" w:rsidRDefault="00E20576" w:rsidP="00510A5A">
      <w:pPr>
        <w:pStyle w:val="Heading3A"/>
        <w:keepNext/>
        <w:rPr>
          <w:b/>
        </w:rPr>
      </w:pPr>
      <w:r w:rsidRPr="00510A5A">
        <w:rPr>
          <w:b/>
        </w:rPr>
        <w:t>Failure to Close Substitution.</w:t>
      </w:r>
    </w:p>
    <w:p w14:paraId="64FBA830" w14:textId="7D07FDB6" w:rsidR="00E20576" w:rsidRDefault="000F1509" w:rsidP="00964626">
      <w:pPr>
        <w:pStyle w:val="BodyText3"/>
      </w:pPr>
      <w:r>
        <w:t xml:space="preserve">In the event that the </w:t>
      </w:r>
      <w:r w:rsidR="00E20576">
        <w:t>applicable Borrower revoke</w:t>
      </w:r>
      <w:r>
        <w:t>s</w:t>
      </w:r>
      <w:r w:rsidR="00715944">
        <w:t>, or is deemed to revoke,</w:t>
      </w:r>
      <w:r w:rsidR="00E20576">
        <w:t xml:space="preserve"> the Substitution Request</w:t>
      </w:r>
      <w:r w:rsidR="001712E2">
        <w:t xml:space="preserve"> </w:t>
      </w:r>
      <w:r>
        <w:t xml:space="preserve">in accordance with </w:t>
      </w:r>
      <w:r w:rsidR="00715944">
        <w:fldChar w:fldCharType="begin"/>
      </w:r>
      <w:r w:rsidR="00715944">
        <w:instrText xml:space="preserve"> REF _Ref283817934 \n \h </w:instrText>
      </w:r>
      <w:r w:rsidR="00715944">
        <w:fldChar w:fldCharType="separate"/>
      </w:r>
      <w:r w:rsidR="00730580">
        <w:t>Section 3.02</w:t>
      </w:r>
      <w:r w:rsidR="00715944">
        <w:fldChar w:fldCharType="end"/>
      </w:r>
      <w:r w:rsidR="00715944">
        <w:fldChar w:fldCharType="begin"/>
      </w:r>
      <w:r w:rsidR="00715944">
        <w:instrText xml:space="preserve"> REF _Ref77254629 \n \h </w:instrText>
      </w:r>
      <w:r w:rsidR="00715944">
        <w:fldChar w:fldCharType="separate"/>
      </w:r>
      <w:r w:rsidR="00730580">
        <w:t>(c)</w:t>
      </w:r>
      <w:r w:rsidR="00715944">
        <w:fldChar w:fldCharType="end"/>
      </w:r>
      <w:r w:rsidR="006117E7">
        <w:t>,</w:t>
      </w:r>
      <w:r w:rsidR="00715944">
        <w:t xml:space="preserve"> </w:t>
      </w:r>
      <w:r w:rsidR="00715944">
        <w:fldChar w:fldCharType="begin"/>
      </w:r>
      <w:r w:rsidR="00715944">
        <w:instrText xml:space="preserve"> REF _Ref283817934 \n \h </w:instrText>
      </w:r>
      <w:r w:rsidR="00715944">
        <w:fldChar w:fldCharType="separate"/>
      </w:r>
      <w:r w:rsidR="00730580">
        <w:t>Section 3.02</w:t>
      </w:r>
      <w:r w:rsidR="00715944">
        <w:fldChar w:fldCharType="end"/>
      </w:r>
      <w:r w:rsidR="00715944">
        <w:fldChar w:fldCharType="begin"/>
      </w:r>
      <w:r w:rsidR="00715944">
        <w:instrText xml:space="preserve"> REF _Ref288816738 \n \h </w:instrText>
      </w:r>
      <w:r w:rsidR="00715944">
        <w:fldChar w:fldCharType="separate"/>
      </w:r>
      <w:r w:rsidR="00730580">
        <w:t>(d)</w:t>
      </w:r>
      <w:r w:rsidR="00715944">
        <w:fldChar w:fldCharType="end"/>
      </w:r>
      <w:r w:rsidR="006117E7">
        <w:t xml:space="preserve">, or </w:t>
      </w:r>
      <w:r w:rsidR="006117E7">
        <w:fldChar w:fldCharType="begin"/>
      </w:r>
      <w:r w:rsidR="006117E7">
        <w:instrText xml:space="preserve"> REF _Ref283817934 \n \h </w:instrText>
      </w:r>
      <w:r w:rsidR="006117E7">
        <w:fldChar w:fldCharType="separate"/>
      </w:r>
      <w:r w:rsidR="00730580">
        <w:t>Section 3.02</w:t>
      </w:r>
      <w:r w:rsidR="006117E7">
        <w:fldChar w:fldCharType="end"/>
      </w:r>
      <w:r w:rsidR="006117E7">
        <w:fldChar w:fldCharType="begin"/>
      </w:r>
      <w:r w:rsidR="006117E7">
        <w:instrText xml:space="preserve"> REF _Ref77255667 \n \h </w:instrText>
      </w:r>
      <w:r w:rsidR="006117E7">
        <w:fldChar w:fldCharType="separate"/>
      </w:r>
      <w:r w:rsidR="00730580">
        <w:t>(e)</w:t>
      </w:r>
      <w:r w:rsidR="006117E7">
        <w:fldChar w:fldCharType="end"/>
      </w:r>
      <w:r>
        <w:t xml:space="preserve">, Lender shall disburse or return the </w:t>
      </w:r>
      <w:r w:rsidRPr="00986382">
        <w:t xml:space="preserve">Substitution Cost Deposit (less </w:t>
      </w:r>
      <w:r>
        <w:t>any Substitution Costs incurred as of the date of such revocation</w:t>
      </w:r>
      <w:r w:rsidRPr="00986382">
        <w:t>)</w:t>
      </w:r>
      <w:r>
        <w:t xml:space="preserve"> directly to Borrower.</w:t>
      </w:r>
    </w:p>
    <w:p w14:paraId="51BE8E37" w14:textId="5A9FE4A1" w:rsidR="0003421F" w:rsidRDefault="0003421F" w:rsidP="0003421F">
      <w:pPr>
        <w:pStyle w:val="Heading2"/>
        <w:numPr>
          <w:ilvl w:val="1"/>
          <w:numId w:val="28"/>
        </w:numPr>
      </w:pPr>
      <w:bookmarkStart w:id="79" w:name="_Toc88641737"/>
      <w:r w:rsidRPr="008B57D2">
        <w:t xml:space="preserve">Release </w:t>
      </w:r>
      <w:r>
        <w:t>Terms</w:t>
      </w:r>
      <w:r w:rsidRPr="008B57D2">
        <w:t>.</w:t>
      </w:r>
      <w:bookmarkEnd w:id="79"/>
    </w:p>
    <w:p w14:paraId="4DF5BBBD" w14:textId="77777777" w:rsidR="0003421F" w:rsidRPr="0003421F" w:rsidRDefault="0003421F" w:rsidP="0003421F">
      <w:pPr>
        <w:pStyle w:val="Heading3A"/>
        <w:keepNext/>
        <w:numPr>
          <w:ilvl w:val="2"/>
          <w:numId w:val="54"/>
        </w:numPr>
        <w:rPr>
          <w:b/>
        </w:rPr>
      </w:pPr>
      <w:r w:rsidRPr="0003421F">
        <w:rPr>
          <w:b/>
        </w:rPr>
        <w:t>Release of Borrower.</w:t>
      </w:r>
    </w:p>
    <w:p w14:paraId="4312DAC4" w14:textId="23862DE1" w:rsidR="0003421F" w:rsidRDefault="0003421F" w:rsidP="00343C7C">
      <w:pPr>
        <w:spacing w:after="240"/>
        <w:ind w:firstLine="720"/>
      </w:pPr>
      <w:r>
        <w:t xml:space="preserve">Any Borrower party to this Bulk Delivery Agreement shall automatically without further action be released from this Bulk Delivery Agreement </w:t>
      </w:r>
      <w:r w:rsidR="00343C7C">
        <w:t>with respect to the applicable Mortgage Loan</w:t>
      </w:r>
      <w:r w:rsidR="000D62B7">
        <w:t xml:space="preserve"> </w:t>
      </w:r>
      <w:r>
        <w:t xml:space="preserve">upon the earliest of </w:t>
      </w:r>
      <w:r w:rsidR="00FF78D9">
        <w:fldChar w:fldCharType="begin"/>
      </w:r>
      <w:r w:rsidR="00FF78D9">
        <w:instrText xml:space="preserve"> LISTNUM  \l 4 </w:instrText>
      </w:r>
      <w:r w:rsidR="00FF78D9">
        <w:fldChar w:fldCharType="end"/>
      </w:r>
      <w:r>
        <w:t xml:space="preserve"> the repayment of the Indebtedness </w:t>
      </w:r>
      <w:r w:rsidRPr="00841464">
        <w:t xml:space="preserve">with respect to </w:t>
      </w:r>
      <w:r w:rsidR="00343C7C">
        <w:t>such</w:t>
      </w:r>
      <w:r>
        <w:t xml:space="preserve"> Mortgage Loan (and any Supplemental Loan) made to such Borrower in accordance with the terms of the Loan Documents, </w:t>
      </w:r>
      <w:r w:rsidR="00FF78D9">
        <w:fldChar w:fldCharType="begin"/>
      </w:r>
      <w:r w:rsidR="00FF78D9">
        <w:instrText xml:space="preserve"> LISTNUM </w:instrText>
      </w:r>
      <w:r w:rsidR="00FF78D9">
        <w:fldChar w:fldCharType="end"/>
      </w:r>
      <w:r>
        <w:t xml:space="preserve"> the closing of a Substitution </w:t>
      </w:r>
      <w:r w:rsidR="00343C7C">
        <w:t xml:space="preserve">with respect to such Mortgage Loan </w:t>
      </w:r>
      <w:r>
        <w:t xml:space="preserve">in accordance with the terms of this </w:t>
      </w:r>
      <w:r w:rsidR="00FF78D9">
        <w:fldChar w:fldCharType="begin"/>
      </w:r>
      <w:r w:rsidR="00FF78D9">
        <w:instrText xml:space="preserve"> REF  _Ref283807760 \* Caps \h \r </w:instrText>
      </w:r>
      <w:r w:rsidR="00FF78D9">
        <w:fldChar w:fldCharType="separate"/>
      </w:r>
      <w:r w:rsidR="00FF78D9">
        <w:t>Article 3</w:t>
      </w:r>
      <w:r w:rsidR="00FF78D9">
        <w:fldChar w:fldCharType="end"/>
      </w:r>
      <w:r>
        <w:t xml:space="preserve">, or </w:t>
      </w:r>
      <w:r w:rsidR="00FF78D9">
        <w:fldChar w:fldCharType="begin"/>
      </w:r>
      <w:r w:rsidR="00FF78D9">
        <w:instrText xml:space="preserve"> LISTNUM </w:instrText>
      </w:r>
      <w:r w:rsidR="00FF78D9">
        <w:fldChar w:fldCharType="end"/>
      </w:r>
      <w:r>
        <w:t xml:space="preserve"> any assumption of </w:t>
      </w:r>
      <w:r w:rsidR="00343C7C">
        <w:t xml:space="preserve">such </w:t>
      </w:r>
      <w:r>
        <w:t>Mortgage Loan (and any Supplemental Loan) approved by Lender</w:t>
      </w:r>
      <w:r w:rsidR="00C66606">
        <w:t xml:space="preserve"> </w:t>
      </w:r>
      <w:r>
        <w:t xml:space="preserve">that is not an assumption of </w:t>
      </w:r>
      <w:r w:rsidR="00FF78D9">
        <w:fldChar w:fldCharType="begin"/>
      </w:r>
      <w:r w:rsidR="00FF78D9">
        <w:instrText xml:space="preserve"> LISTNUM  \l 5 </w:instrText>
      </w:r>
      <w:r w:rsidR="00FF78D9">
        <w:fldChar w:fldCharType="end"/>
      </w:r>
      <w:r w:rsidR="00C66606" w:rsidRPr="00C66606">
        <w:t xml:space="preserve"> the ownership interests of each Borrower subject to this Bulk Delivery by a new sponsor and </w:t>
      </w:r>
      <w:r w:rsidR="00FF78D9">
        <w:fldChar w:fldCharType="begin"/>
      </w:r>
      <w:r w:rsidR="00FF78D9">
        <w:instrText xml:space="preserve"> LISTNUM  \l 5 </w:instrText>
      </w:r>
      <w:r w:rsidR="00FF78D9">
        <w:fldChar w:fldCharType="end"/>
      </w:r>
      <w:r w:rsidR="00C66606" w:rsidRPr="00C66606">
        <w:t xml:space="preserve"> </w:t>
      </w:r>
      <w:r>
        <w:t xml:space="preserve">this Bulk Delivery Agreement as a whole by </w:t>
      </w:r>
      <w:r w:rsidR="00C66606">
        <w:t>such</w:t>
      </w:r>
      <w:r>
        <w:t xml:space="preserve"> new sponsor.</w:t>
      </w:r>
    </w:p>
    <w:p w14:paraId="247F544C" w14:textId="56593520" w:rsidR="00343C7C" w:rsidRPr="0003421F" w:rsidRDefault="00343C7C" w:rsidP="00343C7C">
      <w:pPr>
        <w:pStyle w:val="Heading3A"/>
        <w:keepNext/>
        <w:numPr>
          <w:ilvl w:val="2"/>
          <w:numId w:val="54"/>
        </w:numPr>
        <w:rPr>
          <w:b/>
        </w:rPr>
      </w:pPr>
      <w:r w:rsidRPr="0088349B">
        <w:rPr>
          <w:b/>
        </w:rPr>
        <w:t xml:space="preserve">Release </w:t>
      </w:r>
      <w:r>
        <w:rPr>
          <w:b/>
        </w:rPr>
        <w:t xml:space="preserve">of </w:t>
      </w:r>
      <w:r w:rsidRPr="0088349B">
        <w:rPr>
          <w:b/>
        </w:rPr>
        <w:t>Mortgaged Property.</w:t>
      </w:r>
    </w:p>
    <w:p w14:paraId="55F8FDDF" w14:textId="5AC7E843" w:rsidR="0003421F" w:rsidRDefault="00343C7C" w:rsidP="00343C7C">
      <w:pPr>
        <w:spacing w:after="240"/>
        <w:ind w:firstLine="720"/>
      </w:pPr>
      <w:r>
        <w:t xml:space="preserve">A Mortgaged Property subject to this Bulk Delivery Agreement shall automatically without further action be released from this Bulk Delivery Agreement upon the earlier of </w:t>
      </w:r>
      <w:r w:rsidR="00FF78D9">
        <w:fldChar w:fldCharType="begin"/>
      </w:r>
      <w:r w:rsidR="00FF78D9">
        <w:instrText xml:space="preserve"> LISTNUM  \l 4 </w:instrText>
      </w:r>
      <w:r w:rsidR="00FF78D9">
        <w:fldChar w:fldCharType="end"/>
      </w:r>
      <w:r>
        <w:t xml:space="preserve"> the repayment of the Indebtedness </w:t>
      </w:r>
      <w:r w:rsidRPr="00841464">
        <w:t xml:space="preserve">with respect to such </w:t>
      </w:r>
      <w:r>
        <w:t>Mortgaged Property in accordance with the term</w:t>
      </w:r>
      <w:r w:rsidR="001F4B25">
        <w:t>s</w:t>
      </w:r>
      <w:r>
        <w:t xml:space="preserve"> of the Loan Documents, or </w:t>
      </w:r>
      <w:r w:rsidR="00FF78D9">
        <w:fldChar w:fldCharType="begin"/>
      </w:r>
      <w:r w:rsidR="00FF78D9">
        <w:instrText xml:space="preserve"> LISTNUM </w:instrText>
      </w:r>
      <w:r w:rsidR="00FF78D9">
        <w:fldChar w:fldCharType="end"/>
      </w:r>
      <w:r>
        <w:t xml:space="preserve"> the replacement of such Mortgaged Property with a Substitute Mortgaged </w:t>
      </w:r>
      <w:r>
        <w:lastRenderedPageBreak/>
        <w:t xml:space="preserve">Property in connection with a Substitution in accordance with the terms and conditions of this </w:t>
      </w:r>
      <w:r>
        <w:fldChar w:fldCharType="begin"/>
      </w:r>
      <w:r>
        <w:instrText xml:space="preserve"> REF  _Ref283807760 \* Caps \h \r </w:instrText>
      </w:r>
      <w:r>
        <w:fldChar w:fldCharType="separate"/>
      </w:r>
      <w:r w:rsidR="00730580">
        <w:t>Article 3</w:t>
      </w:r>
      <w:r>
        <w:fldChar w:fldCharType="end"/>
      </w:r>
      <w:r>
        <w:t>.</w:t>
      </w:r>
    </w:p>
    <w:p w14:paraId="2570276F" w14:textId="77777777" w:rsidR="005323DC" w:rsidRDefault="005323DC" w:rsidP="005323DC">
      <w:pPr>
        <w:pStyle w:val="BodyText3"/>
        <w:sectPr w:rsidR="005323DC" w:rsidSect="00CF6C4B">
          <w:footerReference w:type="default" r:id="rId15"/>
          <w:endnotePr>
            <w:numFmt w:val="decimal"/>
          </w:endnotePr>
          <w:type w:val="continuous"/>
          <w:pgSz w:w="12240" w:h="15840" w:code="1"/>
          <w:pgMar w:top="1440" w:right="1440" w:bottom="1440" w:left="1440" w:header="720" w:footer="720" w:gutter="0"/>
          <w:cols w:space="720"/>
          <w:noEndnote/>
        </w:sectPr>
      </w:pPr>
    </w:p>
    <w:p w14:paraId="5AA599AD" w14:textId="674B5CCA" w:rsidR="00D82C30" w:rsidRPr="003F289A" w:rsidRDefault="00FF78D9" w:rsidP="00FA26F4">
      <w:pPr>
        <w:pStyle w:val="Heading1"/>
        <w:numPr>
          <w:ilvl w:val="0"/>
          <w:numId w:val="28"/>
        </w:numPr>
        <w:rPr>
          <w:caps/>
        </w:rPr>
      </w:pPr>
      <w:bookmarkStart w:id="80" w:name="_Ref283807784"/>
      <w:bookmarkStart w:id="81" w:name="_Ref283807929"/>
      <w:bookmarkStart w:id="82" w:name="_Toc290990730"/>
      <w:bookmarkStart w:id="83" w:name="_Toc88641738"/>
      <w:bookmarkStart w:id="84" w:name="_Toc241299230"/>
      <w:bookmarkStart w:id="85" w:name="_Toc241300069"/>
      <w:bookmarkStart w:id="86" w:name="_Toc241480279"/>
      <w:r>
        <w:rPr>
          <w:caps/>
        </w:rPr>
        <w:t>–</w:t>
      </w:r>
      <w:r w:rsidR="00FA26F4" w:rsidRPr="003F289A">
        <w:rPr>
          <w:caps/>
        </w:rPr>
        <w:t xml:space="preserve"> </w:t>
      </w:r>
      <w:r w:rsidR="00D82C30" w:rsidRPr="003F289A">
        <w:rPr>
          <w:caps/>
        </w:rPr>
        <w:t>Conditions Precedent to SUBSTITUTION Request</w:t>
      </w:r>
      <w:bookmarkEnd w:id="80"/>
      <w:bookmarkEnd w:id="81"/>
      <w:bookmarkEnd w:id="82"/>
      <w:bookmarkEnd w:id="83"/>
    </w:p>
    <w:p w14:paraId="1E055F36" w14:textId="43EC1ECC" w:rsidR="00D82C30" w:rsidRDefault="00D82C30" w:rsidP="003F289A">
      <w:pPr>
        <w:pStyle w:val="Heading2"/>
        <w:numPr>
          <w:ilvl w:val="1"/>
          <w:numId w:val="28"/>
        </w:numPr>
      </w:pPr>
      <w:bookmarkStart w:id="87" w:name="_Ref283817696"/>
      <w:bookmarkStart w:id="88" w:name="_Ref283817714"/>
      <w:bookmarkStart w:id="89" w:name="_Toc290990731"/>
      <w:bookmarkStart w:id="90" w:name="_Toc88641739"/>
      <w:r>
        <w:t>Conditions Applicable to Substitution Requests.</w:t>
      </w:r>
      <w:bookmarkEnd w:id="87"/>
      <w:bookmarkEnd w:id="88"/>
      <w:bookmarkEnd w:id="89"/>
      <w:bookmarkEnd w:id="90"/>
    </w:p>
    <w:p w14:paraId="4F225A88" w14:textId="77777777" w:rsidR="00D82C30" w:rsidRDefault="00964626" w:rsidP="00D82C30">
      <w:pPr>
        <w:pStyle w:val="BodyText3"/>
      </w:pPr>
      <w:r>
        <w:t xml:space="preserve">Borrower’s right </w:t>
      </w:r>
      <w:r w:rsidR="00D82C30">
        <w:t xml:space="preserve">to close the transaction requested in a Substitution Request shall be subject to the satisfaction of, on or before the applicable </w:t>
      </w:r>
      <w:r w:rsidR="00043033">
        <w:t>Effective Date</w:t>
      </w:r>
      <w:r w:rsidR="00D82C30">
        <w:t xml:space="preserve">, each of the following conditions precedent in addition to any other conditions precedent contained in the </w:t>
      </w:r>
      <w:r w:rsidR="00716512">
        <w:t>Underwriting and Servicing Requirements</w:t>
      </w:r>
      <w:r w:rsidR="00D82C30">
        <w:t xml:space="preserve"> and this Bulk Delivery Agreement applicable to such Borrower.</w:t>
      </w:r>
    </w:p>
    <w:p w14:paraId="73F7EAEB" w14:textId="77777777" w:rsidR="00D82C30" w:rsidRPr="003F289A" w:rsidRDefault="00D82C30" w:rsidP="003F289A">
      <w:pPr>
        <w:pStyle w:val="Heading3A"/>
        <w:keepNext/>
        <w:numPr>
          <w:ilvl w:val="2"/>
          <w:numId w:val="39"/>
        </w:numPr>
        <w:rPr>
          <w:b/>
        </w:rPr>
      </w:pPr>
      <w:bookmarkStart w:id="91" w:name="_Ref79658460"/>
      <w:r w:rsidRPr="003F289A">
        <w:rPr>
          <w:b/>
        </w:rPr>
        <w:t>Payment of Expenses and Fees.</w:t>
      </w:r>
      <w:bookmarkEnd w:id="91"/>
    </w:p>
    <w:p w14:paraId="08FC3F92" w14:textId="77777777" w:rsidR="00D82C30" w:rsidRDefault="00D82C30" w:rsidP="00D82C30">
      <w:pPr>
        <w:pStyle w:val="BodyText3"/>
      </w:pPr>
      <w:r>
        <w:t>Lender shall have received:</w:t>
      </w:r>
    </w:p>
    <w:p w14:paraId="501F83CD" w14:textId="5380A497" w:rsidR="00D82C30" w:rsidRDefault="00D82C30" w:rsidP="00D82C30">
      <w:pPr>
        <w:pStyle w:val="Heading4"/>
        <w:numPr>
          <w:ilvl w:val="3"/>
          <w:numId w:val="38"/>
        </w:numPr>
      </w:pPr>
      <w:r>
        <w:t xml:space="preserve">the </w:t>
      </w:r>
      <w:r w:rsidR="00EB3738">
        <w:t>Due Diligence Fees</w:t>
      </w:r>
      <w:r>
        <w:t xml:space="preserve"> (to </w:t>
      </w:r>
      <w:r w:rsidR="006117E7">
        <w:t>have been</w:t>
      </w:r>
      <w:r>
        <w:t xml:space="preserve"> paid on or before the delivery of the executed Substitution Request</w:t>
      </w:r>
      <w:proofErr w:type="gramStart"/>
      <w:r>
        <w:t>);</w:t>
      </w:r>
      <w:proofErr w:type="gramEnd"/>
    </w:p>
    <w:p w14:paraId="64103F6A" w14:textId="77777777" w:rsidR="00D82C30" w:rsidRDefault="00D82C30" w:rsidP="00D82C30">
      <w:pPr>
        <w:pStyle w:val="Heading4"/>
        <w:numPr>
          <w:ilvl w:val="3"/>
          <w:numId w:val="38"/>
        </w:numPr>
      </w:pPr>
      <w:r>
        <w:t xml:space="preserve">the Substitution Fee (to be paid on or before the </w:t>
      </w:r>
      <w:r w:rsidR="00043033">
        <w:t>Effective Date</w:t>
      </w:r>
      <w:r>
        <w:t xml:space="preserve"> of the Release</w:t>
      </w:r>
      <w:proofErr w:type="gramStart"/>
      <w:r>
        <w:t>);</w:t>
      </w:r>
      <w:proofErr w:type="gramEnd"/>
    </w:p>
    <w:p w14:paraId="5E5DAD95" w14:textId="3C1F247D" w:rsidR="00D82C30" w:rsidRDefault="00D82C30" w:rsidP="00D82C30">
      <w:pPr>
        <w:pStyle w:val="Heading4"/>
        <w:numPr>
          <w:ilvl w:val="3"/>
          <w:numId w:val="38"/>
        </w:numPr>
      </w:pPr>
      <w:r>
        <w:t>the Substitution Cost Deposit</w:t>
      </w:r>
      <w:r w:rsidR="00794296">
        <w:t xml:space="preserve"> (to </w:t>
      </w:r>
      <w:r w:rsidR="006117E7">
        <w:t>have been</w:t>
      </w:r>
      <w:r w:rsidR="00794296">
        <w:t xml:space="preserve"> paid within ten (10) days of making the Substitution Request)</w:t>
      </w:r>
      <w:r>
        <w:t>; and</w:t>
      </w:r>
    </w:p>
    <w:p w14:paraId="4AD9126E" w14:textId="027DDF95" w:rsidR="00D82C30" w:rsidRPr="00035848" w:rsidRDefault="00D82C30" w:rsidP="00D82C30">
      <w:pPr>
        <w:pStyle w:val="Heading4"/>
        <w:numPr>
          <w:ilvl w:val="3"/>
          <w:numId w:val="38"/>
        </w:numPr>
      </w:pPr>
      <w:r>
        <w:t xml:space="preserve">all legal fees and other expenses due </w:t>
      </w:r>
      <w:r w:rsidR="004C4349">
        <w:t xml:space="preserve">(including all Substitution Costs in excess of the Substitution Cost Deposit) </w:t>
      </w:r>
      <w:r>
        <w:t>in connection with the Substitution.</w:t>
      </w:r>
    </w:p>
    <w:p w14:paraId="04A4F5FC" w14:textId="77777777" w:rsidR="00D82C30" w:rsidRPr="00510A5A" w:rsidRDefault="00D82C30" w:rsidP="00510A5A">
      <w:pPr>
        <w:pStyle w:val="Heading3A"/>
        <w:keepNext/>
        <w:rPr>
          <w:b/>
        </w:rPr>
      </w:pPr>
      <w:r w:rsidRPr="00510A5A">
        <w:rPr>
          <w:b/>
        </w:rPr>
        <w:t xml:space="preserve">No Material Adverse </w:t>
      </w:r>
      <w:r w:rsidR="000C3EA2">
        <w:rPr>
          <w:b/>
        </w:rPr>
        <w:t>Effect</w:t>
      </w:r>
      <w:r w:rsidRPr="00510A5A">
        <w:rPr>
          <w:b/>
        </w:rPr>
        <w:t>.</w:t>
      </w:r>
    </w:p>
    <w:p w14:paraId="477D66DD" w14:textId="19044D91" w:rsidR="00D82C30" w:rsidRPr="003422CB" w:rsidRDefault="00D82C30" w:rsidP="00D82C30">
      <w:pPr>
        <w:pStyle w:val="BodyText3"/>
      </w:pPr>
      <w:r w:rsidRPr="004A57B5">
        <w:t xml:space="preserve">There </w:t>
      </w:r>
      <w:r w:rsidR="000B03A2">
        <w:t xml:space="preserve">shall have been </w:t>
      </w:r>
      <w:r w:rsidRPr="004A57B5">
        <w:t xml:space="preserve">no </w:t>
      </w:r>
      <w:r w:rsidRPr="008E4E90">
        <w:t>Material Adverse Effect</w:t>
      </w:r>
      <w:r>
        <w:t xml:space="preserve"> from the condition, business or prospects reflected in the financial statements, reports and other information obtained by Lender during its review of </w:t>
      </w:r>
      <w:r w:rsidR="000B03A2">
        <w:t xml:space="preserve">any </w:t>
      </w:r>
      <w:r w:rsidR="00905EEF">
        <w:t xml:space="preserve">Substitute </w:t>
      </w:r>
      <w:r w:rsidR="00FE4FA7">
        <w:t xml:space="preserve">Borrower, </w:t>
      </w:r>
      <w:r w:rsidR="001F4B25">
        <w:t xml:space="preserve">Guarantor, Key </w:t>
      </w:r>
      <w:proofErr w:type="gramStart"/>
      <w:r w:rsidR="001F4B25">
        <w:t>Principal</w:t>
      </w:r>
      <w:proofErr w:type="gramEnd"/>
      <w:r w:rsidR="001F4B25">
        <w:t xml:space="preserve"> </w:t>
      </w:r>
      <w:r>
        <w:t xml:space="preserve">and the applicable </w:t>
      </w:r>
      <w:r w:rsidR="00905EEF">
        <w:t xml:space="preserve">Substitute </w:t>
      </w:r>
      <w:r>
        <w:t>Mortgaged Property securing the Mortgage Loan.</w:t>
      </w:r>
    </w:p>
    <w:p w14:paraId="30E00D78" w14:textId="77777777" w:rsidR="00D82C30" w:rsidRPr="00510A5A" w:rsidRDefault="00D82C30" w:rsidP="00510A5A">
      <w:pPr>
        <w:pStyle w:val="Heading3A"/>
        <w:keepNext/>
        <w:rPr>
          <w:b/>
        </w:rPr>
      </w:pPr>
      <w:r w:rsidRPr="00510A5A">
        <w:rPr>
          <w:b/>
        </w:rPr>
        <w:t>No Default.</w:t>
      </w:r>
    </w:p>
    <w:p w14:paraId="1E717EA0" w14:textId="2CF54874" w:rsidR="00D82C30" w:rsidRDefault="00D82C30" w:rsidP="00D82C30">
      <w:pPr>
        <w:pStyle w:val="BodyText3"/>
      </w:pPr>
      <w:r>
        <w:t>There shall exist no Event of Default or Potential Event of Default</w:t>
      </w:r>
      <w:r w:rsidR="0037508E">
        <w:t xml:space="preserve"> </w:t>
      </w:r>
      <w:r w:rsidR="0037508E" w:rsidRPr="00F87CB7">
        <w:t xml:space="preserve">(that is not otherwise cured by the closing of such </w:t>
      </w:r>
      <w:r w:rsidR="00750141">
        <w:t xml:space="preserve">Substitution </w:t>
      </w:r>
      <w:r w:rsidR="0037508E" w:rsidRPr="00F87CB7">
        <w:t>Request)</w:t>
      </w:r>
      <w:r>
        <w:t xml:space="preserve"> with respect to the Mortgage Loan on the </w:t>
      </w:r>
      <w:r w:rsidR="00043033">
        <w:t>Effective Date</w:t>
      </w:r>
      <w:r>
        <w:t xml:space="preserve"> for the Substitution Request.  The closing of such Substitution shall not result in an Event of Default or Potential Event of Default.</w:t>
      </w:r>
    </w:p>
    <w:p w14:paraId="0313854A" w14:textId="77777777" w:rsidR="00D82C30" w:rsidRPr="00510A5A" w:rsidRDefault="00D82C30" w:rsidP="00510A5A">
      <w:pPr>
        <w:pStyle w:val="Heading3A"/>
        <w:keepNext/>
        <w:rPr>
          <w:b/>
        </w:rPr>
      </w:pPr>
      <w:r w:rsidRPr="00510A5A">
        <w:rPr>
          <w:b/>
        </w:rPr>
        <w:t>No Insolvency.</w:t>
      </w:r>
    </w:p>
    <w:p w14:paraId="1EED0E19" w14:textId="60D99E98" w:rsidR="00D82C30" w:rsidRDefault="001B7974" w:rsidP="00D82C30">
      <w:pPr>
        <w:pStyle w:val="BodyText3"/>
      </w:pPr>
      <w:r>
        <w:t>Lender shall have received</w:t>
      </w:r>
      <w:r w:rsidR="00B339BE">
        <w:t>,</w:t>
      </w:r>
      <w:r>
        <w:t xml:space="preserve"> </w:t>
      </w:r>
      <w:r w:rsidR="00D82C30">
        <w:t xml:space="preserve">on </w:t>
      </w:r>
      <w:r>
        <w:t xml:space="preserve">or before </w:t>
      </w:r>
      <w:r w:rsidR="00D82C30">
        <w:t xml:space="preserve">the </w:t>
      </w:r>
      <w:r w:rsidR="00043033">
        <w:t>Effective Date</w:t>
      </w:r>
      <w:r w:rsidR="00D82C30">
        <w:t xml:space="preserve">, evidence satisfactory to Lender that </w:t>
      </w:r>
      <w:r w:rsidR="007B5142">
        <w:t xml:space="preserve">Substitute </w:t>
      </w:r>
      <w:r w:rsidR="0046455C">
        <w:t>B</w:t>
      </w:r>
      <w:r w:rsidR="00BA02FA">
        <w:t>orrower is</w:t>
      </w:r>
      <w:r w:rsidR="00630D8B">
        <w:t xml:space="preserve"> not</w:t>
      </w:r>
      <w:r w:rsidR="00BA02FA">
        <w:t xml:space="preserve"> Insolvent </w:t>
      </w:r>
      <w:r w:rsidR="00630D8B">
        <w:t>and</w:t>
      </w:r>
      <w:r w:rsidR="00BA02FA">
        <w:t xml:space="preserve"> </w:t>
      </w:r>
      <w:r w:rsidR="00D82C30">
        <w:t>will</w:t>
      </w:r>
      <w:r w:rsidR="00630D8B">
        <w:t xml:space="preserve"> not</w:t>
      </w:r>
      <w:r w:rsidR="00DA09D4">
        <w:t xml:space="preserve"> </w:t>
      </w:r>
      <w:r w:rsidR="000C3EA2">
        <w:t xml:space="preserve">be rendered Insolvent by the transactions </w:t>
      </w:r>
      <w:r w:rsidR="000C3EA2">
        <w:lastRenderedPageBreak/>
        <w:t xml:space="preserve">contemplated by the Loan Documents, or after giving effect to such transactions, </w:t>
      </w:r>
      <w:r w:rsidR="00C07839">
        <w:t xml:space="preserve">will not </w:t>
      </w:r>
      <w:r w:rsidR="000C3EA2">
        <w:fldChar w:fldCharType="begin"/>
      </w:r>
      <w:r w:rsidR="000C3EA2">
        <w:instrText xml:space="preserve"> LISTNUM  \l 4 </w:instrText>
      </w:r>
      <w:r w:rsidR="000C3EA2">
        <w:fldChar w:fldCharType="end">
          <w:numberingChange w:id="92" w:author="Author" w:original="(1)"/>
        </w:fldChar>
      </w:r>
      <w:r w:rsidR="000C3EA2">
        <w:t xml:space="preserve"> </w:t>
      </w:r>
      <w:r w:rsidR="00D82C30">
        <w:t xml:space="preserve">be left with an unreasonably small capital with which to engage in its business or undertakings, </w:t>
      </w:r>
      <w:r w:rsidR="000C3EA2">
        <w:fldChar w:fldCharType="begin"/>
      </w:r>
      <w:r w:rsidR="000C3EA2">
        <w:instrText xml:space="preserve"> LISTNUM </w:instrText>
      </w:r>
      <w:r w:rsidR="000C3EA2">
        <w:fldChar w:fldCharType="end">
          <w:numberingChange w:id="93" w:author="Author" w:original="(2)"/>
        </w:fldChar>
      </w:r>
      <w:r w:rsidR="000C3EA2">
        <w:t xml:space="preserve"> </w:t>
      </w:r>
      <w:r w:rsidR="00D82C30">
        <w:t>have intended to incur, or believe that it has incurred, debts beyond its ability to pay such debts as they mature</w:t>
      </w:r>
      <w:r w:rsidR="001D2512">
        <w:t>,</w:t>
      </w:r>
      <w:r w:rsidR="00D82C30">
        <w:t xml:space="preserve"> or </w:t>
      </w:r>
      <w:r w:rsidR="001D2512">
        <w:fldChar w:fldCharType="begin"/>
      </w:r>
      <w:r w:rsidR="001D2512">
        <w:instrText xml:space="preserve"> LISTNUM </w:instrText>
      </w:r>
      <w:r w:rsidR="001D2512">
        <w:fldChar w:fldCharType="end">
          <w:numberingChange w:id="94" w:author="Author" w:original="(3)"/>
        </w:fldChar>
      </w:r>
      <w:r w:rsidR="001D2512">
        <w:t xml:space="preserve"> </w:t>
      </w:r>
      <w:r w:rsidR="00D82C30">
        <w:t>have intended to hinder, delay or defraud any existing or future creditor.</w:t>
      </w:r>
    </w:p>
    <w:p w14:paraId="0742A0FE" w14:textId="77777777" w:rsidR="00D82C30" w:rsidRPr="00510A5A" w:rsidRDefault="00D82C30" w:rsidP="00510A5A">
      <w:pPr>
        <w:pStyle w:val="Heading3A"/>
        <w:keepNext/>
        <w:rPr>
          <w:b/>
        </w:rPr>
      </w:pPr>
      <w:r w:rsidRPr="00510A5A">
        <w:rPr>
          <w:b/>
        </w:rPr>
        <w:t>Representations and Warranties.</w:t>
      </w:r>
    </w:p>
    <w:p w14:paraId="2226D477" w14:textId="2C2CC5D6" w:rsidR="00D82C30" w:rsidRDefault="00D82C30" w:rsidP="00D82C30">
      <w:pPr>
        <w:pStyle w:val="BodyText3"/>
      </w:pPr>
      <w:r>
        <w:t xml:space="preserve">All representations and warranties made by </w:t>
      </w:r>
      <w:r w:rsidR="00905EEF">
        <w:t xml:space="preserve">Substitute </w:t>
      </w:r>
      <w:r>
        <w:t>Borrower</w:t>
      </w:r>
      <w:r w:rsidR="005341E7">
        <w:t xml:space="preserve"> and</w:t>
      </w:r>
      <w:r>
        <w:t xml:space="preserve"> Guarantor if any, in the Loan Documents shall be true and correct on the </w:t>
      </w:r>
      <w:r w:rsidR="00043033">
        <w:t>Effective Date</w:t>
      </w:r>
      <w:r>
        <w:t xml:space="preserve"> </w:t>
      </w:r>
      <w:r w:rsidR="001B7974">
        <w:t xml:space="preserve">of the Substitution </w:t>
      </w:r>
      <w:r>
        <w:t xml:space="preserve">with the same force and effect as if such representations and warranties had been made on and as of the </w:t>
      </w:r>
      <w:r w:rsidR="00C648FB">
        <w:t xml:space="preserve">original </w:t>
      </w:r>
      <w:r w:rsidR="00043033">
        <w:t>Effective Date</w:t>
      </w:r>
      <w:r w:rsidR="00C648FB">
        <w:t xml:space="preserve"> of the relevant Mortgage Loan</w:t>
      </w:r>
      <w:r>
        <w:t>.</w:t>
      </w:r>
      <w:r w:rsidR="00C648FB">
        <w:t xml:space="preserve"> </w:t>
      </w:r>
      <w:r w:rsidRPr="0082477E">
        <w:t xml:space="preserve"> </w:t>
      </w:r>
      <w:r>
        <w:t xml:space="preserve">The Loan Documents applicable to </w:t>
      </w:r>
      <w:r w:rsidR="00905EEF">
        <w:t xml:space="preserve">Substitute </w:t>
      </w:r>
      <w:r w:rsidR="005341E7">
        <w:t xml:space="preserve">Borrower or Guarantor </w:t>
      </w:r>
      <w:r>
        <w:t>shall not contain any untrue or misleading statement of a material fact and shall not fail to state a material fact necessary to make the information contained therein not misleading.</w:t>
      </w:r>
    </w:p>
    <w:p w14:paraId="46B1A8CE" w14:textId="77777777" w:rsidR="00D82C30" w:rsidRPr="00510A5A" w:rsidRDefault="00D82C30" w:rsidP="00510A5A">
      <w:pPr>
        <w:pStyle w:val="Heading3A"/>
        <w:keepNext/>
        <w:rPr>
          <w:b/>
        </w:rPr>
      </w:pPr>
      <w:r w:rsidRPr="00510A5A">
        <w:rPr>
          <w:b/>
        </w:rPr>
        <w:t>Covenants.</w:t>
      </w:r>
    </w:p>
    <w:p w14:paraId="258BF37B" w14:textId="54665B77" w:rsidR="00D60DB1" w:rsidRDefault="00D82C30" w:rsidP="002A62B0">
      <w:pPr>
        <w:pStyle w:val="BodyText3"/>
      </w:pPr>
      <w:r>
        <w:t xml:space="preserve">Borrower </w:t>
      </w:r>
      <w:r w:rsidR="00630D8B">
        <w:t xml:space="preserve">and Guarantor </w:t>
      </w:r>
      <w:r w:rsidR="00A633E0">
        <w:t>are</w:t>
      </w:r>
      <w:r>
        <w:t xml:space="preserve"> in compliance with each of the covenants applicable to it contained in the Loan Documents, without giving effect to any notice and cure rights of Borrower</w:t>
      </w:r>
      <w:r w:rsidR="00630D8B">
        <w:t xml:space="preserve"> and Guarantor</w:t>
      </w:r>
      <w:r>
        <w:t>.</w:t>
      </w:r>
      <w:r w:rsidR="00664EDB">
        <w:t xml:space="preserve">  In addition, </w:t>
      </w:r>
      <w:r w:rsidR="00664EDB" w:rsidRPr="00FC62A3">
        <w:t>Substitute Borrower</w:t>
      </w:r>
      <w:r w:rsidR="00664EDB">
        <w:t xml:space="preserve"> </w:t>
      </w:r>
      <w:r w:rsidR="00C32B3F">
        <w:t xml:space="preserve">and Guarantor </w:t>
      </w:r>
      <w:r w:rsidR="00664EDB">
        <w:t xml:space="preserve">shall take all reasonable actions necessary to comply with the requirements of </w:t>
      </w:r>
      <w:r w:rsidR="0043605A">
        <w:t>Section</w:t>
      </w:r>
      <w:r w:rsidR="002A62B0">
        <w:t>s</w:t>
      </w:r>
      <w:r w:rsidR="0043605A">
        <w:t xml:space="preserve"> 5.02(b)(3) and 5.02(c) of the Loan Agreement regarding the sale of </w:t>
      </w:r>
      <w:r w:rsidR="003B6896">
        <w:t xml:space="preserve">any </w:t>
      </w:r>
      <w:r w:rsidR="0043605A">
        <w:t>MBS backed by the Mortgage Loan and compliance with investor requirements.</w:t>
      </w:r>
    </w:p>
    <w:p w14:paraId="378ADF2C" w14:textId="77777777" w:rsidR="00D82C30" w:rsidRPr="00510A5A" w:rsidRDefault="00D82C30" w:rsidP="00510A5A">
      <w:pPr>
        <w:pStyle w:val="Heading3A"/>
        <w:keepNext/>
        <w:rPr>
          <w:b/>
        </w:rPr>
      </w:pPr>
      <w:r w:rsidRPr="00510A5A">
        <w:rPr>
          <w:b/>
        </w:rPr>
        <w:t>Delivery of Closing Documents.</w:t>
      </w:r>
    </w:p>
    <w:p w14:paraId="65A07CEA" w14:textId="6C2F030E" w:rsidR="00D82C30" w:rsidRDefault="00D82C30" w:rsidP="00D82C30">
      <w:pPr>
        <w:pStyle w:val="BodyText3"/>
      </w:pPr>
      <w:r>
        <w:t xml:space="preserve">The receipt by Lender of the following each dated as of the </w:t>
      </w:r>
      <w:r w:rsidR="00043033">
        <w:t>Effective Date</w:t>
      </w:r>
      <w:r>
        <w:t xml:space="preserve"> </w:t>
      </w:r>
      <w:r w:rsidR="009C28D7">
        <w:t xml:space="preserve">of the </w:t>
      </w:r>
      <w:r>
        <w:t>Substitution, in form and substance satisfactory to Lender in all respects:</w:t>
      </w:r>
    </w:p>
    <w:p w14:paraId="58E5065B" w14:textId="77777777" w:rsidR="00D82C30" w:rsidRDefault="00D82C30" w:rsidP="00D82C30">
      <w:pPr>
        <w:pStyle w:val="Heading4"/>
        <w:numPr>
          <w:ilvl w:val="3"/>
          <w:numId w:val="20"/>
        </w:numPr>
      </w:pPr>
      <w:r>
        <w:t>The Loan Documents applicable to the Substitution Request; and</w:t>
      </w:r>
    </w:p>
    <w:p w14:paraId="6531B9BB" w14:textId="77777777" w:rsidR="00D82C30" w:rsidRDefault="00D82C30" w:rsidP="00D82C30">
      <w:pPr>
        <w:pStyle w:val="Heading4"/>
        <w:numPr>
          <w:ilvl w:val="3"/>
          <w:numId w:val="20"/>
        </w:numPr>
      </w:pPr>
      <w:r>
        <w:t>Such other documents, instruments, approvals (and, if requested by Lender, certified duplicates of executed copies thereof) and opinions as Lender may reasonably request.</w:t>
      </w:r>
    </w:p>
    <w:p w14:paraId="3FAF319F" w14:textId="77777777" w:rsidR="00D82C30" w:rsidRPr="00510A5A" w:rsidRDefault="00D82C30" w:rsidP="00510A5A">
      <w:pPr>
        <w:pStyle w:val="Heading3A"/>
        <w:keepNext/>
        <w:rPr>
          <w:b/>
        </w:rPr>
      </w:pPr>
      <w:r w:rsidRPr="00510A5A">
        <w:rPr>
          <w:b/>
        </w:rPr>
        <w:t>Opinion.</w:t>
      </w:r>
    </w:p>
    <w:p w14:paraId="3F0F6FD0" w14:textId="62951EE7" w:rsidR="00D82C30" w:rsidRDefault="00D82C30" w:rsidP="00D82C30">
      <w:pPr>
        <w:pStyle w:val="BodyText3"/>
      </w:pPr>
      <w:r>
        <w:t xml:space="preserve">Favorable opinions of counsel to </w:t>
      </w:r>
      <w:r w:rsidR="00120406">
        <w:t xml:space="preserve">Substitute </w:t>
      </w:r>
      <w:r w:rsidR="00FB07DE">
        <w:t>Borrower</w:t>
      </w:r>
      <w:r>
        <w:t xml:space="preserve"> as to the due organization and qualification of </w:t>
      </w:r>
      <w:r w:rsidR="00FB07DE">
        <w:t xml:space="preserve">such Substitute </w:t>
      </w:r>
      <w:r>
        <w:t>Borrower, the due authorization, execution and delivery and enforceability of each Loan Document executed in connection with the Substitution and such other matters as Lender may reasonably require.</w:t>
      </w:r>
    </w:p>
    <w:p w14:paraId="4E414A3D" w14:textId="77777777" w:rsidR="00D82C30" w:rsidRPr="00510A5A" w:rsidRDefault="00D82C30" w:rsidP="00510A5A">
      <w:pPr>
        <w:pStyle w:val="Heading3A"/>
        <w:keepNext/>
        <w:rPr>
          <w:b/>
        </w:rPr>
      </w:pPr>
      <w:r w:rsidRPr="00510A5A">
        <w:rPr>
          <w:b/>
        </w:rPr>
        <w:t>Other Conditions.</w:t>
      </w:r>
    </w:p>
    <w:p w14:paraId="39C9F188" w14:textId="77777777" w:rsidR="00D82C30" w:rsidRPr="00553B4C" w:rsidRDefault="00D82C30" w:rsidP="00D82C30">
      <w:pPr>
        <w:pStyle w:val="BodyText3"/>
      </w:pPr>
      <w:r w:rsidRPr="00553B4C">
        <w:t>In addition, each of the following conditions precedent shall have been met:</w:t>
      </w:r>
    </w:p>
    <w:p w14:paraId="1343D36A" w14:textId="77777777" w:rsidR="00D82C30" w:rsidRDefault="00D82C30" w:rsidP="003F289A">
      <w:pPr>
        <w:pStyle w:val="Heading4"/>
        <w:numPr>
          <w:ilvl w:val="3"/>
          <w:numId w:val="40"/>
        </w:numPr>
      </w:pPr>
      <w:r>
        <w:t xml:space="preserve">receipt by Lender of the fully executed Substitution </w:t>
      </w:r>
      <w:proofErr w:type="gramStart"/>
      <w:r>
        <w:t>Request;</w:t>
      </w:r>
      <w:proofErr w:type="gramEnd"/>
    </w:p>
    <w:p w14:paraId="2C12374A" w14:textId="4BD72732" w:rsidR="00D000CF" w:rsidRPr="00D000CF" w:rsidRDefault="00D858D9" w:rsidP="00D000CF">
      <w:pPr>
        <w:pStyle w:val="Heading4"/>
        <w:numPr>
          <w:ilvl w:val="3"/>
          <w:numId w:val="40"/>
        </w:numPr>
      </w:pPr>
      <w:r>
        <w:lastRenderedPageBreak/>
        <w:t xml:space="preserve">Substitute Borrower and such </w:t>
      </w:r>
      <w:r w:rsidR="00D82C30">
        <w:t xml:space="preserve">Substitute Mortgaged Property securing such Mortgage Loan shall comply with the provisions of </w:t>
      </w:r>
      <w:r w:rsidR="003F289A">
        <w:fldChar w:fldCharType="begin"/>
      </w:r>
      <w:r w:rsidR="003F289A">
        <w:instrText xml:space="preserve"> REF _Ref283817934 \r \h </w:instrText>
      </w:r>
      <w:r w:rsidR="003F289A">
        <w:fldChar w:fldCharType="separate"/>
      </w:r>
      <w:r w:rsidR="00730580">
        <w:t>Section 3.02</w:t>
      </w:r>
      <w:r w:rsidR="003F289A">
        <w:fldChar w:fldCharType="end"/>
      </w:r>
      <w:r w:rsidR="00A845A5">
        <w:fldChar w:fldCharType="begin"/>
      </w:r>
      <w:r w:rsidR="00A845A5">
        <w:instrText xml:space="preserve"> REF _Ref77254629 \n \h </w:instrText>
      </w:r>
      <w:r w:rsidR="00A845A5">
        <w:fldChar w:fldCharType="separate"/>
      </w:r>
      <w:r w:rsidR="00730580">
        <w:t>(c)</w:t>
      </w:r>
      <w:r w:rsidR="00A845A5">
        <w:fldChar w:fldCharType="end"/>
      </w:r>
      <w:r w:rsidR="00D82C30">
        <w:t xml:space="preserve"> of this Bulk Delivery </w:t>
      </w:r>
      <w:proofErr w:type="gramStart"/>
      <w:r w:rsidR="00D82C30">
        <w:t>Agreement;</w:t>
      </w:r>
      <w:proofErr w:type="gramEnd"/>
    </w:p>
    <w:p w14:paraId="51DFEB0C" w14:textId="04F267D8" w:rsidR="00D000CF" w:rsidRDefault="00D82C30" w:rsidP="00D82C30">
      <w:pPr>
        <w:pStyle w:val="Heading4"/>
        <w:numPr>
          <w:ilvl w:val="3"/>
          <w:numId w:val="40"/>
        </w:numPr>
      </w:pPr>
      <w:r>
        <w:t xml:space="preserve">in connection with any Permitted Partial Prepayment, receipt by Lender of any partial prepayment required under </w:t>
      </w:r>
      <w:r w:rsidR="003F289A">
        <w:fldChar w:fldCharType="begin"/>
      </w:r>
      <w:r w:rsidR="003F289A">
        <w:instrText xml:space="preserve"> REF _Ref283817934 \r \h </w:instrText>
      </w:r>
      <w:r w:rsidR="003F289A">
        <w:fldChar w:fldCharType="separate"/>
      </w:r>
      <w:r w:rsidR="00730580">
        <w:t>Section 3.02</w:t>
      </w:r>
      <w:r w:rsidR="003F289A">
        <w:fldChar w:fldCharType="end"/>
      </w:r>
      <w:r>
        <w:fldChar w:fldCharType="begin"/>
      </w:r>
      <w:r>
        <w:instrText xml:space="preserve"> REF _Ref288816738 \r \h </w:instrText>
      </w:r>
      <w:r>
        <w:fldChar w:fldCharType="separate"/>
      </w:r>
      <w:r w:rsidR="00730580">
        <w:t>(d)</w:t>
      </w:r>
      <w:r>
        <w:fldChar w:fldCharType="end"/>
      </w:r>
      <w:r>
        <w:t>;</w:t>
      </w:r>
    </w:p>
    <w:p w14:paraId="16490B0C" w14:textId="06ECB7E6" w:rsidR="00D82C30" w:rsidRPr="00EB0AC5" w:rsidRDefault="00D000CF" w:rsidP="00D82C30">
      <w:pPr>
        <w:pStyle w:val="Heading4"/>
        <w:numPr>
          <w:ilvl w:val="3"/>
          <w:numId w:val="40"/>
        </w:numPr>
      </w:pPr>
      <w:r>
        <w:t xml:space="preserve">the </w:t>
      </w:r>
      <w:r w:rsidR="009C28D7">
        <w:t xml:space="preserve">Effective Date of the </w:t>
      </w:r>
      <w:r>
        <w:t xml:space="preserve">Substitution shall occur during the Substitution Availability </w:t>
      </w:r>
      <w:proofErr w:type="gramStart"/>
      <w:r>
        <w:t>Period;</w:t>
      </w:r>
      <w:proofErr w:type="gramEnd"/>
    </w:p>
    <w:p w14:paraId="0B397D1E" w14:textId="3DACF349" w:rsidR="00D82C30" w:rsidRDefault="00D82C30" w:rsidP="00D82C30">
      <w:pPr>
        <w:pStyle w:val="Heading4"/>
        <w:numPr>
          <w:ilvl w:val="3"/>
          <w:numId w:val="40"/>
        </w:numPr>
      </w:pPr>
      <w:r>
        <w:t>delivery to the Title Company, with fully executed instructions directing the Title Company to file and/or record in all applicable jurisdictions, all applicable Loan Documents required by Lender to be filed or recorded, including duly executed and delivered original copies of the Security Instrument covering the Substitute Mortgaged Property and UCC-1 Financing Statements covering the portion of the Substitute Mortgaged Property comprised of personal property, and other appropriate instruments, in form and substance satisfactory to Lender and in form proper for recordation, as may be necessary in the opinion of Lender to perfect the Lien created by the applicable additional Security Instrument, and any other relevant Loan Document creating a Lien in favor of Lender, and the payment of all taxes, fees and other charges payable in connection with such execution, delivery, recording and filing;</w:t>
      </w:r>
    </w:p>
    <w:p w14:paraId="37818C64" w14:textId="2EFE0C0A" w:rsidR="00D82C30" w:rsidRDefault="00D82C30" w:rsidP="00D82C30">
      <w:pPr>
        <w:pStyle w:val="Heading4"/>
        <w:numPr>
          <w:ilvl w:val="3"/>
          <w:numId w:val="40"/>
        </w:numPr>
      </w:pPr>
      <w:r>
        <w:t xml:space="preserve">receipt of all documents required for </w:t>
      </w:r>
      <w:r w:rsidR="00FC12FE">
        <w:t xml:space="preserve">the </w:t>
      </w:r>
      <w:r w:rsidR="005A5A63">
        <w:t xml:space="preserve">assumption by a new </w:t>
      </w:r>
      <w:r w:rsidR="00D858D9">
        <w:t>Substitute Borrower (if applicable) and the</w:t>
      </w:r>
      <w:r w:rsidR="00A845A5">
        <w:t xml:space="preserve"> </w:t>
      </w:r>
      <w:r w:rsidR="001F4B25">
        <w:t>replacement</w:t>
      </w:r>
      <w:r w:rsidR="005A5A63">
        <w:t xml:space="preserve"> of the </w:t>
      </w:r>
      <w:r>
        <w:t xml:space="preserve">Substitute Mortgaged Property </w:t>
      </w:r>
      <w:r w:rsidR="001F4B25">
        <w:t xml:space="preserve">as security for the applicable Mortgage Loan (and any Supplemental Loan) </w:t>
      </w:r>
      <w:r>
        <w:t xml:space="preserve">pursuant to the </w:t>
      </w:r>
      <w:r w:rsidR="00716512">
        <w:t xml:space="preserve">Underwriting and Servicing </w:t>
      </w:r>
      <w:proofErr w:type="gramStart"/>
      <w:r w:rsidR="00716512">
        <w:t>Requirements</w:t>
      </w:r>
      <w:r>
        <w:t>;</w:t>
      </w:r>
      <w:proofErr w:type="gramEnd"/>
    </w:p>
    <w:p w14:paraId="7FF39D69" w14:textId="1EFE5387" w:rsidR="00504364" w:rsidRDefault="00D82C30" w:rsidP="007B4D5B">
      <w:pPr>
        <w:pStyle w:val="Heading4"/>
        <w:numPr>
          <w:ilvl w:val="3"/>
          <w:numId w:val="40"/>
        </w:numPr>
      </w:pPr>
      <w:r>
        <w:t>receipt of an executed amendment to this Bulk Delivery Agreement</w:t>
      </w:r>
      <w:r w:rsidR="002A28EC">
        <w:t xml:space="preserve"> (if applicable)</w:t>
      </w:r>
      <w:r>
        <w:t xml:space="preserve">, </w:t>
      </w:r>
      <w:r w:rsidR="00C16BA3">
        <w:t>an executed new Note</w:t>
      </w:r>
      <w:r w:rsidR="00FC12FE">
        <w:t xml:space="preserve"> (if applicable)</w:t>
      </w:r>
      <w:r w:rsidR="00C16BA3">
        <w:t xml:space="preserve"> or amendment to the </w:t>
      </w:r>
      <w:r>
        <w:t>applicable Note</w:t>
      </w:r>
      <w:r w:rsidR="00C16BA3">
        <w:t xml:space="preserve">, an executed Security Instrument, </w:t>
      </w:r>
      <w:r w:rsidRPr="00B56AA5">
        <w:t>an</w:t>
      </w:r>
      <w:r>
        <w:rPr>
          <w:b/>
        </w:rPr>
        <w:t xml:space="preserve"> </w:t>
      </w:r>
      <w:r w:rsidRPr="00B56AA5">
        <w:t xml:space="preserve">assumption and </w:t>
      </w:r>
      <w:r>
        <w:t>r</w:t>
      </w:r>
      <w:r w:rsidRPr="00B56AA5">
        <w:t xml:space="preserve">elease </w:t>
      </w:r>
      <w:r>
        <w:t>a</w:t>
      </w:r>
      <w:r w:rsidRPr="00B56AA5">
        <w:t>greement</w:t>
      </w:r>
      <w:r>
        <w:t xml:space="preserve"> in form and substance approved by Lender </w:t>
      </w:r>
      <w:r w:rsidR="00FC12FE">
        <w:t xml:space="preserve">(if applicable) </w:t>
      </w:r>
      <w:r>
        <w:t>and other Loan Documents reflecting the Substitution</w:t>
      </w:r>
      <w:r w:rsidR="00504364">
        <w:t>; and</w:t>
      </w:r>
    </w:p>
    <w:p w14:paraId="3FEAB11E" w14:textId="77777777" w:rsidR="005323DC" w:rsidRPr="003228B0" w:rsidRDefault="00D82C30" w:rsidP="007B4D5B">
      <w:pPr>
        <w:pStyle w:val="Heading4"/>
        <w:numPr>
          <w:ilvl w:val="3"/>
          <w:numId w:val="40"/>
        </w:numPr>
      </w:pPr>
      <w:r>
        <w:t>as to any Security Instrument</w:t>
      </w:r>
      <w:r w:rsidR="00672A53" w:rsidRPr="00672A53">
        <w:t xml:space="preserve"> </w:t>
      </w:r>
      <w:r w:rsidR="00672A53">
        <w:t>covering the Substitute Mortgaged Property</w:t>
      </w:r>
      <w:r>
        <w:t xml:space="preserve">, the receipt by Lender of </w:t>
      </w:r>
      <w:r w:rsidR="00504364">
        <w:t>a</w:t>
      </w:r>
      <w:r>
        <w:t xml:space="preserve"> Title Insurance Policy insuring the Security Instrument,</w:t>
      </w:r>
      <w:r w:rsidR="00EA5706">
        <w:t xml:space="preserve"> </w:t>
      </w:r>
      <w:r>
        <w:t>showing no exceptions to coverage other than Permitted Encumbrances</w:t>
      </w:r>
      <w:r w:rsidR="005323DC">
        <w:t>.</w:t>
      </w:r>
    </w:p>
    <w:p w14:paraId="29999C00" w14:textId="77777777" w:rsidR="005323DC" w:rsidRPr="008724EA" w:rsidRDefault="005323DC" w:rsidP="005323DC">
      <w:pPr>
        <w:pStyle w:val="LSA1"/>
        <w:sectPr w:rsidR="005323DC" w:rsidRPr="008724EA" w:rsidSect="00CF6C4B">
          <w:footerReference w:type="default" r:id="rId16"/>
          <w:endnotePr>
            <w:numFmt w:val="decimal"/>
          </w:endnotePr>
          <w:type w:val="continuous"/>
          <w:pgSz w:w="12240" w:h="15840" w:code="1"/>
          <w:pgMar w:top="1440" w:right="1440" w:bottom="1440" w:left="1440" w:header="720" w:footer="720" w:gutter="0"/>
          <w:cols w:space="720"/>
          <w:noEndnote/>
        </w:sectPr>
      </w:pPr>
      <w:bookmarkStart w:id="95" w:name="_Toc182128717"/>
      <w:bookmarkEnd w:id="84"/>
      <w:bookmarkEnd w:id="85"/>
      <w:bookmarkEnd w:id="86"/>
      <w:bookmarkEnd w:id="95"/>
    </w:p>
    <w:p w14:paraId="05026626" w14:textId="77777777" w:rsidR="007B4D5B" w:rsidRDefault="005514CA" w:rsidP="007B4D5B">
      <w:pPr>
        <w:pStyle w:val="Heading1"/>
        <w:numPr>
          <w:ilvl w:val="0"/>
          <w:numId w:val="26"/>
        </w:numPr>
      </w:pPr>
      <w:bookmarkStart w:id="96" w:name="_Ref283807796"/>
      <w:bookmarkStart w:id="97" w:name="_Toc88641740"/>
      <w:r>
        <w:t xml:space="preserve">– </w:t>
      </w:r>
      <w:bookmarkEnd w:id="46"/>
      <w:r>
        <w:t>FEES</w:t>
      </w:r>
      <w:bookmarkEnd w:id="96"/>
      <w:bookmarkEnd w:id="97"/>
    </w:p>
    <w:p w14:paraId="4815717B" w14:textId="77777777" w:rsidR="007B4D5B" w:rsidRDefault="007B4D5B" w:rsidP="007B4D5B">
      <w:pPr>
        <w:pStyle w:val="Heading2"/>
        <w:numPr>
          <w:ilvl w:val="1"/>
          <w:numId w:val="26"/>
        </w:numPr>
      </w:pPr>
      <w:bookmarkStart w:id="98" w:name="_Toc88641741"/>
      <w:r>
        <w:t>Fees.</w:t>
      </w:r>
      <w:bookmarkEnd w:id="98"/>
    </w:p>
    <w:p w14:paraId="74A3A775" w14:textId="4DF45549" w:rsidR="00A21D9A" w:rsidRDefault="00A21D9A" w:rsidP="00964626">
      <w:pPr>
        <w:pStyle w:val="BodyText2"/>
      </w:pPr>
      <w:bookmarkStart w:id="99" w:name="_Toc264474003"/>
      <w:bookmarkStart w:id="100" w:name="_Toc270286480"/>
      <w:bookmarkEnd w:id="47"/>
      <w:r w:rsidRPr="00A21D9A">
        <w:t xml:space="preserve">Borrower </w:t>
      </w:r>
      <w:r w:rsidR="00C618F0">
        <w:t>shall pay</w:t>
      </w:r>
      <w:r w:rsidRPr="00A21D9A">
        <w:t xml:space="preserve"> Lender’s and Fannie Mae’s reasonable third party out-of-pocket fees and expenses payable in accordance with this </w:t>
      </w:r>
      <w:r w:rsidR="00C618F0">
        <w:t>Bulk Delivery</w:t>
      </w:r>
      <w:r w:rsidRPr="00A21D9A">
        <w:t xml:space="preserve"> Agreement, including the legal fees and expenses described in</w:t>
      </w:r>
      <w:r w:rsidR="0098209C">
        <w:t xml:space="preserve"> </w:t>
      </w:r>
      <w:r w:rsidR="0005649A">
        <w:fldChar w:fldCharType="begin"/>
      </w:r>
      <w:r w:rsidR="0005649A">
        <w:instrText xml:space="preserve"> REF _Ref79658445 \r \h </w:instrText>
      </w:r>
      <w:r w:rsidR="0005649A">
        <w:fldChar w:fldCharType="separate"/>
      </w:r>
      <w:r w:rsidR="0005649A">
        <w:t>Section 2.02</w:t>
      </w:r>
      <w:r w:rsidR="0005649A">
        <w:fldChar w:fldCharType="end"/>
      </w:r>
      <w:r w:rsidR="0098209C">
        <w:t xml:space="preserve"> and </w:t>
      </w:r>
      <w:r w:rsidR="0005649A">
        <w:fldChar w:fldCharType="begin"/>
      </w:r>
      <w:r w:rsidR="0005649A">
        <w:instrText xml:space="preserve"> REF _Ref283817696 \r \h </w:instrText>
      </w:r>
      <w:r w:rsidR="0005649A">
        <w:fldChar w:fldCharType="separate"/>
      </w:r>
      <w:r w:rsidR="0005649A">
        <w:t>Section 4.01</w:t>
      </w:r>
      <w:r w:rsidR="0005649A">
        <w:fldChar w:fldCharType="end"/>
      </w:r>
      <w:r w:rsidR="0005649A">
        <w:fldChar w:fldCharType="begin"/>
      </w:r>
      <w:r w:rsidR="0005649A">
        <w:instrText xml:space="preserve"> REF _Ref79658460 \r \h </w:instrText>
      </w:r>
      <w:r w:rsidR="0005649A">
        <w:fldChar w:fldCharType="separate"/>
      </w:r>
      <w:r w:rsidR="0005649A">
        <w:t>(a)</w:t>
      </w:r>
      <w:r w:rsidR="0005649A">
        <w:fldChar w:fldCharType="end"/>
      </w:r>
      <w:r w:rsidRPr="00A21D9A">
        <w:t xml:space="preserve"> of this </w:t>
      </w:r>
      <w:r w:rsidR="00C618F0" w:rsidRPr="00C618F0">
        <w:t>Bulk Delivery Agreement</w:t>
      </w:r>
      <w:r w:rsidR="00C618F0">
        <w:t>,</w:t>
      </w:r>
      <w:r w:rsidRPr="00A21D9A">
        <w:t xml:space="preserve"> whether or not </w:t>
      </w:r>
      <w:r w:rsidR="00C618F0">
        <w:t>a</w:t>
      </w:r>
      <w:r w:rsidRPr="00A21D9A">
        <w:t xml:space="preserve"> </w:t>
      </w:r>
      <w:r w:rsidR="00C618F0">
        <w:t>request under this Bulk Delivery Agreement</w:t>
      </w:r>
      <w:r w:rsidRPr="00A21D9A">
        <w:t xml:space="preserve"> closes; provided, however, if Borrower makes a </w:t>
      </w:r>
      <w:r w:rsidR="00C618F0">
        <w:t>request and fails to close on a r</w:t>
      </w:r>
      <w:r w:rsidRPr="00A21D9A">
        <w:t xml:space="preserve">equest for any reason other than the default by </w:t>
      </w:r>
      <w:r w:rsidRPr="00A21D9A">
        <w:lastRenderedPageBreak/>
        <w:t>Lender, then Borrower shall also pay to Lender and Fannie Mae all actual damages incurred by Lender and Fannie Mae in connection with the failure to close.</w:t>
      </w:r>
    </w:p>
    <w:p w14:paraId="58E64B07" w14:textId="77777777" w:rsidR="00826B58" w:rsidRPr="008724EA" w:rsidRDefault="00826B58" w:rsidP="00826B58">
      <w:pPr>
        <w:pStyle w:val="Heading1"/>
        <w:numPr>
          <w:ilvl w:val="0"/>
          <w:numId w:val="42"/>
        </w:numPr>
        <w:sectPr w:rsidR="00826B58" w:rsidRPr="008724EA" w:rsidSect="00CF6C4B">
          <w:footerReference w:type="default" r:id="rId17"/>
          <w:endnotePr>
            <w:numFmt w:val="decimal"/>
          </w:endnotePr>
          <w:type w:val="continuous"/>
          <w:pgSz w:w="12240" w:h="15840" w:code="1"/>
          <w:pgMar w:top="1440" w:right="1440" w:bottom="1440" w:left="1440" w:header="720" w:footer="720" w:gutter="0"/>
          <w:cols w:space="720"/>
          <w:noEndnote/>
        </w:sectPr>
      </w:pPr>
    </w:p>
    <w:p w14:paraId="2D9BF394" w14:textId="77777777" w:rsidR="002E5E9C" w:rsidRPr="00101B6A" w:rsidRDefault="002E5E9C" w:rsidP="002E5E9C">
      <w:pPr>
        <w:rPr>
          <w:b/>
        </w:rPr>
        <w:sectPr w:rsidR="002E5E9C" w:rsidRPr="00101B6A" w:rsidSect="00CF6C4B">
          <w:footerReference w:type="default" r:id="rId18"/>
          <w:endnotePr>
            <w:numFmt w:val="decimal"/>
          </w:endnotePr>
          <w:type w:val="continuous"/>
          <w:pgSz w:w="12240" w:h="15840" w:code="1"/>
          <w:pgMar w:top="1440" w:right="1440" w:bottom="1440" w:left="1440" w:header="720" w:footer="720" w:gutter="0"/>
          <w:cols w:space="720"/>
          <w:noEndnote/>
        </w:sectPr>
      </w:pPr>
      <w:bookmarkStart w:id="101" w:name="_Ref180895075"/>
      <w:bookmarkEnd w:id="99"/>
      <w:bookmarkEnd w:id="100"/>
    </w:p>
    <w:p w14:paraId="52DC4025" w14:textId="77777777" w:rsidR="00826B58" w:rsidRPr="008724EA" w:rsidRDefault="00826B58" w:rsidP="00826B58">
      <w:pPr>
        <w:pStyle w:val="Heading1"/>
        <w:numPr>
          <w:ilvl w:val="0"/>
          <w:numId w:val="27"/>
        </w:numPr>
      </w:pPr>
      <w:bookmarkStart w:id="102" w:name="_Toc241299256"/>
      <w:bookmarkStart w:id="103" w:name="_Toc241300095"/>
      <w:bookmarkStart w:id="104" w:name="_Toc241480309"/>
      <w:bookmarkStart w:id="105" w:name="_Toc264474011"/>
      <w:bookmarkStart w:id="106" w:name="_Toc266373258"/>
      <w:bookmarkStart w:id="107" w:name="_Toc263870049"/>
      <w:bookmarkStart w:id="108" w:name="_Toc263870603"/>
      <w:bookmarkStart w:id="109" w:name="_Ref275675510"/>
      <w:bookmarkStart w:id="110" w:name="_Ref283806311"/>
      <w:bookmarkStart w:id="111" w:name="_Toc88641742"/>
      <w:bookmarkEnd w:id="27"/>
      <w:bookmarkEnd w:id="101"/>
      <w:r w:rsidRPr="008724EA">
        <w:t>- DEFAULTS</w:t>
      </w:r>
      <w:bookmarkStart w:id="112" w:name="_Ref181683418"/>
      <w:bookmarkStart w:id="113" w:name="_Ref182129219"/>
      <w:r w:rsidRPr="008724EA">
        <w:t>/REMEDIES</w:t>
      </w:r>
      <w:bookmarkEnd w:id="102"/>
      <w:bookmarkEnd w:id="103"/>
      <w:bookmarkEnd w:id="104"/>
      <w:bookmarkEnd w:id="105"/>
      <w:bookmarkEnd w:id="106"/>
      <w:bookmarkEnd w:id="107"/>
      <w:bookmarkEnd w:id="108"/>
      <w:bookmarkEnd w:id="109"/>
      <w:bookmarkEnd w:id="110"/>
      <w:bookmarkEnd w:id="111"/>
    </w:p>
    <w:p w14:paraId="66959AF0" w14:textId="77777777" w:rsidR="00826B58" w:rsidRDefault="00826B58" w:rsidP="00826B58">
      <w:pPr>
        <w:pStyle w:val="Heading2"/>
        <w:numPr>
          <w:ilvl w:val="1"/>
          <w:numId w:val="24"/>
        </w:numPr>
      </w:pPr>
      <w:bookmarkStart w:id="114" w:name="_Ref291749879"/>
      <w:bookmarkStart w:id="115" w:name="_Toc88641743"/>
      <w:bookmarkEnd w:id="112"/>
      <w:bookmarkEnd w:id="113"/>
      <w:r w:rsidRPr="008724EA">
        <w:t>Events of Default.</w:t>
      </w:r>
      <w:bookmarkEnd w:id="114"/>
      <w:bookmarkEnd w:id="115"/>
    </w:p>
    <w:p w14:paraId="1465DEAE" w14:textId="696767A7" w:rsidR="00826B58" w:rsidRDefault="00017A12" w:rsidP="00826B58">
      <w:pPr>
        <w:pStyle w:val="BodyText2"/>
      </w:pPr>
      <w:r>
        <w:t>Each of t</w:t>
      </w:r>
      <w:r w:rsidR="004B1B27">
        <w:t xml:space="preserve">he following shall constitute an “Event of Default” by the applicable Borrower under </w:t>
      </w:r>
      <w:r>
        <w:t xml:space="preserve">Section 14.01(a) in </w:t>
      </w:r>
      <w:r w:rsidR="004B1B27">
        <w:t>the applicable Loan Agreement, provided that an Event of Default that relates solely to any Mortgage Loan shall not be an Event of Default under any other Mortgage Loan</w:t>
      </w:r>
      <w:r w:rsidR="0098209C">
        <w:t xml:space="preserve"> made to any other Borrower</w:t>
      </w:r>
      <w:r w:rsidR="000C3EA2">
        <w:t>:</w:t>
      </w:r>
    </w:p>
    <w:p w14:paraId="231C657F" w14:textId="77777777" w:rsidR="00FC6740" w:rsidRDefault="00FC6740" w:rsidP="00FC6740">
      <w:pPr>
        <w:pStyle w:val="BodyText2"/>
        <w:numPr>
          <w:ilvl w:val="2"/>
          <w:numId w:val="23"/>
        </w:numPr>
      </w:pPr>
      <w:r w:rsidRPr="00FC6740">
        <w:t>the failure by such Borrowe</w:t>
      </w:r>
      <w:r w:rsidR="007748BD">
        <w:t xml:space="preserve">r </w:t>
      </w:r>
      <w:r w:rsidRPr="00FC6740">
        <w:t xml:space="preserve">to pay when due any amount payable by such Borrower under this Bulk Delivery Agreement, including any fees, </w:t>
      </w:r>
      <w:proofErr w:type="gramStart"/>
      <w:r w:rsidRPr="00FC6740">
        <w:t>costs</w:t>
      </w:r>
      <w:proofErr w:type="gramEnd"/>
      <w:r w:rsidRPr="00FC6740">
        <w:t xml:space="preserve"> or expenses beyond the cure period, if any, set forth herein; or</w:t>
      </w:r>
    </w:p>
    <w:p w14:paraId="136E7A07" w14:textId="016A4FF2" w:rsidR="00FC6740" w:rsidRDefault="00FC6740" w:rsidP="00FC6740">
      <w:pPr>
        <w:pStyle w:val="BodyText2"/>
        <w:numPr>
          <w:ilvl w:val="2"/>
          <w:numId w:val="23"/>
        </w:numPr>
      </w:pPr>
      <w:r w:rsidRPr="00FC6740">
        <w:t xml:space="preserve">any warranty, representation or other written statement made by or on behalf of </w:t>
      </w:r>
      <w:r w:rsidR="00964626">
        <w:t>a</w:t>
      </w:r>
      <w:r w:rsidRPr="00FC6740">
        <w:t xml:space="preserve"> </w:t>
      </w:r>
      <w:r w:rsidR="002F3A3B">
        <w:t xml:space="preserve">Borrower, Guarantor or Key </w:t>
      </w:r>
      <w:proofErr w:type="gramStart"/>
      <w:r w:rsidR="002F3A3B">
        <w:t>Principal</w:t>
      </w:r>
      <w:proofErr w:type="gramEnd"/>
      <w:r w:rsidR="00964626">
        <w:t xml:space="preserve"> </w:t>
      </w:r>
      <w:r w:rsidRPr="00FC6740">
        <w:t>for such Borrower</w:t>
      </w:r>
      <w:r w:rsidR="00CF1E34">
        <w:t>’</w:t>
      </w:r>
      <w:r w:rsidRPr="00FC6740">
        <w:t>s Mortgage Loan contained in this Bulk Delivery Agreement, any other Loan Document or in any instrument furnished in compliance with or in reference to any of the foregoing, is false or misleading in any material respect on any d</w:t>
      </w:r>
      <w:r w:rsidR="008D0252">
        <w:t>ate when made or deemed made.</w:t>
      </w:r>
    </w:p>
    <w:p w14:paraId="104C1D90" w14:textId="77777777" w:rsidR="00101B6A" w:rsidRDefault="00101B6A" w:rsidP="00101B6A">
      <w:pPr>
        <w:pStyle w:val="Heading1"/>
        <w:numPr>
          <w:ilvl w:val="0"/>
          <w:numId w:val="21"/>
        </w:numPr>
      </w:pPr>
      <w:bookmarkStart w:id="116" w:name="_Toc282606518"/>
      <w:bookmarkStart w:id="117" w:name="_Toc88641744"/>
      <w:r w:rsidRPr="008724EA">
        <w:t>- MISCELLANEOUS</w:t>
      </w:r>
      <w:bookmarkEnd w:id="116"/>
      <w:bookmarkEnd w:id="117"/>
    </w:p>
    <w:p w14:paraId="5316C792" w14:textId="77777777" w:rsidR="00101B6A" w:rsidRPr="008724EA" w:rsidRDefault="00325D7E" w:rsidP="00101B6A">
      <w:pPr>
        <w:pStyle w:val="Heading2"/>
        <w:numPr>
          <w:ilvl w:val="1"/>
          <w:numId w:val="21"/>
        </w:numPr>
      </w:pPr>
      <w:bookmarkStart w:id="118" w:name="_Ref180893870"/>
      <w:bookmarkStart w:id="119" w:name="_Toc241299262"/>
      <w:bookmarkStart w:id="120" w:name="_Toc241480315"/>
      <w:bookmarkStart w:id="121" w:name="_Toc263870056"/>
      <w:bookmarkStart w:id="122" w:name="_Toc263870615"/>
      <w:bookmarkStart w:id="123" w:name="_Toc264474022"/>
      <w:bookmarkStart w:id="124" w:name="_Toc266373269"/>
      <w:bookmarkStart w:id="125" w:name="_Toc270286563"/>
      <w:bookmarkStart w:id="126" w:name="_Toc282606519"/>
      <w:bookmarkStart w:id="127" w:name="_Toc88641745"/>
      <w:r>
        <w:t xml:space="preserve">Miscellaneous; </w:t>
      </w:r>
      <w:r w:rsidR="00101B6A" w:rsidRPr="008724EA">
        <w:t>Governing Law; Consent to Jurisdiction and Venue.</w:t>
      </w:r>
      <w:bookmarkEnd w:id="118"/>
      <w:bookmarkEnd w:id="119"/>
      <w:bookmarkEnd w:id="120"/>
      <w:bookmarkEnd w:id="121"/>
      <w:bookmarkEnd w:id="122"/>
      <w:bookmarkEnd w:id="123"/>
      <w:bookmarkEnd w:id="124"/>
      <w:bookmarkEnd w:id="125"/>
      <w:bookmarkEnd w:id="126"/>
      <w:bookmarkEnd w:id="127"/>
    </w:p>
    <w:p w14:paraId="2BF316F7" w14:textId="77777777" w:rsidR="00B5168E" w:rsidRPr="0019458B" w:rsidRDefault="00B5168E" w:rsidP="0019458B">
      <w:pPr>
        <w:pStyle w:val="Heading3A"/>
        <w:keepNext/>
        <w:numPr>
          <w:ilvl w:val="2"/>
          <w:numId w:val="44"/>
        </w:numPr>
        <w:rPr>
          <w:b/>
        </w:rPr>
      </w:pPr>
      <w:bookmarkStart w:id="128" w:name="_Toc263870616"/>
      <w:bookmarkStart w:id="129" w:name="_Toc264474023"/>
      <w:bookmarkStart w:id="130" w:name="_Toc266373270"/>
      <w:bookmarkStart w:id="131" w:name="_Toc282606520"/>
      <w:bookmarkStart w:id="132" w:name="_Ref180893883"/>
      <w:r w:rsidRPr="0019458B">
        <w:rPr>
          <w:b/>
        </w:rPr>
        <w:t>Recitals.</w:t>
      </w:r>
    </w:p>
    <w:p w14:paraId="27C4BCED" w14:textId="77777777" w:rsidR="00A7213D" w:rsidRPr="00847B0C" w:rsidRDefault="00A7213D" w:rsidP="00A7213D">
      <w:pPr>
        <w:pStyle w:val="BodyText2"/>
        <w:rPr>
          <w:b/>
        </w:rPr>
      </w:pPr>
      <w:r>
        <w:t xml:space="preserve">The recitals set forth above are incorporated herein by reference as if fully set forth in the body of this </w:t>
      </w:r>
      <w:r w:rsidR="00DB524B">
        <w:t>Bulk Delivery Agreement</w:t>
      </w:r>
      <w:r w:rsidR="00325D7E">
        <w:t>.</w:t>
      </w:r>
    </w:p>
    <w:p w14:paraId="4190969B" w14:textId="77777777" w:rsidR="00101B6A" w:rsidRPr="00510A5A" w:rsidRDefault="00101B6A" w:rsidP="00510A5A">
      <w:pPr>
        <w:pStyle w:val="Heading3A"/>
        <w:keepNext/>
        <w:rPr>
          <w:b/>
        </w:rPr>
      </w:pPr>
      <w:r w:rsidRPr="00510A5A">
        <w:rPr>
          <w:b/>
        </w:rPr>
        <w:t xml:space="preserve">Governing </w:t>
      </w:r>
      <w:r w:rsidRPr="00510A5A">
        <w:t>L</w:t>
      </w:r>
      <w:r w:rsidRPr="00510A5A">
        <w:rPr>
          <w:b/>
        </w:rPr>
        <w:t>aw.</w:t>
      </w:r>
      <w:bookmarkEnd w:id="128"/>
      <w:bookmarkEnd w:id="129"/>
      <w:bookmarkEnd w:id="130"/>
      <w:bookmarkEnd w:id="131"/>
    </w:p>
    <w:p w14:paraId="62EE8F39" w14:textId="77777777" w:rsidR="00101B6A" w:rsidRPr="009D31B5" w:rsidRDefault="009D31B5" w:rsidP="00101B6A">
      <w:pPr>
        <w:pStyle w:val="BodyText2"/>
        <w:rPr>
          <w:b/>
        </w:rPr>
      </w:pPr>
      <w:r>
        <w:t>This Bulk Delivery Agreement</w:t>
      </w:r>
      <w:r w:rsidR="00101B6A" w:rsidRPr="008724EA">
        <w:t xml:space="preserve"> shall be governed by the laws of the </w:t>
      </w:r>
      <w:r>
        <w:t xml:space="preserve">District of Columbia </w:t>
      </w:r>
      <w:r w:rsidR="00101B6A" w:rsidRPr="008724EA">
        <w:t>without regard to the application of choice of law principles.</w:t>
      </w:r>
      <w:bookmarkEnd w:id="132"/>
    </w:p>
    <w:p w14:paraId="74F97284" w14:textId="77777777" w:rsidR="00101B6A" w:rsidRPr="00510A5A" w:rsidRDefault="00101B6A" w:rsidP="00510A5A">
      <w:pPr>
        <w:pStyle w:val="Heading3A"/>
        <w:keepNext/>
        <w:rPr>
          <w:b/>
        </w:rPr>
      </w:pPr>
      <w:bookmarkStart w:id="133" w:name="_Toc263870617"/>
      <w:bookmarkStart w:id="134" w:name="_Toc264474024"/>
      <w:bookmarkStart w:id="135" w:name="_Toc266373271"/>
      <w:bookmarkStart w:id="136" w:name="_Toc282606521"/>
      <w:r w:rsidRPr="00510A5A">
        <w:rPr>
          <w:b/>
        </w:rPr>
        <w:t>Venue.</w:t>
      </w:r>
      <w:bookmarkEnd w:id="133"/>
      <w:bookmarkEnd w:id="134"/>
      <w:bookmarkEnd w:id="135"/>
      <w:bookmarkEnd w:id="136"/>
    </w:p>
    <w:p w14:paraId="20AB38FA" w14:textId="77777777" w:rsidR="00101B6A" w:rsidRPr="009D31B5" w:rsidRDefault="00101B6A" w:rsidP="00101B6A">
      <w:pPr>
        <w:pStyle w:val="BodyText2"/>
        <w:rPr>
          <w:b/>
        </w:rPr>
      </w:pPr>
      <w:r w:rsidRPr="008724EA">
        <w:t xml:space="preserve">Any controversy arising under or in relation to </w:t>
      </w:r>
      <w:r w:rsidR="009D31B5">
        <w:t>this Bulk Delivery Agreement</w:t>
      </w:r>
      <w:r w:rsidRPr="008724EA">
        <w:t xml:space="preserve"> shall be litigated exclusively in the </w:t>
      </w:r>
      <w:r w:rsidR="009D31B5">
        <w:t xml:space="preserve">District of Columbia </w:t>
      </w:r>
      <w:r w:rsidRPr="008724EA">
        <w:t xml:space="preserve">without regard to conflicts of laws principles.  The state and federal courts and authorities with jurisdiction in the </w:t>
      </w:r>
      <w:r w:rsidR="009D31B5">
        <w:t>District of Columbia</w:t>
      </w:r>
      <w:r w:rsidRPr="008724EA">
        <w:t xml:space="preserve"> shall have exclusive jurisdiction over all controversies which shall arise under or in relation to </w:t>
      </w:r>
      <w:r w:rsidR="009D31B5">
        <w:t>this Bulk Delivery Agreement</w:t>
      </w:r>
      <w:r w:rsidRPr="008724EA">
        <w:t xml:space="preserve">.  </w:t>
      </w:r>
      <w:r w:rsidR="001F1728">
        <w:t xml:space="preserve">Each </w:t>
      </w:r>
      <w:r w:rsidRPr="008724EA">
        <w:t>Borrower irrevocably consents to service, jurisdiction, and venue of such courts for any such litigation and waives any other venue to which it might be entitled by virtue of domicile, habitual residence or otherwise.</w:t>
      </w:r>
    </w:p>
    <w:p w14:paraId="63B58E95" w14:textId="77777777" w:rsidR="00101B6A" w:rsidRPr="008724EA" w:rsidRDefault="00101B6A" w:rsidP="00101B6A">
      <w:pPr>
        <w:pStyle w:val="Heading2"/>
        <w:numPr>
          <w:ilvl w:val="1"/>
          <w:numId w:val="21"/>
        </w:numPr>
      </w:pPr>
      <w:bookmarkStart w:id="137" w:name="_Ref180904276"/>
      <w:bookmarkStart w:id="138" w:name="_Toc241299263"/>
      <w:bookmarkStart w:id="139" w:name="_Toc241480316"/>
      <w:bookmarkStart w:id="140" w:name="_Toc263870057"/>
      <w:bookmarkStart w:id="141" w:name="_Toc263870618"/>
      <w:bookmarkStart w:id="142" w:name="_Toc264474025"/>
      <w:bookmarkStart w:id="143" w:name="_Toc266373272"/>
      <w:bookmarkStart w:id="144" w:name="_Toc270286564"/>
      <w:bookmarkStart w:id="145" w:name="_Toc282606522"/>
      <w:bookmarkStart w:id="146" w:name="_Toc88641746"/>
      <w:r w:rsidRPr="008724EA">
        <w:lastRenderedPageBreak/>
        <w:t>Notice.</w:t>
      </w:r>
      <w:bookmarkEnd w:id="137"/>
      <w:bookmarkEnd w:id="138"/>
      <w:bookmarkEnd w:id="139"/>
      <w:bookmarkEnd w:id="140"/>
      <w:bookmarkEnd w:id="141"/>
      <w:bookmarkEnd w:id="142"/>
      <w:bookmarkEnd w:id="143"/>
      <w:bookmarkEnd w:id="144"/>
      <w:bookmarkEnd w:id="145"/>
      <w:bookmarkEnd w:id="146"/>
    </w:p>
    <w:p w14:paraId="472BDA12" w14:textId="77777777" w:rsidR="00E621E9" w:rsidRPr="0019458B" w:rsidRDefault="00E621E9" w:rsidP="0019458B">
      <w:pPr>
        <w:pStyle w:val="Heading3A"/>
        <w:keepNext/>
        <w:numPr>
          <w:ilvl w:val="2"/>
          <w:numId w:val="45"/>
        </w:numPr>
        <w:rPr>
          <w:b/>
        </w:rPr>
      </w:pPr>
      <w:bookmarkStart w:id="147" w:name="_Toc263870619"/>
      <w:bookmarkStart w:id="148" w:name="_Toc264474026"/>
      <w:bookmarkStart w:id="149" w:name="_Toc266373273"/>
      <w:bookmarkStart w:id="150" w:name="_Toc271706543"/>
      <w:r w:rsidRPr="0019458B">
        <w:rPr>
          <w:b/>
        </w:rPr>
        <w:t>Process of Serving Notice.</w:t>
      </w:r>
      <w:bookmarkEnd w:id="147"/>
      <w:bookmarkEnd w:id="148"/>
      <w:bookmarkEnd w:id="149"/>
      <w:bookmarkEnd w:id="150"/>
    </w:p>
    <w:p w14:paraId="7859CC9D" w14:textId="785D1691" w:rsidR="00E621E9" w:rsidRPr="009B5C0D" w:rsidRDefault="008E6598" w:rsidP="00E621E9">
      <w:pPr>
        <w:pStyle w:val="BodyText2"/>
      </w:pPr>
      <w:r>
        <w:t>A</w:t>
      </w:r>
      <w:r w:rsidR="00E621E9" w:rsidRPr="009B5C0D">
        <w:t xml:space="preserve">ll </w:t>
      </w:r>
      <w:r w:rsidR="00E621E9">
        <w:t>n</w:t>
      </w:r>
      <w:r w:rsidR="00E621E9" w:rsidRPr="009B5C0D">
        <w:t xml:space="preserve">otices under this </w:t>
      </w:r>
      <w:r w:rsidR="00E621E9">
        <w:t xml:space="preserve">Bulk Delivery Agreement </w:t>
      </w:r>
      <w:r w:rsidR="00E621E9" w:rsidRPr="009B5C0D">
        <w:t>shall be</w:t>
      </w:r>
      <w:r>
        <w:t xml:space="preserve"> given in accordance with the notice procedures</w:t>
      </w:r>
      <w:r w:rsidR="0098209C">
        <w:t xml:space="preserve"> set forth</w:t>
      </w:r>
      <w:r>
        <w:t xml:space="preserve"> in such Borrower’s Loan Agreement.</w:t>
      </w:r>
    </w:p>
    <w:p w14:paraId="280B8857" w14:textId="77777777" w:rsidR="00E621E9" w:rsidRPr="00510A5A" w:rsidRDefault="00E621E9" w:rsidP="00510A5A">
      <w:pPr>
        <w:pStyle w:val="Heading3A"/>
        <w:keepNext/>
        <w:rPr>
          <w:b/>
        </w:rPr>
      </w:pPr>
      <w:bookmarkStart w:id="151" w:name="_Toc263870620"/>
      <w:bookmarkStart w:id="152" w:name="_Toc264474027"/>
      <w:bookmarkStart w:id="153" w:name="_Toc266373274"/>
      <w:bookmarkStart w:id="154" w:name="_Toc278783141"/>
      <w:r w:rsidRPr="00510A5A">
        <w:rPr>
          <w:b/>
        </w:rPr>
        <w:t>Change of Address.</w:t>
      </w:r>
      <w:bookmarkEnd w:id="151"/>
      <w:bookmarkEnd w:id="152"/>
      <w:bookmarkEnd w:id="153"/>
      <w:bookmarkEnd w:id="154"/>
    </w:p>
    <w:p w14:paraId="5D7A3B42" w14:textId="77777777" w:rsidR="00E621E9" w:rsidRDefault="00E621E9" w:rsidP="00E621E9">
      <w:pPr>
        <w:pStyle w:val="BodyText2"/>
        <w:widowControl w:val="0"/>
      </w:pPr>
      <w:r w:rsidRPr="008724EA">
        <w:t xml:space="preserve">Any party to this </w:t>
      </w:r>
      <w:r>
        <w:t xml:space="preserve">Bulk Delivery Agreement </w:t>
      </w:r>
      <w:r w:rsidRPr="008724EA">
        <w:t xml:space="preserve">may change the address to which </w:t>
      </w:r>
      <w:r>
        <w:t>n</w:t>
      </w:r>
      <w:r w:rsidRPr="008724EA">
        <w:t xml:space="preserve">otices intended for it are to be directed by means of </w:t>
      </w:r>
      <w:r>
        <w:t>n</w:t>
      </w:r>
      <w:r w:rsidRPr="008724EA">
        <w:t xml:space="preserve">otice given to the other parties identified </w:t>
      </w:r>
      <w:r>
        <w:t xml:space="preserve">in </w:t>
      </w:r>
      <w:r w:rsidRPr="008724EA">
        <w:t xml:space="preserve">this </w:t>
      </w:r>
      <w:r>
        <w:t>Bulk Delivery Agreement.</w:t>
      </w:r>
    </w:p>
    <w:p w14:paraId="35404205" w14:textId="77777777" w:rsidR="00E621E9" w:rsidRPr="00510A5A" w:rsidRDefault="00E621E9" w:rsidP="00510A5A">
      <w:pPr>
        <w:pStyle w:val="Heading3A"/>
        <w:keepNext/>
        <w:rPr>
          <w:b/>
        </w:rPr>
      </w:pPr>
      <w:r w:rsidRPr="00510A5A">
        <w:rPr>
          <w:b/>
        </w:rPr>
        <w:t>Receipt of Notices.</w:t>
      </w:r>
    </w:p>
    <w:p w14:paraId="7D319AFF" w14:textId="77777777" w:rsidR="00E621E9" w:rsidRDefault="00E621E9" w:rsidP="00E621E9">
      <w:pPr>
        <w:pStyle w:val="BodyText2"/>
        <w:widowControl w:val="0"/>
      </w:pPr>
      <w:r>
        <w:t>N</w:t>
      </w:r>
      <w:r w:rsidR="002401CF">
        <w:t>either</w:t>
      </w:r>
      <w:r>
        <w:t xml:space="preserve"> Borrower </w:t>
      </w:r>
      <w:r w:rsidRPr="008724EA">
        <w:t xml:space="preserve">nor Lender shall refuse or reject delivery of any </w:t>
      </w:r>
      <w:r>
        <w:t>n</w:t>
      </w:r>
      <w:r w:rsidRPr="008724EA">
        <w:t xml:space="preserve">otice given in accordance with this </w:t>
      </w:r>
      <w:r>
        <w:t>Bulk Delivery Agreement</w:t>
      </w:r>
      <w:r w:rsidRPr="008724EA">
        <w:t xml:space="preserve">.  Each party is required to acknowledge, in writing, the receipt of any </w:t>
      </w:r>
      <w:r>
        <w:t>n</w:t>
      </w:r>
      <w:r w:rsidRPr="008724EA">
        <w:t>otice upon request by the other party.</w:t>
      </w:r>
    </w:p>
    <w:p w14:paraId="73141907" w14:textId="77777777" w:rsidR="00E621E9" w:rsidRDefault="00E621E9" w:rsidP="00E621E9">
      <w:pPr>
        <w:pStyle w:val="Heading2"/>
        <w:numPr>
          <w:ilvl w:val="1"/>
          <w:numId w:val="21"/>
        </w:numPr>
      </w:pPr>
      <w:bookmarkStart w:id="155" w:name="_Toc241299264"/>
      <w:bookmarkStart w:id="156" w:name="_Toc241480317"/>
      <w:bookmarkStart w:id="157" w:name="_Toc263870058"/>
      <w:bookmarkStart w:id="158" w:name="_Toc263870622"/>
      <w:bookmarkStart w:id="159" w:name="_Toc264474029"/>
      <w:bookmarkStart w:id="160" w:name="_Toc266373276"/>
      <w:bookmarkStart w:id="161" w:name="_Toc270286565"/>
      <w:bookmarkStart w:id="162" w:name="_Toc282606527"/>
      <w:bookmarkStart w:id="163" w:name="_Toc290990742"/>
      <w:bookmarkStart w:id="164" w:name="_Toc88641747"/>
      <w:r w:rsidRPr="008724EA">
        <w:t>Successors and Assigns Bound.</w:t>
      </w:r>
      <w:bookmarkEnd w:id="155"/>
      <w:bookmarkEnd w:id="156"/>
      <w:bookmarkEnd w:id="157"/>
      <w:bookmarkEnd w:id="158"/>
      <w:bookmarkEnd w:id="159"/>
      <w:bookmarkEnd w:id="160"/>
      <w:bookmarkEnd w:id="161"/>
      <w:bookmarkEnd w:id="162"/>
      <w:bookmarkEnd w:id="163"/>
      <w:bookmarkEnd w:id="164"/>
    </w:p>
    <w:p w14:paraId="65110D10" w14:textId="77777777" w:rsidR="00E621E9" w:rsidRDefault="00E621E9" w:rsidP="00E621E9">
      <w:pPr>
        <w:pStyle w:val="BodyText2"/>
      </w:pPr>
      <w:r>
        <w:t>This Bulk Delivery Agreement</w:t>
      </w:r>
      <w:r w:rsidRPr="008724EA">
        <w:t xml:space="preserve"> shall bind, and the rights granted by </w:t>
      </w:r>
      <w:r>
        <w:t>this Bulk Delivery Agreement</w:t>
      </w:r>
      <w:r w:rsidRPr="008724EA">
        <w:t xml:space="preserve"> shall inure to, the successors and assigns of Lender and the permitted successors and assigns of Borrower.  However, a Transfer </w:t>
      </w:r>
      <w:r w:rsidR="00123074">
        <w:t xml:space="preserve">(as defined in the respective Loan Documents) </w:t>
      </w:r>
      <w:r w:rsidRPr="008724EA">
        <w:t>not permitted b</w:t>
      </w:r>
      <w:r w:rsidR="001F1728">
        <w:t>y the</w:t>
      </w:r>
      <w:r w:rsidR="00952272">
        <w:t xml:space="preserve"> Loan Documents</w:t>
      </w:r>
      <w:r w:rsidR="002E1C18">
        <w:t xml:space="preserve"> </w:t>
      </w:r>
      <w:r w:rsidRPr="008724EA">
        <w:t>shall be an Event of Default and shall be void ab initio.</w:t>
      </w:r>
    </w:p>
    <w:p w14:paraId="5A2F11D3" w14:textId="77777777" w:rsidR="00E621E9" w:rsidRPr="008724EA" w:rsidRDefault="00E621E9" w:rsidP="00E621E9">
      <w:pPr>
        <w:pStyle w:val="Heading2"/>
        <w:numPr>
          <w:ilvl w:val="1"/>
          <w:numId w:val="21"/>
        </w:numPr>
      </w:pPr>
      <w:bookmarkStart w:id="165" w:name="_Toc241299265"/>
      <w:bookmarkStart w:id="166" w:name="_Toc241480318"/>
      <w:bookmarkStart w:id="167" w:name="_Toc263869966"/>
      <w:bookmarkStart w:id="168" w:name="_Toc263870059"/>
      <w:bookmarkStart w:id="169" w:name="_Toc263870625"/>
      <w:bookmarkStart w:id="170" w:name="_Toc264474032"/>
      <w:bookmarkStart w:id="171" w:name="_Toc266373279"/>
      <w:bookmarkStart w:id="172" w:name="_Toc270286566"/>
      <w:bookmarkStart w:id="173" w:name="_Toc282606530"/>
      <w:bookmarkStart w:id="174" w:name="_Toc290990743"/>
      <w:bookmarkStart w:id="175" w:name="_Toc88641748"/>
      <w:r w:rsidRPr="008724EA">
        <w:t>Counterparts.</w:t>
      </w:r>
      <w:bookmarkEnd w:id="165"/>
      <w:bookmarkEnd w:id="166"/>
      <w:bookmarkEnd w:id="167"/>
      <w:bookmarkEnd w:id="168"/>
      <w:bookmarkEnd w:id="169"/>
      <w:bookmarkEnd w:id="170"/>
      <w:bookmarkEnd w:id="171"/>
      <w:bookmarkEnd w:id="172"/>
      <w:bookmarkEnd w:id="173"/>
      <w:bookmarkEnd w:id="174"/>
      <w:bookmarkEnd w:id="175"/>
    </w:p>
    <w:p w14:paraId="5ACBC4E3" w14:textId="77777777" w:rsidR="00E621E9" w:rsidRDefault="00E621E9" w:rsidP="00E621E9">
      <w:pPr>
        <w:pStyle w:val="BodyText2"/>
      </w:pPr>
      <w:r>
        <w:t>This Bulk Delivery Agreement</w:t>
      </w:r>
      <w:r w:rsidRPr="008724EA">
        <w:t xml:space="preserve"> may be executed in any number of counterparts with the same effect as if the parties hereto had signed the same document and all such counterparts shall be construed to</w:t>
      </w:r>
      <w:r>
        <w:t xml:space="preserve">gether and shall constitute one (1) </w:t>
      </w:r>
      <w:r w:rsidRPr="008724EA">
        <w:t>instrument.</w:t>
      </w:r>
    </w:p>
    <w:p w14:paraId="564D0E42" w14:textId="77777777" w:rsidR="00E621E9" w:rsidRDefault="00E621E9" w:rsidP="00E621E9">
      <w:pPr>
        <w:pStyle w:val="Heading2"/>
        <w:numPr>
          <w:ilvl w:val="1"/>
          <w:numId w:val="21"/>
        </w:numPr>
      </w:pPr>
      <w:bookmarkStart w:id="176" w:name="_Toc282606531"/>
      <w:bookmarkStart w:id="177" w:name="_Toc290990744"/>
      <w:bookmarkStart w:id="178" w:name="_Toc88641749"/>
      <w:bookmarkStart w:id="179" w:name="_Ref180904278"/>
      <w:bookmarkStart w:id="180" w:name="_Toc241299266"/>
      <w:bookmarkStart w:id="181" w:name="_Toc241480319"/>
      <w:r w:rsidRPr="008724EA">
        <w:t>Joint and Several</w:t>
      </w:r>
      <w:r>
        <w:t xml:space="preserve"> </w:t>
      </w:r>
      <w:r w:rsidRPr="008724EA">
        <w:t>Liability.</w:t>
      </w:r>
      <w:bookmarkEnd w:id="176"/>
      <w:bookmarkEnd w:id="177"/>
      <w:bookmarkEnd w:id="178"/>
    </w:p>
    <w:p w14:paraId="6528D2FD" w14:textId="5ABC555F" w:rsidR="00E621E9" w:rsidRPr="008724EA" w:rsidRDefault="00E621E9" w:rsidP="00E621E9">
      <w:pPr>
        <w:pStyle w:val="BodyText2"/>
        <w:rPr>
          <w:b/>
        </w:rPr>
      </w:pPr>
      <w:r>
        <w:t xml:space="preserve">Subject to the provisions of </w:t>
      </w:r>
      <w:r>
        <w:fldChar w:fldCharType="begin"/>
      </w:r>
      <w:r>
        <w:instrText xml:space="preserve"> REF _Ref283805219 \r \h </w:instrText>
      </w:r>
      <w:r>
        <w:fldChar w:fldCharType="separate"/>
      </w:r>
      <w:r w:rsidR="00730580">
        <w:t>Section 1.01</w:t>
      </w:r>
      <w:r>
        <w:fldChar w:fldCharType="end"/>
      </w:r>
      <w:r>
        <w:t xml:space="preserve"> of this Bulk Delivery Agreement, i</w:t>
      </w:r>
      <w:r w:rsidRPr="008724EA">
        <w:t xml:space="preserve">f more than one Person signs </w:t>
      </w:r>
      <w:r>
        <w:t>this Bulk Delivery Agreement</w:t>
      </w:r>
      <w:r w:rsidRPr="008724EA">
        <w:t xml:space="preserve"> as </w:t>
      </w:r>
      <w:r>
        <w:t xml:space="preserve">a </w:t>
      </w:r>
      <w:r w:rsidRPr="008724EA">
        <w:t>Borrower</w:t>
      </w:r>
      <w:r>
        <w:t xml:space="preserve"> of a Mortgage Loan</w:t>
      </w:r>
      <w:r w:rsidRPr="008724EA">
        <w:t>, the obligations of such Persons shall be joint and several.</w:t>
      </w:r>
    </w:p>
    <w:p w14:paraId="6A332C05" w14:textId="77777777" w:rsidR="00E621E9" w:rsidRPr="008724EA" w:rsidRDefault="00E621E9" w:rsidP="00E621E9">
      <w:pPr>
        <w:pStyle w:val="Heading2"/>
        <w:numPr>
          <w:ilvl w:val="1"/>
          <w:numId w:val="21"/>
        </w:numPr>
      </w:pPr>
      <w:bookmarkStart w:id="182" w:name="_Toc263870060"/>
      <w:bookmarkStart w:id="183" w:name="_Toc263870626"/>
      <w:bookmarkStart w:id="184" w:name="_Toc264474033"/>
      <w:bookmarkStart w:id="185" w:name="_Toc266373280"/>
      <w:bookmarkStart w:id="186" w:name="_Toc270286567"/>
      <w:bookmarkStart w:id="187" w:name="_Toc282606532"/>
      <w:bookmarkStart w:id="188" w:name="_Toc290990745"/>
      <w:bookmarkStart w:id="189" w:name="_Toc88641750"/>
      <w:r w:rsidRPr="008724EA">
        <w:t>Relationship of Parties; No Third Party Beneficiary.</w:t>
      </w:r>
      <w:bookmarkEnd w:id="179"/>
      <w:bookmarkEnd w:id="180"/>
      <w:bookmarkEnd w:id="181"/>
      <w:bookmarkEnd w:id="182"/>
      <w:bookmarkEnd w:id="183"/>
      <w:bookmarkEnd w:id="184"/>
      <w:bookmarkEnd w:id="185"/>
      <w:bookmarkEnd w:id="186"/>
      <w:bookmarkEnd w:id="187"/>
      <w:bookmarkEnd w:id="188"/>
      <w:bookmarkEnd w:id="189"/>
    </w:p>
    <w:p w14:paraId="482C9C2D" w14:textId="77777777" w:rsidR="00E621E9" w:rsidRPr="0019458B" w:rsidRDefault="00E621E9" w:rsidP="0019458B">
      <w:pPr>
        <w:pStyle w:val="Heading3A"/>
        <w:keepNext/>
        <w:numPr>
          <w:ilvl w:val="2"/>
          <w:numId w:val="46"/>
        </w:numPr>
        <w:rPr>
          <w:b/>
        </w:rPr>
      </w:pPr>
      <w:bookmarkStart w:id="190" w:name="_Toc263870627"/>
      <w:bookmarkStart w:id="191" w:name="_Toc264474034"/>
      <w:bookmarkStart w:id="192" w:name="_Toc266373281"/>
      <w:bookmarkStart w:id="193" w:name="_Toc282606533"/>
      <w:r w:rsidRPr="0019458B">
        <w:rPr>
          <w:b/>
        </w:rPr>
        <w:t>Solely Creditor and Debtor.</w:t>
      </w:r>
      <w:bookmarkEnd w:id="190"/>
      <w:bookmarkEnd w:id="191"/>
      <w:bookmarkEnd w:id="192"/>
      <w:bookmarkEnd w:id="193"/>
    </w:p>
    <w:p w14:paraId="72703473" w14:textId="77777777" w:rsidR="00E621E9" w:rsidRDefault="00E621E9" w:rsidP="00E621E9">
      <w:pPr>
        <w:pStyle w:val="BodyText2"/>
      </w:pPr>
      <w:r w:rsidRPr="008724EA">
        <w:t xml:space="preserve">The relationship between Lender and Borrower shall be </w:t>
      </w:r>
      <w:r>
        <w:t xml:space="preserve">solely </w:t>
      </w:r>
      <w:r w:rsidRPr="008724EA">
        <w:t xml:space="preserve">that of creditor and debtor, respectively, and nothing contained in </w:t>
      </w:r>
      <w:r>
        <w:t>this Bulk Delivery Agreement</w:t>
      </w:r>
      <w:r w:rsidRPr="008724EA">
        <w:t xml:space="preserve"> shall create any other relationship between Lender and Borrower.  Nothing contained in </w:t>
      </w:r>
      <w:r>
        <w:t>this Bulk Delivery Agreement</w:t>
      </w:r>
      <w:r w:rsidRPr="008724EA">
        <w:t xml:space="preserve"> shall constitute Lender as a joint </w:t>
      </w:r>
      <w:proofErr w:type="spellStart"/>
      <w:r w:rsidRPr="008724EA">
        <w:t>venturer</w:t>
      </w:r>
      <w:proofErr w:type="spellEnd"/>
      <w:r w:rsidRPr="008724EA">
        <w:t xml:space="preserve">, </w:t>
      </w:r>
      <w:proofErr w:type="gramStart"/>
      <w:r w:rsidRPr="008724EA">
        <w:t>partner</w:t>
      </w:r>
      <w:proofErr w:type="gramEnd"/>
      <w:r w:rsidRPr="008724EA">
        <w:t xml:space="preserve"> or agent of Borrower, or render Lender liable for any debts, obligations, acts, omissions, representations or contracts of Borrower.</w:t>
      </w:r>
    </w:p>
    <w:p w14:paraId="55991244" w14:textId="77777777" w:rsidR="00E621E9" w:rsidRPr="00510A5A" w:rsidRDefault="00E621E9" w:rsidP="00510A5A">
      <w:pPr>
        <w:pStyle w:val="Heading3A"/>
        <w:keepNext/>
        <w:rPr>
          <w:b/>
        </w:rPr>
      </w:pPr>
      <w:bookmarkStart w:id="194" w:name="_Toc263870628"/>
      <w:bookmarkStart w:id="195" w:name="_Toc264474035"/>
      <w:bookmarkStart w:id="196" w:name="_Toc266373282"/>
      <w:bookmarkStart w:id="197" w:name="_Toc282606534"/>
      <w:bookmarkStart w:id="198" w:name="_Ref180904277"/>
      <w:r w:rsidRPr="00510A5A">
        <w:rPr>
          <w:b/>
        </w:rPr>
        <w:lastRenderedPageBreak/>
        <w:t>No Third Party Beneficiaries.</w:t>
      </w:r>
      <w:bookmarkEnd w:id="194"/>
      <w:bookmarkEnd w:id="195"/>
      <w:bookmarkEnd w:id="196"/>
      <w:bookmarkEnd w:id="197"/>
    </w:p>
    <w:p w14:paraId="6C5EA985" w14:textId="77777777" w:rsidR="00E621E9" w:rsidRPr="008724EA" w:rsidRDefault="00E621E9" w:rsidP="00E621E9">
      <w:pPr>
        <w:pStyle w:val="BodyText2"/>
      </w:pPr>
      <w:r w:rsidRPr="008724EA">
        <w:t xml:space="preserve">No creditor of any party to </w:t>
      </w:r>
      <w:r>
        <w:t>this Bulk Delivery Agreement</w:t>
      </w:r>
      <w:r w:rsidRPr="008724EA">
        <w:t xml:space="preserve"> and no other person shall be a third party beneficiary of </w:t>
      </w:r>
      <w:r>
        <w:t>this Bulk Delivery Agreement</w:t>
      </w:r>
      <w:r w:rsidRPr="008724EA">
        <w:t xml:space="preserve"> or any account created or contemplated under </w:t>
      </w:r>
      <w:r>
        <w:t>this Bulk Delivery Agreement</w:t>
      </w:r>
      <w:r w:rsidRPr="008724EA">
        <w:t xml:space="preserve">.  Nothing contained in </w:t>
      </w:r>
      <w:r>
        <w:t>this Bulk Delivery Agreement</w:t>
      </w:r>
      <w:r w:rsidRPr="008724EA">
        <w:t xml:space="preserve"> shall be deemed or construed to create an obligation on the part of Lender to any third party nor shall any third party have a right to enforce against Lender any right that Borrower may have under </w:t>
      </w:r>
      <w:r>
        <w:t>this Bulk Delivery Agreement</w:t>
      </w:r>
      <w:r w:rsidRPr="008724EA">
        <w:t>.</w:t>
      </w:r>
      <w:bookmarkEnd w:id="198"/>
    </w:p>
    <w:p w14:paraId="069A45F6" w14:textId="77777777" w:rsidR="00E621E9" w:rsidRPr="008724EA" w:rsidRDefault="00E621E9" w:rsidP="00E621E9">
      <w:pPr>
        <w:pStyle w:val="Heading2"/>
        <w:numPr>
          <w:ilvl w:val="1"/>
          <w:numId w:val="21"/>
        </w:numPr>
      </w:pPr>
      <w:bookmarkStart w:id="199" w:name="_Toc241299267"/>
      <w:bookmarkStart w:id="200" w:name="_Toc241480320"/>
      <w:bookmarkStart w:id="201" w:name="_Toc263869967"/>
      <w:bookmarkStart w:id="202" w:name="_Toc263870061"/>
      <w:bookmarkStart w:id="203" w:name="_Toc263870629"/>
      <w:bookmarkStart w:id="204" w:name="_Toc264474036"/>
      <w:bookmarkStart w:id="205" w:name="_Toc266373283"/>
      <w:bookmarkStart w:id="206" w:name="_Toc270286568"/>
      <w:bookmarkStart w:id="207" w:name="_Toc282606535"/>
      <w:bookmarkStart w:id="208" w:name="_Toc290990746"/>
      <w:bookmarkStart w:id="209" w:name="_Toc88641751"/>
      <w:r w:rsidRPr="008724EA">
        <w:t>Severability; Entire Agreement; Amendments.</w:t>
      </w:r>
      <w:bookmarkEnd w:id="199"/>
      <w:bookmarkEnd w:id="200"/>
      <w:bookmarkEnd w:id="201"/>
      <w:bookmarkEnd w:id="202"/>
      <w:bookmarkEnd w:id="203"/>
      <w:bookmarkEnd w:id="204"/>
      <w:bookmarkEnd w:id="205"/>
      <w:bookmarkEnd w:id="206"/>
      <w:bookmarkEnd w:id="207"/>
      <w:bookmarkEnd w:id="208"/>
      <w:bookmarkEnd w:id="209"/>
    </w:p>
    <w:p w14:paraId="677A9E8B" w14:textId="77777777" w:rsidR="00E621E9" w:rsidRPr="008724EA" w:rsidRDefault="00E621E9" w:rsidP="00E621E9">
      <w:pPr>
        <w:pStyle w:val="BodyText2"/>
      </w:pPr>
      <w:r w:rsidRPr="008724EA">
        <w:t>The invalidity</w:t>
      </w:r>
      <w:r>
        <w:t xml:space="preserve"> </w:t>
      </w:r>
      <w:r w:rsidRPr="008724EA">
        <w:t xml:space="preserve">or unenforceability of any provision of </w:t>
      </w:r>
      <w:r>
        <w:t>this Bulk Delivery Agreement</w:t>
      </w:r>
      <w:r w:rsidRPr="008724EA">
        <w:t xml:space="preserve"> or any other Loan Document shall not affect the validity or enforceability of any other provision of </w:t>
      </w:r>
      <w:r>
        <w:t>this Bulk Delivery Agreement</w:t>
      </w:r>
      <w:r w:rsidRPr="008724EA">
        <w:t xml:space="preserve"> or of any other Loan Document, all of which shall remain in full force and effect, including </w:t>
      </w:r>
      <w:r>
        <w:t>any</w:t>
      </w:r>
      <w:r w:rsidRPr="008724EA">
        <w:t xml:space="preserve"> </w:t>
      </w:r>
      <w:r w:rsidR="002E1C18">
        <w:t>G</w:t>
      </w:r>
      <w:r w:rsidRPr="008724EA">
        <w:t xml:space="preserve">uaranty.  </w:t>
      </w:r>
      <w:r>
        <w:t>This Bulk Delivery Agreement</w:t>
      </w:r>
      <w:r w:rsidRPr="008724EA">
        <w:t xml:space="preserve"> </w:t>
      </w:r>
      <w:r>
        <w:t>and the Loan Documents contain</w:t>
      </w:r>
      <w:r w:rsidRPr="008724EA">
        <w:t xml:space="preserve"> the complete and entire agreement among the parties as to the matters covered, rights granted and the obligations assumed in </w:t>
      </w:r>
      <w:r>
        <w:t>this Bulk Delivery Agreement</w:t>
      </w:r>
      <w:r w:rsidRPr="008724EA">
        <w:t xml:space="preserve">.  </w:t>
      </w:r>
      <w:r>
        <w:t>This Bulk Delivery Agreement</w:t>
      </w:r>
      <w:r w:rsidRPr="008724EA">
        <w:t xml:space="preserve"> may not be amended or modified except by written agreement signed by the parties hereto.</w:t>
      </w:r>
    </w:p>
    <w:p w14:paraId="662132D4" w14:textId="77777777" w:rsidR="00E621E9" w:rsidRPr="008724EA" w:rsidRDefault="00E621E9" w:rsidP="00E621E9">
      <w:pPr>
        <w:pStyle w:val="Heading2"/>
        <w:numPr>
          <w:ilvl w:val="1"/>
          <w:numId w:val="21"/>
        </w:numPr>
      </w:pPr>
      <w:bookmarkStart w:id="210" w:name="_Toc241299268"/>
      <w:bookmarkStart w:id="211" w:name="_Toc241480321"/>
      <w:bookmarkStart w:id="212" w:name="_Toc263869968"/>
      <w:bookmarkStart w:id="213" w:name="_Toc263870062"/>
      <w:bookmarkStart w:id="214" w:name="_Toc263870630"/>
      <w:bookmarkStart w:id="215" w:name="_Toc264474037"/>
      <w:bookmarkStart w:id="216" w:name="_Toc266373284"/>
      <w:bookmarkStart w:id="217" w:name="_Toc270286569"/>
      <w:bookmarkStart w:id="218" w:name="_Toc282606536"/>
      <w:bookmarkStart w:id="219" w:name="_Toc290990747"/>
      <w:bookmarkStart w:id="220" w:name="_Toc88641752"/>
      <w:r w:rsidRPr="008724EA">
        <w:t>Construction.</w:t>
      </w:r>
      <w:bookmarkEnd w:id="210"/>
      <w:bookmarkEnd w:id="211"/>
      <w:bookmarkEnd w:id="212"/>
      <w:bookmarkEnd w:id="213"/>
      <w:bookmarkEnd w:id="214"/>
      <w:bookmarkEnd w:id="215"/>
      <w:bookmarkEnd w:id="216"/>
      <w:bookmarkEnd w:id="217"/>
      <w:bookmarkEnd w:id="218"/>
      <w:bookmarkEnd w:id="219"/>
      <w:bookmarkEnd w:id="220"/>
    </w:p>
    <w:p w14:paraId="22A7E448" w14:textId="77777777" w:rsidR="00E621E9" w:rsidRPr="008724EA" w:rsidRDefault="00E621E9" w:rsidP="00E621E9">
      <w:pPr>
        <w:pStyle w:val="Heading3A"/>
        <w:numPr>
          <w:ilvl w:val="2"/>
          <w:numId w:val="0"/>
        </w:numPr>
        <w:tabs>
          <w:tab w:val="num" w:pos="720"/>
        </w:tabs>
        <w:ind w:firstLine="720"/>
      </w:pPr>
      <w:bookmarkStart w:id="221" w:name="OLE_LINK9"/>
      <w:bookmarkStart w:id="222" w:name="OLE_LINK10"/>
      <w:r w:rsidRPr="008724EA">
        <w:t xml:space="preserve">The captions and headings of the sections of </w:t>
      </w:r>
      <w:r>
        <w:t>this Bulk Delivery Agreement</w:t>
      </w:r>
      <w:r w:rsidRPr="008724EA">
        <w:t xml:space="preserve"> are for convenience only and shall be disregarded in construing </w:t>
      </w:r>
      <w:r>
        <w:t>this Bulk Delivery Agreement</w:t>
      </w:r>
      <w:r w:rsidRPr="008724EA">
        <w:t>.</w:t>
      </w:r>
    </w:p>
    <w:p w14:paraId="1DED5BE6" w14:textId="77777777" w:rsidR="00E621E9" w:rsidRDefault="00E621E9" w:rsidP="00E621E9">
      <w:pPr>
        <w:pStyle w:val="Heading3A"/>
        <w:numPr>
          <w:ilvl w:val="2"/>
          <w:numId w:val="22"/>
        </w:numPr>
      </w:pPr>
      <w:r w:rsidRPr="008724EA">
        <w:t xml:space="preserve">Any reference in </w:t>
      </w:r>
      <w:r>
        <w:t>this Bulk Delivery Agreement</w:t>
      </w:r>
      <w:r w:rsidRPr="008724EA">
        <w:t xml:space="preserve"> to an “Exhibit” or “Schedule” or a “Section” or an “Article” shall, unless otherwise explicitly provided, be construed as referring, respectively, to an exhibit or schedule attached to </w:t>
      </w:r>
      <w:r>
        <w:t>this Bulk Delivery Agreement</w:t>
      </w:r>
      <w:r w:rsidRPr="008724EA">
        <w:t xml:space="preserve"> or to a Section or Article of </w:t>
      </w:r>
      <w:r>
        <w:t>this Bulk Delivery Agreement</w:t>
      </w:r>
      <w:r w:rsidRPr="008724EA">
        <w:t>.</w:t>
      </w:r>
    </w:p>
    <w:p w14:paraId="35EB53CF" w14:textId="77777777" w:rsidR="00E621E9" w:rsidRDefault="00E621E9" w:rsidP="00E621E9">
      <w:pPr>
        <w:pStyle w:val="Heading3A"/>
        <w:numPr>
          <w:ilvl w:val="2"/>
          <w:numId w:val="22"/>
        </w:numPr>
      </w:pPr>
      <w:r w:rsidRPr="008724EA">
        <w:t xml:space="preserve">Any reference in </w:t>
      </w:r>
      <w:r>
        <w:t>this Bulk Delivery Agreement</w:t>
      </w:r>
      <w:r w:rsidRPr="008724EA">
        <w:t xml:space="preserve"> to a statute or regulation shall be construed as referring to that statute or regulation as amended from time to time.</w:t>
      </w:r>
    </w:p>
    <w:p w14:paraId="1FFAEA18" w14:textId="77777777" w:rsidR="00E621E9" w:rsidRDefault="00E621E9" w:rsidP="00E621E9">
      <w:pPr>
        <w:pStyle w:val="Heading3A"/>
        <w:numPr>
          <w:ilvl w:val="2"/>
          <w:numId w:val="22"/>
        </w:numPr>
      </w:pPr>
      <w:r w:rsidRPr="008724EA">
        <w:t xml:space="preserve">Use of the singular in </w:t>
      </w:r>
      <w:r>
        <w:t>this Bulk Delivery Agreement</w:t>
      </w:r>
      <w:r w:rsidRPr="008724EA">
        <w:t xml:space="preserve"> includes the plural and use of the plural includes the singular.</w:t>
      </w:r>
    </w:p>
    <w:p w14:paraId="77F34F8A" w14:textId="77777777" w:rsidR="00E621E9" w:rsidRDefault="00E621E9" w:rsidP="00E621E9">
      <w:pPr>
        <w:pStyle w:val="Heading3A"/>
        <w:numPr>
          <w:ilvl w:val="2"/>
          <w:numId w:val="22"/>
        </w:numPr>
      </w:pPr>
      <w:r w:rsidRPr="008724EA">
        <w:t xml:space="preserve">As used in </w:t>
      </w:r>
      <w:r>
        <w:t>this Bulk Delivery Agreement</w:t>
      </w:r>
      <w:r w:rsidRPr="008724EA">
        <w:t>, the term “including” means “including, but not limited to” or “including, without limitation</w:t>
      </w:r>
      <w:r>
        <w:t>,</w:t>
      </w:r>
      <w:r w:rsidRPr="008724EA">
        <w:t>” and is for example only and not a limitation.</w:t>
      </w:r>
    </w:p>
    <w:p w14:paraId="4C3F6382" w14:textId="77777777" w:rsidR="00964626" w:rsidRPr="00F87CB7" w:rsidRDefault="00964626" w:rsidP="00964626">
      <w:pPr>
        <w:pStyle w:val="Heading3A"/>
        <w:numPr>
          <w:ilvl w:val="2"/>
          <w:numId w:val="22"/>
        </w:numPr>
      </w:pPr>
      <w:bookmarkStart w:id="223" w:name="_Toc241299272"/>
      <w:bookmarkStart w:id="224" w:name="_Toc241480325"/>
      <w:bookmarkStart w:id="225" w:name="_Toc263869972"/>
      <w:bookmarkStart w:id="226" w:name="_Toc263870066"/>
      <w:bookmarkStart w:id="227" w:name="_Toc263870634"/>
      <w:bookmarkStart w:id="228" w:name="_Toc264474041"/>
      <w:bookmarkStart w:id="229" w:name="_Toc266373288"/>
      <w:bookmarkStart w:id="230" w:name="_Toc270286573"/>
      <w:bookmarkStart w:id="231" w:name="_Toc282606540"/>
      <w:bookmarkStart w:id="232" w:name="_Toc290990748"/>
      <w:bookmarkEnd w:id="221"/>
      <w:bookmarkEnd w:id="222"/>
      <w:r w:rsidRPr="00F87CB7">
        <w:t xml:space="preserve">Whenever Borrower’s knowledge is implicated in this </w:t>
      </w:r>
      <w:r w:rsidR="00FC7AFE">
        <w:t>Bulk Delivery</w:t>
      </w:r>
      <w:r w:rsidRPr="00F87CB7">
        <w:t xml:space="preserve"> Agreement or the phrase “to Borrower’s knowledge” or a similar phrase is used in this </w:t>
      </w:r>
      <w:r w:rsidR="00FC7AFE">
        <w:t>Bulk Delivery</w:t>
      </w:r>
      <w:r w:rsidR="00FC7AFE" w:rsidRPr="00F87CB7">
        <w:t xml:space="preserve"> </w:t>
      </w:r>
      <w:r w:rsidRPr="00F87CB7">
        <w:t>Agreement, Borrower’s knowledge or such phrase(s) shall be interpreted to mean to the best of Borrower’s knowledge after reasonable and diligent inquiry and investigation.</w:t>
      </w:r>
    </w:p>
    <w:p w14:paraId="36D94E2A" w14:textId="77777777" w:rsidR="00964626" w:rsidRPr="00964626" w:rsidRDefault="00964626" w:rsidP="00964626">
      <w:pPr>
        <w:pStyle w:val="Heading3A"/>
        <w:numPr>
          <w:ilvl w:val="2"/>
          <w:numId w:val="22"/>
        </w:numPr>
      </w:pPr>
      <w:r w:rsidRPr="00F56FCB">
        <w:t xml:space="preserve">Unless otherwise provided in this </w:t>
      </w:r>
      <w:r w:rsidR="00FC7AFE">
        <w:t>Bulk Delivery</w:t>
      </w:r>
      <w:r w:rsidR="00FC7AFE" w:rsidRPr="00F56FCB">
        <w:t xml:space="preserve"> </w:t>
      </w:r>
      <w:r w:rsidRPr="00F56FCB">
        <w:t xml:space="preserve">Agreement, if Lender’s </w:t>
      </w:r>
      <w:r>
        <w:t xml:space="preserve">approval, </w:t>
      </w:r>
      <w:r w:rsidRPr="00F56FCB">
        <w:t xml:space="preserve">designation, determination, selection, estimate, </w:t>
      </w:r>
      <w:proofErr w:type="gramStart"/>
      <w:r w:rsidRPr="00F56FCB">
        <w:t>action</w:t>
      </w:r>
      <w:proofErr w:type="gramEnd"/>
      <w:r w:rsidRPr="00F56FCB">
        <w:t xml:space="preserve"> or decision is required, permitted or </w:t>
      </w:r>
      <w:r w:rsidRPr="00F56FCB">
        <w:lastRenderedPageBreak/>
        <w:t xml:space="preserve">contemplated hereunder, such </w:t>
      </w:r>
      <w:r>
        <w:t xml:space="preserve">approval, </w:t>
      </w:r>
      <w:r w:rsidRPr="00F56FCB">
        <w:t>designation, determination, selection, estimate, action or decision shall be made in Lender’s sole and absolute discretion.</w:t>
      </w:r>
    </w:p>
    <w:p w14:paraId="4998763A" w14:textId="77777777" w:rsidR="00964626" w:rsidRPr="00F87CB7" w:rsidRDefault="00964626" w:rsidP="00964626">
      <w:pPr>
        <w:pStyle w:val="Heading3A"/>
        <w:numPr>
          <w:ilvl w:val="2"/>
          <w:numId w:val="22"/>
        </w:numPr>
      </w:pPr>
      <w:r w:rsidRPr="00F87CB7">
        <w:t xml:space="preserve">All references in this </w:t>
      </w:r>
      <w:r w:rsidR="00FC7AFE">
        <w:t>Bulk Delivery</w:t>
      </w:r>
      <w:r w:rsidR="00FC7AFE" w:rsidRPr="00F87CB7">
        <w:t xml:space="preserve"> </w:t>
      </w:r>
      <w:r w:rsidRPr="00F87CB7">
        <w:t>Agreement to a separate instrument or agreement shall include such instrument or agreement as the same may be amended or supplemented from time to time pursuant to the applicable provisions thereof.</w:t>
      </w:r>
    </w:p>
    <w:p w14:paraId="78FC6828" w14:textId="77777777" w:rsidR="00964626" w:rsidRPr="00F87CB7" w:rsidRDefault="00964626" w:rsidP="00964626">
      <w:pPr>
        <w:pStyle w:val="Heading3A"/>
        <w:numPr>
          <w:ilvl w:val="2"/>
          <w:numId w:val="22"/>
        </w:numPr>
      </w:pPr>
      <w:r w:rsidRPr="00F87CB7">
        <w:t>“Lender may” shall mean at Lender’s discretion, but shall not be an obligation.</w:t>
      </w:r>
    </w:p>
    <w:p w14:paraId="0634C59D" w14:textId="77777777" w:rsidR="00E621E9" w:rsidRPr="008724EA" w:rsidRDefault="00E621E9" w:rsidP="00E621E9">
      <w:pPr>
        <w:pStyle w:val="Heading2"/>
        <w:numPr>
          <w:ilvl w:val="1"/>
          <w:numId w:val="21"/>
        </w:numPr>
      </w:pPr>
      <w:bookmarkStart w:id="233" w:name="_Ref182129543"/>
      <w:bookmarkStart w:id="234" w:name="_Toc241299274"/>
      <w:bookmarkStart w:id="235" w:name="_Toc241480327"/>
      <w:bookmarkStart w:id="236" w:name="_Toc263869974"/>
      <w:bookmarkStart w:id="237" w:name="_Toc263870068"/>
      <w:bookmarkStart w:id="238" w:name="_Toc263870636"/>
      <w:bookmarkStart w:id="239" w:name="_Toc264474043"/>
      <w:bookmarkStart w:id="240" w:name="_Toc266373290"/>
      <w:bookmarkStart w:id="241" w:name="_Toc270286575"/>
      <w:bookmarkStart w:id="242" w:name="_Toc282606542"/>
      <w:bookmarkStart w:id="243" w:name="_Toc290990749"/>
      <w:bookmarkStart w:id="244" w:name="_Toc88641753"/>
      <w:bookmarkEnd w:id="223"/>
      <w:bookmarkEnd w:id="224"/>
      <w:bookmarkEnd w:id="225"/>
      <w:bookmarkEnd w:id="226"/>
      <w:bookmarkEnd w:id="227"/>
      <w:bookmarkEnd w:id="228"/>
      <w:bookmarkEnd w:id="229"/>
      <w:bookmarkEnd w:id="230"/>
      <w:bookmarkEnd w:id="231"/>
      <w:bookmarkEnd w:id="232"/>
      <w:r w:rsidRPr="008724EA">
        <w:t>Counting of Days.</w:t>
      </w:r>
      <w:bookmarkEnd w:id="233"/>
      <w:bookmarkEnd w:id="234"/>
      <w:bookmarkEnd w:id="235"/>
      <w:bookmarkEnd w:id="236"/>
      <w:bookmarkEnd w:id="237"/>
      <w:bookmarkEnd w:id="238"/>
      <w:bookmarkEnd w:id="239"/>
      <w:bookmarkEnd w:id="240"/>
      <w:bookmarkEnd w:id="241"/>
      <w:bookmarkEnd w:id="242"/>
      <w:bookmarkEnd w:id="243"/>
      <w:bookmarkEnd w:id="244"/>
    </w:p>
    <w:p w14:paraId="318DCDE9" w14:textId="77777777" w:rsidR="00E621E9" w:rsidRPr="008724EA" w:rsidRDefault="00E621E9" w:rsidP="00E621E9">
      <w:pPr>
        <w:pStyle w:val="BodyText2"/>
      </w:pPr>
      <w:r w:rsidRPr="008724EA">
        <w:t xml:space="preserve">Except where otherwise specifically provided, any reference in </w:t>
      </w:r>
      <w:r>
        <w:t>this Bulk Delivery Agreement</w:t>
      </w:r>
      <w:r w:rsidRPr="008724EA">
        <w:t xml:space="preserve"> to a period of “days” means calendar days, not Business Days.  If the date on which Borrower is required to perform an obligation under </w:t>
      </w:r>
      <w:r>
        <w:t>this Bulk Delivery Agreement</w:t>
      </w:r>
      <w:r w:rsidRPr="008724EA">
        <w:t xml:space="preserve"> is not a Business Day, Borrower shall be required to perform such obligation by the Business Day immediately preceding such date; provided, however, in respect of any Payment Date, or if the Maturity Date is other than a Business Day, Borrower shall b</w:t>
      </w:r>
      <w:r>
        <w:t>e</w:t>
      </w:r>
      <w:r w:rsidRPr="008724EA">
        <w:t xml:space="preserve"> obligated to make such payment by the Business Day immediately following such date.</w:t>
      </w:r>
    </w:p>
    <w:p w14:paraId="28212E20" w14:textId="77777777" w:rsidR="00E621E9" w:rsidRDefault="00E621E9" w:rsidP="00E621E9">
      <w:pPr>
        <w:pStyle w:val="Heading2"/>
        <w:numPr>
          <w:ilvl w:val="1"/>
          <w:numId w:val="21"/>
        </w:numPr>
      </w:pPr>
      <w:bookmarkStart w:id="245" w:name="_Toc282606544"/>
      <w:bookmarkStart w:id="246" w:name="_Toc290990750"/>
      <w:bookmarkStart w:id="247" w:name="_Toc88641754"/>
      <w:bookmarkStart w:id="248" w:name="_Toc529261188"/>
      <w:bookmarkStart w:id="249" w:name="_Toc241299275"/>
      <w:bookmarkStart w:id="250" w:name="_Toc241480328"/>
      <w:bookmarkStart w:id="251" w:name="_Toc263869975"/>
      <w:bookmarkStart w:id="252" w:name="_Toc263870069"/>
      <w:bookmarkStart w:id="253" w:name="_Toc263870637"/>
      <w:bookmarkStart w:id="254" w:name="_Toc264474044"/>
      <w:bookmarkStart w:id="255" w:name="_Toc266373291"/>
      <w:bookmarkStart w:id="256" w:name="_Toc270286576"/>
      <w:r w:rsidRPr="008724EA">
        <w:t>Time is of the Essence</w:t>
      </w:r>
      <w:bookmarkStart w:id="257" w:name="_DV_M814"/>
      <w:bookmarkEnd w:id="257"/>
      <w:r w:rsidRPr="008724EA">
        <w:t>.</w:t>
      </w:r>
      <w:bookmarkEnd w:id="245"/>
      <w:bookmarkEnd w:id="246"/>
      <w:bookmarkEnd w:id="247"/>
    </w:p>
    <w:p w14:paraId="1BF34A3C" w14:textId="77777777" w:rsidR="00E621E9" w:rsidRPr="008724EA" w:rsidRDefault="00E621E9" w:rsidP="00E621E9">
      <w:pPr>
        <w:pStyle w:val="BodyText2"/>
      </w:pPr>
      <w:r w:rsidRPr="008724EA">
        <w:t xml:space="preserve">Borrower agrees that, with respect to each and every obligation and covenant contained in </w:t>
      </w:r>
      <w:r>
        <w:t>this Bulk Delivery Agreement</w:t>
      </w:r>
      <w:r w:rsidRPr="008724EA">
        <w:t>, time is of the essence.</w:t>
      </w:r>
    </w:p>
    <w:p w14:paraId="5F7393A5" w14:textId="77777777" w:rsidR="00E621E9" w:rsidRDefault="00E621E9" w:rsidP="00E621E9">
      <w:pPr>
        <w:pStyle w:val="Heading2"/>
        <w:numPr>
          <w:ilvl w:val="1"/>
          <w:numId w:val="21"/>
        </w:numPr>
      </w:pPr>
      <w:bookmarkStart w:id="258" w:name="_Toc282606545"/>
      <w:bookmarkStart w:id="259" w:name="_Toc290990751"/>
      <w:bookmarkStart w:id="260" w:name="_Toc88641755"/>
      <w:r w:rsidRPr="00E02534">
        <w:t>Final Agreement.</w:t>
      </w:r>
      <w:bookmarkEnd w:id="258"/>
      <w:bookmarkEnd w:id="259"/>
      <w:bookmarkEnd w:id="260"/>
    </w:p>
    <w:p w14:paraId="6FF41574" w14:textId="77777777" w:rsidR="00E621E9" w:rsidRDefault="00E621E9" w:rsidP="00E621E9">
      <w:pPr>
        <w:suppressAutoHyphens/>
        <w:spacing w:after="240"/>
        <w:ind w:firstLine="720"/>
        <w:rPr>
          <w:szCs w:val="24"/>
        </w:rPr>
      </w:pPr>
      <w:r>
        <w:rPr>
          <w:szCs w:val="24"/>
        </w:rPr>
        <w:t xml:space="preserve">THIS BULK DELIVERY AGREEMENT ALONG WITH ALL OF THE OTHER LOAN DOCUMENTS </w:t>
      </w:r>
      <w:r w:rsidRPr="00745161">
        <w:rPr>
          <w:szCs w:val="24"/>
        </w:rPr>
        <w:t>REPRESENT THE FINAL AGREEMENT BETWEEN THE PARTIES</w:t>
      </w:r>
      <w:r>
        <w:rPr>
          <w:szCs w:val="24"/>
        </w:rPr>
        <w:t xml:space="preserve"> WITH RESPECT TO THE SUBJECT MATTER HEREOF</w:t>
      </w:r>
      <w:r w:rsidRPr="00745161">
        <w:rPr>
          <w:szCs w:val="24"/>
        </w:rPr>
        <w:t xml:space="preserve"> AND MAY NOT BE CONTRADICTED BY EVIDENCE OF PRIOR, CONTEMPORANEOUS OR SUBSEQUENT ORAL AGREEMENTS. </w:t>
      </w:r>
      <w:r>
        <w:rPr>
          <w:szCs w:val="24"/>
        </w:rPr>
        <w:t xml:space="preserve"> </w:t>
      </w:r>
      <w:r w:rsidRPr="00745161">
        <w:rPr>
          <w:szCs w:val="24"/>
        </w:rPr>
        <w:t xml:space="preserve">THERE ARE NO UNWRITTEN ORAL AGREEMENTS BETWEEN THE PARTIES.  All prior or contemporaneous agreements, understandings, </w:t>
      </w:r>
      <w:proofErr w:type="gramStart"/>
      <w:r w:rsidRPr="00745161">
        <w:rPr>
          <w:szCs w:val="24"/>
        </w:rPr>
        <w:t>representations</w:t>
      </w:r>
      <w:proofErr w:type="gramEnd"/>
      <w:r w:rsidRPr="00745161">
        <w:rPr>
          <w:szCs w:val="24"/>
        </w:rPr>
        <w:t xml:space="preserve"> and statements, oral or written, are merged into </w:t>
      </w:r>
      <w:r>
        <w:rPr>
          <w:szCs w:val="24"/>
        </w:rPr>
        <w:t xml:space="preserve">this Bulk Delivery Agreement and the other Loan Documents. This Bulk Delivery Agreement, the other Loan Documents and </w:t>
      </w:r>
      <w:r w:rsidRPr="00745161">
        <w:rPr>
          <w:szCs w:val="24"/>
        </w:rPr>
        <w:t xml:space="preserve">any of </w:t>
      </w:r>
      <w:r>
        <w:rPr>
          <w:szCs w:val="24"/>
        </w:rPr>
        <w:t xml:space="preserve">their </w:t>
      </w:r>
      <w:r w:rsidRPr="00745161">
        <w:rPr>
          <w:szCs w:val="24"/>
        </w:rPr>
        <w:t xml:space="preserve">provisions may </w:t>
      </w:r>
      <w:r>
        <w:rPr>
          <w:szCs w:val="24"/>
        </w:rPr>
        <w:t xml:space="preserve">not </w:t>
      </w:r>
      <w:r w:rsidRPr="00745161">
        <w:rPr>
          <w:szCs w:val="24"/>
        </w:rPr>
        <w:t>be waived</w:t>
      </w:r>
      <w:r>
        <w:rPr>
          <w:szCs w:val="24"/>
        </w:rPr>
        <w:t xml:space="preserve">, modified, amended, </w:t>
      </w:r>
      <w:proofErr w:type="gramStart"/>
      <w:r>
        <w:rPr>
          <w:szCs w:val="24"/>
        </w:rPr>
        <w:t>discharged</w:t>
      </w:r>
      <w:proofErr w:type="gramEnd"/>
      <w:r w:rsidRPr="00745161">
        <w:rPr>
          <w:szCs w:val="24"/>
        </w:rPr>
        <w:t xml:space="preserve"> or terminated except by an agreement in writing signed by the party against which the enforcement of the waiver, mod</w:t>
      </w:r>
      <w:r>
        <w:rPr>
          <w:szCs w:val="24"/>
        </w:rPr>
        <w:t>ification, amendment, discharge</w:t>
      </w:r>
      <w:r w:rsidRPr="00745161">
        <w:rPr>
          <w:szCs w:val="24"/>
        </w:rPr>
        <w:t xml:space="preserve"> or termination is sought, and then only to the extent set forth in that agreement.</w:t>
      </w:r>
    </w:p>
    <w:p w14:paraId="01E7EE4B" w14:textId="77777777" w:rsidR="00E621E9" w:rsidRDefault="00E621E9" w:rsidP="00E621E9">
      <w:pPr>
        <w:pStyle w:val="Heading2"/>
        <w:numPr>
          <w:ilvl w:val="1"/>
          <w:numId w:val="21"/>
        </w:numPr>
      </w:pPr>
      <w:bookmarkStart w:id="261" w:name="_Toc282606546"/>
      <w:bookmarkStart w:id="262" w:name="_Toc290990752"/>
      <w:bookmarkStart w:id="263" w:name="_Toc88641756"/>
      <w:r w:rsidRPr="00417F09">
        <w:rPr>
          <w:caps/>
        </w:rPr>
        <w:t>Waiver of Trial By Jury</w:t>
      </w:r>
      <w:r w:rsidRPr="008724EA">
        <w:t>.</w:t>
      </w:r>
      <w:bookmarkEnd w:id="248"/>
      <w:bookmarkEnd w:id="249"/>
      <w:bookmarkEnd w:id="250"/>
      <w:bookmarkEnd w:id="251"/>
      <w:bookmarkEnd w:id="252"/>
      <w:bookmarkEnd w:id="253"/>
      <w:bookmarkEnd w:id="254"/>
      <w:bookmarkEnd w:id="255"/>
      <w:bookmarkEnd w:id="256"/>
      <w:bookmarkEnd w:id="261"/>
      <w:bookmarkEnd w:id="262"/>
      <w:bookmarkEnd w:id="263"/>
    </w:p>
    <w:p w14:paraId="39AD5D22" w14:textId="77777777" w:rsidR="00E621E9" w:rsidRDefault="00E621E9" w:rsidP="00E621E9">
      <w:pPr>
        <w:pStyle w:val="BodyText2"/>
      </w:pPr>
      <w:r w:rsidRPr="008724EA">
        <w:t xml:space="preserve">TO THE MAXIMUM EXTENT PERMITTED BY APPLICABLE LAW, </w:t>
      </w:r>
      <w:r>
        <w:t xml:space="preserve">EACH OF </w:t>
      </w:r>
      <w:r w:rsidRPr="008724EA">
        <w:t xml:space="preserve">BORROWER AND LENDER (A) COVENANTS AND AGREES NOT TO ELECT A TRIAL BY JURY WITH RESPECT TO ANY ISSUE ARISING OUT OF </w:t>
      </w:r>
      <w:r>
        <w:t>THIS BULK DELIVERY AGREEMENT</w:t>
      </w:r>
      <w:r w:rsidRPr="008724EA">
        <w:t xml:space="preserve"> OR ANY OTHER LOAN DOCUMENT, OR THE RELATIONSHIP BETWEEN THE PARTIES AS BORROWER AND LENDER, THAT IS TRIABLE OF RIGHT BY A JURY AND (B) WAIVES ANY RIGHT TO TRIAL BY JURY WITH RESPECT TO SUCH ISSUE TO THE EXTENT THAT ANY SUCH RIGHT EXISTS NOW OR IN THE FUTURE.  THIS </w:t>
      </w:r>
      <w:r w:rsidRPr="008724EA">
        <w:lastRenderedPageBreak/>
        <w:t>WAIVER OF RIGHT TO TRIAL BY JURY IS SEPARATELY GIVEN BY EACH PARTY, KNOWINGLY AND VOLUNTARILY WITH THE BENEFIT OF COMPETENT LEGAL COUNSEL.</w:t>
      </w:r>
    </w:p>
    <w:p w14:paraId="4ADAA96F" w14:textId="77777777" w:rsidR="00826B58" w:rsidRPr="008724EA" w:rsidRDefault="00826B58" w:rsidP="00E621E9">
      <w:pPr>
        <w:ind w:right="144"/>
        <w:jc w:val="center"/>
        <w:rPr>
          <w:szCs w:val="24"/>
        </w:rPr>
      </w:pPr>
      <w:r>
        <w:rPr>
          <w:b/>
          <w:szCs w:val="24"/>
        </w:rPr>
        <w:t>[Remainder of Page Intentionally Blank]</w:t>
      </w:r>
    </w:p>
    <w:p w14:paraId="41A2EE20" w14:textId="77777777" w:rsidR="00826B58" w:rsidRPr="008724EA" w:rsidRDefault="00826B58" w:rsidP="00826B58">
      <w:pPr>
        <w:ind w:left="144" w:right="144"/>
        <w:rPr>
          <w:szCs w:val="24"/>
        </w:rPr>
        <w:sectPr w:rsidR="00826B58" w:rsidRPr="008724EA" w:rsidSect="00CF6C4B">
          <w:footerReference w:type="default" r:id="rId19"/>
          <w:endnotePr>
            <w:numFmt w:val="decimal"/>
          </w:endnotePr>
          <w:type w:val="continuous"/>
          <w:pgSz w:w="12240" w:h="15840" w:code="1"/>
          <w:pgMar w:top="1440" w:right="1440" w:bottom="1440" w:left="1440" w:header="720" w:footer="720" w:gutter="0"/>
          <w:cols w:space="720"/>
          <w:noEndnote/>
        </w:sectPr>
      </w:pPr>
    </w:p>
    <w:p w14:paraId="2296238F" w14:textId="6E728DA3" w:rsidR="00826B58" w:rsidRPr="008724EA" w:rsidRDefault="00826B58" w:rsidP="00826B58">
      <w:pPr>
        <w:pStyle w:val="BodyText2"/>
      </w:pPr>
      <w:r w:rsidRPr="008724EA">
        <w:rPr>
          <w:b/>
        </w:rPr>
        <w:lastRenderedPageBreak/>
        <w:t>IN WITNESS WHEREOF</w:t>
      </w:r>
      <w:r w:rsidRPr="008724EA">
        <w:t>, B</w:t>
      </w:r>
      <w:r w:rsidRPr="008724EA">
        <w:rPr>
          <w:noProof/>
        </w:rPr>
        <w:t>orrowe</w:t>
      </w:r>
      <w:r w:rsidR="00F36765">
        <w:rPr>
          <w:noProof/>
        </w:rPr>
        <w:t>r</w:t>
      </w:r>
      <w:r w:rsidR="00BA1CE9">
        <w:rPr>
          <w:noProof/>
        </w:rPr>
        <w:t>, Sponsor</w:t>
      </w:r>
      <w:r w:rsidR="00F36765">
        <w:rPr>
          <w:noProof/>
        </w:rPr>
        <w:t xml:space="preserve"> </w:t>
      </w:r>
      <w:r>
        <w:rPr>
          <w:noProof/>
        </w:rPr>
        <w:t>and Lender have</w:t>
      </w:r>
      <w:r w:rsidRPr="008724EA">
        <w:rPr>
          <w:noProof/>
        </w:rPr>
        <w:t xml:space="preserve"> signed and delivered </w:t>
      </w:r>
      <w:r w:rsidR="002E5E9C">
        <w:rPr>
          <w:noProof/>
        </w:rPr>
        <w:t>this Bulk Delivery Agreement</w:t>
      </w:r>
      <w:r w:rsidRPr="008724EA">
        <w:rPr>
          <w:noProof/>
        </w:rPr>
        <w:t xml:space="preserve"> under seal (where applicable) or ha</w:t>
      </w:r>
      <w:r>
        <w:rPr>
          <w:noProof/>
        </w:rPr>
        <w:t>ve</w:t>
      </w:r>
      <w:r w:rsidRPr="008724EA">
        <w:rPr>
          <w:noProof/>
        </w:rPr>
        <w:t xml:space="preserve"> caused </w:t>
      </w:r>
      <w:r w:rsidR="002E5E9C">
        <w:rPr>
          <w:noProof/>
        </w:rPr>
        <w:t>this Bulk Delivery Agreement</w:t>
      </w:r>
      <w:r w:rsidRPr="008724EA">
        <w:rPr>
          <w:noProof/>
        </w:rPr>
        <w:t xml:space="preserve"> to be signed and delivered under seal (where applicab</w:t>
      </w:r>
      <w:r w:rsidRPr="008724EA">
        <w:rPr>
          <w:rStyle w:val="BodyText2Char"/>
        </w:rPr>
        <w:t>l</w:t>
      </w:r>
      <w:r w:rsidRPr="008724EA">
        <w:rPr>
          <w:noProof/>
        </w:rPr>
        <w:t xml:space="preserve">e) by </w:t>
      </w:r>
      <w:r>
        <w:rPr>
          <w:noProof/>
        </w:rPr>
        <w:t xml:space="preserve">their </w:t>
      </w:r>
      <w:r w:rsidRPr="008724EA">
        <w:rPr>
          <w:noProof/>
        </w:rPr>
        <w:t>duly authorized representative</w:t>
      </w:r>
      <w:r>
        <w:rPr>
          <w:noProof/>
        </w:rPr>
        <w:t>s</w:t>
      </w:r>
      <w:r w:rsidRPr="008724EA">
        <w:rPr>
          <w:noProof/>
        </w:rPr>
        <w:t>.  Where applicable law so provides, Borrower</w:t>
      </w:r>
      <w:r w:rsidR="00BA1CE9">
        <w:rPr>
          <w:noProof/>
        </w:rPr>
        <w:t>, Sponsor</w:t>
      </w:r>
      <w:r w:rsidR="00F36765">
        <w:rPr>
          <w:noProof/>
        </w:rPr>
        <w:t xml:space="preserve"> </w:t>
      </w:r>
      <w:r>
        <w:rPr>
          <w:noProof/>
        </w:rPr>
        <w:t>and Lender intend</w:t>
      </w:r>
      <w:r w:rsidRPr="008724EA">
        <w:rPr>
          <w:noProof/>
        </w:rPr>
        <w:t xml:space="preserve"> that </w:t>
      </w:r>
      <w:r w:rsidR="002E5E9C">
        <w:rPr>
          <w:noProof/>
        </w:rPr>
        <w:t>this Bulk Delivery Agreement</w:t>
      </w:r>
      <w:r w:rsidRPr="008724EA">
        <w:rPr>
          <w:noProof/>
        </w:rPr>
        <w:t xml:space="preserve"> shall be deemed to be signed and delivered as a sealed instrument.</w:t>
      </w:r>
    </w:p>
    <w:p w14:paraId="74DEE7EF" w14:textId="77777777" w:rsidR="00826B58" w:rsidRPr="008724EA" w:rsidRDefault="00826B58" w:rsidP="00826B58">
      <w:pPr>
        <w:ind w:left="3600"/>
        <w:rPr>
          <w:szCs w:val="24"/>
        </w:rPr>
      </w:pPr>
      <w:bookmarkStart w:id="264" w:name="OLE_LINK3"/>
      <w:bookmarkStart w:id="265" w:name="OLE_LINK4"/>
      <w:r w:rsidRPr="008724EA">
        <w:rPr>
          <w:b/>
          <w:szCs w:val="24"/>
        </w:rPr>
        <w:t>BORROWER</w:t>
      </w:r>
      <w:r w:rsidRPr="008724EA">
        <w:rPr>
          <w:szCs w:val="24"/>
        </w:rPr>
        <w:t>:</w:t>
      </w:r>
    </w:p>
    <w:p w14:paraId="2674A480" w14:textId="77777777" w:rsidR="00826B58" w:rsidRPr="008724EA" w:rsidRDefault="00826B58" w:rsidP="00826B58">
      <w:pPr>
        <w:ind w:left="3600"/>
        <w:rPr>
          <w:szCs w:val="24"/>
        </w:rPr>
      </w:pPr>
    </w:p>
    <w:p w14:paraId="63D792E5" w14:textId="77777777" w:rsidR="00826B58" w:rsidRPr="008724EA" w:rsidRDefault="00826B58" w:rsidP="00826B58">
      <w:pPr>
        <w:ind w:left="3600"/>
        <w:rPr>
          <w:szCs w:val="24"/>
        </w:rPr>
      </w:pPr>
      <w:r w:rsidRPr="008724EA">
        <w:rPr>
          <w:szCs w:val="24"/>
        </w:rPr>
        <w:t>[INSERT BORROWER SIGNATURE BLOCK(S)]</w:t>
      </w:r>
    </w:p>
    <w:p w14:paraId="602B5792" w14:textId="77777777" w:rsidR="00826B58" w:rsidRPr="008724EA" w:rsidRDefault="00826B58" w:rsidP="00826B58">
      <w:pPr>
        <w:ind w:left="3600"/>
        <w:rPr>
          <w:szCs w:val="24"/>
        </w:rPr>
      </w:pPr>
    </w:p>
    <w:p w14:paraId="79CB69F5" w14:textId="77777777" w:rsidR="00826B58" w:rsidRPr="008724EA" w:rsidRDefault="00826B58" w:rsidP="00826B58">
      <w:pPr>
        <w:ind w:left="3600"/>
        <w:rPr>
          <w:szCs w:val="24"/>
        </w:rPr>
      </w:pPr>
    </w:p>
    <w:p w14:paraId="0BACC7C1" w14:textId="77777777" w:rsidR="00826B58" w:rsidRPr="008724EA" w:rsidRDefault="00826B58" w:rsidP="00826B58">
      <w:pPr>
        <w:ind w:left="3600"/>
        <w:rPr>
          <w:szCs w:val="24"/>
        </w:rPr>
      </w:pPr>
    </w:p>
    <w:p w14:paraId="7E77F261" w14:textId="77777777" w:rsidR="00826B58" w:rsidRPr="008724EA" w:rsidRDefault="00826B58" w:rsidP="00826B58">
      <w:pPr>
        <w:ind w:left="3600"/>
        <w:rPr>
          <w:szCs w:val="24"/>
        </w:rPr>
      </w:pPr>
      <w:r w:rsidRPr="008724EA">
        <w:rPr>
          <w:szCs w:val="24"/>
        </w:rPr>
        <w:t>By:</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rPr>
        <w:t>(SEAL)</w:t>
      </w:r>
    </w:p>
    <w:p w14:paraId="5A9A6713" w14:textId="77777777" w:rsidR="00826B58" w:rsidRPr="008724EA" w:rsidRDefault="00826B58" w:rsidP="00826B58">
      <w:pPr>
        <w:ind w:left="3600"/>
        <w:rPr>
          <w:szCs w:val="24"/>
        </w:rPr>
      </w:pPr>
      <w:r w:rsidRPr="008724EA">
        <w:rPr>
          <w:szCs w:val="24"/>
        </w:rPr>
        <w:t>Name: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70713D35" w14:textId="77777777" w:rsidR="00826B58" w:rsidRPr="008724EA" w:rsidRDefault="00826B58" w:rsidP="00826B58">
      <w:pPr>
        <w:ind w:left="3600"/>
        <w:rPr>
          <w:szCs w:val="24"/>
          <w:u w:val="single"/>
        </w:rPr>
      </w:pPr>
      <w:r w:rsidRPr="008724EA">
        <w:rPr>
          <w:szCs w:val="24"/>
        </w:rPr>
        <w:t>Title: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43461D61" w14:textId="77777777" w:rsidR="00826B58" w:rsidRPr="008724EA" w:rsidRDefault="00826B58" w:rsidP="00826B58">
      <w:pPr>
        <w:ind w:left="3600"/>
        <w:rPr>
          <w:szCs w:val="24"/>
        </w:rPr>
      </w:pPr>
    </w:p>
    <w:bookmarkEnd w:id="264"/>
    <w:bookmarkEnd w:id="265"/>
    <w:p w14:paraId="73E1E747" w14:textId="77777777" w:rsidR="00826B58" w:rsidRPr="008724EA" w:rsidRDefault="00826B58" w:rsidP="00826B58">
      <w:pPr>
        <w:ind w:left="3600"/>
        <w:rPr>
          <w:szCs w:val="24"/>
        </w:rPr>
      </w:pPr>
    </w:p>
    <w:p w14:paraId="259F6F16" w14:textId="77777777" w:rsidR="00C06321" w:rsidRDefault="00510A5A" w:rsidP="00826B58">
      <w:pPr>
        <w:ind w:left="3600"/>
        <w:rPr>
          <w:szCs w:val="24"/>
        </w:rPr>
      </w:pPr>
      <w:r>
        <w:rPr>
          <w:szCs w:val="24"/>
        </w:rPr>
        <w:br w:type="page"/>
      </w:r>
    </w:p>
    <w:p w14:paraId="6AAAFFEB" w14:textId="768049AB" w:rsidR="00C06321" w:rsidRPr="008724EA" w:rsidRDefault="00C06321" w:rsidP="00C06321">
      <w:pPr>
        <w:ind w:left="3600"/>
        <w:rPr>
          <w:szCs w:val="24"/>
        </w:rPr>
      </w:pPr>
      <w:r>
        <w:rPr>
          <w:b/>
          <w:szCs w:val="24"/>
        </w:rPr>
        <w:lastRenderedPageBreak/>
        <w:t>SPONSO</w:t>
      </w:r>
      <w:r w:rsidRPr="008724EA">
        <w:rPr>
          <w:b/>
          <w:szCs w:val="24"/>
        </w:rPr>
        <w:t>R</w:t>
      </w:r>
      <w:r w:rsidRPr="008724EA">
        <w:rPr>
          <w:szCs w:val="24"/>
        </w:rPr>
        <w:t>:</w:t>
      </w:r>
    </w:p>
    <w:p w14:paraId="3D28DCD2" w14:textId="77777777" w:rsidR="00C06321" w:rsidRPr="008724EA" w:rsidRDefault="00C06321" w:rsidP="00C06321">
      <w:pPr>
        <w:ind w:left="3600"/>
        <w:rPr>
          <w:szCs w:val="24"/>
        </w:rPr>
      </w:pPr>
    </w:p>
    <w:p w14:paraId="63AC4731" w14:textId="6EC62216" w:rsidR="00C06321" w:rsidRPr="008724EA" w:rsidRDefault="00C06321" w:rsidP="00C06321">
      <w:pPr>
        <w:ind w:left="3600"/>
        <w:rPr>
          <w:szCs w:val="24"/>
        </w:rPr>
      </w:pPr>
      <w:r w:rsidRPr="008724EA">
        <w:rPr>
          <w:szCs w:val="24"/>
        </w:rPr>
        <w:t xml:space="preserve">[INSERT </w:t>
      </w:r>
      <w:r>
        <w:rPr>
          <w:szCs w:val="24"/>
        </w:rPr>
        <w:t>SPONSOR</w:t>
      </w:r>
      <w:r w:rsidRPr="008724EA">
        <w:rPr>
          <w:szCs w:val="24"/>
        </w:rPr>
        <w:t xml:space="preserve"> SIGNATURE BLOCK(S)]</w:t>
      </w:r>
    </w:p>
    <w:p w14:paraId="63341A03" w14:textId="77777777" w:rsidR="00C06321" w:rsidRPr="008724EA" w:rsidRDefault="00C06321" w:rsidP="00C06321">
      <w:pPr>
        <w:ind w:left="3600"/>
        <w:rPr>
          <w:szCs w:val="24"/>
        </w:rPr>
      </w:pPr>
    </w:p>
    <w:p w14:paraId="60D6BE8D" w14:textId="77777777" w:rsidR="00C06321" w:rsidRPr="008724EA" w:rsidRDefault="00C06321" w:rsidP="00C06321">
      <w:pPr>
        <w:ind w:left="3600"/>
        <w:rPr>
          <w:szCs w:val="24"/>
        </w:rPr>
      </w:pPr>
    </w:p>
    <w:p w14:paraId="295922C8" w14:textId="77777777" w:rsidR="00C06321" w:rsidRPr="008724EA" w:rsidRDefault="00C06321" w:rsidP="00C06321">
      <w:pPr>
        <w:ind w:left="3600"/>
        <w:rPr>
          <w:szCs w:val="24"/>
        </w:rPr>
      </w:pPr>
    </w:p>
    <w:p w14:paraId="5B981A49" w14:textId="77777777" w:rsidR="00C06321" w:rsidRPr="008724EA" w:rsidRDefault="00C06321" w:rsidP="00C06321">
      <w:pPr>
        <w:ind w:left="3600"/>
        <w:rPr>
          <w:szCs w:val="24"/>
        </w:rPr>
      </w:pPr>
      <w:r w:rsidRPr="008724EA">
        <w:rPr>
          <w:szCs w:val="24"/>
        </w:rPr>
        <w:t>By:</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rPr>
        <w:t>(SEAL)</w:t>
      </w:r>
    </w:p>
    <w:p w14:paraId="7535553B" w14:textId="77777777" w:rsidR="00C06321" w:rsidRPr="008724EA" w:rsidRDefault="00C06321" w:rsidP="00C06321">
      <w:pPr>
        <w:ind w:left="3600"/>
        <w:rPr>
          <w:szCs w:val="24"/>
        </w:rPr>
      </w:pPr>
      <w:r w:rsidRPr="008724EA">
        <w:rPr>
          <w:szCs w:val="24"/>
        </w:rPr>
        <w:t>Name: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614287BF" w14:textId="022630F6" w:rsidR="00C06321" w:rsidRPr="00C06321" w:rsidRDefault="00C06321" w:rsidP="00C06321">
      <w:pPr>
        <w:ind w:left="3600"/>
        <w:rPr>
          <w:szCs w:val="24"/>
          <w:u w:val="single"/>
        </w:rPr>
      </w:pPr>
      <w:r w:rsidRPr="008724EA">
        <w:rPr>
          <w:szCs w:val="24"/>
        </w:rPr>
        <w:t>Title: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0AB7BC1A" w14:textId="77777777" w:rsidR="00C06321" w:rsidRDefault="00C06321">
      <w:pPr>
        <w:jc w:val="left"/>
        <w:rPr>
          <w:b/>
          <w:szCs w:val="24"/>
        </w:rPr>
      </w:pPr>
      <w:r>
        <w:rPr>
          <w:b/>
          <w:szCs w:val="24"/>
        </w:rPr>
        <w:br w:type="page"/>
      </w:r>
    </w:p>
    <w:p w14:paraId="3C729537" w14:textId="0E310C76" w:rsidR="00826B58" w:rsidRPr="008724EA" w:rsidRDefault="00826B58" w:rsidP="00826B58">
      <w:pPr>
        <w:ind w:left="3600"/>
        <w:rPr>
          <w:szCs w:val="24"/>
        </w:rPr>
      </w:pPr>
      <w:r w:rsidRPr="008724EA">
        <w:rPr>
          <w:b/>
          <w:szCs w:val="24"/>
        </w:rPr>
        <w:lastRenderedPageBreak/>
        <w:t>LENDER</w:t>
      </w:r>
      <w:r w:rsidRPr="008724EA">
        <w:rPr>
          <w:szCs w:val="24"/>
        </w:rPr>
        <w:t>:</w:t>
      </w:r>
    </w:p>
    <w:p w14:paraId="12D333BA" w14:textId="77777777" w:rsidR="00826B58" w:rsidRPr="008724EA" w:rsidRDefault="00826B58" w:rsidP="00826B58">
      <w:pPr>
        <w:ind w:left="3600"/>
        <w:rPr>
          <w:szCs w:val="24"/>
        </w:rPr>
      </w:pPr>
    </w:p>
    <w:p w14:paraId="4B742AC1" w14:textId="77777777" w:rsidR="00826B58" w:rsidRPr="008724EA" w:rsidRDefault="00826B58" w:rsidP="00826B58">
      <w:pPr>
        <w:ind w:left="3600"/>
        <w:rPr>
          <w:szCs w:val="24"/>
        </w:rPr>
      </w:pPr>
      <w:r w:rsidRPr="008724EA">
        <w:rPr>
          <w:szCs w:val="24"/>
        </w:rPr>
        <w:t>[INSERT LENDER SIGNATURE BLOCK(S)]</w:t>
      </w:r>
    </w:p>
    <w:p w14:paraId="42991331" w14:textId="77777777" w:rsidR="00826B58" w:rsidRPr="008724EA" w:rsidRDefault="00826B58" w:rsidP="00826B58">
      <w:pPr>
        <w:ind w:left="3600"/>
        <w:rPr>
          <w:szCs w:val="24"/>
        </w:rPr>
      </w:pPr>
    </w:p>
    <w:p w14:paraId="058219EB" w14:textId="77777777" w:rsidR="00826B58" w:rsidRPr="008724EA" w:rsidRDefault="00826B58" w:rsidP="00826B58">
      <w:pPr>
        <w:ind w:left="3600"/>
        <w:rPr>
          <w:szCs w:val="24"/>
        </w:rPr>
      </w:pPr>
    </w:p>
    <w:p w14:paraId="6B28FB0D" w14:textId="77777777" w:rsidR="00826B58" w:rsidRPr="008724EA" w:rsidRDefault="00826B58" w:rsidP="00826B58">
      <w:pPr>
        <w:ind w:left="3600"/>
        <w:rPr>
          <w:szCs w:val="24"/>
        </w:rPr>
      </w:pPr>
    </w:p>
    <w:p w14:paraId="1E3401C8" w14:textId="77777777" w:rsidR="00826B58" w:rsidRPr="008724EA" w:rsidRDefault="00826B58" w:rsidP="00826B58">
      <w:pPr>
        <w:ind w:left="3600"/>
        <w:rPr>
          <w:szCs w:val="24"/>
        </w:rPr>
      </w:pPr>
      <w:r w:rsidRPr="008724EA">
        <w:rPr>
          <w:szCs w:val="24"/>
        </w:rPr>
        <w:t>By:</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rPr>
        <w:t>(SEAL)</w:t>
      </w:r>
    </w:p>
    <w:p w14:paraId="4C352A66" w14:textId="77777777" w:rsidR="00826B58" w:rsidRPr="008724EA" w:rsidRDefault="00826B58" w:rsidP="00826B58">
      <w:pPr>
        <w:ind w:left="3600"/>
        <w:rPr>
          <w:szCs w:val="24"/>
        </w:rPr>
      </w:pPr>
      <w:r w:rsidRPr="008724EA">
        <w:rPr>
          <w:szCs w:val="24"/>
        </w:rPr>
        <w:t>Name: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2EA8759B" w14:textId="77777777" w:rsidR="00826B58" w:rsidRPr="008724EA" w:rsidRDefault="00826B58" w:rsidP="00826B58">
      <w:pPr>
        <w:ind w:left="3600"/>
        <w:rPr>
          <w:szCs w:val="24"/>
          <w:u w:val="single"/>
        </w:rPr>
      </w:pPr>
      <w:r w:rsidRPr="008724EA">
        <w:rPr>
          <w:szCs w:val="24"/>
        </w:rPr>
        <w:t>Title:</w:t>
      </w:r>
      <w:r w:rsidRPr="008724EA">
        <w:rPr>
          <w:szCs w:val="24"/>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r w:rsidRPr="008724EA">
        <w:rPr>
          <w:szCs w:val="24"/>
          <w:u w:val="single"/>
        </w:rPr>
        <w:tab/>
      </w:r>
    </w:p>
    <w:p w14:paraId="0FB47A07" w14:textId="77777777" w:rsidR="00826B58" w:rsidRPr="008724EA" w:rsidRDefault="00826B58" w:rsidP="00826B58">
      <w:pPr>
        <w:rPr>
          <w:szCs w:val="24"/>
        </w:rPr>
      </w:pPr>
    </w:p>
    <w:p w14:paraId="19BA134C" w14:textId="77777777" w:rsidR="00826B58" w:rsidRPr="008724EA" w:rsidRDefault="00826B58" w:rsidP="00826B58">
      <w:pPr>
        <w:rPr>
          <w:szCs w:val="24"/>
        </w:rPr>
        <w:sectPr w:rsidR="00826B58" w:rsidRPr="008724EA" w:rsidSect="00B738FB">
          <w:footerReference w:type="default" r:id="rId20"/>
          <w:endnotePr>
            <w:numFmt w:val="decimal"/>
          </w:endnotePr>
          <w:pgSz w:w="12240" w:h="15840" w:code="1"/>
          <w:pgMar w:top="1440" w:right="1440" w:bottom="1440" w:left="1440" w:header="720" w:footer="720" w:gutter="0"/>
          <w:pgNumType w:start="1"/>
          <w:cols w:space="720"/>
          <w:noEndnote/>
        </w:sectPr>
      </w:pPr>
    </w:p>
    <w:p w14:paraId="1282F94B" w14:textId="5CC2C93F" w:rsidR="00826B58" w:rsidRPr="008724EA" w:rsidRDefault="00FC6740" w:rsidP="00826B58">
      <w:pPr>
        <w:jc w:val="center"/>
        <w:rPr>
          <w:b/>
          <w:szCs w:val="24"/>
        </w:rPr>
      </w:pPr>
      <w:r>
        <w:rPr>
          <w:b/>
          <w:szCs w:val="24"/>
        </w:rPr>
        <w:lastRenderedPageBreak/>
        <w:t>APPENDIX</w:t>
      </w:r>
      <w:r w:rsidR="00826B58" w:rsidRPr="008724EA">
        <w:rPr>
          <w:b/>
          <w:szCs w:val="24"/>
        </w:rPr>
        <w:t xml:space="preserve"> </w:t>
      </w:r>
      <w:r w:rsidR="00BA1CE9">
        <w:rPr>
          <w:b/>
          <w:szCs w:val="24"/>
        </w:rPr>
        <w:t>I</w:t>
      </w:r>
      <w:r w:rsidR="00826B58" w:rsidRPr="008724EA">
        <w:rPr>
          <w:b/>
          <w:szCs w:val="24"/>
        </w:rPr>
        <w:t xml:space="preserve"> TO</w:t>
      </w:r>
    </w:p>
    <w:p w14:paraId="45A26BF1" w14:textId="77777777" w:rsidR="00826B58" w:rsidRPr="008724EA" w:rsidRDefault="00FC6740" w:rsidP="00826B58">
      <w:pPr>
        <w:spacing w:after="240"/>
        <w:ind w:left="144" w:right="144"/>
        <w:jc w:val="center"/>
        <w:rPr>
          <w:b/>
          <w:szCs w:val="24"/>
          <w:u w:val="single"/>
        </w:rPr>
      </w:pPr>
      <w:r>
        <w:rPr>
          <w:b/>
          <w:szCs w:val="24"/>
          <w:u w:val="single"/>
        </w:rPr>
        <w:t xml:space="preserve">BULK DELIVERY </w:t>
      </w:r>
      <w:r w:rsidR="00826B58" w:rsidRPr="008724EA">
        <w:rPr>
          <w:b/>
          <w:szCs w:val="24"/>
          <w:u w:val="single"/>
        </w:rPr>
        <w:t>AGREEMENT</w:t>
      </w:r>
    </w:p>
    <w:p w14:paraId="0313D126" w14:textId="77777777" w:rsidR="00826B58" w:rsidRDefault="00AB60D2" w:rsidP="00826B58">
      <w:pPr>
        <w:spacing w:after="240"/>
        <w:jc w:val="center"/>
        <w:rPr>
          <w:b/>
          <w:szCs w:val="24"/>
        </w:rPr>
      </w:pPr>
      <w:r>
        <w:rPr>
          <w:b/>
          <w:szCs w:val="24"/>
        </w:rPr>
        <w:t>Definitions</w:t>
      </w:r>
    </w:p>
    <w:p w14:paraId="2A4B550E" w14:textId="77AABDBD" w:rsidR="006C49EE" w:rsidRDefault="00893F21" w:rsidP="006C49EE">
      <w:pPr>
        <w:suppressAutoHyphens/>
        <w:spacing w:after="240"/>
        <w:ind w:firstLine="720"/>
        <w:rPr>
          <w:szCs w:val="24"/>
        </w:rPr>
      </w:pPr>
      <w:r>
        <w:rPr>
          <w:szCs w:val="24"/>
        </w:rPr>
        <w:t>A.</w:t>
      </w:r>
      <w:r>
        <w:rPr>
          <w:szCs w:val="24"/>
        </w:rPr>
        <w:tab/>
      </w:r>
      <w:r w:rsidR="006C49EE" w:rsidRPr="00F14631">
        <w:rPr>
          <w:szCs w:val="24"/>
        </w:rPr>
        <w:t xml:space="preserve">Capitalized terms used in </w:t>
      </w:r>
      <w:r w:rsidR="009E5B32">
        <w:rPr>
          <w:szCs w:val="24"/>
        </w:rPr>
        <w:t xml:space="preserve">this </w:t>
      </w:r>
      <w:r>
        <w:rPr>
          <w:szCs w:val="24"/>
        </w:rPr>
        <w:t xml:space="preserve">Bulk Delivery </w:t>
      </w:r>
      <w:r w:rsidR="00383503">
        <w:rPr>
          <w:szCs w:val="24"/>
        </w:rPr>
        <w:t>Agreement</w:t>
      </w:r>
      <w:r w:rsidR="006C49EE" w:rsidRPr="00F14631">
        <w:rPr>
          <w:szCs w:val="24"/>
        </w:rPr>
        <w:t xml:space="preserve"> </w:t>
      </w:r>
      <w:r w:rsidR="006C49EE">
        <w:rPr>
          <w:szCs w:val="24"/>
        </w:rPr>
        <w:t>have the meaning</w:t>
      </w:r>
      <w:r w:rsidR="006C49EE" w:rsidRPr="00F14631">
        <w:rPr>
          <w:szCs w:val="24"/>
        </w:rPr>
        <w:t xml:space="preserve">s given to such terms in </w:t>
      </w:r>
      <w:r>
        <w:rPr>
          <w:szCs w:val="24"/>
        </w:rPr>
        <w:t xml:space="preserve">the applicable </w:t>
      </w:r>
      <w:r w:rsidR="002B23F6">
        <w:rPr>
          <w:szCs w:val="24"/>
        </w:rPr>
        <w:t>L</w:t>
      </w:r>
      <w:r w:rsidR="006C49EE">
        <w:rPr>
          <w:szCs w:val="24"/>
        </w:rPr>
        <w:t>oan Agreement</w:t>
      </w:r>
      <w:r>
        <w:rPr>
          <w:szCs w:val="24"/>
        </w:rPr>
        <w:t xml:space="preserve"> subject to this Bulk Delivery Agreement</w:t>
      </w:r>
      <w:r w:rsidR="008E6598">
        <w:t>.</w:t>
      </w:r>
    </w:p>
    <w:p w14:paraId="59DDE07B" w14:textId="3B3808F3" w:rsidR="0081400D" w:rsidRDefault="00893F21" w:rsidP="00510A5A">
      <w:pPr>
        <w:suppressAutoHyphens/>
        <w:spacing w:after="240"/>
        <w:ind w:firstLine="720"/>
      </w:pPr>
      <w:r>
        <w:rPr>
          <w:szCs w:val="24"/>
        </w:rPr>
        <w:t>B</w:t>
      </w:r>
      <w:r w:rsidR="00545178">
        <w:rPr>
          <w:szCs w:val="24"/>
        </w:rPr>
        <w:t>.</w:t>
      </w:r>
      <w:r w:rsidR="00545178">
        <w:rPr>
          <w:szCs w:val="24"/>
        </w:rPr>
        <w:tab/>
      </w:r>
      <w:r w:rsidR="0081400D">
        <w:t>For so long as a Mortgage Loan is subject to this Bulk Delivery Agreement, the provisions of this Bulk Delivery Agreement and the following definition shall apply to the Mortgage Loan:</w:t>
      </w:r>
    </w:p>
    <w:p w14:paraId="2CF4E961" w14:textId="7B86B8BD" w:rsidR="0081400D" w:rsidRPr="00095C96" w:rsidRDefault="0081400D" w:rsidP="0081400D">
      <w:pPr>
        <w:pStyle w:val="BodyText"/>
      </w:pPr>
      <w:r>
        <w:t>“</w:t>
      </w:r>
      <w:r>
        <w:rPr>
          <w:b/>
        </w:rPr>
        <w:t>Bulk Delivery Agreement</w:t>
      </w:r>
      <w:r>
        <w:t>” means the Bulk Delivery Agreement dated as of [DATE] executed by Borrower</w:t>
      </w:r>
      <w:r w:rsidR="00766217">
        <w:t>, the party designated therein as “Sponsor,”</w:t>
      </w:r>
      <w:r>
        <w:t xml:space="preserve"> and Lender as the same may be amended, restated, replaced, </w:t>
      </w:r>
      <w:proofErr w:type="gramStart"/>
      <w:r>
        <w:t>supplemented</w:t>
      </w:r>
      <w:proofErr w:type="gramEnd"/>
      <w:r>
        <w:t xml:space="preserve"> or otherwise modified from time to time.</w:t>
      </w:r>
    </w:p>
    <w:p w14:paraId="270AC10C" w14:textId="0C7A4AE4" w:rsidR="00545178" w:rsidRDefault="0081400D" w:rsidP="00510A5A">
      <w:pPr>
        <w:suppressAutoHyphens/>
        <w:spacing w:after="240"/>
        <w:ind w:firstLine="720"/>
        <w:rPr>
          <w:szCs w:val="24"/>
        </w:rPr>
      </w:pPr>
      <w:r>
        <w:rPr>
          <w:szCs w:val="24"/>
        </w:rPr>
        <w:t>C.</w:t>
      </w:r>
      <w:r>
        <w:rPr>
          <w:szCs w:val="24"/>
        </w:rPr>
        <w:tab/>
      </w:r>
      <w:r w:rsidR="00545178">
        <w:rPr>
          <w:szCs w:val="24"/>
        </w:rPr>
        <w:t xml:space="preserve">The following definitions in </w:t>
      </w:r>
      <w:r w:rsidR="0082641E">
        <w:rPr>
          <w:szCs w:val="24"/>
        </w:rPr>
        <w:t>any</w:t>
      </w:r>
      <w:r w:rsidR="00545178">
        <w:rPr>
          <w:szCs w:val="24"/>
        </w:rPr>
        <w:t xml:space="preserve"> Loan Agreement</w:t>
      </w:r>
      <w:r w:rsidR="0082641E">
        <w:rPr>
          <w:szCs w:val="24"/>
        </w:rPr>
        <w:t xml:space="preserve"> subject to this Bulk Delivery Agreement</w:t>
      </w:r>
      <w:r w:rsidR="00545178">
        <w:rPr>
          <w:szCs w:val="24"/>
        </w:rPr>
        <w:t xml:space="preserve"> are hereby revised as follows:</w:t>
      </w:r>
    </w:p>
    <w:p w14:paraId="629CB45C" w14:textId="385335CD" w:rsidR="002B23F6" w:rsidRDefault="002B23F6" w:rsidP="002B23F6">
      <w:pPr>
        <w:suppressAutoHyphens/>
        <w:spacing w:after="240"/>
        <w:rPr>
          <w:szCs w:val="24"/>
        </w:rPr>
      </w:pPr>
      <w:r>
        <w:rPr>
          <w:szCs w:val="24"/>
        </w:rPr>
        <w:t>“</w:t>
      </w:r>
      <w:r>
        <w:rPr>
          <w:b/>
          <w:szCs w:val="24"/>
        </w:rPr>
        <w:t>Event of Default</w:t>
      </w:r>
      <w:r>
        <w:rPr>
          <w:szCs w:val="24"/>
        </w:rPr>
        <w:t>” with respect to a particular Mortgage Loan, means the occurrence of any Event of Default in such Borrower</w:t>
      </w:r>
      <w:r w:rsidR="00CF1E34">
        <w:rPr>
          <w:szCs w:val="24"/>
        </w:rPr>
        <w:t>’</w:t>
      </w:r>
      <w:r>
        <w:rPr>
          <w:szCs w:val="24"/>
        </w:rPr>
        <w:t xml:space="preserve">s Loan Documents and any event listed in </w:t>
      </w:r>
      <w:r>
        <w:rPr>
          <w:szCs w:val="24"/>
        </w:rPr>
        <w:fldChar w:fldCharType="begin"/>
      </w:r>
      <w:r>
        <w:rPr>
          <w:szCs w:val="24"/>
        </w:rPr>
        <w:instrText xml:space="preserve"> REF  _Ref283806311 \* Caps \h \r </w:instrText>
      </w:r>
      <w:r>
        <w:rPr>
          <w:szCs w:val="24"/>
        </w:rPr>
      </w:r>
      <w:r>
        <w:rPr>
          <w:szCs w:val="24"/>
        </w:rPr>
        <w:fldChar w:fldCharType="separate"/>
      </w:r>
      <w:r w:rsidR="00730580">
        <w:rPr>
          <w:szCs w:val="24"/>
        </w:rPr>
        <w:t>Article 7</w:t>
      </w:r>
      <w:r>
        <w:rPr>
          <w:szCs w:val="24"/>
        </w:rPr>
        <w:fldChar w:fldCharType="end"/>
      </w:r>
      <w:r>
        <w:rPr>
          <w:szCs w:val="24"/>
        </w:rPr>
        <w:t xml:space="preserve"> of th</w:t>
      </w:r>
      <w:r w:rsidR="0081400D">
        <w:rPr>
          <w:szCs w:val="24"/>
        </w:rPr>
        <w:t>e</w:t>
      </w:r>
      <w:r>
        <w:rPr>
          <w:szCs w:val="24"/>
        </w:rPr>
        <w:t xml:space="preserve"> Bulk Delivery Agreement</w:t>
      </w:r>
      <w:r w:rsidR="00545178">
        <w:rPr>
          <w:szCs w:val="24"/>
        </w:rPr>
        <w:t xml:space="preserve"> with respect to such Mortgage Loan</w:t>
      </w:r>
      <w:r>
        <w:rPr>
          <w:szCs w:val="24"/>
        </w:rPr>
        <w:t>.</w:t>
      </w:r>
    </w:p>
    <w:p w14:paraId="30C026CF" w14:textId="19BAEFCD" w:rsidR="00792797" w:rsidRDefault="00792797" w:rsidP="00792797">
      <w:pPr>
        <w:suppressAutoHyphens/>
        <w:spacing w:after="240"/>
        <w:rPr>
          <w:szCs w:val="24"/>
        </w:rPr>
      </w:pPr>
      <w:r>
        <w:rPr>
          <w:szCs w:val="24"/>
        </w:rPr>
        <w:t>“</w:t>
      </w:r>
      <w:r>
        <w:rPr>
          <w:b/>
          <w:szCs w:val="24"/>
        </w:rPr>
        <w:t>Indebtedness</w:t>
      </w:r>
      <w:r>
        <w:rPr>
          <w:szCs w:val="24"/>
        </w:rPr>
        <w:t>” has the meaning set forth in the Security Instrument provided that such definition is hereby modified to includ</w:t>
      </w:r>
      <w:r w:rsidR="005341E7">
        <w:rPr>
          <w:szCs w:val="24"/>
        </w:rPr>
        <w:t>e the obligations of a Borrower</w:t>
      </w:r>
      <w:r>
        <w:rPr>
          <w:szCs w:val="24"/>
        </w:rPr>
        <w:t xml:space="preserve"> under th</w:t>
      </w:r>
      <w:r w:rsidR="0081400D">
        <w:rPr>
          <w:szCs w:val="24"/>
        </w:rPr>
        <w:t>e</w:t>
      </w:r>
      <w:r>
        <w:rPr>
          <w:szCs w:val="24"/>
        </w:rPr>
        <w:t xml:space="preserve"> Bulk Delivery Agreement as such obligations pertain to the applicable Mortgage Loan</w:t>
      </w:r>
      <w:r w:rsidR="007E400D">
        <w:rPr>
          <w:szCs w:val="24"/>
        </w:rPr>
        <w:t xml:space="preserve"> (and any Supplemental Loan)</w:t>
      </w:r>
      <w:r>
        <w:rPr>
          <w:szCs w:val="24"/>
        </w:rPr>
        <w:t>.</w:t>
      </w:r>
    </w:p>
    <w:p w14:paraId="569D9090" w14:textId="76843A3E" w:rsidR="002B23F6" w:rsidRDefault="002B23F6" w:rsidP="002B23F6">
      <w:pPr>
        <w:suppressAutoHyphens/>
        <w:spacing w:after="240"/>
        <w:rPr>
          <w:szCs w:val="24"/>
        </w:rPr>
      </w:pPr>
      <w:r>
        <w:rPr>
          <w:szCs w:val="24"/>
        </w:rPr>
        <w:t>“</w:t>
      </w:r>
      <w:r>
        <w:rPr>
          <w:b/>
          <w:szCs w:val="24"/>
        </w:rPr>
        <w:t>Loan Documents</w:t>
      </w:r>
      <w:r>
        <w:rPr>
          <w:szCs w:val="24"/>
        </w:rPr>
        <w:t>” means for any Mortgage Loan</w:t>
      </w:r>
      <w:r w:rsidR="004C4349">
        <w:rPr>
          <w:szCs w:val="24"/>
        </w:rPr>
        <w:t xml:space="preserve"> and any Supplemental Loan</w:t>
      </w:r>
      <w:r>
        <w:rPr>
          <w:szCs w:val="24"/>
        </w:rPr>
        <w:t>, th</w:t>
      </w:r>
      <w:r w:rsidR="0081400D">
        <w:rPr>
          <w:szCs w:val="24"/>
        </w:rPr>
        <w:t>e</w:t>
      </w:r>
      <w:r>
        <w:rPr>
          <w:szCs w:val="24"/>
        </w:rPr>
        <w:t xml:space="preserve"> Bulk Delivery Agreement, the applicable Note</w:t>
      </w:r>
      <w:r w:rsidR="00F14F13">
        <w:rPr>
          <w:szCs w:val="24"/>
        </w:rPr>
        <w:t>,</w:t>
      </w:r>
      <w:r w:rsidR="008B68A2">
        <w:rPr>
          <w:szCs w:val="24"/>
        </w:rPr>
        <w:t xml:space="preserve"> Loan Agreement</w:t>
      </w:r>
      <w:r>
        <w:rPr>
          <w:szCs w:val="24"/>
        </w:rPr>
        <w:t xml:space="preserve">, Security Instrument, </w:t>
      </w:r>
      <w:r w:rsidR="008B68A2">
        <w:rPr>
          <w:szCs w:val="24"/>
        </w:rPr>
        <w:t xml:space="preserve">Environmental Indemnity Agreement, Guaranty, </w:t>
      </w:r>
      <w:r>
        <w:rPr>
          <w:szCs w:val="24"/>
        </w:rPr>
        <w:t>all guaranties (if any), all indemnity agreements, all Collateral Agreements, all O&amp;M P</w:t>
      </w:r>
      <w:r w:rsidR="00597077">
        <w:rPr>
          <w:szCs w:val="24"/>
        </w:rPr>
        <w:t>lans</w:t>
      </w:r>
      <w:r>
        <w:rPr>
          <w:szCs w:val="24"/>
        </w:rPr>
        <w:t xml:space="preserve">, and any other documents now or in the future executed by such Borrower, </w:t>
      </w:r>
      <w:r w:rsidR="008B68A2">
        <w:rPr>
          <w:szCs w:val="24"/>
        </w:rPr>
        <w:t>Guarantor,</w:t>
      </w:r>
      <w:r w:rsidR="00417A40">
        <w:rPr>
          <w:szCs w:val="24"/>
        </w:rPr>
        <w:t xml:space="preserve"> </w:t>
      </w:r>
      <w:r>
        <w:rPr>
          <w:szCs w:val="24"/>
        </w:rPr>
        <w:t xml:space="preserve">any </w:t>
      </w:r>
      <w:r w:rsidR="00597077">
        <w:rPr>
          <w:szCs w:val="24"/>
        </w:rPr>
        <w:t xml:space="preserve">other </w:t>
      </w:r>
      <w:r>
        <w:rPr>
          <w:szCs w:val="24"/>
        </w:rPr>
        <w:t xml:space="preserve">guarantor or any other </w:t>
      </w:r>
      <w:r w:rsidR="00D55437">
        <w:rPr>
          <w:szCs w:val="24"/>
        </w:rPr>
        <w:t>P</w:t>
      </w:r>
      <w:r>
        <w:rPr>
          <w:szCs w:val="24"/>
        </w:rPr>
        <w:t>erson in connection with the Mortgage Loan</w:t>
      </w:r>
      <w:r w:rsidR="004C4349">
        <w:rPr>
          <w:szCs w:val="24"/>
        </w:rPr>
        <w:t xml:space="preserve"> or Supplemental Loan (as applicable)</w:t>
      </w:r>
      <w:r>
        <w:rPr>
          <w:szCs w:val="24"/>
        </w:rPr>
        <w:t>, as such documents may be amended, restated, replaced, supplemented or otherwise modified from time to time.</w:t>
      </w:r>
    </w:p>
    <w:p w14:paraId="75BFDB72" w14:textId="5BA4BEA0" w:rsidR="00545178" w:rsidRDefault="0081400D" w:rsidP="00510A5A">
      <w:pPr>
        <w:suppressAutoHyphens/>
        <w:spacing w:after="240"/>
        <w:ind w:firstLine="720"/>
        <w:rPr>
          <w:szCs w:val="24"/>
        </w:rPr>
      </w:pPr>
      <w:r>
        <w:rPr>
          <w:szCs w:val="24"/>
        </w:rPr>
        <w:t>D</w:t>
      </w:r>
      <w:r w:rsidR="00545178">
        <w:rPr>
          <w:szCs w:val="24"/>
        </w:rPr>
        <w:t>.</w:t>
      </w:r>
      <w:r w:rsidR="00545178">
        <w:rPr>
          <w:szCs w:val="24"/>
        </w:rPr>
        <w:tab/>
        <w:t xml:space="preserve">The following </w:t>
      </w:r>
      <w:r w:rsidR="007253CF">
        <w:t xml:space="preserve">capitalized terms used in this Bulk Delivery Agreement have the meanings given to such terms in this </w:t>
      </w:r>
      <w:r w:rsidR="007253CF" w:rsidRPr="0005649A">
        <w:rPr>
          <w:u w:val="single"/>
        </w:rPr>
        <w:t>Appendix</w:t>
      </w:r>
      <w:r w:rsidR="0005649A" w:rsidRPr="0005649A">
        <w:rPr>
          <w:u w:val="single"/>
        </w:rPr>
        <w:t> </w:t>
      </w:r>
      <w:r w:rsidR="007E5BCD">
        <w:rPr>
          <w:u w:val="single"/>
        </w:rPr>
        <w:t>I</w:t>
      </w:r>
      <w:r w:rsidRPr="0081400D">
        <w:t>, notwithstanding any different definition applicable to and set forth in the Loan Ag</w:t>
      </w:r>
      <w:r>
        <w:t>r</w:t>
      </w:r>
      <w:r w:rsidRPr="0081400D">
        <w:t>eement</w:t>
      </w:r>
      <w:r w:rsidR="00545178">
        <w:rPr>
          <w:szCs w:val="24"/>
        </w:rPr>
        <w:t>:</w:t>
      </w:r>
    </w:p>
    <w:p w14:paraId="6287EAB5" w14:textId="77777777" w:rsidR="00052A39" w:rsidRPr="00052A39" w:rsidRDefault="00052A39" w:rsidP="00052A39">
      <w:pPr>
        <w:suppressAutoHyphens/>
        <w:spacing w:after="240"/>
        <w:rPr>
          <w:szCs w:val="24"/>
        </w:rPr>
      </w:pPr>
      <w:r w:rsidRPr="00052A39">
        <w:rPr>
          <w:szCs w:val="24"/>
        </w:rPr>
        <w:t>“</w:t>
      </w:r>
      <w:r w:rsidRPr="00052A39">
        <w:rPr>
          <w:b/>
          <w:szCs w:val="24"/>
        </w:rPr>
        <w:t>Alternate Coverage and LTV Tests</w:t>
      </w:r>
      <w:r w:rsidRPr="00052A39">
        <w:rPr>
          <w:szCs w:val="24"/>
        </w:rPr>
        <w:t>” means:</w:t>
      </w:r>
    </w:p>
    <w:p w14:paraId="134407A9" w14:textId="48C6E20F" w:rsidR="00052A39" w:rsidRPr="00052A39" w:rsidRDefault="00052A39" w:rsidP="00052A39">
      <w:pPr>
        <w:suppressAutoHyphens/>
        <w:spacing w:after="240"/>
        <w:ind w:firstLine="720"/>
        <w:rPr>
          <w:szCs w:val="24"/>
        </w:rPr>
      </w:pPr>
      <w:r w:rsidRPr="00052A39">
        <w:rPr>
          <w:szCs w:val="24"/>
        </w:rPr>
        <w:t>(a)</w:t>
      </w:r>
      <w:r>
        <w:rPr>
          <w:szCs w:val="24"/>
        </w:rPr>
        <w:tab/>
      </w:r>
      <w:r w:rsidRPr="00052A39">
        <w:rPr>
          <w:szCs w:val="24"/>
        </w:rPr>
        <w:t xml:space="preserve">the Debt Service Coverage Ratio is not less than 1.55:1.0 with respect to </w:t>
      </w:r>
      <w:r w:rsidR="00D07EB8">
        <w:rPr>
          <w:szCs w:val="24"/>
        </w:rPr>
        <w:t>a fixed rate Mortgage Loan</w:t>
      </w:r>
      <w:r w:rsidRPr="00052A39">
        <w:rPr>
          <w:szCs w:val="24"/>
        </w:rPr>
        <w:t xml:space="preserve"> and 1.30:1.0 with respect to </w:t>
      </w:r>
      <w:r w:rsidR="00D07EB8">
        <w:rPr>
          <w:szCs w:val="24"/>
        </w:rPr>
        <w:t xml:space="preserve">a </w:t>
      </w:r>
      <w:r w:rsidRPr="00052A39">
        <w:rPr>
          <w:szCs w:val="24"/>
        </w:rPr>
        <w:t>variable rate Mortgage Loan; and</w:t>
      </w:r>
    </w:p>
    <w:p w14:paraId="77A4552D" w14:textId="1BC6DE23" w:rsidR="00052A39" w:rsidRDefault="00052A39" w:rsidP="00052A39">
      <w:pPr>
        <w:suppressAutoHyphens/>
        <w:spacing w:after="240"/>
        <w:ind w:firstLine="720"/>
        <w:rPr>
          <w:szCs w:val="24"/>
        </w:rPr>
      </w:pPr>
      <w:r w:rsidRPr="00052A39">
        <w:rPr>
          <w:szCs w:val="24"/>
        </w:rPr>
        <w:t>(b)</w:t>
      </w:r>
      <w:r w:rsidR="00CD5E7E">
        <w:rPr>
          <w:szCs w:val="24"/>
        </w:rPr>
        <w:tab/>
      </w:r>
      <w:r w:rsidRPr="00052A39">
        <w:rPr>
          <w:szCs w:val="24"/>
        </w:rPr>
        <w:t>the Loan to Value Ratio does not exceed fifty-five percent</w:t>
      </w:r>
      <w:r w:rsidR="00CD5E7E">
        <w:rPr>
          <w:szCs w:val="24"/>
        </w:rPr>
        <w:t> </w:t>
      </w:r>
      <w:r w:rsidRPr="00052A39">
        <w:rPr>
          <w:szCs w:val="24"/>
        </w:rPr>
        <w:t>(55%).</w:t>
      </w:r>
    </w:p>
    <w:p w14:paraId="5C529D46" w14:textId="77777777" w:rsidR="009F5020" w:rsidRDefault="009F5020" w:rsidP="009F5020">
      <w:pPr>
        <w:suppressAutoHyphens/>
        <w:spacing w:after="240"/>
        <w:rPr>
          <w:szCs w:val="24"/>
        </w:rPr>
      </w:pPr>
      <w:r>
        <w:rPr>
          <w:szCs w:val="24"/>
        </w:rPr>
        <w:lastRenderedPageBreak/>
        <w:t>“</w:t>
      </w:r>
      <w:r>
        <w:rPr>
          <w:b/>
          <w:szCs w:val="24"/>
        </w:rPr>
        <w:t>Appraisal</w:t>
      </w:r>
      <w:r>
        <w:rPr>
          <w:szCs w:val="24"/>
        </w:rPr>
        <w:t xml:space="preserve">” means an appraisal of Multifamily Residential Property conforming to the </w:t>
      </w:r>
      <w:r w:rsidR="000060A4">
        <w:rPr>
          <w:szCs w:val="24"/>
        </w:rPr>
        <w:t>Underwriting and Servicing Requirements</w:t>
      </w:r>
      <w:r w:rsidR="00A633E0">
        <w:rPr>
          <w:szCs w:val="24"/>
        </w:rPr>
        <w:t>.</w:t>
      </w:r>
    </w:p>
    <w:p w14:paraId="33BB47E8" w14:textId="54838689" w:rsidR="004F09A7" w:rsidRDefault="004F09A7" w:rsidP="009F5020">
      <w:pPr>
        <w:pStyle w:val="BodyText"/>
      </w:pPr>
      <w:r>
        <w:t>“</w:t>
      </w:r>
      <w:r w:rsidRPr="00966F8B">
        <w:rPr>
          <w:b/>
          <w:bCs/>
        </w:rPr>
        <w:t>Borrower</w:t>
      </w:r>
      <w:r>
        <w:t>” means any Borrower party to the Bulk Delivery Agreement from time to time.</w:t>
      </w:r>
    </w:p>
    <w:p w14:paraId="7C84A022" w14:textId="0DE141A9" w:rsidR="00796342" w:rsidRPr="006F3C7F" w:rsidRDefault="00796342" w:rsidP="006F3C7F">
      <w:pPr>
        <w:spacing w:after="240"/>
        <w:rPr>
          <w:sz w:val="22"/>
        </w:rPr>
      </w:pPr>
      <w:r>
        <w:t>“</w:t>
      </w:r>
      <w:r>
        <w:rPr>
          <w:b/>
          <w:bCs/>
        </w:rPr>
        <w:t>Debt Service</w:t>
      </w:r>
      <w:r>
        <w:t xml:space="preserve">” means, </w:t>
      </w:r>
      <w:r w:rsidR="006F3C7F">
        <w:t>as of any date, the sum of the amount of interest and principal amortization that would be payable during the applicable period determined by Lender in accordance with the Underwriting and Servicing Requirements.</w:t>
      </w:r>
    </w:p>
    <w:p w14:paraId="6E35EF42" w14:textId="6E225287" w:rsidR="009F5020" w:rsidRPr="003E6112" w:rsidRDefault="009F5020" w:rsidP="00796342">
      <w:pPr>
        <w:suppressAutoHyphens/>
        <w:spacing w:after="240"/>
        <w:rPr>
          <w:szCs w:val="24"/>
        </w:rPr>
      </w:pPr>
      <w:r w:rsidRPr="003E6112">
        <w:rPr>
          <w:szCs w:val="24"/>
        </w:rPr>
        <w:t>“</w:t>
      </w:r>
      <w:r w:rsidRPr="003E6112">
        <w:rPr>
          <w:b/>
          <w:szCs w:val="24"/>
        </w:rPr>
        <w:t>Debt Service Coverage Ratio</w:t>
      </w:r>
      <w:r w:rsidRPr="003E6112">
        <w:rPr>
          <w:szCs w:val="24"/>
        </w:rPr>
        <w:t>” means, for any Mortgaged Property, for any specified date, the ratio (expressed as a percentage) of</w:t>
      </w:r>
      <w:r w:rsidR="007C3192">
        <w:rPr>
          <w:szCs w:val="24"/>
        </w:rPr>
        <w:t>:</w:t>
      </w:r>
    </w:p>
    <w:p w14:paraId="2628B1B6" w14:textId="22F6822B" w:rsidR="009F5020" w:rsidRPr="003E6112" w:rsidRDefault="009F5020" w:rsidP="009F5020">
      <w:pPr>
        <w:suppressAutoHyphens/>
        <w:spacing w:after="240"/>
        <w:ind w:firstLine="720"/>
        <w:rPr>
          <w:szCs w:val="24"/>
        </w:rPr>
      </w:pPr>
      <w:r w:rsidRPr="003E6112">
        <w:rPr>
          <w:szCs w:val="24"/>
        </w:rPr>
        <w:t>(a)</w:t>
      </w:r>
      <w:r w:rsidRPr="003E6112">
        <w:rPr>
          <w:szCs w:val="24"/>
        </w:rPr>
        <w:tab/>
        <w:t xml:space="preserve">the Net </w:t>
      </w:r>
      <w:r w:rsidR="00280A03">
        <w:rPr>
          <w:szCs w:val="24"/>
        </w:rPr>
        <w:t>Cash Flow</w:t>
      </w:r>
      <w:r w:rsidRPr="003E6112">
        <w:rPr>
          <w:szCs w:val="24"/>
        </w:rPr>
        <w:t xml:space="preserve"> for the specified period</w:t>
      </w:r>
      <w:r w:rsidR="007371F4">
        <w:rPr>
          <w:szCs w:val="24"/>
        </w:rPr>
        <w:t xml:space="preserve"> for the preceding number of months for the</w:t>
      </w:r>
      <w:r w:rsidRPr="005C3C51">
        <w:rPr>
          <w:szCs w:val="24"/>
        </w:rPr>
        <w:t xml:space="preserve"> subject Mortgaged Property, as determined in accordance with th</w:t>
      </w:r>
      <w:r w:rsidR="008B68A2" w:rsidRPr="005C3C51">
        <w:rPr>
          <w:szCs w:val="24"/>
        </w:rPr>
        <w:t>e</w:t>
      </w:r>
      <w:r w:rsidRPr="005C3C51">
        <w:rPr>
          <w:szCs w:val="24"/>
        </w:rPr>
        <w:t xml:space="preserve"> </w:t>
      </w:r>
      <w:r w:rsidR="007371F4">
        <w:rPr>
          <w:szCs w:val="24"/>
        </w:rPr>
        <w:t>Underwriting and Servicing Requirements.</w:t>
      </w:r>
    </w:p>
    <w:p w14:paraId="02365AFA" w14:textId="77777777" w:rsidR="009F5020" w:rsidRPr="003E6112" w:rsidRDefault="009F5020" w:rsidP="009F5020">
      <w:pPr>
        <w:suppressAutoHyphens/>
        <w:spacing w:after="240"/>
        <w:ind w:firstLine="720"/>
        <w:rPr>
          <w:szCs w:val="24"/>
        </w:rPr>
      </w:pPr>
      <w:r w:rsidRPr="003E6112">
        <w:rPr>
          <w:szCs w:val="24"/>
          <w:u w:val="single"/>
        </w:rPr>
        <w:t>to</w:t>
      </w:r>
    </w:p>
    <w:p w14:paraId="7A4CE3B6" w14:textId="5252DC71" w:rsidR="009F5020" w:rsidRPr="003E6112" w:rsidRDefault="009F5020" w:rsidP="009F5020">
      <w:pPr>
        <w:suppressAutoHyphens/>
        <w:spacing w:after="240"/>
        <w:ind w:firstLine="720"/>
        <w:rPr>
          <w:szCs w:val="24"/>
        </w:rPr>
      </w:pPr>
      <w:r w:rsidRPr="003E6112">
        <w:rPr>
          <w:szCs w:val="24"/>
        </w:rPr>
        <w:t>(b)</w:t>
      </w:r>
      <w:r w:rsidRPr="003E6112">
        <w:rPr>
          <w:szCs w:val="24"/>
        </w:rPr>
        <w:tab/>
        <w:t xml:space="preserve">the Debt Service on the specified date, assuming, for the purpose of calculating the Debt Service for this definition, that </w:t>
      </w:r>
      <w:r w:rsidR="006324F4">
        <w:rPr>
          <w:szCs w:val="24"/>
        </w:rPr>
        <w:t xml:space="preserve">the amount of any </w:t>
      </w:r>
      <w:r>
        <w:rPr>
          <w:szCs w:val="24"/>
        </w:rPr>
        <w:t xml:space="preserve">Mortgage Loan </w:t>
      </w:r>
      <w:r w:rsidRPr="003E6112">
        <w:rPr>
          <w:szCs w:val="24"/>
        </w:rPr>
        <w:t>Outstanding and the amount of any Supplemental Loan Outstanding</w:t>
      </w:r>
      <w:r>
        <w:rPr>
          <w:szCs w:val="24"/>
        </w:rPr>
        <w:t xml:space="preserve"> </w:t>
      </w:r>
      <w:r w:rsidRPr="003E6112">
        <w:rPr>
          <w:szCs w:val="24"/>
        </w:rPr>
        <w:t xml:space="preserve">shall be the </w:t>
      </w:r>
      <w:r w:rsidR="00766217">
        <w:rPr>
          <w:szCs w:val="24"/>
        </w:rPr>
        <w:t>“</w:t>
      </w:r>
      <w:r w:rsidRPr="003E6112">
        <w:rPr>
          <w:szCs w:val="24"/>
        </w:rPr>
        <w:t>Loan Amount</w:t>
      </w:r>
      <w:r w:rsidR="00766217">
        <w:rPr>
          <w:szCs w:val="24"/>
        </w:rPr>
        <w:t>”</w:t>
      </w:r>
      <w:r w:rsidRPr="003E6112">
        <w:rPr>
          <w:szCs w:val="24"/>
        </w:rPr>
        <w:t xml:space="preserve"> for the subject Mortgaged Property.</w:t>
      </w:r>
    </w:p>
    <w:p w14:paraId="72C8B47A" w14:textId="18B2FD19" w:rsidR="009F5020" w:rsidRPr="00642B07" w:rsidRDefault="00C72844" w:rsidP="009F5020">
      <w:pPr>
        <w:suppressAutoHyphens/>
        <w:spacing w:after="240"/>
        <w:rPr>
          <w:b/>
          <w:szCs w:val="24"/>
        </w:rPr>
      </w:pPr>
      <w:r>
        <w:rPr>
          <w:szCs w:val="24"/>
        </w:rPr>
        <w:t>“</w:t>
      </w:r>
      <w:r w:rsidR="009F5020" w:rsidRPr="009F5020">
        <w:rPr>
          <w:b/>
          <w:szCs w:val="24"/>
        </w:rPr>
        <w:t>Due Diligence Fees</w:t>
      </w:r>
      <w:r w:rsidR="009F5020">
        <w:rPr>
          <w:szCs w:val="24"/>
        </w:rPr>
        <w:t xml:space="preserve">” means with respect to a Mortgaged Property, an amount </w:t>
      </w:r>
      <w:r w:rsidR="005341E7">
        <w:rPr>
          <w:szCs w:val="24"/>
        </w:rPr>
        <w:t>equal to $_____________________.</w:t>
      </w:r>
      <w:r w:rsidR="00642B07">
        <w:rPr>
          <w:szCs w:val="24"/>
        </w:rPr>
        <w:t xml:space="preserve">  </w:t>
      </w:r>
      <w:r w:rsidR="00052A39" w:rsidRPr="00052A39">
        <w:rPr>
          <w:b/>
        </w:rPr>
        <w:t>[DRAFTING NOTE - LENDER TO INSERT DUE DILIGENCE FEE WHICH MUST INCLUDE $1,500 FEE DUE TO FANNIE MAE]</w:t>
      </w:r>
    </w:p>
    <w:p w14:paraId="18C0AABA" w14:textId="15A09D34" w:rsidR="005C6470" w:rsidRDefault="005C6470" w:rsidP="009F5020">
      <w:pPr>
        <w:suppressAutoHyphens/>
        <w:spacing w:after="240"/>
        <w:rPr>
          <w:szCs w:val="24"/>
        </w:rPr>
      </w:pPr>
      <w:r w:rsidRPr="00F87CB7">
        <w:t>“</w:t>
      </w:r>
      <w:r w:rsidRPr="00F87CB7">
        <w:rPr>
          <w:b/>
        </w:rPr>
        <w:t>Effective Date</w:t>
      </w:r>
      <w:r w:rsidRPr="00F87CB7">
        <w:t xml:space="preserve">” means </w:t>
      </w:r>
      <w:r w:rsidR="00043033" w:rsidRPr="006F368A">
        <w:rPr>
          <w:szCs w:val="24"/>
        </w:rPr>
        <w:t xml:space="preserve">the Initial </w:t>
      </w:r>
      <w:r w:rsidR="00043033">
        <w:rPr>
          <w:szCs w:val="24"/>
        </w:rPr>
        <w:t>Effective</w:t>
      </w:r>
      <w:r w:rsidR="00043033" w:rsidRPr="006F368A">
        <w:rPr>
          <w:szCs w:val="24"/>
        </w:rPr>
        <w:t xml:space="preserve"> Date, and each date after the Initial </w:t>
      </w:r>
      <w:r w:rsidR="00043033">
        <w:rPr>
          <w:szCs w:val="24"/>
        </w:rPr>
        <w:t>Effective</w:t>
      </w:r>
      <w:r w:rsidR="00043033" w:rsidRPr="006F368A">
        <w:rPr>
          <w:szCs w:val="24"/>
        </w:rPr>
        <w:t xml:space="preserve"> Date on which </w:t>
      </w:r>
      <w:r w:rsidR="00043033">
        <w:rPr>
          <w:szCs w:val="24"/>
        </w:rPr>
        <w:t xml:space="preserve">a funding, Substitution, </w:t>
      </w:r>
      <w:proofErr w:type="gramStart"/>
      <w:r w:rsidR="00043033">
        <w:rPr>
          <w:szCs w:val="24"/>
        </w:rPr>
        <w:t>Release</w:t>
      </w:r>
      <w:proofErr w:type="gramEnd"/>
      <w:r w:rsidR="00043033">
        <w:rPr>
          <w:szCs w:val="24"/>
        </w:rPr>
        <w:t xml:space="preserve"> </w:t>
      </w:r>
      <w:r w:rsidR="00043033" w:rsidRPr="006F368A">
        <w:rPr>
          <w:szCs w:val="24"/>
        </w:rPr>
        <w:t xml:space="preserve">or other transaction requested in a </w:t>
      </w:r>
      <w:r w:rsidR="00043033" w:rsidRPr="000F61CC">
        <w:rPr>
          <w:szCs w:val="24"/>
        </w:rPr>
        <w:t>request</w:t>
      </w:r>
      <w:r w:rsidR="00043033" w:rsidRPr="006F368A">
        <w:rPr>
          <w:szCs w:val="24"/>
        </w:rPr>
        <w:t xml:space="preserve"> take</w:t>
      </w:r>
      <w:r w:rsidR="00043033">
        <w:rPr>
          <w:szCs w:val="24"/>
        </w:rPr>
        <w:t>s</w:t>
      </w:r>
      <w:r w:rsidR="00043033" w:rsidRPr="006F368A">
        <w:rPr>
          <w:szCs w:val="24"/>
        </w:rPr>
        <w:t xml:space="preserve"> place</w:t>
      </w:r>
      <w:r w:rsidRPr="00F87CB7">
        <w:t>.</w:t>
      </w:r>
    </w:p>
    <w:p w14:paraId="32626588" w14:textId="77777777" w:rsidR="009F5020" w:rsidRDefault="009F5020" w:rsidP="009F5020">
      <w:pPr>
        <w:suppressAutoHyphens/>
        <w:spacing w:after="240"/>
        <w:rPr>
          <w:szCs w:val="24"/>
        </w:rPr>
      </w:pPr>
      <w:r>
        <w:rPr>
          <w:szCs w:val="24"/>
        </w:rPr>
        <w:t>“</w:t>
      </w:r>
      <w:r>
        <w:rPr>
          <w:b/>
          <w:szCs w:val="24"/>
        </w:rPr>
        <w:t>Fannie Mae</w:t>
      </w:r>
      <w:r>
        <w:rPr>
          <w:szCs w:val="24"/>
        </w:rPr>
        <w:t>” means the corporation duly organized and existing under the laws of the United States.</w:t>
      </w:r>
    </w:p>
    <w:p w14:paraId="724A2F3D" w14:textId="3368D75C" w:rsidR="009F5020" w:rsidRDefault="00B279E0" w:rsidP="009F5020">
      <w:pPr>
        <w:suppressAutoHyphens/>
        <w:spacing w:after="240"/>
        <w:rPr>
          <w:szCs w:val="24"/>
        </w:rPr>
      </w:pPr>
      <w:r>
        <w:t>“</w:t>
      </w:r>
      <w:r>
        <w:rPr>
          <w:b/>
          <w:bCs/>
        </w:rPr>
        <w:t>First Anniversary</w:t>
      </w:r>
      <w:r>
        <w:t xml:space="preserve">” means the date that is the first day of the month following the date one (1) year after the </w:t>
      </w:r>
      <w:r w:rsidR="00371758">
        <w:t xml:space="preserve">original </w:t>
      </w:r>
      <w:r>
        <w:t>Effective Date of such Mortgage Loan.</w:t>
      </w:r>
    </w:p>
    <w:p w14:paraId="23033172" w14:textId="792EB1EF" w:rsidR="00774AC7" w:rsidRDefault="00774AC7" w:rsidP="00774AC7">
      <w:pPr>
        <w:suppressAutoHyphens/>
        <w:spacing w:after="240"/>
        <w:rPr>
          <w:szCs w:val="24"/>
        </w:rPr>
      </w:pPr>
      <w:r w:rsidRPr="00750BA0">
        <w:rPr>
          <w:b/>
          <w:szCs w:val="24"/>
        </w:rPr>
        <w:t>“Future Loan Cost</w:t>
      </w:r>
      <w:r w:rsidRPr="00B63AAA">
        <w:rPr>
          <w:b/>
          <w:szCs w:val="24"/>
        </w:rPr>
        <w:t xml:space="preserve"> Deposit</w:t>
      </w:r>
      <w:r w:rsidRPr="00750BA0">
        <w:rPr>
          <w:b/>
          <w:szCs w:val="24"/>
        </w:rPr>
        <w:t>”</w:t>
      </w:r>
      <w:r w:rsidRPr="00EB5EDF">
        <w:rPr>
          <w:szCs w:val="24"/>
        </w:rPr>
        <w:t xml:space="preserve"> means with respect to a </w:t>
      </w:r>
      <w:r w:rsidR="001C6C14">
        <w:rPr>
          <w:szCs w:val="24"/>
        </w:rPr>
        <w:t>Future Loan Request</w:t>
      </w:r>
      <w:r w:rsidRPr="00EB5EDF">
        <w:rPr>
          <w:szCs w:val="24"/>
        </w:rPr>
        <w:t xml:space="preserve">, a deposit in an amount </w:t>
      </w:r>
      <w:r>
        <w:rPr>
          <w:szCs w:val="24"/>
        </w:rPr>
        <w:t>of</w:t>
      </w:r>
      <w:r w:rsidRPr="00EB5EDF">
        <w:rPr>
          <w:szCs w:val="24"/>
        </w:rPr>
        <w:t xml:space="preserve"> </w:t>
      </w:r>
      <w:r w:rsidR="00C56469">
        <w:rPr>
          <w:szCs w:val="24"/>
        </w:rPr>
        <w:t>a deposit determined by Lender upon receipt of a Future Loan Request to cover the anticipated Future Loan Costs</w:t>
      </w:r>
      <w:r>
        <w:rPr>
          <w:szCs w:val="24"/>
        </w:rPr>
        <w:t>.</w:t>
      </w:r>
    </w:p>
    <w:p w14:paraId="4C8CA6AC" w14:textId="7D4ABCBB" w:rsidR="00C56469" w:rsidRDefault="00774AC7" w:rsidP="00C56469">
      <w:pPr>
        <w:suppressAutoHyphens/>
        <w:spacing w:after="240"/>
        <w:rPr>
          <w:szCs w:val="24"/>
        </w:rPr>
      </w:pPr>
      <w:r w:rsidRPr="00750BA0">
        <w:rPr>
          <w:b/>
          <w:szCs w:val="24"/>
        </w:rPr>
        <w:t>“Future Loan Costs”</w:t>
      </w:r>
      <w:r>
        <w:rPr>
          <w:szCs w:val="24"/>
        </w:rPr>
        <w:t xml:space="preserve"> means all reasonable out-of-pocket costs and expenses incurred by Lender and Fannie Mae, including any out-of-pocket legal fees and expenses incurred by Fannie Mae and Lender in connection with a proposed future Mortgage Loan whether such proposed future Mortgage Loan actually closes.</w:t>
      </w:r>
    </w:p>
    <w:p w14:paraId="4AE30088" w14:textId="603EF3DE" w:rsidR="000D66C1" w:rsidRPr="000D66C1" w:rsidRDefault="000D66C1" w:rsidP="009F5020">
      <w:pPr>
        <w:suppressAutoHyphens/>
        <w:spacing w:after="240"/>
        <w:rPr>
          <w:szCs w:val="24"/>
        </w:rPr>
      </w:pPr>
      <w:r>
        <w:rPr>
          <w:szCs w:val="24"/>
        </w:rPr>
        <w:t>“</w:t>
      </w:r>
      <w:r>
        <w:rPr>
          <w:b/>
          <w:szCs w:val="24"/>
        </w:rPr>
        <w:t>Future Loan Request</w:t>
      </w:r>
      <w:r>
        <w:rPr>
          <w:szCs w:val="24"/>
        </w:rPr>
        <w:t xml:space="preserve">” means a written request from </w:t>
      </w:r>
      <w:r w:rsidR="00321CCE" w:rsidRPr="00893445">
        <w:t xml:space="preserve">Key </w:t>
      </w:r>
      <w:proofErr w:type="gramStart"/>
      <w:r w:rsidR="00321CCE" w:rsidRPr="00893445">
        <w:t>Principal</w:t>
      </w:r>
      <w:proofErr w:type="gramEnd"/>
      <w:r w:rsidR="00321CCE" w:rsidRPr="00893445">
        <w:t xml:space="preserve"> or Guarantor</w:t>
      </w:r>
      <w:r w:rsidR="00321CCE">
        <w:rPr>
          <w:szCs w:val="24"/>
        </w:rPr>
        <w:t xml:space="preserve"> </w:t>
      </w:r>
      <w:r>
        <w:rPr>
          <w:szCs w:val="24"/>
        </w:rPr>
        <w:t>to Lender for a future Mortgage Loan under th</w:t>
      </w:r>
      <w:r w:rsidR="00E921B9">
        <w:rPr>
          <w:szCs w:val="24"/>
        </w:rPr>
        <w:t>is</w:t>
      </w:r>
      <w:r>
        <w:rPr>
          <w:szCs w:val="24"/>
        </w:rPr>
        <w:t xml:space="preserve"> Bulk Delivery Agreement.</w:t>
      </w:r>
    </w:p>
    <w:p w14:paraId="47B87679" w14:textId="4DBB9F31" w:rsidR="005C6470" w:rsidRDefault="005C6470" w:rsidP="009F5020">
      <w:pPr>
        <w:suppressAutoHyphens/>
        <w:spacing w:after="240"/>
        <w:rPr>
          <w:szCs w:val="24"/>
        </w:rPr>
      </w:pPr>
      <w:r w:rsidRPr="00F87CB7">
        <w:lastRenderedPageBreak/>
        <w:t>“</w:t>
      </w:r>
      <w:r w:rsidRPr="00F87CB7">
        <w:rPr>
          <w:b/>
        </w:rPr>
        <w:t>Initial Effective Date</w:t>
      </w:r>
      <w:r w:rsidRPr="00F87CB7">
        <w:t>” means the date of th</w:t>
      </w:r>
      <w:r w:rsidR="00E921B9">
        <w:t>is</w:t>
      </w:r>
      <w:r w:rsidRPr="00F87CB7">
        <w:t xml:space="preserve"> </w:t>
      </w:r>
      <w:r>
        <w:rPr>
          <w:szCs w:val="24"/>
        </w:rPr>
        <w:t>Bulk Delivery Agreement</w:t>
      </w:r>
      <w:r w:rsidRPr="00F87CB7">
        <w:t>.</w:t>
      </w:r>
    </w:p>
    <w:p w14:paraId="1808BF98" w14:textId="62E2AE25" w:rsidR="009F5020" w:rsidRPr="00A21D9A" w:rsidRDefault="009F5020" w:rsidP="009F5020">
      <w:pPr>
        <w:suppressAutoHyphens/>
        <w:spacing w:after="240"/>
        <w:rPr>
          <w:szCs w:val="24"/>
        </w:rPr>
      </w:pPr>
      <w:r w:rsidRPr="00A21D9A">
        <w:rPr>
          <w:szCs w:val="24"/>
        </w:rPr>
        <w:t>“</w:t>
      </w:r>
      <w:r w:rsidRPr="00A21D9A">
        <w:rPr>
          <w:b/>
          <w:szCs w:val="24"/>
        </w:rPr>
        <w:t>Loan to Value Ratio</w:t>
      </w:r>
      <w:r w:rsidRPr="00A21D9A">
        <w:rPr>
          <w:szCs w:val="24"/>
        </w:rPr>
        <w:t>” means, for a Mortgaged Property, for any specified date, the ratio (expressed as a percentage) of</w:t>
      </w:r>
      <w:r w:rsidR="007C3192">
        <w:rPr>
          <w:szCs w:val="24"/>
        </w:rPr>
        <w:t>:</w:t>
      </w:r>
    </w:p>
    <w:p w14:paraId="22AADA53" w14:textId="500AF3FA" w:rsidR="009F5020" w:rsidRPr="00A21D9A" w:rsidRDefault="009F5020" w:rsidP="009F5020">
      <w:pPr>
        <w:suppressAutoHyphens/>
        <w:spacing w:after="240"/>
        <w:ind w:firstLine="720"/>
        <w:rPr>
          <w:szCs w:val="24"/>
        </w:rPr>
      </w:pPr>
      <w:r w:rsidRPr="00A21D9A">
        <w:rPr>
          <w:szCs w:val="24"/>
        </w:rPr>
        <w:t>(a)</w:t>
      </w:r>
      <w:r w:rsidRPr="00A21D9A">
        <w:rPr>
          <w:szCs w:val="24"/>
        </w:rPr>
        <w:tab/>
      </w:r>
      <w:r w:rsidR="00902D1F">
        <w:rPr>
          <w:szCs w:val="24"/>
        </w:rPr>
        <w:t xml:space="preserve">the </w:t>
      </w:r>
      <w:r w:rsidR="00B5506F">
        <w:rPr>
          <w:szCs w:val="24"/>
        </w:rPr>
        <w:t>“</w:t>
      </w:r>
      <w:r w:rsidR="00902D1F">
        <w:rPr>
          <w:szCs w:val="24"/>
        </w:rPr>
        <w:t>Loan Amount</w:t>
      </w:r>
      <w:r w:rsidR="00B5506F">
        <w:rPr>
          <w:szCs w:val="24"/>
        </w:rPr>
        <w:t>”</w:t>
      </w:r>
      <w:r w:rsidR="00902D1F">
        <w:rPr>
          <w:szCs w:val="24"/>
        </w:rPr>
        <w:t xml:space="preserve"> related to the subject Mortgaged Property on the specified date assuming, for the purpose of calculating the Loan to Value Ratio for this definition, that the amount of any Mortgage Loan Outstanding and the amount of any Supplemental Loan Outstanding shall be the </w:t>
      </w:r>
      <w:r w:rsidR="00766217">
        <w:rPr>
          <w:szCs w:val="24"/>
        </w:rPr>
        <w:t>“</w:t>
      </w:r>
      <w:r w:rsidR="00902D1F">
        <w:rPr>
          <w:szCs w:val="24"/>
        </w:rPr>
        <w:t>Loan Amount</w:t>
      </w:r>
      <w:r w:rsidR="00766217">
        <w:rPr>
          <w:szCs w:val="24"/>
        </w:rPr>
        <w:t>”</w:t>
      </w:r>
      <w:r w:rsidR="00902D1F">
        <w:rPr>
          <w:szCs w:val="24"/>
        </w:rPr>
        <w:t xml:space="preserve"> for the subject Mortgaged Property</w:t>
      </w:r>
      <w:r w:rsidRPr="00A21D9A">
        <w:rPr>
          <w:szCs w:val="24"/>
        </w:rPr>
        <w:t>,</w:t>
      </w:r>
    </w:p>
    <w:p w14:paraId="0F866D29" w14:textId="77777777" w:rsidR="009F5020" w:rsidRPr="00A21D9A" w:rsidRDefault="009F5020" w:rsidP="009F5020">
      <w:pPr>
        <w:suppressAutoHyphens/>
        <w:spacing w:after="240"/>
        <w:ind w:firstLine="720"/>
        <w:rPr>
          <w:szCs w:val="24"/>
          <w:u w:val="single"/>
        </w:rPr>
      </w:pPr>
      <w:r w:rsidRPr="00A21D9A">
        <w:rPr>
          <w:szCs w:val="24"/>
          <w:u w:val="single"/>
        </w:rPr>
        <w:t>to</w:t>
      </w:r>
    </w:p>
    <w:p w14:paraId="33166A8E" w14:textId="77777777" w:rsidR="009F5020" w:rsidRPr="00DF5070" w:rsidRDefault="009F5020" w:rsidP="009F5020">
      <w:pPr>
        <w:suppressAutoHyphens/>
        <w:spacing w:after="240"/>
        <w:ind w:firstLine="720"/>
        <w:rPr>
          <w:szCs w:val="24"/>
        </w:rPr>
      </w:pPr>
      <w:r w:rsidRPr="00A21D9A">
        <w:rPr>
          <w:szCs w:val="24"/>
        </w:rPr>
        <w:t>(b)</w:t>
      </w:r>
      <w:r w:rsidRPr="00A21D9A">
        <w:rPr>
          <w:szCs w:val="24"/>
        </w:rPr>
        <w:tab/>
        <w:t>the Valuation most recently obtained prior to the specified date for the subject Mortgaged Property.</w:t>
      </w:r>
    </w:p>
    <w:p w14:paraId="7E0286F3" w14:textId="19E38E12" w:rsidR="009F5020" w:rsidRDefault="009F5020" w:rsidP="009F5020">
      <w:pPr>
        <w:suppressAutoHyphens/>
        <w:spacing w:after="240"/>
        <w:rPr>
          <w:szCs w:val="24"/>
        </w:rPr>
      </w:pPr>
      <w:r>
        <w:rPr>
          <w:szCs w:val="24"/>
        </w:rPr>
        <w:t>“</w:t>
      </w:r>
      <w:r>
        <w:rPr>
          <w:b/>
          <w:szCs w:val="24"/>
        </w:rPr>
        <w:t>Material Adverse Effect</w:t>
      </w:r>
      <w:r>
        <w:rPr>
          <w:szCs w:val="24"/>
        </w:rPr>
        <w:t>” means</w:t>
      </w:r>
      <w:r>
        <w:t>, with respect to any circumstance, act, condition or event of whatever nature (including any adverse determination in any litigation, arbitration, or governmental investigation or proceeding), whether singly or in conjunction with any other event or events, act or acts, condition or conditions, or circumstance or circumstances, whether or not related, a material adverse change in or a materially adverse effect upon any of (a) the business, operations, property or condition (financial or otherwise) of</w:t>
      </w:r>
      <w:r w:rsidR="00212749">
        <w:t xml:space="preserve"> </w:t>
      </w:r>
      <w:r w:rsidR="006B5719">
        <w:t>such entity</w:t>
      </w:r>
      <w:r>
        <w:t>, to the extent specifically referred to in the applicable provision of the Loan Document, (b) the pre</w:t>
      </w:r>
      <w:r w:rsidR="009A6203">
        <w:t xml:space="preserve">sent or future ability of </w:t>
      </w:r>
      <w:r w:rsidR="009A6203" w:rsidRPr="006B5719">
        <w:t>such entity</w:t>
      </w:r>
      <w:r w:rsidR="006B5719">
        <w:t xml:space="preserve"> </w:t>
      </w:r>
      <w:r>
        <w:t>to the extent specifically referred to in the applicable provision of the Loan Document, to perform the Obligations for which it is liable, (c) the validity, priority, perfection or enforceability of th</w:t>
      </w:r>
      <w:r w:rsidR="00E921B9">
        <w:t>is</w:t>
      </w:r>
      <w:r>
        <w:t xml:space="preserve"> Bulk Delivery Agreement or any other Loan Document or the rights or remedies of Lender under any Loan Document, or (d) the value of, or Lender</w:t>
      </w:r>
      <w:r w:rsidR="00CF1E34">
        <w:t>’</w:t>
      </w:r>
      <w:r>
        <w:t>s ability to have recourse against, any Mortgaged Property.</w:t>
      </w:r>
    </w:p>
    <w:p w14:paraId="175C2828" w14:textId="6A1E784B" w:rsidR="009F5020" w:rsidRDefault="009F5020" w:rsidP="00C2658C">
      <w:pPr>
        <w:suppressAutoHyphens/>
        <w:spacing w:after="240"/>
        <w:rPr>
          <w:szCs w:val="24"/>
        </w:rPr>
      </w:pPr>
      <w:r w:rsidRPr="00DF5070">
        <w:rPr>
          <w:szCs w:val="24"/>
        </w:rPr>
        <w:t>“</w:t>
      </w:r>
      <w:r w:rsidRPr="00DF5070">
        <w:rPr>
          <w:b/>
          <w:szCs w:val="24"/>
        </w:rPr>
        <w:t>Mortgaged Propert</w:t>
      </w:r>
      <w:r>
        <w:rPr>
          <w:b/>
          <w:szCs w:val="24"/>
        </w:rPr>
        <w:t>y</w:t>
      </w:r>
      <w:r w:rsidRPr="00DF5070">
        <w:rPr>
          <w:szCs w:val="24"/>
        </w:rPr>
        <w:t xml:space="preserve">” </w:t>
      </w:r>
      <w:r w:rsidR="00792797">
        <w:rPr>
          <w:szCs w:val="24"/>
        </w:rPr>
        <w:t>for the purposes of th</w:t>
      </w:r>
      <w:r w:rsidR="00E921B9">
        <w:rPr>
          <w:szCs w:val="24"/>
        </w:rPr>
        <w:t>is</w:t>
      </w:r>
      <w:r w:rsidR="00792797">
        <w:rPr>
          <w:szCs w:val="24"/>
        </w:rPr>
        <w:t xml:space="preserve"> Bulk Delivery Agreement, </w:t>
      </w:r>
      <w:r w:rsidRPr="00DF5070">
        <w:rPr>
          <w:szCs w:val="24"/>
        </w:rPr>
        <w:t xml:space="preserve">means, individually and collectively, </w:t>
      </w:r>
      <w:r w:rsidR="00077175" w:rsidRPr="00DF5070">
        <w:rPr>
          <w:szCs w:val="24"/>
        </w:rPr>
        <w:t xml:space="preserve">each Multifamily Residential Property described on </w:t>
      </w:r>
      <w:r w:rsidR="00077175">
        <w:rPr>
          <w:szCs w:val="24"/>
          <w:u w:val="single"/>
        </w:rPr>
        <w:t>Exhibit A</w:t>
      </w:r>
      <w:r w:rsidR="00077175" w:rsidRPr="00DF5070">
        <w:rPr>
          <w:szCs w:val="24"/>
        </w:rPr>
        <w:t xml:space="preserve"> to th</w:t>
      </w:r>
      <w:r w:rsidR="00077175">
        <w:rPr>
          <w:szCs w:val="24"/>
        </w:rPr>
        <w:t>is</w:t>
      </w:r>
      <w:r w:rsidR="00077175" w:rsidRPr="00DF5070">
        <w:rPr>
          <w:szCs w:val="24"/>
        </w:rPr>
        <w:t xml:space="preserve"> </w:t>
      </w:r>
      <w:r w:rsidR="00077175">
        <w:rPr>
          <w:szCs w:val="24"/>
        </w:rPr>
        <w:t xml:space="preserve">Bulk Delivery </w:t>
      </w:r>
      <w:r w:rsidR="00077175" w:rsidRPr="00DF5070">
        <w:rPr>
          <w:szCs w:val="24"/>
        </w:rPr>
        <w:t xml:space="preserve">Agreement </w:t>
      </w:r>
      <w:r w:rsidR="00077175">
        <w:rPr>
          <w:szCs w:val="24"/>
        </w:rPr>
        <w:t>(as amended from time to time)</w:t>
      </w:r>
      <w:r w:rsidRPr="00DF5070">
        <w:rPr>
          <w:szCs w:val="24"/>
        </w:rPr>
        <w:t>, but excluding each Release Mortgaged Property from and after the date of its release from th</w:t>
      </w:r>
      <w:r w:rsidR="00E921B9">
        <w:rPr>
          <w:szCs w:val="24"/>
        </w:rPr>
        <w:t>is</w:t>
      </w:r>
      <w:r w:rsidRPr="00DF5070">
        <w:rPr>
          <w:szCs w:val="24"/>
        </w:rPr>
        <w:t xml:space="preserve"> </w:t>
      </w:r>
      <w:r w:rsidR="00BC5F37">
        <w:rPr>
          <w:szCs w:val="24"/>
        </w:rPr>
        <w:t>Bulk Delivery Agreement</w:t>
      </w:r>
      <w:r w:rsidRPr="00DF5070">
        <w:rPr>
          <w:szCs w:val="24"/>
        </w:rPr>
        <w:t>.</w:t>
      </w:r>
    </w:p>
    <w:p w14:paraId="457D476B" w14:textId="77777777" w:rsidR="009F5020" w:rsidRPr="00126FC9" w:rsidRDefault="009F5020" w:rsidP="009F5020">
      <w:pPr>
        <w:suppressAutoHyphens/>
        <w:spacing w:after="240"/>
        <w:rPr>
          <w:szCs w:val="24"/>
        </w:rPr>
      </w:pPr>
      <w:r>
        <w:rPr>
          <w:szCs w:val="24"/>
        </w:rPr>
        <w:t>“</w:t>
      </w:r>
      <w:r>
        <w:rPr>
          <w:b/>
          <w:szCs w:val="24"/>
        </w:rPr>
        <w:t>Multifamily Residential Property</w:t>
      </w:r>
      <w:r>
        <w:rPr>
          <w:szCs w:val="24"/>
        </w:rPr>
        <w:t xml:space="preserve">” </w:t>
      </w:r>
      <w:r>
        <w:t xml:space="preserve">means a residential property located in the United States </w:t>
      </w:r>
      <w:r w:rsidR="000D67FE">
        <w:t xml:space="preserve">and </w:t>
      </w:r>
      <w:r>
        <w:t xml:space="preserve">conforming </w:t>
      </w:r>
      <w:r w:rsidR="00212749">
        <w:t>to the Underwriting and Servicing Requirements</w:t>
      </w:r>
      <w:r>
        <w:t>.</w:t>
      </w:r>
    </w:p>
    <w:p w14:paraId="3C649D92" w14:textId="3C0F47A1" w:rsidR="00AA7BFB" w:rsidRPr="002274F8" w:rsidRDefault="00AA7BFB" w:rsidP="00AA7BFB">
      <w:pPr>
        <w:suppressAutoHyphens/>
        <w:spacing w:after="240"/>
      </w:pPr>
      <w:r w:rsidRPr="002274F8">
        <w:t>“</w:t>
      </w:r>
      <w:r w:rsidRPr="002274F8">
        <w:rPr>
          <w:b/>
        </w:rPr>
        <w:t xml:space="preserve">Original </w:t>
      </w:r>
      <w:r w:rsidR="00A15735" w:rsidRPr="002274F8">
        <w:rPr>
          <w:b/>
        </w:rPr>
        <w:t>DSCR</w:t>
      </w:r>
      <w:r w:rsidRPr="002274F8">
        <w:t xml:space="preserve">” means the </w:t>
      </w:r>
      <w:r w:rsidR="006F3C7F">
        <w:t>underwritten</w:t>
      </w:r>
      <w:r w:rsidR="007524CC">
        <w:t>, amortizing</w:t>
      </w:r>
      <w:r w:rsidR="006F3C7F">
        <w:t xml:space="preserve"> </w:t>
      </w:r>
      <w:r w:rsidR="00A15735" w:rsidRPr="002274F8">
        <w:t xml:space="preserve">Debt Service Coverage Ratio </w:t>
      </w:r>
      <w:r w:rsidRPr="002274F8">
        <w:t>of a Mortgaged Property at the time the Mortgage Loan for such Mortgaged Property was originated</w:t>
      </w:r>
      <w:r w:rsidR="00800460">
        <w:t xml:space="preserve">, which is set forth on </w:t>
      </w:r>
      <w:r w:rsidR="00800460" w:rsidRPr="00AB37CC">
        <w:rPr>
          <w:u w:val="single"/>
        </w:rPr>
        <w:t>Schedule</w:t>
      </w:r>
      <w:r w:rsidR="00AB37CC" w:rsidRPr="00AB37CC">
        <w:rPr>
          <w:u w:val="single"/>
        </w:rPr>
        <w:t> </w:t>
      </w:r>
      <w:r w:rsidR="00800460" w:rsidRPr="00AB37CC">
        <w:rPr>
          <w:u w:val="single"/>
        </w:rPr>
        <w:t>1</w:t>
      </w:r>
      <w:r w:rsidRPr="002274F8">
        <w:t>.</w:t>
      </w:r>
    </w:p>
    <w:p w14:paraId="70850098" w14:textId="5BA3C97B" w:rsidR="00A15735" w:rsidRPr="00AA7BFB" w:rsidRDefault="00A15735" w:rsidP="00A15735">
      <w:pPr>
        <w:suppressAutoHyphens/>
        <w:spacing w:after="240"/>
        <w:rPr>
          <w:szCs w:val="24"/>
        </w:rPr>
      </w:pPr>
      <w:r w:rsidRPr="002274F8">
        <w:t>“</w:t>
      </w:r>
      <w:r w:rsidRPr="002274F8">
        <w:rPr>
          <w:b/>
        </w:rPr>
        <w:t>Original LTV</w:t>
      </w:r>
      <w:r w:rsidRPr="002274F8">
        <w:t xml:space="preserve">” means the </w:t>
      </w:r>
      <w:r w:rsidR="006F3C7F">
        <w:t xml:space="preserve">underwritten </w:t>
      </w:r>
      <w:r w:rsidRPr="002274F8">
        <w:t>Loan to Value Ratio of a Mortgaged Property at the time the Mortgage Loan for such Mortgaged Property was originated</w:t>
      </w:r>
      <w:r w:rsidR="00800460">
        <w:t xml:space="preserve">, which is set forth on </w:t>
      </w:r>
      <w:r w:rsidR="00800460" w:rsidRPr="00AB37CC">
        <w:rPr>
          <w:u w:val="single"/>
        </w:rPr>
        <w:t>Schedule</w:t>
      </w:r>
      <w:r w:rsidR="00AB37CC" w:rsidRPr="00AB37CC">
        <w:rPr>
          <w:u w:val="single"/>
        </w:rPr>
        <w:t> </w:t>
      </w:r>
      <w:r w:rsidR="00800460" w:rsidRPr="00AB37CC">
        <w:rPr>
          <w:u w:val="single"/>
        </w:rPr>
        <w:t>1</w:t>
      </w:r>
      <w:r w:rsidRPr="002274F8">
        <w:t>.</w:t>
      </w:r>
    </w:p>
    <w:p w14:paraId="7AFDB09F" w14:textId="77777777" w:rsidR="009F5020" w:rsidRDefault="009F5020" w:rsidP="00AA7BFB">
      <w:pPr>
        <w:suppressAutoHyphens/>
        <w:spacing w:after="240"/>
        <w:rPr>
          <w:szCs w:val="24"/>
        </w:rPr>
      </w:pPr>
      <w:r>
        <w:rPr>
          <w:szCs w:val="24"/>
        </w:rPr>
        <w:t>“</w:t>
      </w:r>
      <w:r>
        <w:rPr>
          <w:b/>
          <w:szCs w:val="24"/>
        </w:rPr>
        <w:t>Outstanding</w:t>
      </w:r>
      <w:r>
        <w:rPr>
          <w:szCs w:val="24"/>
        </w:rPr>
        <w:t>” or “</w:t>
      </w:r>
      <w:r>
        <w:rPr>
          <w:b/>
          <w:szCs w:val="24"/>
        </w:rPr>
        <w:t>outstanding</w:t>
      </w:r>
      <w:r>
        <w:rPr>
          <w:szCs w:val="24"/>
        </w:rPr>
        <w:t>” means</w:t>
      </w:r>
      <w:r>
        <w:t>, when used in connection with promissory notes, other debt instruments, Mortgage Loans or Supplemental Loans, for a specified date, promissory notes or other debt instruments which have been issued, Mortgage Loans or Supplemental Loans which have been made, but have not been repaid in full as of the specified date.</w:t>
      </w:r>
    </w:p>
    <w:p w14:paraId="716DAD1C" w14:textId="732E3CB0" w:rsidR="00173954" w:rsidRDefault="00173954" w:rsidP="009F5020">
      <w:pPr>
        <w:suppressAutoHyphens/>
        <w:spacing w:after="240"/>
        <w:rPr>
          <w:szCs w:val="24"/>
        </w:rPr>
      </w:pPr>
      <w:r>
        <w:lastRenderedPageBreak/>
        <w:t>“</w:t>
      </w:r>
      <w:r w:rsidRPr="003D5ADB">
        <w:rPr>
          <w:b/>
        </w:rPr>
        <w:t>Permitted Partial Prepayment</w:t>
      </w:r>
      <w:r>
        <w:t>” means a partial prepayment of the Indebtedness in connection with Lender</w:t>
      </w:r>
      <w:r w:rsidR="00CF1E34">
        <w:t>’</w:t>
      </w:r>
      <w:r>
        <w:t>s approval of a proposed Substitution in an amount not greater than fifteen percent (15%) of the then-current unpaid principal balance of the Mortgage Loan.</w:t>
      </w:r>
    </w:p>
    <w:p w14:paraId="1796F400" w14:textId="77777777" w:rsidR="009F5020" w:rsidRDefault="009F5020" w:rsidP="009F5020">
      <w:pPr>
        <w:suppressAutoHyphens/>
        <w:spacing w:after="240"/>
        <w:rPr>
          <w:szCs w:val="24"/>
        </w:rPr>
      </w:pPr>
      <w:r>
        <w:rPr>
          <w:szCs w:val="24"/>
        </w:rPr>
        <w:t>“</w:t>
      </w:r>
      <w:r>
        <w:rPr>
          <w:b/>
          <w:szCs w:val="24"/>
        </w:rPr>
        <w:t>Potential Event of Default</w:t>
      </w:r>
      <w:r>
        <w:rPr>
          <w:szCs w:val="24"/>
        </w:rPr>
        <w:t>” means any event which, with the giving of notice or the passage of time, or both, would constitute an Event of Default.</w:t>
      </w:r>
    </w:p>
    <w:p w14:paraId="335F68E3" w14:textId="632ED4F8" w:rsidR="00052A39" w:rsidRDefault="009F5020" w:rsidP="009F5020">
      <w:pPr>
        <w:suppressAutoHyphens/>
        <w:spacing w:after="240"/>
      </w:pPr>
      <w:r>
        <w:rPr>
          <w:szCs w:val="24"/>
        </w:rPr>
        <w:t>“</w:t>
      </w:r>
      <w:r>
        <w:rPr>
          <w:b/>
          <w:szCs w:val="24"/>
        </w:rPr>
        <w:t>Release Mortgaged Property</w:t>
      </w:r>
      <w:r>
        <w:rPr>
          <w:szCs w:val="24"/>
        </w:rPr>
        <w:t xml:space="preserve">” means a Mortgaged Property securing a Mortgage Loan made to a Borrower </w:t>
      </w:r>
      <w:r w:rsidRPr="009E2672">
        <w:rPr>
          <w:szCs w:val="24"/>
        </w:rPr>
        <w:t>that is</w:t>
      </w:r>
      <w:r w:rsidR="004F09A7">
        <w:rPr>
          <w:szCs w:val="24"/>
        </w:rPr>
        <w:t xml:space="preserve"> </w:t>
      </w:r>
      <w:r w:rsidR="00BB356B">
        <w:rPr>
          <w:szCs w:val="24"/>
        </w:rPr>
        <w:t xml:space="preserve">anticipated to be </w:t>
      </w:r>
      <w:r w:rsidR="004F09A7">
        <w:rPr>
          <w:szCs w:val="24"/>
        </w:rPr>
        <w:t xml:space="preserve">released </w:t>
      </w:r>
      <w:r>
        <w:rPr>
          <w:szCs w:val="24"/>
        </w:rPr>
        <w:t>from th</w:t>
      </w:r>
      <w:r w:rsidR="00E921B9">
        <w:rPr>
          <w:szCs w:val="24"/>
        </w:rPr>
        <w:t>is</w:t>
      </w:r>
      <w:r>
        <w:rPr>
          <w:szCs w:val="24"/>
        </w:rPr>
        <w:t xml:space="preserve"> Bulk Delivery Agreement.</w:t>
      </w:r>
    </w:p>
    <w:p w14:paraId="55A42D3B" w14:textId="68B1F4B5" w:rsidR="009F5020" w:rsidRDefault="00052A39" w:rsidP="009F5020">
      <w:pPr>
        <w:suppressAutoHyphens/>
        <w:spacing w:after="240"/>
        <w:rPr>
          <w:szCs w:val="24"/>
        </w:rPr>
      </w:pPr>
      <w:r>
        <w:t>“</w:t>
      </w:r>
      <w:r>
        <w:rPr>
          <w:b/>
          <w:bCs/>
        </w:rPr>
        <w:t>Sponsor</w:t>
      </w:r>
      <w:r>
        <w:t xml:space="preserve"> </w:t>
      </w:r>
      <w:r>
        <w:rPr>
          <w:b/>
          <w:bCs/>
        </w:rPr>
        <w:t>Affiliate</w:t>
      </w:r>
      <w:r>
        <w:t>” means, as to any particular Person, any Person directly or indirectly, through one or more intermediaries, Controlled by Sponsor.</w:t>
      </w:r>
    </w:p>
    <w:p w14:paraId="16681F1B" w14:textId="1618234E" w:rsidR="00123074" w:rsidRPr="00123074" w:rsidRDefault="00123074" w:rsidP="009F5020">
      <w:pPr>
        <w:suppressAutoHyphens/>
        <w:spacing w:after="240"/>
        <w:rPr>
          <w:szCs w:val="24"/>
        </w:rPr>
      </w:pPr>
      <w:r>
        <w:rPr>
          <w:szCs w:val="24"/>
        </w:rPr>
        <w:t>“</w:t>
      </w:r>
      <w:r>
        <w:rPr>
          <w:b/>
          <w:szCs w:val="24"/>
        </w:rPr>
        <w:t>Substitute Borrower</w:t>
      </w:r>
      <w:r>
        <w:rPr>
          <w:szCs w:val="24"/>
        </w:rPr>
        <w:t xml:space="preserve">” means a Borrower that </w:t>
      </w:r>
      <w:r w:rsidR="00D858D9">
        <w:rPr>
          <w:szCs w:val="24"/>
        </w:rPr>
        <w:t xml:space="preserve">is a Sponsor Affiliate and </w:t>
      </w:r>
      <w:r>
        <w:rPr>
          <w:szCs w:val="24"/>
        </w:rPr>
        <w:t>owns a Substitute Mortgaged Property</w:t>
      </w:r>
      <w:r w:rsidR="00BB356B">
        <w:rPr>
          <w:szCs w:val="24"/>
        </w:rPr>
        <w:t xml:space="preserve"> and is approved by Lender in accordance with the Underwriting and Servicing Requirements</w:t>
      </w:r>
      <w:r>
        <w:rPr>
          <w:szCs w:val="24"/>
        </w:rPr>
        <w:t>.</w:t>
      </w:r>
    </w:p>
    <w:p w14:paraId="337E0D26" w14:textId="2FDD3ED1" w:rsidR="009F5020" w:rsidRPr="006A1DBF" w:rsidRDefault="009F5020" w:rsidP="009F5020">
      <w:pPr>
        <w:suppressAutoHyphens/>
        <w:spacing w:after="240"/>
        <w:rPr>
          <w:b/>
          <w:szCs w:val="24"/>
        </w:rPr>
      </w:pPr>
      <w:r>
        <w:rPr>
          <w:szCs w:val="24"/>
        </w:rPr>
        <w:t>“</w:t>
      </w:r>
      <w:r>
        <w:rPr>
          <w:b/>
          <w:szCs w:val="24"/>
        </w:rPr>
        <w:t>Substitute Mortgaged Property</w:t>
      </w:r>
      <w:r>
        <w:rPr>
          <w:szCs w:val="24"/>
        </w:rPr>
        <w:t xml:space="preserve">” means a </w:t>
      </w:r>
      <w:r w:rsidRPr="006A1DBF">
        <w:rPr>
          <w:szCs w:val="24"/>
        </w:rPr>
        <w:t xml:space="preserve">Multifamily Residential Property that </w:t>
      </w:r>
      <w:r>
        <w:rPr>
          <w:szCs w:val="24"/>
        </w:rPr>
        <w:t xml:space="preserve">replaces a Released Mortgaged Property and that </w:t>
      </w:r>
      <w:r w:rsidRPr="006A1DBF">
        <w:rPr>
          <w:szCs w:val="24"/>
        </w:rPr>
        <w:t xml:space="preserve">meets the requirements of </w:t>
      </w:r>
      <w:r>
        <w:rPr>
          <w:szCs w:val="24"/>
        </w:rPr>
        <w:t>th</w:t>
      </w:r>
      <w:r w:rsidR="00E921B9">
        <w:rPr>
          <w:szCs w:val="24"/>
        </w:rPr>
        <w:t>is</w:t>
      </w:r>
      <w:r>
        <w:rPr>
          <w:szCs w:val="24"/>
        </w:rPr>
        <w:t xml:space="preserve"> Bulk Delivery </w:t>
      </w:r>
      <w:r w:rsidRPr="006A1DBF">
        <w:rPr>
          <w:szCs w:val="24"/>
        </w:rPr>
        <w:t>Agreement</w:t>
      </w:r>
      <w:r>
        <w:rPr>
          <w:szCs w:val="24"/>
        </w:rPr>
        <w:t>.</w:t>
      </w:r>
    </w:p>
    <w:p w14:paraId="05CB4971" w14:textId="763450BE" w:rsidR="009F5020" w:rsidRDefault="009F5020" w:rsidP="009F5020">
      <w:pPr>
        <w:suppressAutoHyphens/>
        <w:spacing w:after="240"/>
        <w:rPr>
          <w:szCs w:val="24"/>
        </w:rPr>
      </w:pPr>
      <w:r>
        <w:rPr>
          <w:szCs w:val="24"/>
        </w:rPr>
        <w:t>“</w:t>
      </w:r>
      <w:r>
        <w:rPr>
          <w:b/>
          <w:szCs w:val="24"/>
        </w:rPr>
        <w:t>Substitution</w:t>
      </w:r>
      <w:r>
        <w:rPr>
          <w:szCs w:val="24"/>
        </w:rPr>
        <w:t>” means</w:t>
      </w:r>
      <w:r w:rsidR="00B36DFC">
        <w:rPr>
          <w:szCs w:val="24"/>
        </w:rPr>
        <w:t xml:space="preserve">, with respect to each Mortgage Loan </w:t>
      </w:r>
      <w:r w:rsidR="00BB356B" w:rsidRPr="00BB356B">
        <w:rPr>
          <w:szCs w:val="24"/>
        </w:rPr>
        <w:t>(together with any applicable Supplemental Loan)</w:t>
      </w:r>
      <w:r w:rsidR="00BB356B">
        <w:rPr>
          <w:szCs w:val="24"/>
        </w:rPr>
        <w:t xml:space="preserve"> </w:t>
      </w:r>
      <w:r w:rsidR="00B36DFC">
        <w:rPr>
          <w:szCs w:val="24"/>
        </w:rPr>
        <w:t>subject to th</w:t>
      </w:r>
      <w:r w:rsidR="00E921B9">
        <w:rPr>
          <w:szCs w:val="24"/>
        </w:rPr>
        <w:t>is</w:t>
      </w:r>
      <w:r w:rsidR="00B36DFC">
        <w:rPr>
          <w:szCs w:val="24"/>
        </w:rPr>
        <w:t xml:space="preserve"> Bulk Delivery Agreement, </w:t>
      </w:r>
      <w:r>
        <w:rPr>
          <w:szCs w:val="24"/>
        </w:rPr>
        <w:t>the</w:t>
      </w:r>
      <w:r w:rsidR="00841233">
        <w:rPr>
          <w:szCs w:val="24"/>
        </w:rPr>
        <w:t xml:space="preserve"> one</w:t>
      </w:r>
      <w:r w:rsidR="00BB356B">
        <w:rPr>
          <w:szCs w:val="24"/>
        </w:rPr>
        <w:t>-</w:t>
      </w:r>
      <w:r w:rsidR="00841233">
        <w:rPr>
          <w:szCs w:val="24"/>
        </w:rPr>
        <w:t xml:space="preserve">time right to </w:t>
      </w:r>
      <w:proofErr w:type="gramStart"/>
      <w:r>
        <w:rPr>
          <w:szCs w:val="24"/>
        </w:rPr>
        <w:t>effect</w:t>
      </w:r>
      <w:proofErr w:type="gramEnd"/>
      <w:r>
        <w:rPr>
          <w:szCs w:val="24"/>
        </w:rPr>
        <w:t xml:space="preserve"> </w:t>
      </w:r>
      <w:r w:rsidR="00841233">
        <w:rPr>
          <w:szCs w:val="24"/>
        </w:rPr>
        <w:t xml:space="preserve">the </w:t>
      </w:r>
      <w:r w:rsidR="00EA0107">
        <w:rPr>
          <w:szCs w:val="24"/>
        </w:rPr>
        <w:t xml:space="preserve">simultaneous </w:t>
      </w:r>
      <w:r>
        <w:rPr>
          <w:szCs w:val="24"/>
        </w:rPr>
        <w:t>releas</w:t>
      </w:r>
      <w:r w:rsidR="00841233">
        <w:rPr>
          <w:szCs w:val="24"/>
        </w:rPr>
        <w:t>e</w:t>
      </w:r>
      <w:r>
        <w:rPr>
          <w:szCs w:val="24"/>
        </w:rPr>
        <w:t xml:space="preserve"> </w:t>
      </w:r>
      <w:r w:rsidR="00841233">
        <w:rPr>
          <w:szCs w:val="24"/>
        </w:rPr>
        <w:t xml:space="preserve">of </w:t>
      </w:r>
      <w:r>
        <w:rPr>
          <w:szCs w:val="24"/>
        </w:rPr>
        <w:t xml:space="preserve">a Release Mortgaged Property and </w:t>
      </w:r>
      <w:r w:rsidR="00841233">
        <w:rPr>
          <w:szCs w:val="24"/>
        </w:rPr>
        <w:t xml:space="preserve">replace it with </w:t>
      </w:r>
      <w:r>
        <w:rPr>
          <w:szCs w:val="24"/>
        </w:rPr>
        <w:t xml:space="preserve">a Substitute Mortgaged Property </w:t>
      </w:r>
      <w:r w:rsidR="00B36DFC">
        <w:rPr>
          <w:szCs w:val="24"/>
        </w:rPr>
        <w:t>pursuant to the terms of th</w:t>
      </w:r>
      <w:r w:rsidR="00E921B9">
        <w:rPr>
          <w:szCs w:val="24"/>
        </w:rPr>
        <w:t>is</w:t>
      </w:r>
      <w:r w:rsidR="00B36DFC">
        <w:rPr>
          <w:szCs w:val="24"/>
        </w:rPr>
        <w:t xml:space="preserve"> </w:t>
      </w:r>
      <w:r>
        <w:rPr>
          <w:szCs w:val="24"/>
        </w:rPr>
        <w:t>Bulk Delivery Agreement.</w:t>
      </w:r>
    </w:p>
    <w:p w14:paraId="62CD3756" w14:textId="275E65A3" w:rsidR="00B165D7" w:rsidRDefault="00B279E0" w:rsidP="00E50213">
      <w:pPr>
        <w:suppressAutoHyphens/>
        <w:spacing w:after="240"/>
        <w:rPr>
          <w:szCs w:val="24"/>
        </w:rPr>
      </w:pPr>
      <w:r>
        <w:t>“</w:t>
      </w:r>
      <w:r>
        <w:rPr>
          <w:b/>
          <w:bCs/>
        </w:rPr>
        <w:t>Substitution Availability Period</w:t>
      </w:r>
      <w:r>
        <w:t>” means, with respect to each Mortgage Loan subject to th</w:t>
      </w:r>
      <w:r w:rsidR="00E921B9">
        <w:t>is</w:t>
      </w:r>
      <w:r>
        <w:t xml:space="preserve"> Bulk Delivery Agreement, the period that begins on the First Anniversary of such Mortgage Loan and ends on the date that is one</w:t>
      </w:r>
      <w:r w:rsidR="00AB37CC">
        <w:t> </w:t>
      </w:r>
      <w:r>
        <w:t>(1) year prior to the Maturity Date of such Mortgage Loan.</w:t>
      </w:r>
    </w:p>
    <w:p w14:paraId="75D0BC6D" w14:textId="77777777" w:rsidR="00E50213" w:rsidRDefault="00E50213" w:rsidP="00E50213">
      <w:pPr>
        <w:suppressAutoHyphens/>
        <w:spacing w:after="240"/>
        <w:rPr>
          <w:szCs w:val="24"/>
        </w:rPr>
      </w:pPr>
      <w:r>
        <w:rPr>
          <w:szCs w:val="24"/>
        </w:rPr>
        <w:t>“</w:t>
      </w:r>
      <w:r>
        <w:rPr>
          <w:b/>
          <w:szCs w:val="24"/>
        </w:rPr>
        <w:t>Substitution Cost Deposit</w:t>
      </w:r>
      <w:r>
        <w:rPr>
          <w:szCs w:val="24"/>
        </w:rPr>
        <w:t xml:space="preserve">” means a deposit determined by Lender </w:t>
      </w:r>
      <w:r w:rsidR="004C4349">
        <w:rPr>
          <w:szCs w:val="24"/>
        </w:rPr>
        <w:t>upon receipt of a Substitution Request to cover the anticipated Substitution Costs</w:t>
      </w:r>
      <w:r>
        <w:rPr>
          <w:szCs w:val="24"/>
        </w:rPr>
        <w:t>.</w:t>
      </w:r>
    </w:p>
    <w:p w14:paraId="63D987CC" w14:textId="77777777" w:rsidR="008E6598" w:rsidRPr="008E6598" w:rsidRDefault="008E6598" w:rsidP="00E50213">
      <w:pPr>
        <w:suppressAutoHyphens/>
        <w:spacing w:after="240"/>
        <w:rPr>
          <w:szCs w:val="24"/>
        </w:rPr>
      </w:pPr>
      <w:r>
        <w:rPr>
          <w:szCs w:val="24"/>
        </w:rPr>
        <w:t>“</w:t>
      </w:r>
      <w:r>
        <w:rPr>
          <w:b/>
          <w:szCs w:val="24"/>
        </w:rPr>
        <w:t>Substitution Costs</w:t>
      </w:r>
      <w:r>
        <w:rPr>
          <w:szCs w:val="24"/>
        </w:rPr>
        <w:t>” means all reasonable out-of-pocket costs and expenses incurred by Lender and Fannie Mae, including any out-of-pocket legal fees and expenses incurred by Fannie Mae and Lender in connection with a Substitution whether such Substitution actually closes.</w:t>
      </w:r>
    </w:p>
    <w:p w14:paraId="2B3B9406" w14:textId="7C42F4E6" w:rsidR="009F5020" w:rsidRPr="006456E9" w:rsidRDefault="009F5020" w:rsidP="009F5020">
      <w:pPr>
        <w:suppressAutoHyphens/>
        <w:spacing w:after="240"/>
        <w:rPr>
          <w:b/>
          <w:szCs w:val="24"/>
        </w:rPr>
      </w:pPr>
      <w:r>
        <w:rPr>
          <w:szCs w:val="24"/>
        </w:rPr>
        <w:t>“</w:t>
      </w:r>
      <w:r>
        <w:rPr>
          <w:b/>
          <w:szCs w:val="24"/>
        </w:rPr>
        <w:t>Substitution Fee</w:t>
      </w:r>
      <w:r>
        <w:rPr>
          <w:szCs w:val="24"/>
        </w:rPr>
        <w:t xml:space="preserve">” </w:t>
      </w:r>
      <w:r w:rsidR="00052A39">
        <w:t>means with respect to any Substitution, a fee in the amount which is the greater of (a) 50 basis points (0.50%) multiplied by the Mortgage Loan amount of the Substitute Mortgaged Property being added in connection with the Substitution</w:t>
      </w:r>
      <w:r w:rsidR="00CD5E7E">
        <w:t>, and (b) </w:t>
      </w:r>
      <w:r w:rsidR="00CD5E7E" w:rsidRPr="00CD5E7E">
        <w:t>$50,000</w:t>
      </w:r>
      <w:r w:rsidR="00052A39">
        <w:t>.</w:t>
      </w:r>
    </w:p>
    <w:p w14:paraId="27AA67C6" w14:textId="6469DDFA" w:rsidR="009F5020" w:rsidRDefault="009F5020" w:rsidP="009F5020">
      <w:pPr>
        <w:suppressAutoHyphens/>
        <w:spacing w:after="240"/>
        <w:rPr>
          <w:szCs w:val="24"/>
        </w:rPr>
      </w:pPr>
      <w:r>
        <w:rPr>
          <w:szCs w:val="24"/>
        </w:rPr>
        <w:t>“</w:t>
      </w:r>
      <w:r>
        <w:rPr>
          <w:b/>
          <w:szCs w:val="24"/>
        </w:rPr>
        <w:t>Substitution Request</w:t>
      </w:r>
      <w:r>
        <w:rPr>
          <w:szCs w:val="24"/>
        </w:rPr>
        <w:t xml:space="preserve">” means a </w:t>
      </w:r>
      <w:r w:rsidR="008D0252">
        <w:rPr>
          <w:szCs w:val="24"/>
        </w:rPr>
        <w:t xml:space="preserve">written </w:t>
      </w:r>
      <w:r>
        <w:rPr>
          <w:szCs w:val="24"/>
        </w:rPr>
        <w:t xml:space="preserve">request </w:t>
      </w:r>
      <w:r w:rsidR="008D0252">
        <w:rPr>
          <w:szCs w:val="24"/>
        </w:rPr>
        <w:t xml:space="preserve">from </w:t>
      </w:r>
      <w:r w:rsidR="00EA0107">
        <w:rPr>
          <w:szCs w:val="24"/>
        </w:rPr>
        <w:t xml:space="preserve">any </w:t>
      </w:r>
      <w:r w:rsidR="008D0252">
        <w:rPr>
          <w:szCs w:val="24"/>
        </w:rPr>
        <w:t xml:space="preserve">Borrower to Lender </w:t>
      </w:r>
      <w:r>
        <w:rPr>
          <w:szCs w:val="24"/>
        </w:rPr>
        <w:t>for a Substitution under th</w:t>
      </w:r>
      <w:r w:rsidR="00E921B9">
        <w:rPr>
          <w:szCs w:val="24"/>
        </w:rPr>
        <w:t>is</w:t>
      </w:r>
      <w:r>
        <w:rPr>
          <w:szCs w:val="24"/>
        </w:rPr>
        <w:t xml:space="preserve"> Bulk Delivery Agreement.</w:t>
      </w:r>
    </w:p>
    <w:p w14:paraId="4F5BD63E" w14:textId="0365C473" w:rsidR="009F5020" w:rsidRPr="0040303D" w:rsidRDefault="009F5020" w:rsidP="009F5020">
      <w:pPr>
        <w:suppressAutoHyphens/>
        <w:spacing w:after="240"/>
        <w:rPr>
          <w:szCs w:val="24"/>
        </w:rPr>
      </w:pPr>
      <w:r>
        <w:rPr>
          <w:szCs w:val="24"/>
        </w:rPr>
        <w:t>“</w:t>
      </w:r>
      <w:r>
        <w:rPr>
          <w:b/>
          <w:szCs w:val="24"/>
        </w:rPr>
        <w:t>Supplemental Loan</w:t>
      </w:r>
      <w:r>
        <w:rPr>
          <w:szCs w:val="24"/>
        </w:rPr>
        <w:t xml:space="preserve">” means </w:t>
      </w:r>
      <w:r>
        <w:t xml:space="preserve">such loan </w:t>
      </w:r>
      <w:r w:rsidR="006F3C7F">
        <w:t>made</w:t>
      </w:r>
      <w:r>
        <w:t xml:space="preserve"> in accordance with the Fannie Mae Supplemental Loan product.</w:t>
      </w:r>
    </w:p>
    <w:p w14:paraId="04629B42" w14:textId="147AAF69" w:rsidR="009F5020" w:rsidRPr="00534FEF" w:rsidRDefault="00716512" w:rsidP="00EA0A76">
      <w:pPr>
        <w:suppressAutoHyphens/>
        <w:spacing w:after="240"/>
        <w:rPr>
          <w:b/>
          <w:szCs w:val="24"/>
        </w:rPr>
      </w:pPr>
      <w:r w:rsidRPr="00F87CB7">
        <w:lastRenderedPageBreak/>
        <w:t>“</w:t>
      </w:r>
      <w:r w:rsidRPr="00F87CB7">
        <w:rPr>
          <w:b/>
        </w:rPr>
        <w:t>Underwriting and Servicing Requirements</w:t>
      </w:r>
      <w:r w:rsidRPr="00F87CB7">
        <w:t>” means Lender</w:t>
      </w:r>
      <w:r w:rsidR="00CF1E34">
        <w:t>’</w:t>
      </w:r>
      <w:r w:rsidRPr="00F87CB7">
        <w:t>s overall requirements for Multifamily Residential Properties in connection with similar loans sold or anticipated to be sold to Fannie Mae, pursuant to Fannie Mae</w:t>
      </w:r>
      <w:r w:rsidR="00CF1E34">
        <w:t>’</w:t>
      </w:r>
      <w:r w:rsidRPr="00F87CB7">
        <w:t>s then current guidelines, including, requirements relating to appraisals, physical needs assessments, environmental site assessments, and servicing and asset management, as such requirements may be amended, modified, updated, superseded, supplemented or replaced from time to time</w:t>
      </w:r>
      <w:r>
        <w:t>.</w:t>
      </w:r>
    </w:p>
    <w:p w14:paraId="30F951E8" w14:textId="397FC9D0" w:rsidR="006F3C7F" w:rsidRPr="006F3C7F" w:rsidRDefault="009F5020" w:rsidP="006F3C7F">
      <w:pPr>
        <w:suppressAutoHyphens/>
        <w:spacing w:after="240"/>
        <w:rPr>
          <w:b/>
          <w:szCs w:val="24"/>
        </w:rPr>
      </w:pPr>
      <w:r w:rsidRPr="00A21D9A">
        <w:rPr>
          <w:szCs w:val="24"/>
        </w:rPr>
        <w:t>“</w:t>
      </w:r>
      <w:r w:rsidRPr="00A21D9A">
        <w:rPr>
          <w:b/>
          <w:szCs w:val="24"/>
        </w:rPr>
        <w:t>Valuation</w:t>
      </w:r>
      <w:r w:rsidRPr="00A21D9A">
        <w:rPr>
          <w:szCs w:val="24"/>
        </w:rPr>
        <w:t>” means</w:t>
      </w:r>
      <w:r w:rsidR="006F3C7F">
        <w:t xml:space="preserve"> the value determined by Lender pursuant to the Underwriting and Servicing Requirements.</w:t>
      </w:r>
    </w:p>
    <w:p w14:paraId="67C80280" w14:textId="14F84AEF" w:rsidR="009F5020" w:rsidRDefault="009F5020" w:rsidP="00510A5A">
      <w:pPr>
        <w:suppressAutoHyphens/>
        <w:spacing w:after="720"/>
        <w:ind w:firstLine="720"/>
        <w:rPr>
          <w:szCs w:val="24"/>
        </w:rPr>
      </w:pPr>
    </w:p>
    <w:p w14:paraId="490AA409" w14:textId="77777777" w:rsidR="002B2367" w:rsidRDefault="002B2367" w:rsidP="00D1578B">
      <w:pPr>
        <w:ind w:left="5760"/>
        <w:rPr>
          <w:szCs w:val="24"/>
        </w:rPr>
        <w:sectPr w:rsidR="002B2367" w:rsidSect="00BC3308">
          <w:footerReference w:type="default" r:id="rId21"/>
          <w:pgSz w:w="12240" w:h="15840"/>
          <w:pgMar w:top="1440" w:right="1440" w:bottom="1440" w:left="1440" w:header="720" w:footer="720" w:gutter="0"/>
          <w:pgNumType w:start="1"/>
          <w:cols w:space="720"/>
          <w:docGrid w:linePitch="360"/>
        </w:sectPr>
      </w:pPr>
    </w:p>
    <w:p w14:paraId="3843DC50" w14:textId="77777777" w:rsidR="00D1578B" w:rsidRDefault="006C74AD" w:rsidP="006C74AD">
      <w:pPr>
        <w:spacing w:after="240"/>
        <w:jc w:val="center"/>
        <w:rPr>
          <w:b/>
          <w:szCs w:val="24"/>
          <w:u w:val="single"/>
        </w:rPr>
      </w:pPr>
      <w:r>
        <w:rPr>
          <w:b/>
          <w:szCs w:val="24"/>
          <w:u w:val="single"/>
        </w:rPr>
        <w:lastRenderedPageBreak/>
        <w:t>EXHIBIT A TO BULK DELIVERY AGREEMENT</w:t>
      </w:r>
    </w:p>
    <w:p w14:paraId="19386B7C" w14:textId="4DB2F023" w:rsidR="00CD5E7E" w:rsidRDefault="006C74AD" w:rsidP="006C74AD">
      <w:pPr>
        <w:jc w:val="center"/>
        <w:rPr>
          <w:b/>
          <w:szCs w:val="24"/>
        </w:rPr>
        <w:sectPr w:rsidR="00CD5E7E" w:rsidSect="00BC3308">
          <w:footerReference w:type="default" r:id="rId22"/>
          <w:pgSz w:w="12240" w:h="15840"/>
          <w:pgMar w:top="1440" w:right="1440" w:bottom="1440" w:left="1440" w:header="720" w:footer="720" w:gutter="0"/>
          <w:pgNumType w:start="1"/>
          <w:cols w:space="720"/>
          <w:docGrid w:linePitch="360"/>
        </w:sectPr>
      </w:pPr>
      <w:r w:rsidRPr="006C74AD">
        <w:rPr>
          <w:b/>
          <w:szCs w:val="24"/>
        </w:rPr>
        <w:t>Mortgaged Properties</w:t>
      </w:r>
    </w:p>
    <w:p w14:paraId="5808DDCE" w14:textId="69FB025C" w:rsidR="00CD5E7E" w:rsidRDefault="00CD5E7E" w:rsidP="00CD5E7E">
      <w:pPr>
        <w:spacing w:after="240"/>
        <w:jc w:val="center"/>
        <w:rPr>
          <w:b/>
          <w:szCs w:val="24"/>
          <w:u w:val="single"/>
        </w:rPr>
      </w:pPr>
      <w:r>
        <w:rPr>
          <w:b/>
          <w:szCs w:val="24"/>
          <w:u w:val="single"/>
        </w:rPr>
        <w:lastRenderedPageBreak/>
        <w:t xml:space="preserve">SCHEDULE </w:t>
      </w:r>
      <w:r w:rsidR="00CB007C">
        <w:rPr>
          <w:b/>
          <w:szCs w:val="24"/>
          <w:u w:val="single"/>
        </w:rPr>
        <w:t>1</w:t>
      </w:r>
      <w:r>
        <w:rPr>
          <w:b/>
          <w:szCs w:val="24"/>
          <w:u w:val="single"/>
        </w:rPr>
        <w:t xml:space="preserve"> TO BULK DELIVERY AGREEMENT</w:t>
      </w:r>
    </w:p>
    <w:p w14:paraId="29ECD0B1" w14:textId="77777777" w:rsidR="00CD5E7E" w:rsidRDefault="00CD5E7E" w:rsidP="00CD5E7E">
      <w:pPr>
        <w:pStyle w:val="BodyText"/>
        <w:spacing w:after="360"/>
        <w:jc w:val="center"/>
        <w:rPr>
          <w:b/>
        </w:rPr>
      </w:pPr>
      <w:r w:rsidRPr="00CD5E7E">
        <w:rPr>
          <w:b/>
        </w:rPr>
        <w:t>Original DSCR and Original LTV</w:t>
      </w:r>
    </w:p>
    <w:p w14:paraId="291C70AF" w14:textId="18459ADE" w:rsidR="00663B67" w:rsidRPr="00CD5E7E" w:rsidRDefault="00663B67" w:rsidP="00CD5E7E">
      <w:pPr>
        <w:pStyle w:val="BodyText"/>
        <w:spacing w:after="360"/>
        <w:jc w:val="center"/>
        <w:rPr>
          <w:b/>
        </w:rPr>
      </w:pPr>
      <w:r>
        <w:rPr>
          <w:b/>
        </w:rPr>
        <w:t xml:space="preserve">[DRAFTING NOTE: </w:t>
      </w:r>
      <w:r w:rsidR="00B174A2">
        <w:rPr>
          <w:b/>
        </w:rPr>
        <w:t xml:space="preserve">INSERT THE ORIGINAL </w:t>
      </w:r>
      <w:r w:rsidR="006F3C7F">
        <w:rPr>
          <w:b/>
        </w:rPr>
        <w:t>UNDERWRITTEN</w:t>
      </w:r>
      <w:r w:rsidR="00E921B9">
        <w:rPr>
          <w:b/>
        </w:rPr>
        <w:t xml:space="preserve">, </w:t>
      </w:r>
      <w:r w:rsidR="00E921B9" w:rsidRPr="00966F8B">
        <w:rPr>
          <w:b/>
          <w:i/>
          <w:iCs/>
          <w:u w:val="single"/>
        </w:rPr>
        <w:t>AMORTIZING</w:t>
      </w:r>
      <w:r w:rsidR="006F3C7F">
        <w:rPr>
          <w:b/>
        </w:rPr>
        <w:t xml:space="preserve"> </w:t>
      </w:r>
      <w:r w:rsidR="00B174A2">
        <w:rPr>
          <w:b/>
        </w:rPr>
        <w:t xml:space="preserve">DSCR AND ORIGINAL </w:t>
      </w:r>
      <w:r w:rsidR="006F3C7F">
        <w:rPr>
          <w:b/>
        </w:rPr>
        <w:t xml:space="preserve">UNDERWRITTEN </w:t>
      </w:r>
      <w:r w:rsidR="00B174A2">
        <w:rPr>
          <w:b/>
        </w:rPr>
        <w:t>LTV AS APPROVED BY FANNIE MAE FOR EACH MORTGAGED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70"/>
        <w:gridCol w:w="1870"/>
        <w:gridCol w:w="1870"/>
        <w:gridCol w:w="1870"/>
        <w:gridCol w:w="1870"/>
      </w:tblGrid>
      <w:tr w:rsidR="00CD5E7E" w:rsidRPr="00CD5E7E" w14:paraId="238C6B1A" w14:textId="77777777" w:rsidTr="00CD5E7E">
        <w:tc>
          <w:tcPr>
            <w:tcW w:w="1870" w:type="dxa"/>
            <w:tcMar>
              <w:top w:w="0" w:type="dxa"/>
              <w:left w:w="108" w:type="dxa"/>
              <w:bottom w:w="0" w:type="dxa"/>
              <w:right w:w="108" w:type="dxa"/>
            </w:tcMar>
            <w:hideMark/>
          </w:tcPr>
          <w:p w14:paraId="7D0EDD1B" w14:textId="5D04F6EB" w:rsidR="00CD5E7E" w:rsidRPr="00CD5E7E" w:rsidRDefault="00CD5E7E" w:rsidP="00CD5E7E">
            <w:pPr>
              <w:pStyle w:val="BodyText"/>
              <w:spacing w:after="0"/>
              <w:jc w:val="center"/>
              <w:rPr>
                <w:b/>
              </w:rPr>
            </w:pPr>
            <w:r w:rsidRPr="00CD5E7E">
              <w:rPr>
                <w:b/>
              </w:rPr>
              <w:t>Borrower</w:t>
            </w:r>
          </w:p>
        </w:tc>
        <w:tc>
          <w:tcPr>
            <w:tcW w:w="1870" w:type="dxa"/>
            <w:tcMar>
              <w:top w:w="0" w:type="dxa"/>
              <w:left w:w="108" w:type="dxa"/>
              <w:bottom w:w="0" w:type="dxa"/>
              <w:right w:w="108" w:type="dxa"/>
            </w:tcMar>
            <w:hideMark/>
          </w:tcPr>
          <w:p w14:paraId="3E454799" w14:textId="77777777" w:rsidR="00CD5E7E" w:rsidRPr="00CD5E7E" w:rsidRDefault="00CD5E7E" w:rsidP="00CD5E7E">
            <w:pPr>
              <w:pStyle w:val="BodyText"/>
              <w:spacing w:after="0"/>
              <w:jc w:val="center"/>
              <w:rPr>
                <w:b/>
              </w:rPr>
            </w:pPr>
            <w:r w:rsidRPr="00CD5E7E">
              <w:rPr>
                <w:b/>
              </w:rPr>
              <w:t>Mortgaged Property Name</w:t>
            </w:r>
          </w:p>
        </w:tc>
        <w:tc>
          <w:tcPr>
            <w:tcW w:w="1870" w:type="dxa"/>
            <w:tcMar>
              <w:top w:w="0" w:type="dxa"/>
              <w:left w:w="108" w:type="dxa"/>
              <w:bottom w:w="0" w:type="dxa"/>
              <w:right w:w="108" w:type="dxa"/>
            </w:tcMar>
            <w:hideMark/>
          </w:tcPr>
          <w:p w14:paraId="02D89CEA" w14:textId="77777777" w:rsidR="00CD5E7E" w:rsidRPr="00CD5E7E" w:rsidRDefault="00CD5E7E" w:rsidP="00CD5E7E">
            <w:pPr>
              <w:pStyle w:val="BodyText"/>
              <w:spacing w:after="0"/>
              <w:jc w:val="center"/>
              <w:rPr>
                <w:b/>
              </w:rPr>
            </w:pPr>
            <w:r w:rsidRPr="00CD5E7E">
              <w:rPr>
                <w:b/>
              </w:rPr>
              <w:t>Date added to Bulk Delivery Agreement</w:t>
            </w:r>
          </w:p>
        </w:tc>
        <w:tc>
          <w:tcPr>
            <w:tcW w:w="1870" w:type="dxa"/>
            <w:tcMar>
              <w:top w:w="0" w:type="dxa"/>
              <w:left w:w="108" w:type="dxa"/>
              <w:bottom w:w="0" w:type="dxa"/>
              <w:right w:w="108" w:type="dxa"/>
            </w:tcMar>
            <w:hideMark/>
          </w:tcPr>
          <w:p w14:paraId="4B0878CD" w14:textId="55A139E7" w:rsidR="00CD5E7E" w:rsidRPr="00CD5E7E" w:rsidRDefault="00CD5E7E" w:rsidP="00CD5E7E">
            <w:pPr>
              <w:pStyle w:val="BodyText"/>
              <w:spacing w:after="0"/>
              <w:jc w:val="center"/>
              <w:rPr>
                <w:b/>
              </w:rPr>
            </w:pPr>
            <w:r w:rsidRPr="00CD5E7E">
              <w:rPr>
                <w:b/>
              </w:rPr>
              <w:t>Original DSCR</w:t>
            </w:r>
          </w:p>
        </w:tc>
        <w:tc>
          <w:tcPr>
            <w:tcW w:w="1870" w:type="dxa"/>
            <w:tcMar>
              <w:top w:w="0" w:type="dxa"/>
              <w:left w:w="108" w:type="dxa"/>
              <w:bottom w:w="0" w:type="dxa"/>
              <w:right w:w="108" w:type="dxa"/>
            </w:tcMar>
            <w:hideMark/>
          </w:tcPr>
          <w:p w14:paraId="1F0F285E" w14:textId="77777777" w:rsidR="00CD5E7E" w:rsidRPr="00CD5E7E" w:rsidRDefault="00CD5E7E" w:rsidP="00CD5E7E">
            <w:pPr>
              <w:pStyle w:val="BodyText"/>
              <w:spacing w:after="0"/>
              <w:jc w:val="center"/>
              <w:rPr>
                <w:b/>
              </w:rPr>
            </w:pPr>
            <w:r w:rsidRPr="00CD5E7E">
              <w:rPr>
                <w:b/>
              </w:rPr>
              <w:t>Original LTV</w:t>
            </w:r>
          </w:p>
        </w:tc>
      </w:tr>
      <w:tr w:rsidR="00CD5E7E" w14:paraId="0688358A" w14:textId="77777777" w:rsidTr="00CD5E7E">
        <w:tc>
          <w:tcPr>
            <w:tcW w:w="1870" w:type="dxa"/>
            <w:tcMar>
              <w:top w:w="0" w:type="dxa"/>
              <w:left w:w="108" w:type="dxa"/>
              <w:bottom w:w="0" w:type="dxa"/>
              <w:right w:w="108" w:type="dxa"/>
            </w:tcMar>
          </w:tcPr>
          <w:p w14:paraId="5CF58CD3"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53286653"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4FEA58AA"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6C585BC7"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14C5E253" w14:textId="77777777" w:rsidR="00CD5E7E" w:rsidRDefault="00CD5E7E" w:rsidP="00CD5E7E">
            <w:pPr>
              <w:pStyle w:val="BodyText"/>
              <w:spacing w:after="0"/>
              <w:jc w:val="left"/>
            </w:pPr>
          </w:p>
        </w:tc>
      </w:tr>
      <w:tr w:rsidR="00CD5E7E" w14:paraId="6517CC49" w14:textId="77777777" w:rsidTr="00CD5E7E">
        <w:tc>
          <w:tcPr>
            <w:tcW w:w="1870" w:type="dxa"/>
            <w:tcMar>
              <w:top w:w="0" w:type="dxa"/>
              <w:left w:w="108" w:type="dxa"/>
              <w:bottom w:w="0" w:type="dxa"/>
              <w:right w:w="108" w:type="dxa"/>
            </w:tcMar>
          </w:tcPr>
          <w:p w14:paraId="327AA921"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26B72118"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5A7D61D8"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171F8A4A" w14:textId="77777777" w:rsidR="00CD5E7E" w:rsidRDefault="00CD5E7E" w:rsidP="00CD5E7E">
            <w:pPr>
              <w:pStyle w:val="BodyText"/>
              <w:spacing w:after="0"/>
              <w:jc w:val="left"/>
            </w:pPr>
          </w:p>
        </w:tc>
        <w:tc>
          <w:tcPr>
            <w:tcW w:w="1870" w:type="dxa"/>
            <w:tcMar>
              <w:top w:w="0" w:type="dxa"/>
              <w:left w:w="108" w:type="dxa"/>
              <w:bottom w:w="0" w:type="dxa"/>
              <w:right w:w="108" w:type="dxa"/>
            </w:tcMar>
          </w:tcPr>
          <w:p w14:paraId="30090529" w14:textId="77777777" w:rsidR="00CD5E7E" w:rsidRDefault="00CD5E7E" w:rsidP="00CD5E7E">
            <w:pPr>
              <w:pStyle w:val="BodyText"/>
              <w:spacing w:after="0"/>
              <w:jc w:val="left"/>
            </w:pPr>
          </w:p>
        </w:tc>
      </w:tr>
    </w:tbl>
    <w:p w14:paraId="1E67CA3F" w14:textId="4D49F946" w:rsidR="006C74AD" w:rsidRPr="006C74AD" w:rsidRDefault="006C74AD" w:rsidP="00CD5E7E">
      <w:pPr>
        <w:jc w:val="center"/>
        <w:rPr>
          <w:b/>
          <w:szCs w:val="24"/>
        </w:rPr>
      </w:pPr>
    </w:p>
    <w:sectPr w:rsidR="006C74AD" w:rsidRPr="006C74AD" w:rsidSect="00BC3308">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F91F1" w14:textId="77777777" w:rsidR="00776345" w:rsidRDefault="00776345">
      <w:r>
        <w:separator/>
      </w:r>
    </w:p>
  </w:endnote>
  <w:endnote w:type="continuationSeparator" w:id="0">
    <w:p w14:paraId="0670C061" w14:textId="77777777" w:rsidR="00776345" w:rsidRDefault="00776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DC60E" w14:textId="45C44249" w:rsidR="00BA1CE9" w:rsidRPr="003445CA" w:rsidRDefault="00BA1CE9" w:rsidP="003445CA">
    <w:pPr>
      <w:pStyle w:val="Footer"/>
      <w:jc w:val="left"/>
    </w:pPr>
    <w:r>
      <w:rPr>
        <w:sz w:val="16"/>
      </w:rPr>
      <w:fldChar w:fldCharType="begin"/>
    </w:r>
    <w:r>
      <w:rPr>
        <w:sz w:val="16"/>
      </w:rPr>
      <w:instrText xml:space="preserve"> DOCPROPERTY  YCFooter \* MERGEFORMAT </w:instrText>
    </w:r>
    <w:r>
      <w:rPr>
        <w:sz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2E768"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789CD1CA" w14:textId="77777777" w:rsidTr="00CD5E7E">
      <w:tc>
        <w:tcPr>
          <w:tcW w:w="3978" w:type="dxa"/>
          <w:shd w:val="clear" w:color="auto" w:fill="auto"/>
        </w:tcPr>
        <w:p w14:paraId="35745228"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4A80860C"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3FA35912"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13</w:t>
          </w:r>
          <w:r w:rsidRPr="00526C56">
            <w:rPr>
              <w:rStyle w:val="PageNumber"/>
              <w:b/>
              <w:sz w:val="20"/>
            </w:rPr>
            <w:fldChar w:fldCharType="end"/>
          </w:r>
        </w:p>
      </w:tc>
    </w:tr>
    <w:tr w:rsidR="00BA1CE9" w:rsidRPr="00526C56" w14:paraId="25942CEC" w14:textId="77777777" w:rsidTr="00CD5E7E">
      <w:tc>
        <w:tcPr>
          <w:tcW w:w="3978" w:type="dxa"/>
          <w:shd w:val="clear" w:color="auto" w:fill="auto"/>
        </w:tcPr>
        <w:p w14:paraId="332932D0" w14:textId="77777777" w:rsidR="00BA1CE9" w:rsidRPr="00526C56" w:rsidRDefault="00BA1CE9" w:rsidP="00EE7B26">
          <w:pPr>
            <w:rPr>
              <w:sz w:val="20"/>
            </w:rPr>
          </w:pPr>
        </w:p>
      </w:tc>
      <w:tc>
        <w:tcPr>
          <w:tcW w:w="2520" w:type="dxa"/>
          <w:shd w:val="clear" w:color="auto" w:fill="auto"/>
        </w:tcPr>
        <w:p w14:paraId="4E8F15ED" w14:textId="785B7EC8" w:rsidR="00BA1CE9" w:rsidRPr="00526C56" w:rsidRDefault="00BA1CE9" w:rsidP="00EE7B26">
          <w:pPr>
            <w:pStyle w:val="Footer"/>
            <w:jc w:val="center"/>
            <w:rPr>
              <w:b/>
              <w:sz w:val="20"/>
            </w:rPr>
          </w:pPr>
          <w:r>
            <w:rPr>
              <w:b/>
              <w:sz w:val="20"/>
            </w:rPr>
            <w:t>01-22</w:t>
          </w:r>
        </w:p>
      </w:tc>
      <w:tc>
        <w:tcPr>
          <w:tcW w:w="3192" w:type="dxa"/>
          <w:shd w:val="clear" w:color="auto" w:fill="auto"/>
        </w:tcPr>
        <w:p w14:paraId="6249000F" w14:textId="6598D092"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408C1BAC" w14:textId="7F1704B9"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B9F2B"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62385A2A" w14:textId="77777777" w:rsidTr="00CD5E7E">
      <w:tc>
        <w:tcPr>
          <w:tcW w:w="3978" w:type="dxa"/>
          <w:shd w:val="clear" w:color="auto" w:fill="auto"/>
        </w:tcPr>
        <w:p w14:paraId="6B4624C9"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7CFE3012"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3E8728E3" w14:textId="787C0A80" w:rsidR="00BA1CE9" w:rsidRPr="00526C56" w:rsidRDefault="00BA1CE9" w:rsidP="00526C56">
          <w:pPr>
            <w:pStyle w:val="Footer"/>
            <w:jc w:val="right"/>
            <w:rPr>
              <w:b/>
              <w:sz w:val="20"/>
            </w:rPr>
          </w:pPr>
          <w:r w:rsidRPr="00526C56">
            <w:rPr>
              <w:b/>
              <w:sz w:val="20"/>
            </w:rPr>
            <w:t xml:space="preserve">Page </w:t>
          </w:r>
          <w:r>
            <w:rPr>
              <w:b/>
              <w:sz w:val="20"/>
            </w:rPr>
            <w:t>S-</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3</w:t>
          </w:r>
          <w:r w:rsidRPr="00526C56">
            <w:rPr>
              <w:rStyle w:val="PageNumber"/>
              <w:b/>
              <w:sz w:val="20"/>
            </w:rPr>
            <w:fldChar w:fldCharType="end"/>
          </w:r>
        </w:p>
      </w:tc>
    </w:tr>
    <w:tr w:rsidR="00BA1CE9" w:rsidRPr="00526C56" w14:paraId="1080EC9A" w14:textId="77777777" w:rsidTr="00CD5E7E">
      <w:tc>
        <w:tcPr>
          <w:tcW w:w="3978" w:type="dxa"/>
          <w:shd w:val="clear" w:color="auto" w:fill="auto"/>
        </w:tcPr>
        <w:p w14:paraId="26E7E4F6" w14:textId="77777777" w:rsidR="00BA1CE9" w:rsidRPr="00526C56" w:rsidRDefault="00BA1CE9" w:rsidP="00EE7B26">
          <w:pPr>
            <w:rPr>
              <w:b/>
              <w:sz w:val="20"/>
            </w:rPr>
          </w:pPr>
          <w:r w:rsidRPr="00526C56">
            <w:rPr>
              <w:b/>
              <w:sz w:val="20"/>
            </w:rPr>
            <w:t>Signature Page</w:t>
          </w:r>
        </w:p>
      </w:tc>
      <w:tc>
        <w:tcPr>
          <w:tcW w:w="2520" w:type="dxa"/>
          <w:shd w:val="clear" w:color="auto" w:fill="auto"/>
        </w:tcPr>
        <w:p w14:paraId="294773D5" w14:textId="6E7F7A0F" w:rsidR="00BA1CE9" w:rsidRPr="00526C56" w:rsidRDefault="00BA1CE9" w:rsidP="00EE7B26">
          <w:pPr>
            <w:pStyle w:val="Footer"/>
            <w:jc w:val="center"/>
            <w:rPr>
              <w:b/>
              <w:sz w:val="20"/>
            </w:rPr>
          </w:pPr>
          <w:r>
            <w:rPr>
              <w:b/>
              <w:sz w:val="20"/>
            </w:rPr>
            <w:t>01-22</w:t>
          </w:r>
        </w:p>
      </w:tc>
      <w:tc>
        <w:tcPr>
          <w:tcW w:w="3192" w:type="dxa"/>
          <w:shd w:val="clear" w:color="auto" w:fill="auto"/>
        </w:tcPr>
        <w:p w14:paraId="35336A47" w14:textId="168078DF"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3D019C5F" w14:textId="47DF8168"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73642" w14:textId="77777777" w:rsidR="00BA1CE9" w:rsidRDefault="00BA1CE9" w:rsidP="001C0CE1"/>
  <w:tbl>
    <w:tblPr>
      <w:tblW w:w="9690" w:type="dxa"/>
      <w:tblInd w:w="-90" w:type="dxa"/>
      <w:tblLook w:val="01E0" w:firstRow="1" w:lastRow="1" w:firstColumn="1" w:lastColumn="1" w:noHBand="0" w:noVBand="0"/>
    </w:tblPr>
    <w:tblGrid>
      <w:gridCol w:w="3978"/>
      <w:gridCol w:w="2520"/>
      <w:gridCol w:w="3192"/>
    </w:tblGrid>
    <w:tr w:rsidR="00BA1CE9" w:rsidRPr="00526C56" w14:paraId="0B4B8DD0" w14:textId="77777777" w:rsidTr="00CD5E7E">
      <w:tc>
        <w:tcPr>
          <w:tcW w:w="3978" w:type="dxa"/>
          <w:shd w:val="clear" w:color="auto" w:fill="auto"/>
        </w:tcPr>
        <w:p w14:paraId="6229803B" w14:textId="77777777" w:rsidR="00BA1CE9" w:rsidRPr="00526C56" w:rsidRDefault="00BA1CE9" w:rsidP="00274812">
          <w:pPr>
            <w:pStyle w:val="Footer"/>
            <w:rPr>
              <w:b/>
              <w:sz w:val="20"/>
            </w:rPr>
          </w:pPr>
          <w:r w:rsidRPr="00526C56">
            <w:rPr>
              <w:b/>
              <w:sz w:val="20"/>
            </w:rPr>
            <w:t>Bulk Delivery Agreement</w:t>
          </w:r>
        </w:p>
      </w:tc>
      <w:tc>
        <w:tcPr>
          <w:tcW w:w="2520" w:type="dxa"/>
          <w:shd w:val="clear" w:color="auto" w:fill="auto"/>
        </w:tcPr>
        <w:p w14:paraId="6D294ABF" w14:textId="77777777" w:rsidR="00BA1CE9" w:rsidRPr="00526C56" w:rsidRDefault="00BA1CE9" w:rsidP="00274812">
          <w:pPr>
            <w:pStyle w:val="Footer"/>
            <w:jc w:val="center"/>
            <w:rPr>
              <w:b/>
              <w:sz w:val="20"/>
            </w:rPr>
          </w:pPr>
          <w:r>
            <w:rPr>
              <w:b/>
              <w:sz w:val="20"/>
            </w:rPr>
            <w:t>Form 6001.BDA</w:t>
          </w:r>
        </w:p>
      </w:tc>
      <w:tc>
        <w:tcPr>
          <w:tcW w:w="3192" w:type="dxa"/>
          <w:shd w:val="clear" w:color="auto" w:fill="auto"/>
        </w:tcPr>
        <w:p w14:paraId="64257021" w14:textId="77777777" w:rsidR="00BA1CE9" w:rsidRPr="00526C56" w:rsidRDefault="00BA1CE9" w:rsidP="00274812">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6</w:t>
          </w:r>
          <w:r w:rsidRPr="00526C56">
            <w:rPr>
              <w:rStyle w:val="PageNumber"/>
              <w:b/>
              <w:sz w:val="20"/>
            </w:rPr>
            <w:fldChar w:fldCharType="end"/>
          </w:r>
        </w:p>
      </w:tc>
    </w:tr>
    <w:tr w:rsidR="00BA1CE9" w:rsidRPr="00526C56" w14:paraId="33137B35" w14:textId="77777777" w:rsidTr="00CD5E7E">
      <w:tc>
        <w:tcPr>
          <w:tcW w:w="3978" w:type="dxa"/>
          <w:shd w:val="clear" w:color="auto" w:fill="auto"/>
        </w:tcPr>
        <w:p w14:paraId="6C8C26A6" w14:textId="11AE1A99" w:rsidR="00BA1CE9" w:rsidRPr="00526C56" w:rsidRDefault="00BA1CE9" w:rsidP="00EE7B26">
          <w:pPr>
            <w:pStyle w:val="Footer"/>
            <w:rPr>
              <w:b/>
              <w:sz w:val="20"/>
            </w:rPr>
          </w:pPr>
          <w:r w:rsidRPr="00526C56">
            <w:rPr>
              <w:b/>
              <w:sz w:val="20"/>
            </w:rPr>
            <w:t xml:space="preserve">Appendix </w:t>
          </w:r>
          <w:r>
            <w:rPr>
              <w:b/>
              <w:sz w:val="20"/>
            </w:rPr>
            <w:t>I</w:t>
          </w:r>
        </w:p>
      </w:tc>
      <w:tc>
        <w:tcPr>
          <w:tcW w:w="2520" w:type="dxa"/>
          <w:shd w:val="clear" w:color="auto" w:fill="auto"/>
        </w:tcPr>
        <w:p w14:paraId="57B39016" w14:textId="0A31A9B8" w:rsidR="00BA1CE9" w:rsidRPr="00526C56" w:rsidRDefault="00BA1CE9" w:rsidP="00EE7B26">
          <w:pPr>
            <w:pStyle w:val="Footer"/>
            <w:jc w:val="center"/>
            <w:rPr>
              <w:b/>
              <w:sz w:val="20"/>
            </w:rPr>
          </w:pPr>
          <w:r>
            <w:rPr>
              <w:b/>
              <w:sz w:val="20"/>
            </w:rPr>
            <w:t>01-22</w:t>
          </w:r>
        </w:p>
      </w:tc>
      <w:tc>
        <w:tcPr>
          <w:tcW w:w="3192" w:type="dxa"/>
          <w:shd w:val="clear" w:color="auto" w:fill="auto"/>
        </w:tcPr>
        <w:p w14:paraId="1EAB777B" w14:textId="3739FF6F"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0D6A6BB6" w14:textId="77777777" w:rsidR="00BA1CE9" w:rsidRPr="006D0F12" w:rsidRDefault="00BA1CE9" w:rsidP="001C0CE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3724" w14:textId="77777777" w:rsidR="00BA1CE9" w:rsidRDefault="00BA1CE9" w:rsidP="001C0CE1"/>
  <w:tbl>
    <w:tblPr>
      <w:tblW w:w="9690" w:type="dxa"/>
      <w:tblInd w:w="-90" w:type="dxa"/>
      <w:tblLook w:val="01E0" w:firstRow="1" w:lastRow="1" w:firstColumn="1" w:lastColumn="1" w:noHBand="0" w:noVBand="0"/>
    </w:tblPr>
    <w:tblGrid>
      <w:gridCol w:w="3978"/>
      <w:gridCol w:w="2520"/>
      <w:gridCol w:w="3192"/>
    </w:tblGrid>
    <w:tr w:rsidR="00BA1CE9" w:rsidRPr="00526C56" w14:paraId="6797FF24" w14:textId="77777777" w:rsidTr="00CD5E7E">
      <w:tc>
        <w:tcPr>
          <w:tcW w:w="3978" w:type="dxa"/>
          <w:shd w:val="clear" w:color="auto" w:fill="auto"/>
        </w:tcPr>
        <w:p w14:paraId="01C01D73" w14:textId="77777777" w:rsidR="00BA1CE9" w:rsidRPr="00526C56" w:rsidRDefault="00BA1CE9" w:rsidP="00274812">
          <w:pPr>
            <w:pStyle w:val="Footer"/>
            <w:rPr>
              <w:b/>
              <w:sz w:val="20"/>
            </w:rPr>
          </w:pPr>
          <w:r w:rsidRPr="00526C56">
            <w:rPr>
              <w:b/>
              <w:sz w:val="20"/>
            </w:rPr>
            <w:t>Bulk Delivery Agreement</w:t>
          </w:r>
        </w:p>
      </w:tc>
      <w:tc>
        <w:tcPr>
          <w:tcW w:w="2520" w:type="dxa"/>
          <w:shd w:val="clear" w:color="auto" w:fill="auto"/>
        </w:tcPr>
        <w:p w14:paraId="42366F30" w14:textId="77777777" w:rsidR="00BA1CE9" w:rsidRPr="00526C56" w:rsidRDefault="00BA1CE9" w:rsidP="00274812">
          <w:pPr>
            <w:pStyle w:val="Footer"/>
            <w:jc w:val="center"/>
            <w:rPr>
              <w:b/>
              <w:sz w:val="20"/>
            </w:rPr>
          </w:pPr>
          <w:r>
            <w:rPr>
              <w:b/>
              <w:sz w:val="20"/>
            </w:rPr>
            <w:t>Form 6001.BDA</w:t>
          </w:r>
        </w:p>
      </w:tc>
      <w:tc>
        <w:tcPr>
          <w:tcW w:w="3192" w:type="dxa"/>
          <w:shd w:val="clear" w:color="auto" w:fill="auto"/>
        </w:tcPr>
        <w:p w14:paraId="3D5456F0" w14:textId="5F364FDA" w:rsidR="00BA1CE9" w:rsidRPr="00526C56" w:rsidRDefault="00BA1CE9" w:rsidP="00274812">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1</w:t>
          </w:r>
          <w:r w:rsidRPr="00526C56">
            <w:rPr>
              <w:rStyle w:val="PageNumber"/>
              <w:b/>
              <w:sz w:val="20"/>
            </w:rPr>
            <w:fldChar w:fldCharType="end"/>
          </w:r>
        </w:p>
      </w:tc>
    </w:tr>
    <w:tr w:rsidR="00BA1CE9" w:rsidRPr="00526C56" w14:paraId="70B20A2F" w14:textId="77777777" w:rsidTr="00CD5E7E">
      <w:tc>
        <w:tcPr>
          <w:tcW w:w="3978" w:type="dxa"/>
          <w:shd w:val="clear" w:color="auto" w:fill="auto"/>
        </w:tcPr>
        <w:p w14:paraId="4D23ECA2" w14:textId="77777777" w:rsidR="00BA1CE9" w:rsidRPr="00526C56" w:rsidRDefault="00BA1CE9" w:rsidP="00EE7B26">
          <w:pPr>
            <w:pStyle w:val="Footer"/>
            <w:rPr>
              <w:b/>
              <w:sz w:val="20"/>
            </w:rPr>
          </w:pPr>
          <w:r>
            <w:rPr>
              <w:b/>
              <w:sz w:val="20"/>
            </w:rPr>
            <w:t>Exhibit A</w:t>
          </w:r>
        </w:p>
      </w:tc>
      <w:tc>
        <w:tcPr>
          <w:tcW w:w="2520" w:type="dxa"/>
          <w:shd w:val="clear" w:color="auto" w:fill="auto"/>
        </w:tcPr>
        <w:p w14:paraId="7639D38C" w14:textId="2590B636" w:rsidR="00BA1CE9" w:rsidRPr="00526C56" w:rsidRDefault="00BA1CE9" w:rsidP="00EE7B26">
          <w:pPr>
            <w:pStyle w:val="Footer"/>
            <w:jc w:val="center"/>
            <w:rPr>
              <w:b/>
              <w:sz w:val="20"/>
            </w:rPr>
          </w:pPr>
          <w:r>
            <w:rPr>
              <w:b/>
              <w:sz w:val="20"/>
            </w:rPr>
            <w:t>01-22</w:t>
          </w:r>
        </w:p>
      </w:tc>
      <w:tc>
        <w:tcPr>
          <w:tcW w:w="3192" w:type="dxa"/>
          <w:shd w:val="clear" w:color="auto" w:fill="auto"/>
        </w:tcPr>
        <w:p w14:paraId="237593C1" w14:textId="2C576EDC"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793D9A51" w14:textId="5B227326"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DF95" w14:textId="77777777" w:rsidR="00BA1CE9" w:rsidRDefault="00BA1CE9" w:rsidP="001C0CE1"/>
  <w:tbl>
    <w:tblPr>
      <w:tblW w:w="9690" w:type="dxa"/>
      <w:tblInd w:w="-90" w:type="dxa"/>
      <w:tblLook w:val="01E0" w:firstRow="1" w:lastRow="1" w:firstColumn="1" w:lastColumn="1" w:noHBand="0" w:noVBand="0"/>
    </w:tblPr>
    <w:tblGrid>
      <w:gridCol w:w="3978"/>
      <w:gridCol w:w="2520"/>
      <w:gridCol w:w="3192"/>
    </w:tblGrid>
    <w:tr w:rsidR="00BA1CE9" w:rsidRPr="00526C56" w14:paraId="2ECE6E11" w14:textId="77777777" w:rsidTr="00CD5E7E">
      <w:tc>
        <w:tcPr>
          <w:tcW w:w="3978" w:type="dxa"/>
          <w:shd w:val="clear" w:color="auto" w:fill="auto"/>
        </w:tcPr>
        <w:p w14:paraId="099441D5" w14:textId="77777777" w:rsidR="00BA1CE9" w:rsidRPr="00526C56" w:rsidRDefault="00BA1CE9" w:rsidP="00274812">
          <w:pPr>
            <w:pStyle w:val="Footer"/>
            <w:rPr>
              <w:b/>
              <w:sz w:val="20"/>
            </w:rPr>
          </w:pPr>
          <w:r w:rsidRPr="00526C56">
            <w:rPr>
              <w:b/>
              <w:sz w:val="20"/>
            </w:rPr>
            <w:t>Bulk Delivery Agreement</w:t>
          </w:r>
        </w:p>
      </w:tc>
      <w:tc>
        <w:tcPr>
          <w:tcW w:w="2520" w:type="dxa"/>
          <w:shd w:val="clear" w:color="auto" w:fill="auto"/>
        </w:tcPr>
        <w:p w14:paraId="17AE2EAC" w14:textId="77777777" w:rsidR="00BA1CE9" w:rsidRPr="00526C56" w:rsidRDefault="00BA1CE9" w:rsidP="00274812">
          <w:pPr>
            <w:pStyle w:val="Footer"/>
            <w:jc w:val="center"/>
            <w:rPr>
              <w:b/>
              <w:sz w:val="20"/>
            </w:rPr>
          </w:pPr>
          <w:r>
            <w:rPr>
              <w:b/>
              <w:sz w:val="20"/>
            </w:rPr>
            <w:t>Form 6001.BDA</w:t>
          </w:r>
        </w:p>
      </w:tc>
      <w:tc>
        <w:tcPr>
          <w:tcW w:w="3192" w:type="dxa"/>
          <w:shd w:val="clear" w:color="auto" w:fill="auto"/>
        </w:tcPr>
        <w:p w14:paraId="104128FF" w14:textId="539DB033" w:rsidR="00BA1CE9" w:rsidRPr="00526C56" w:rsidRDefault="00BA1CE9" w:rsidP="00CB007C">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1</w:t>
          </w:r>
          <w:r w:rsidRPr="00526C56">
            <w:rPr>
              <w:rStyle w:val="PageNumber"/>
              <w:b/>
              <w:sz w:val="20"/>
            </w:rPr>
            <w:fldChar w:fldCharType="end"/>
          </w:r>
        </w:p>
      </w:tc>
    </w:tr>
    <w:tr w:rsidR="00BA1CE9" w:rsidRPr="00526C56" w14:paraId="0AFBB59A" w14:textId="77777777" w:rsidTr="00CD5E7E">
      <w:tc>
        <w:tcPr>
          <w:tcW w:w="3978" w:type="dxa"/>
          <w:shd w:val="clear" w:color="auto" w:fill="auto"/>
        </w:tcPr>
        <w:p w14:paraId="40615B31" w14:textId="749FB2D8" w:rsidR="00BA1CE9" w:rsidRPr="00526C56" w:rsidRDefault="00BA1CE9" w:rsidP="00EE7B26">
          <w:pPr>
            <w:pStyle w:val="Footer"/>
            <w:rPr>
              <w:b/>
              <w:sz w:val="20"/>
            </w:rPr>
          </w:pPr>
          <w:r>
            <w:rPr>
              <w:b/>
              <w:sz w:val="20"/>
            </w:rPr>
            <w:t>Schedule 1</w:t>
          </w:r>
        </w:p>
      </w:tc>
      <w:tc>
        <w:tcPr>
          <w:tcW w:w="2520" w:type="dxa"/>
          <w:shd w:val="clear" w:color="auto" w:fill="auto"/>
        </w:tcPr>
        <w:p w14:paraId="71F4388B" w14:textId="3074A4E0" w:rsidR="00BA1CE9" w:rsidRPr="00526C56" w:rsidRDefault="00BA1CE9" w:rsidP="00EE7B26">
          <w:pPr>
            <w:pStyle w:val="Footer"/>
            <w:jc w:val="center"/>
            <w:rPr>
              <w:b/>
              <w:sz w:val="20"/>
            </w:rPr>
          </w:pPr>
          <w:r>
            <w:rPr>
              <w:b/>
              <w:sz w:val="20"/>
            </w:rPr>
            <w:t>01-22</w:t>
          </w:r>
        </w:p>
      </w:tc>
      <w:tc>
        <w:tcPr>
          <w:tcW w:w="3192" w:type="dxa"/>
          <w:shd w:val="clear" w:color="auto" w:fill="auto"/>
        </w:tcPr>
        <w:p w14:paraId="412A3338" w14:textId="61BC46D3"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757288A5" w14:textId="7F8506EC"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1870A" w14:textId="2AB92982" w:rsidR="00BA1CE9" w:rsidRDefault="00BA1CE9">
    <w:r>
      <w:rPr>
        <w:noProof/>
      </w:rPr>
      <w:drawing>
        <wp:inline distT="0" distB="0" distL="0" distR="0" wp14:anchorId="1C7A331A" wp14:editId="17071BE1">
          <wp:extent cx="1661160" cy="4800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61160" cy="480060"/>
                  </a:xfrm>
                  <a:prstGeom prst="rect">
                    <a:avLst/>
                  </a:prstGeom>
                </pic:spPr>
              </pic:pic>
            </a:graphicData>
          </a:graphic>
        </wp:inline>
      </w:drawing>
    </w:r>
  </w:p>
  <w:tbl>
    <w:tblPr>
      <w:tblW w:w="9690" w:type="dxa"/>
      <w:tblInd w:w="-90" w:type="dxa"/>
      <w:tblLook w:val="01E0" w:firstRow="1" w:lastRow="1" w:firstColumn="1" w:lastColumn="1" w:noHBand="0" w:noVBand="0"/>
    </w:tblPr>
    <w:tblGrid>
      <w:gridCol w:w="3978"/>
      <w:gridCol w:w="2520"/>
      <w:gridCol w:w="3192"/>
    </w:tblGrid>
    <w:tr w:rsidR="00BA1CE9" w:rsidRPr="00526C56" w14:paraId="6CF5A90F" w14:textId="77777777" w:rsidTr="00CD5E7E">
      <w:tc>
        <w:tcPr>
          <w:tcW w:w="3978" w:type="dxa"/>
          <w:shd w:val="clear" w:color="auto" w:fill="auto"/>
        </w:tcPr>
        <w:p w14:paraId="1D26879E"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6A2D6AF9"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6B6DC399" w14:textId="77777777" w:rsidR="00BA1CE9" w:rsidRPr="00526C56" w:rsidRDefault="00BA1CE9" w:rsidP="00526C56">
          <w:pPr>
            <w:pStyle w:val="Footer"/>
            <w:jc w:val="right"/>
            <w:rPr>
              <w:b/>
              <w:sz w:val="20"/>
            </w:rPr>
          </w:pPr>
        </w:p>
      </w:tc>
    </w:tr>
    <w:tr w:rsidR="00BA1CE9" w:rsidRPr="00526C56" w14:paraId="29E2495D" w14:textId="77777777" w:rsidTr="00CD5E7E">
      <w:tc>
        <w:tcPr>
          <w:tcW w:w="3978" w:type="dxa"/>
          <w:shd w:val="clear" w:color="auto" w:fill="auto"/>
        </w:tcPr>
        <w:p w14:paraId="2763949E" w14:textId="77777777" w:rsidR="00BA1CE9" w:rsidRPr="00526C56" w:rsidRDefault="00BA1CE9" w:rsidP="00CF6C4B">
          <w:pPr>
            <w:rPr>
              <w:sz w:val="20"/>
            </w:rPr>
          </w:pPr>
        </w:p>
      </w:tc>
      <w:tc>
        <w:tcPr>
          <w:tcW w:w="2520" w:type="dxa"/>
          <w:shd w:val="clear" w:color="auto" w:fill="auto"/>
        </w:tcPr>
        <w:p w14:paraId="32494817" w14:textId="262FBD75" w:rsidR="00BA1CE9" w:rsidRPr="00526C56" w:rsidRDefault="00BA1CE9" w:rsidP="00EE7B26">
          <w:pPr>
            <w:pStyle w:val="Footer"/>
            <w:jc w:val="center"/>
            <w:rPr>
              <w:b/>
              <w:sz w:val="20"/>
            </w:rPr>
          </w:pPr>
          <w:r>
            <w:rPr>
              <w:b/>
              <w:sz w:val="20"/>
            </w:rPr>
            <w:t>01-22</w:t>
          </w:r>
        </w:p>
      </w:tc>
      <w:tc>
        <w:tcPr>
          <w:tcW w:w="3192" w:type="dxa"/>
          <w:shd w:val="clear" w:color="auto" w:fill="auto"/>
        </w:tcPr>
        <w:p w14:paraId="405F7A44" w14:textId="331EB2E0" w:rsidR="00BA1CE9" w:rsidRPr="00526C56" w:rsidRDefault="00BA1CE9" w:rsidP="00D74ED6">
          <w:pPr>
            <w:pStyle w:val="Footer"/>
            <w:jc w:val="right"/>
            <w:rPr>
              <w:b/>
              <w:sz w:val="20"/>
            </w:rPr>
          </w:pPr>
          <w:r w:rsidRPr="00526C56">
            <w:rPr>
              <w:b/>
              <w:sz w:val="20"/>
            </w:rPr>
            <w:t xml:space="preserve">© </w:t>
          </w:r>
          <w:r>
            <w:rPr>
              <w:b/>
              <w:sz w:val="20"/>
            </w:rPr>
            <w:t>2022 Fannie Mae</w:t>
          </w:r>
        </w:p>
      </w:tc>
    </w:tr>
  </w:tbl>
  <w:p w14:paraId="69253346" w14:textId="6364BC6A"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8CDB7"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08A84A16" w14:textId="77777777" w:rsidTr="00CD5E7E">
      <w:tc>
        <w:tcPr>
          <w:tcW w:w="3978" w:type="dxa"/>
          <w:shd w:val="clear" w:color="auto" w:fill="auto"/>
        </w:tcPr>
        <w:p w14:paraId="7198BA26"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0B2A2763"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6B35C3E0"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rPr>
            <w:fldChar w:fldCharType="begin"/>
          </w:r>
          <w:r w:rsidRPr="00526C56">
            <w:rPr>
              <w:rStyle w:val="PageNumber"/>
              <w:b/>
            </w:rPr>
            <w:instrText xml:space="preserve"> PAGE </w:instrText>
          </w:r>
          <w:r w:rsidRPr="00526C56">
            <w:rPr>
              <w:rStyle w:val="PageNumber"/>
              <w:b/>
            </w:rPr>
            <w:fldChar w:fldCharType="separate"/>
          </w:r>
          <w:r>
            <w:rPr>
              <w:rStyle w:val="PageNumber"/>
              <w:b/>
              <w:noProof/>
            </w:rPr>
            <w:t>ii</w:t>
          </w:r>
          <w:r w:rsidRPr="00526C56">
            <w:rPr>
              <w:rStyle w:val="PageNumber"/>
              <w:b/>
            </w:rPr>
            <w:fldChar w:fldCharType="end"/>
          </w:r>
        </w:p>
      </w:tc>
    </w:tr>
    <w:tr w:rsidR="00BA1CE9" w:rsidRPr="00526C56" w14:paraId="26AED459" w14:textId="77777777" w:rsidTr="00CD5E7E">
      <w:tc>
        <w:tcPr>
          <w:tcW w:w="3978" w:type="dxa"/>
          <w:shd w:val="clear" w:color="auto" w:fill="auto"/>
        </w:tcPr>
        <w:p w14:paraId="3B2EDC13" w14:textId="77777777" w:rsidR="00BA1CE9" w:rsidRPr="00526C56" w:rsidRDefault="00BA1CE9" w:rsidP="00EE7B26">
          <w:pPr>
            <w:rPr>
              <w:sz w:val="20"/>
            </w:rPr>
          </w:pPr>
        </w:p>
      </w:tc>
      <w:tc>
        <w:tcPr>
          <w:tcW w:w="2520" w:type="dxa"/>
          <w:shd w:val="clear" w:color="auto" w:fill="auto"/>
        </w:tcPr>
        <w:p w14:paraId="0FBD9395" w14:textId="7A69388C" w:rsidR="00BA1CE9" w:rsidRPr="00526C56" w:rsidRDefault="00BA1CE9" w:rsidP="00EE7B26">
          <w:pPr>
            <w:pStyle w:val="Footer"/>
            <w:jc w:val="center"/>
            <w:rPr>
              <w:b/>
              <w:sz w:val="20"/>
            </w:rPr>
          </w:pPr>
          <w:r>
            <w:rPr>
              <w:b/>
              <w:sz w:val="20"/>
            </w:rPr>
            <w:t>01-22</w:t>
          </w:r>
        </w:p>
      </w:tc>
      <w:tc>
        <w:tcPr>
          <w:tcW w:w="3192" w:type="dxa"/>
          <w:shd w:val="clear" w:color="auto" w:fill="auto"/>
        </w:tcPr>
        <w:p w14:paraId="76D363F6" w14:textId="13622CCA"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1C15171A" w14:textId="65A3AC83"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A81D8"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46FDF4D1" w14:textId="77777777" w:rsidTr="00CD5E7E">
      <w:tc>
        <w:tcPr>
          <w:tcW w:w="3978" w:type="dxa"/>
          <w:shd w:val="clear" w:color="auto" w:fill="auto"/>
        </w:tcPr>
        <w:p w14:paraId="03F411DD"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455E0F52"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447E93EE"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2</w:t>
          </w:r>
          <w:r w:rsidRPr="00526C56">
            <w:rPr>
              <w:rStyle w:val="PageNumber"/>
              <w:b/>
              <w:sz w:val="20"/>
            </w:rPr>
            <w:fldChar w:fldCharType="end"/>
          </w:r>
        </w:p>
      </w:tc>
    </w:tr>
    <w:tr w:rsidR="00BA1CE9" w:rsidRPr="00526C56" w14:paraId="51383B6C" w14:textId="77777777" w:rsidTr="00CD5E7E">
      <w:tc>
        <w:tcPr>
          <w:tcW w:w="3978" w:type="dxa"/>
          <w:shd w:val="clear" w:color="auto" w:fill="auto"/>
        </w:tcPr>
        <w:p w14:paraId="17A5CA39" w14:textId="77777777" w:rsidR="00BA1CE9" w:rsidRPr="00526C56" w:rsidRDefault="00BA1CE9" w:rsidP="00EE7B26">
          <w:pPr>
            <w:rPr>
              <w:sz w:val="20"/>
            </w:rPr>
          </w:pPr>
        </w:p>
      </w:tc>
      <w:tc>
        <w:tcPr>
          <w:tcW w:w="2520" w:type="dxa"/>
          <w:shd w:val="clear" w:color="auto" w:fill="auto"/>
        </w:tcPr>
        <w:p w14:paraId="4E4BAD72" w14:textId="1DF86055" w:rsidR="00BA1CE9" w:rsidRPr="00526C56" w:rsidRDefault="00BA1CE9" w:rsidP="00EE7B26">
          <w:pPr>
            <w:pStyle w:val="Footer"/>
            <w:jc w:val="center"/>
            <w:rPr>
              <w:b/>
              <w:sz w:val="20"/>
            </w:rPr>
          </w:pPr>
          <w:r>
            <w:rPr>
              <w:b/>
              <w:sz w:val="20"/>
            </w:rPr>
            <w:t>01-22</w:t>
          </w:r>
        </w:p>
      </w:tc>
      <w:tc>
        <w:tcPr>
          <w:tcW w:w="3192" w:type="dxa"/>
          <w:shd w:val="clear" w:color="auto" w:fill="auto"/>
        </w:tcPr>
        <w:p w14:paraId="4849C5DB" w14:textId="45B26CFE"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754C8868" w14:textId="402B62D0"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143F1"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0752B575" w14:textId="77777777" w:rsidTr="00CD5E7E">
      <w:tc>
        <w:tcPr>
          <w:tcW w:w="3978" w:type="dxa"/>
          <w:shd w:val="clear" w:color="auto" w:fill="auto"/>
        </w:tcPr>
        <w:p w14:paraId="24B866BE"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514A59F8"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2C6A5BDB"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9</w:t>
          </w:r>
          <w:r w:rsidRPr="00526C56">
            <w:rPr>
              <w:rStyle w:val="PageNumber"/>
              <w:b/>
              <w:sz w:val="20"/>
            </w:rPr>
            <w:fldChar w:fldCharType="end"/>
          </w:r>
        </w:p>
      </w:tc>
    </w:tr>
    <w:tr w:rsidR="00BA1CE9" w:rsidRPr="00526C56" w14:paraId="3E25FF9E" w14:textId="77777777" w:rsidTr="00CD5E7E">
      <w:tc>
        <w:tcPr>
          <w:tcW w:w="3978" w:type="dxa"/>
          <w:shd w:val="clear" w:color="auto" w:fill="auto"/>
        </w:tcPr>
        <w:p w14:paraId="0B07F544" w14:textId="77777777" w:rsidR="00BA1CE9" w:rsidRPr="00526C56" w:rsidRDefault="00BA1CE9" w:rsidP="00EE7B26">
          <w:pPr>
            <w:rPr>
              <w:sz w:val="20"/>
            </w:rPr>
          </w:pPr>
        </w:p>
      </w:tc>
      <w:tc>
        <w:tcPr>
          <w:tcW w:w="2520" w:type="dxa"/>
          <w:shd w:val="clear" w:color="auto" w:fill="auto"/>
        </w:tcPr>
        <w:p w14:paraId="4B58E82D" w14:textId="56CAFBBA" w:rsidR="00BA1CE9" w:rsidRPr="00526C56" w:rsidRDefault="00BA1CE9" w:rsidP="00EE7B26">
          <w:pPr>
            <w:pStyle w:val="Footer"/>
            <w:jc w:val="center"/>
            <w:rPr>
              <w:b/>
              <w:sz w:val="20"/>
            </w:rPr>
          </w:pPr>
          <w:r>
            <w:rPr>
              <w:b/>
              <w:sz w:val="20"/>
            </w:rPr>
            <w:t>01-22</w:t>
          </w:r>
        </w:p>
      </w:tc>
      <w:tc>
        <w:tcPr>
          <w:tcW w:w="3192" w:type="dxa"/>
          <w:shd w:val="clear" w:color="auto" w:fill="auto"/>
        </w:tcPr>
        <w:p w14:paraId="2CCFE236" w14:textId="4C75DA03"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52CC2D9C" w14:textId="0B2519E0"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4BFE8"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52AECA3D" w14:textId="77777777" w:rsidTr="00CD5E7E">
      <w:tc>
        <w:tcPr>
          <w:tcW w:w="3978" w:type="dxa"/>
          <w:shd w:val="clear" w:color="auto" w:fill="auto"/>
        </w:tcPr>
        <w:p w14:paraId="06632BFC"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259B1593"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499776A1"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9</w:t>
          </w:r>
          <w:r w:rsidRPr="00526C56">
            <w:rPr>
              <w:rStyle w:val="PageNumber"/>
              <w:b/>
              <w:sz w:val="20"/>
            </w:rPr>
            <w:fldChar w:fldCharType="end"/>
          </w:r>
        </w:p>
      </w:tc>
    </w:tr>
    <w:tr w:rsidR="00BA1CE9" w:rsidRPr="00526C56" w14:paraId="307E8DE8" w14:textId="77777777" w:rsidTr="00CD5E7E">
      <w:tc>
        <w:tcPr>
          <w:tcW w:w="3978" w:type="dxa"/>
          <w:shd w:val="clear" w:color="auto" w:fill="auto"/>
        </w:tcPr>
        <w:p w14:paraId="16917881" w14:textId="77777777" w:rsidR="00BA1CE9" w:rsidRPr="00526C56" w:rsidRDefault="00BA1CE9" w:rsidP="00EE7B26">
          <w:pPr>
            <w:rPr>
              <w:sz w:val="20"/>
            </w:rPr>
          </w:pPr>
        </w:p>
      </w:tc>
      <w:tc>
        <w:tcPr>
          <w:tcW w:w="2520" w:type="dxa"/>
          <w:shd w:val="clear" w:color="auto" w:fill="auto"/>
        </w:tcPr>
        <w:p w14:paraId="65C8A761" w14:textId="519BBF5B" w:rsidR="00BA1CE9" w:rsidRPr="00526C56" w:rsidRDefault="00BA1CE9" w:rsidP="00EE7B26">
          <w:pPr>
            <w:pStyle w:val="Footer"/>
            <w:jc w:val="center"/>
            <w:rPr>
              <w:b/>
              <w:sz w:val="20"/>
            </w:rPr>
          </w:pPr>
          <w:r>
            <w:rPr>
              <w:b/>
              <w:sz w:val="20"/>
            </w:rPr>
            <w:t>01-22</w:t>
          </w:r>
        </w:p>
      </w:tc>
      <w:tc>
        <w:tcPr>
          <w:tcW w:w="3192" w:type="dxa"/>
          <w:shd w:val="clear" w:color="auto" w:fill="auto"/>
        </w:tcPr>
        <w:p w14:paraId="5DCA2F1F" w14:textId="74C1325C"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0216C85D" w14:textId="268C90A2"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637D"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35BA1390" w14:textId="77777777" w:rsidTr="00CD5E7E">
      <w:tc>
        <w:tcPr>
          <w:tcW w:w="3978" w:type="dxa"/>
          <w:shd w:val="clear" w:color="auto" w:fill="auto"/>
        </w:tcPr>
        <w:p w14:paraId="15818462"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24C07281"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05F57C9C"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9</w:t>
          </w:r>
          <w:r w:rsidRPr="00526C56">
            <w:rPr>
              <w:rStyle w:val="PageNumber"/>
              <w:b/>
              <w:sz w:val="20"/>
            </w:rPr>
            <w:fldChar w:fldCharType="end"/>
          </w:r>
        </w:p>
      </w:tc>
    </w:tr>
    <w:tr w:rsidR="00BA1CE9" w:rsidRPr="00526C56" w14:paraId="2E6A81BB" w14:textId="77777777" w:rsidTr="00CD5E7E">
      <w:tc>
        <w:tcPr>
          <w:tcW w:w="3978" w:type="dxa"/>
          <w:shd w:val="clear" w:color="auto" w:fill="auto"/>
        </w:tcPr>
        <w:p w14:paraId="3E8D3934" w14:textId="77777777" w:rsidR="00BA1CE9" w:rsidRPr="00526C56" w:rsidRDefault="00BA1CE9" w:rsidP="00EE7B26">
          <w:pPr>
            <w:rPr>
              <w:sz w:val="20"/>
            </w:rPr>
          </w:pPr>
        </w:p>
      </w:tc>
      <w:tc>
        <w:tcPr>
          <w:tcW w:w="2520" w:type="dxa"/>
          <w:shd w:val="clear" w:color="auto" w:fill="auto"/>
        </w:tcPr>
        <w:p w14:paraId="4AD85B14" w14:textId="56A55535" w:rsidR="00BA1CE9" w:rsidRPr="00526C56" w:rsidRDefault="00BA1CE9" w:rsidP="00EE7B26">
          <w:pPr>
            <w:pStyle w:val="Footer"/>
            <w:jc w:val="center"/>
            <w:rPr>
              <w:b/>
              <w:sz w:val="20"/>
            </w:rPr>
          </w:pPr>
          <w:r>
            <w:rPr>
              <w:b/>
              <w:sz w:val="20"/>
            </w:rPr>
            <w:t>01-22</w:t>
          </w:r>
        </w:p>
      </w:tc>
      <w:tc>
        <w:tcPr>
          <w:tcW w:w="3192" w:type="dxa"/>
          <w:shd w:val="clear" w:color="auto" w:fill="auto"/>
        </w:tcPr>
        <w:p w14:paraId="692AEA46" w14:textId="0C28512F"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46FFB7E7" w14:textId="7181D0F7"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BAA66" w14:textId="77777777" w:rsidR="00BA1CE9" w:rsidRDefault="00BA1CE9"/>
  <w:tbl>
    <w:tblPr>
      <w:tblW w:w="9600" w:type="dxa"/>
      <w:tblLook w:val="01E0" w:firstRow="1" w:lastRow="1" w:firstColumn="1" w:lastColumn="1" w:noHBand="0" w:noVBand="0"/>
    </w:tblPr>
    <w:tblGrid>
      <w:gridCol w:w="3888"/>
      <w:gridCol w:w="2520"/>
      <w:gridCol w:w="3192"/>
    </w:tblGrid>
    <w:tr w:rsidR="00BA1CE9" w:rsidRPr="00526C56" w14:paraId="6FB41CBF" w14:textId="77777777" w:rsidTr="00526C56">
      <w:tc>
        <w:tcPr>
          <w:tcW w:w="3888" w:type="dxa"/>
          <w:shd w:val="clear" w:color="auto" w:fill="auto"/>
        </w:tcPr>
        <w:p w14:paraId="300504F7"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4B9C3F96"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44403EC0"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10</w:t>
          </w:r>
          <w:r w:rsidRPr="00526C56">
            <w:rPr>
              <w:rStyle w:val="PageNumber"/>
              <w:b/>
              <w:sz w:val="20"/>
            </w:rPr>
            <w:fldChar w:fldCharType="end"/>
          </w:r>
        </w:p>
      </w:tc>
    </w:tr>
    <w:tr w:rsidR="00BA1CE9" w:rsidRPr="00526C56" w14:paraId="65C65A4D" w14:textId="77777777" w:rsidTr="00526C56">
      <w:tc>
        <w:tcPr>
          <w:tcW w:w="3888" w:type="dxa"/>
          <w:shd w:val="clear" w:color="auto" w:fill="auto"/>
        </w:tcPr>
        <w:p w14:paraId="6BBFB2C9" w14:textId="77777777" w:rsidR="00BA1CE9" w:rsidRPr="00526C56" w:rsidRDefault="00BA1CE9" w:rsidP="00EE7B26">
          <w:pPr>
            <w:rPr>
              <w:sz w:val="20"/>
            </w:rPr>
          </w:pPr>
        </w:p>
      </w:tc>
      <w:tc>
        <w:tcPr>
          <w:tcW w:w="2520" w:type="dxa"/>
          <w:shd w:val="clear" w:color="auto" w:fill="auto"/>
        </w:tcPr>
        <w:p w14:paraId="343ABC56" w14:textId="40825711" w:rsidR="00BA1CE9" w:rsidRPr="00526C56" w:rsidRDefault="00BA1CE9" w:rsidP="00EE7B26">
          <w:pPr>
            <w:pStyle w:val="Footer"/>
            <w:jc w:val="center"/>
            <w:rPr>
              <w:b/>
              <w:sz w:val="20"/>
            </w:rPr>
          </w:pPr>
          <w:r>
            <w:rPr>
              <w:b/>
              <w:sz w:val="20"/>
            </w:rPr>
            <w:t>01-22</w:t>
          </w:r>
        </w:p>
      </w:tc>
      <w:tc>
        <w:tcPr>
          <w:tcW w:w="3192" w:type="dxa"/>
          <w:shd w:val="clear" w:color="auto" w:fill="auto"/>
        </w:tcPr>
        <w:p w14:paraId="4C57F7B3" w14:textId="046030DA" w:rsidR="00BA1CE9" w:rsidRPr="00526C56" w:rsidRDefault="00BA1CE9" w:rsidP="00EE7B26">
          <w:pPr>
            <w:pStyle w:val="Footer"/>
            <w:jc w:val="right"/>
            <w:rPr>
              <w:b/>
              <w:sz w:val="20"/>
            </w:rPr>
          </w:pPr>
          <w:r w:rsidRPr="00526C56">
            <w:rPr>
              <w:b/>
              <w:sz w:val="20"/>
            </w:rPr>
            <w:t xml:space="preserve">© </w:t>
          </w:r>
          <w:r>
            <w:rPr>
              <w:b/>
              <w:sz w:val="20"/>
            </w:rPr>
            <w:t>2022 Fannie Mae</w:t>
          </w:r>
        </w:p>
      </w:tc>
    </w:tr>
  </w:tbl>
  <w:p w14:paraId="058338BB" w14:textId="0E8946BB"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7FE3D" w14:textId="77777777" w:rsidR="00BA1CE9" w:rsidRDefault="00BA1CE9"/>
  <w:tbl>
    <w:tblPr>
      <w:tblW w:w="9690" w:type="dxa"/>
      <w:tblInd w:w="-90" w:type="dxa"/>
      <w:tblLook w:val="01E0" w:firstRow="1" w:lastRow="1" w:firstColumn="1" w:lastColumn="1" w:noHBand="0" w:noVBand="0"/>
    </w:tblPr>
    <w:tblGrid>
      <w:gridCol w:w="3978"/>
      <w:gridCol w:w="2520"/>
      <w:gridCol w:w="3192"/>
    </w:tblGrid>
    <w:tr w:rsidR="00BA1CE9" w:rsidRPr="00526C56" w14:paraId="5BA169D5" w14:textId="77777777" w:rsidTr="001A62D5">
      <w:tc>
        <w:tcPr>
          <w:tcW w:w="3978" w:type="dxa"/>
          <w:shd w:val="clear" w:color="auto" w:fill="auto"/>
        </w:tcPr>
        <w:p w14:paraId="16212728" w14:textId="77777777" w:rsidR="00BA1CE9" w:rsidRPr="00526C56" w:rsidRDefault="00BA1CE9" w:rsidP="00542151">
          <w:pPr>
            <w:pStyle w:val="Footer"/>
            <w:rPr>
              <w:b/>
              <w:sz w:val="20"/>
            </w:rPr>
          </w:pPr>
          <w:r w:rsidRPr="00526C56">
            <w:rPr>
              <w:b/>
              <w:sz w:val="20"/>
            </w:rPr>
            <w:t>Bulk Delivery Agreement</w:t>
          </w:r>
        </w:p>
      </w:tc>
      <w:tc>
        <w:tcPr>
          <w:tcW w:w="2520" w:type="dxa"/>
          <w:shd w:val="clear" w:color="auto" w:fill="auto"/>
        </w:tcPr>
        <w:p w14:paraId="10E7D778" w14:textId="77777777" w:rsidR="00BA1CE9" w:rsidRPr="00526C56" w:rsidRDefault="00BA1CE9" w:rsidP="00526C56">
          <w:pPr>
            <w:pStyle w:val="Footer"/>
            <w:jc w:val="center"/>
            <w:rPr>
              <w:b/>
              <w:sz w:val="20"/>
            </w:rPr>
          </w:pPr>
          <w:r>
            <w:rPr>
              <w:b/>
              <w:sz w:val="20"/>
            </w:rPr>
            <w:t>Form 6001.BDA</w:t>
          </w:r>
        </w:p>
      </w:tc>
      <w:tc>
        <w:tcPr>
          <w:tcW w:w="3192" w:type="dxa"/>
          <w:shd w:val="clear" w:color="auto" w:fill="auto"/>
        </w:tcPr>
        <w:p w14:paraId="2941C7F9" w14:textId="77777777" w:rsidR="00BA1CE9" w:rsidRPr="00526C56" w:rsidRDefault="00BA1CE9" w:rsidP="00526C56">
          <w:pPr>
            <w:pStyle w:val="Footer"/>
            <w:jc w:val="right"/>
            <w:rPr>
              <w:b/>
              <w:sz w:val="20"/>
            </w:rPr>
          </w:pPr>
          <w:r w:rsidRPr="00526C56">
            <w:rPr>
              <w:b/>
              <w:sz w:val="20"/>
            </w:rPr>
            <w:t xml:space="preserve">Page </w:t>
          </w:r>
          <w:r w:rsidRPr="00526C56">
            <w:rPr>
              <w:rStyle w:val="PageNumber"/>
              <w:b/>
              <w:sz w:val="20"/>
            </w:rPr>
            <w:fldChar w:fldCharType="begin"/>
          </w:r>
          <w:r w:rsidRPr="00526C56">
            <w:rPr>
              <w:rStyle w:val="PageNumber"/>
              <w:b/>
              <w:sz w:val="20"/>
            </w:rPr>
            <w:instrText xml:space="preserve"> PAGE </w:instrText>
          </w:r>
          <w:r w:rsidRPr="00526C56">
            <w:rPr>
              <w:rStyle w:val="PageNumber"/>
              <w:b/>
              <w:sz w:val="20"/>
            </w:rPr>
            <w:fldChar w:fldCharType="separate"/>
          </w:r>
          <w:r>
            <w:rPr>
              <w:rStyle w:val="PageNumber"/>
              <w:b/>
              <w:noProof/>
              <w:sz w:val="20"/>
            </w:rPr>
            <w:t>9</w:t>
          </w:r>
          <w:r w:rsidRPr="00526C56">
            <w:rPr>
              <w:rStyle w:val="PageNumber"/>
              <w:b/>
              <w:sz w:val="20"/>
            </w:rPr>
            <w:fldChar w:fldCharType="end"/>
          </w:r>
        </w:p>
      </w:tc>
    </w:tr>
    <w:tr w:rsidR="00BA1CE9" w:rsidRPr="00526C56" w14:paraId="5EB5EE49" w14:textId="77777777" w:rsidTr="001A62D5">
      <w:tc>
        <w:tcPr>
          <w:tcW w:w="3978" w:type="dxa"/>
          <w:shd w:val="clear" w:color="auto" w:fill="auto"/>
        </w:tcPr>
        <w:p w14:paraId="5A65EA11" w14:textId="77777777" w:rsidR="00BA1CE9" w:rsidRPr="00526C56" w:rsidRDefault="00BA1CE9" w:rsidP="001A62D5">
          <w:pPr>
            <w:rPr>
              <w:sz w:val="20"/>
            </w:rPr>
          </w:pPr>
        </w:p>
      </w:tc>
      <w:tc>
        <w:tcPr>
          <w:tcW w:w="2520" w:type="dxa"/>
          <w:shd w:val="clear" w:color="auto" w:fill="auto"/>
        </w:tcPr>
        <w:p w14:paraId="12D17847" w14:textId="7EC68D8A" w:rsidR="00BA1CE9" w:rsidRPr="001A62D5" w:rsidRDefault="00BA1CE9" w:rsidP="001A62D5">
          <w:pPr>
            <w:pStyle w:val="Footer"/>
            <w:jc w:val="center"/>
            <w:rPr>
              <w:b/>
              <w:sz w:val="20"/>
            </w:rPr>
          </w:pPr>
          <w:r>
            <w:rPr>
              <w:b/>
              <w:sz w:val="20"/>
            </w:rPr>
            <w:t>__-21</w:t>
          </w:r>
        </w:p>
      </w:tc>
      <w:tc>
        <w:tcPr>
          <w:tcW w:w="3192" w:type="dxa"/>
          <w:shd w:val="clear" w:color="auto" w:fill="auto"/>
        </w:tcPr>
        <w:p w14:paraId="08FFF711" w14:textId="4767342A" w:rsidR="00BA1CE9" w:rsidRPr="001A62D5" w:rsidRDefault="00BA1CE9" w:rsidP="001A62D5">
          <w:pPr>
            <w:pStyle w:val="Footer"/>
            <w:jc w:val="right"/>
            <w:rPr>
              <w:b/>
              <w:sz w:val="20"/>
            </w:rPr>
          </w:pPr>
          <w:r w:rsidRPr="00526C56">
            <w:rPr>
              <w:b/>
              <w:sz w:val="20"/>
            </w:rPr>
            <w:t xml:space="preserve">© </w:t>
          </w:r>
          <w:r>
            <w:rPr>
              <w:b/>
              <w:sz w:val="20"/>
            </w:rPr>
            <w:t>2021 Fannie Mae</w:t>
          </w:r>
        </w:p>
      </w:tc>
    </w:tr>
  </w:tbl>
  <w:p w14:paraId="04835FAF" w14:textId="7FB7259E" w:rsidR="00BA1CE9" w:rsidRPr="003445CA" w:rsidRDefault="00BA1CE9" w:rsidP="003445CA">
    <w:pPr>
      <w:pStyle w:val="Footer"/>
      <w:jc w:val="left"/>
      <w:rPr>
        <w:sz w:val="16"/>
      </w:rPr>
    </w:pPr>
    <w:r>
      <w:rPr>
        <w:sz w:val="16"/>
      </w:rPr>
      <w:fldChar w:fldCharType="begin"/>
    </w:r>
    <w:r>
      <w:rPr>
        <w:sz w:val="16"/>
      </w:rPr>
      <w:instrText xml:space="preserve"> DOCPROPERTY  YCFooter \* MERGEFORMAT </w:instrTex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ECFD5" w14:textId="77777777" w:rsidR="00776345" w:rsidRDefault="00776345" w:rsidP="00C942B6">
      <w:pPr>
        <w:pStyle w:val="Footer"/>
        <w:jc w:val="left"/>
      </w:pPr>
      <w:r w:rsidRPr="00C942B6">
        <w:rPr>
          <w:sz w:val="18"/>
          <w:szCs w:val="18"/>
        </w:rPr>
        <w:fldChar w:fldCharType="begin"/>
      </w:r>
      <w:r w:rsidRPr="00C942B6">
        <w:rPr>
          <w:sz w:val="18"/>
          <w:szCs w:val="18"/>
        </w:rPr>
        <w:instrText xml:space="preserve"> FILENAME \p \* MERGEFORMAT </w:instrText>
      </w:r>
      <w:r w:rsidRPr="00C942B6">
        <w:rPr>
          <w:sz w:val="18"/>
          <w:szCs w:val="18"/>
        </w:rPr>
        <w:fldChar w:fldCharType="separate"/>
      </w:r>
      <w:r>
        <w:rPr>
          <w:noProof/>
          <w:sz w:val="18"/>
          <w:szCs w:val="18"/>
        </w:rPr>
        <w:t>H:\6001.BDA - (WORKING DRAFT 06_2021) BULK DELIVERY AGREEMENT(13715175) - DBM - 7-16.docx</w:t>
      </w:r>
      <w:r w:rsidRPr="00C942B6">
        <w:rPr>
          <w:sz w:val="18"/>
          <w:szCs w:val="18"/>
        </w:rPr>
        <w:fldChar w:fldCharType="end"/>
      </w:r>
      <w:r>
        <w:tab/>
        <w:t>S-</w:t>
      </w:r>
      <w:r>
        <w:fldChar w:fldCharType="begin"/>
      </w:r>
      <w:r>
        <w:instrText xml:space="preserve"> PAGE  \* MERGEFORMAT </w:instrText>
      </w:r>
      <w:r>
        <w:fldChar w:fldCharType="separate"/>
      </w:r>
      <w:r>
        <w:rPr>
          <w:noProof/>
        </w:rPr>
        <w:t>1</w:t>
      </w:r>
      <w:r>
        <w:fldChar w:fldCharType="end"/>
      </w:r>
    </w:p>
    <w:p w14:paraId="10A7DC1F" w14:textId="77777777" w:rsidR="00776345" w:rsidRDefault="00776345">
      <w:pPr>
        <w:pStyle w:val="Footer"/>
      </w:pPr>
    </w:p>
    <w:p w14:paraId="12B45E84" w14:textId="77777777" w:rsidR="00776345" w:rsidRDefault="00776345"/>
    <w:p w14:paraId="2C9AABD8" w14:textId="77777777" w:rsidR="00776345" w:rsidRDefault="00776345" w:rsidP="0049062E">
      <w:pPr>
        <w:pStyle w:val="Footer"/>
        <w:rPr>
          <w:snapToGrid w:val="0"/>
          <w:sz w:val="18"/>
        </w:rPr>
      </w:pPr>
      <w:r w:rsidRPr="008D394F">
        <w:rPr>
          <w:snapToGrid w:val="0"/>
          <w:sz w:val="18"/>
        </w:rPr>
        <w:fldChar w:fldCharType="begin"/>
      </w:r>
      <w:r w:rsidRPr="008D394F">
        <w:rPr>
          <w:snapToGrid w:val="0"/>
          <w:sz w:val="18"/>
        </w:rPr>
        <w:instrText xml:space="preserve"> FILENAME \p </w:instrText>
      </w:r>
      <w:r w:rsidRPr="008D394F">
        <w:rPr>
          <w:snapToGrid w:val="0"/>
          <w:sz w:val="18"/>
        </w:rPr>
        <w:fldChar w:fldCharType="separate"/>
      </w:r>
      <w:r>
        <w:rPr>
          <w:noProof/>
          <w:snapToGrid w:val="0"/>
          <w:sz w:val="18"/>
        </w:rPr>
        <w:t>H:\6001.BDA - (WORKING DRAFT 06_2021) BULK DELIVERY AGREEMENT(13715175) - DBM - 7-16.docx</w:t>
      </w:r>
      <w:r w:rsidRPr="008D394F">
        <w:rPr>
          <w:snapToGrid w:val="0"/>
          <w:sz w:val="18"/>
        </w:rPr>
        <w:fldChar w:fldCharType="end"/>
      </w:r>
      <w:r>
        <w:rPr>
          <w:snapToGrid w:val="0"/>
          <w:sz w:val="18"/>
        </w:rPr>
        <w:tab/>
      </w:r>
      <w:r w:rsidRPr="00772B39">
        <w:rPr>
          <w:snapToGrid w:val="0"/>
        </w:rPr>
        <w:t>S-</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4BF58A8" w14:textId="77777777" w:rsidR="00776345" w:rsidRDefault="00776345">
      <w:pPr>
        <w:pStyle w:val="Footer"/>
      </w:pPr>
    </w:p>
    <w:p w14:paraId="7BB9010A" w14:textId="77777777" w:rsidR="00776345" w:rsidRDefault="00776345"/>
    <w:p w14:paraId="0369DEF0" w14:textId="77777777" w:rsidR="00776345" w:rsidRDefault="00776345">
      <w:r>
        <w:separator/>
      </w:r>
    </w:p>
  </w:footnote>
  <w:footnote w:type="continuationSeparator" w:id="0">
    <w:p w14:paraId="2D5D63B5" w14:textId="77777777" w:rsidR="00776345" w:rsidRDefault="00776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AA7E" w14:textId="2D30D0F8" w:rsidR="00BA1CE9" w:rsidRDefault="00BA1CE9" w:rsidP="00523364">
    <w:pPr>
      <w:pStyle w:val="Header"/>
      <w:spacing w:after="360"/>
      <w:jc w:val="right"/>
    </w:pPr>
  </w:p>
  <w:p w14:paraId="7D72075D" w14:textId="77777777" w:rsidR="00BA1CE9" w:rsidRDefault="00BA1CE9" w:rsidP="00523364">
    <w:pPr>
      <w:pStyle w:val="Header"/>
      <w:jc w:val="center"/>
    </w:pPr>
    <w:r>
      <w:t>[</w:t>
    </w:r>
    <w:r w:rsidRPr="00362278">
      <w:rPr>
        <w:b/>
        <w:bCs/>
      </w:rPr>
      <w:t xml:space="preserve">DRAFTING NOTE: THIS BULK DELIVERY AGREEMENT MAY BE USED FOR AFFORDABLE AND/OR CONVENTIONAL PROPERTIES; CONTACT THE FANNIE MAE DEAL TEAM FOR </w:t>
    </w:r>
    <w:r>
      <w:rPr>
        <w:b/>
        <w:bCs/>
      </w:rPr>
      <w:t xml:space="preserve">SENIORS </w:t>
    </w:r>
    <w:r w:rsidRPr="00362278">
      <w:rPr>
        <w:b/>
        <w:bCs/>
      </w:rPr>
      <w:t>TRANSACTIONS</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66E67" w14:textId="77777777" w:rsidR="00BA1CE9" w:rsidRPr="0058357B" w:rsidRDefault="00BA1CE9" w:rsidP="00583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B0600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DEA2F6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1A065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0E325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384D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92D5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4AC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10DA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D2D610B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814AC"/>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10" w15:restartNumberingAfterBreak="0">
    <w:nsid w:val="01E72B6F"/>
    <w:multiLevelType w:val="multilevel"/>
    <w:tmpl w:val="54FE2D2E"/>
    <w:lvl w:ilvl="0">
      <w:start w:val="1"/>
      <w:numFmt w:val="decimal"/>
      <w:pStyle w:val="LSA1"/>
      <w:suff w:val="nothing"/>
      <w:lvlText w:val="ARTICLE %1"/>
      <w:lvlJc w:val="left"/>
      <w:pPr>
        <w:ind w:left="-1440" w:firstLine="0"/>
      </w:pPr>
      <w:rPr>
        <w:rFonts w:ascii="Times New Roman Bold" w:hAnsi="Times New Roman Bold" w:hint="default"/>
        <w:b/>
        <w:i w:val="0"/>
        <w:sz w:val="28"/>
        <w:szCs w:val="24"/>
      </w:rPr>
    </w:lvl>
    <w:lvl w:ilvl="1">
      <w:start w:val="1"/>
      <w:numFmt w:val="decimalZero"/>
      <w:pStyle w:val="LSA2"/>
      <w:isLgl/>
      <w:lvlText w:val="Section %1.%2."/>
      <w:lvlJc w:val="left"/>
      <w:pPr>
        <w:tabs>
          <w:tab w:val="num" w:pos="2160"/>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1440"/>
        </w:tabs>
        <w:ind w:left="0" w:firstLine="720"/>
      </w:pPr>
      <w:rPr>
        <w:rFonts w:ascii="Times New Roman Bold" w:hAnsi="Times New Roman Bold" w:hint="default"/>
        <w:b/>
        <w:i w:val="0"/>
        <w:sz w:val="24"/>
      </w:rPr>
    </w:lvl>
    <w:lvl w:ilvl="3">
      <w:start w:val="1"/>
      <w:numFmt w:val="decimal"/>
      <w:lvlText w:val="(%4)"/>
      <w:lvlJc w:val="left"/>
      <w:pPr>
        <w:tabs>
          <w:tab w:val="num" w:pos="2160"/>
        </w:tabs>
        <w:ind w:left="720" w:firstLine="720"/>
      </w:pPr>
      <w:rPr>
        <w:rFonts w:ascii="Times New Roman" w:hAnsi="Times New Roman" w:hint="default"/>
        <w:b w:val="0"/>
        <w:i w:val="0"/>
        <w:sz w:val="24"/>
        <w:szCs w:val="24"/>
      </w:rPr>
    </w:lvl>
    <w:lvl w:ilvl="4">
      <w:start w:val="1"/>
      <w:numFmt w:val="upperLetter"/>
      <w:pStyle w:val="Heading5A"/>
      <w:lvlText w:val="(%5)"/>
      <w:lvlJc w:val="left"/>
      <w:pPr>
        <w:tabs>
          <w:tab w:val="num" w:pos="2880"/>
        </w:tabs>
        <w:ind w:left="1440" w:firstLine="720"/>
      </w:pPr>
      <w:rPr>
        <w:rFonts w:ascii="Times New Roman Bold" w:hAnsi="Times New Roman Bold" w:hint="default"/>
        <w:b/>
        <w:i w:val="0"/>
        <w:sz w:val="24"/>
        <w:szCs w:val="24"/>
      </w:rPr>
    </w:lvl>
    <w:lvl w:ilvl="5">
      <w:start w:val="1"/>
      <w:numFmt w:val="lowerRoman"/>
      <w:lvlText w:val="(%6)"/>
      <w:lvlJc w:val="left"/>
      <w:pPr>
        <w:tabs>
          <w:tab w:val="num" w:pos="3600"/>
        </w:tabs>
        <w:ind w:left="2160" w:firstLine="720"/>
      </w:pPr>
      <w:rPr>
        <w:rFonts w:ascii="Times New Roman" w:hAnsi="Times New Roman" w:hint="default"/>
        <w:b w:val="0"/>
        <w:i w:val="0"/>
        <w:sz w:val="24"/>
        <w:szCs w:val="24"/>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05B06D84"/>
    <w:multiLevelType w:val="hybridMultilevel"/>
    <w:tmpl w:val="3CC85892"/>
    <w:lvl w:ilvl="0" w:tplc="B512026E">
      <w:start w:val="1"/>
      <w:numFmt w:val="lowerLetter"/>
      <w:lvlText w:val="(%1)"/>
      <w:lvlJc w:val="left"/>
      <w:pPr>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0802CB"/>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F2403D4"/>
    <w:multiLevelType w:val="multilevel"/>
    <w:tmpl w:val="51D00CA8"/>
    <w:lvl w:ilvl="0">
      <w:start w:val="1"/>
      <w:numFmt w:val="decimal"/>
      <w:suff w:val="space"/>
      <w:lvlText w:val="ARTICLE %1"/>
      <w:lvlJc w:val="center"/>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hint="default"/>
        <w:b/>
        <w:i w:val="0"/>
        <w:iCs w:val="0"/>
        <w:caps w:val="0"/>
        <w:smallCaps w:val="0"/>
        <w:strike w:val="0"/>
        <w:dstrike w:val="0"/>
        <w:vanish w:val="0"/>
        <w:color w:val="000000"/>
        <w:spacing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0"/>
        </w:tabs>
        <w:ind w:left="1440" w:hanging="720"/>
      </w:pPr>
      <w:rPr>
        <w:rFonts w:ascii="Times New Roman Bold" w:hAnsi="Times New Roman Bold" w:hint="default"/>
        <w:b/>
        <w:i w:val="0"/>
        <w:color w:val="auto"/>
        <w:sz w:val="24"/>
        <w:szCs w:val="24"/>
        <w:u w:val="none"/>
      </w:rPr>
    </w:lvl>
    <w:lvl w:ilvl="3">
      <w:start w:val="1"/>
      <w:numFmt w:val="decimal"/>
      <w:lvlText w:val="(%4)"/>
      <w:lvlJc w:val="left"/>
      <w:pPr>
        <w:tabs>
          <w:tab w:val="num" w:pos="720"/>
        </w:tabs>
        <w:ind w:left="2160" w:hanging="720"/>
      </w:pPr>
      <w:rPr>
        <w:rFonts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14" w15:restartNumberingAfterBreak="0">
    <w:nsid w:val="10787700"/>
    <w:multiLevelType w:val="hybridMultilevel"/>
    <w:tmpl w:val="F96EAD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2200409"/>
    <w:multiLevelType w:val="multilevel"/>
    <w:tmpl w:val="EBA4AC1C"/>
    <w:lvl w:ilvl="0">
      <w:start w:val="1"/>
      <w:numFmt w:val="decimal"/>
      <w:suff w:val="nothing"/>
      <w:lvlText w:val="Article %1"/>
      <w:lvlJc w:val="left"/>
      <w:pPr>
        <w:ind w:left="720" w:firstLine="0"/>
      </w:pPr>
      <w:rPr>
        <w:rFonts w:ascii="Times New Roman Bold" w:hAnsi="Times New Roman Bold" w:hint="default"/>
        <w:b/>
        <w:i w:val="0"/>
        <w:caps/>
        <w:color w:val="auto"/>
        <w:sz w:val="24"/>
        <w:u w:val="none"/>
      </w:rPr>
    </w:lvl>
    <w:lvl w:ilvl="1">
      <w:start w:val="1"/>
      <w:numFmt w:val="decimalZero"/>
      <w:isLgl/>
      <w:lvlText w:val="Section %1.%2"/>
      <w:lvlJc w:val="left"/>
      <w:pPr>
        <w:tabs>
          <w:tab w:val="num" w:pos="3096"/>
        </w:tabs>
        <w:ind w:left="720" w:firstLine="720"/>
      </w:pPr>
      <w:rPr>
        <w:rFonts w:hint="default"/>
        <w:b/>
        <w:i w:val="0"/>
        <w:caps w:val="0"/>
        <w:color w:val="auto"/>
        <w:sz w:val="24"/>
        <w:szCs w:val="24"/>
        <w:u w:val="none"/>
      </w:rPr>
    </w:lvl>
    <w:lvl w:ilvl="2">
      <w:start w:val="1"/>
      <w:numFmt w:val="lowerLetter"/>
      <w:pStyle w:val="StyleHeading3Heading3CharFirstline05After12pt"/>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lowerRoman"/>
      <w:lvlText w:val="(%4)"/>
      <w:lvlJc w:val="left"/>
      <w:pPr>
        <w:tabs>
          <w:tab w:val="num" w:pos="3600"/>
        </w:tabs>
        <w:ind w:left="720" w:firstLine="2160"/>
      </w:pPr>
      <w:rPr>
        <w:rFonts w:hint="default"/>
        <w:b w:val="0"/>
        <w:i w:val="0"/>
        <w:color w:val="auto"/>
        <w:sz w:val="24"/>
        <w:szCs w:val="24"/>
        <w:u w:val="none"/>
      </w:rPr>
    </w:lvl>
    <w:lvl w:ilvl="4">
      <w:start w:val="1"/>
      <w:numFmt w:val="upperLetter"/>
      <w:lvlText w:val="(%5)"/>
      <w:lvlJc w:val="left"/>
      <w:pPr>
        <w:tabs>
          <w:tab w:val="num" w:pos="4320"/>
        </w:tabs>
        <w:ind w:left="720" w:firstLine="2880"/>
      </w:pPr>
      <w:rPr>
        <w:rFonts w:hint="default"/>
        <w:b w:val="0"/>
        <w:i w:val="0"/>
        <w:color w:val="auto"/>
        <w:sz w:val="24"/>
        <w:szCs w:val="24"/>
        <w:u w:val="none"/>
      </w:rPr>
    </w:lvl>
    <w:lvl w:ilvl="5">
      <w:start w:val="1"/>
      <w:numFmt w:val="decimal"/>
      <w:lvlText w:val="(%6)"/>
      <w:lvlJc w:val="left"/>
      <w:pPr>
        <w:tabs>
          <w:tab w:val="num" w:pos="5040"/>
        </w:tabs>
        <w:ind w:left="2160" w:firstLine="2160"/>
      </w:pPr>
      <w:rPr>
        <w:rFonts w:hint="default"/>
        <w:b w:val="0"/>
        <w:i w:val="0"/>
        <w:color w:val="auto"/>
        <w:sz w:val="24"/>
        <w:szCs w:val="24"/>
        <w:u w:val="none"/>
      </w:rPr>
    </w:lvl>
    <w:lvl w:ilvl="6">
      <w:start w:val="1"/>
      <w:numFmt w:val="decimal"/>
      <w:lvlText w:val="%7."/>
      <w:lvlJc w:val="left"/>
      <w:pPr>
        <w:tabs>
          <w:tab w:val="num" w:pos="5760"/>
        </w:tabs>
        <w:ind w:left="720" w:firstLine="4320"/>
      </w:pPr>
      <w:rPr>
        <w:rFonts w:hint="default"/>
        <w:color w:val="auto"/>
        <w:u w:val="none"/>
      </w:rPr>
    </w:lvl>
    <w:lvl w:ilvl="7">
      <w:start w:val="1"/>
      <w:numFmt w:val="lowerRoman"/>
      <w:lvlText w:val="%8."/>
      <w:lvlJc w:val="left"/>
      <w:pPr>
        <w:tabs>
          <w:tab w:val="num" w:pos="6480"/>
        </w:tabs>
        <w:ind w:left="720" w:firstLine="5040"/>
      </w:pPr>
      <w:rPr>
        <w:rFonts w:hint="default"/>
        <w:color w:val="auto"/>
        <w:u w:val="none"/>
      </w:rPr>
    </w:lvl>
    <w:lvl w:ilvl="8">
      <w:start w:val="1"/>
      <w:numFmt w:val="decimal"/>
      <w:lvlText w:val="(%9)"/>
      <w:lvlJc w:val="left"/>
      <w:pPr>
        <w:tabs>
          <w:tab w:val="num" w:pos="7200"/>
        </w:tabs>
        <w:ind w:left="720" w:firstLine="5760"/>
      </w:pPr>
      <w:rPr>
        <w:rFonts w:hint="default"/>
        <w:color w:val="auto"/>
        <w:u w:val="none"/>
      </w:rPr>
    </w:lvl>
  </w:abstractNum>
  <w:abstractNum w:abstractNumId="16" w15:restartNumberingAfterBreak="0">
    <w:nsid w:val="18465B7A"/>
    <w:multiLevelType w:val="multilevel"/>
    <w:tmpl w:val="638C68BE"/>
    <w:lvl w:ilvl="0">
      <w:start w:val="1"/>
      <w:numFmt w:val="decimal"/>
      <w:isLgl/>
      <w:suff w:val="nothing"/>
      <w:lvlText w:val="ARTICLE %1 - "/>
      <w:lvlJc w:val="left"/>
      <w:pPr>
        <w:ind w:left="720" w:firstLine="0"/>
      </w:pPr>
      <w:rPr>
        <w:rFonts w:ascii="Times New Roman Bold" w:hAnsi="Times New Roman Bold" w:hint="default"/>
        <w:b/>
        <w:i w:val="0"/>
        <w:sz w:val="28"/>
        <w:szCs w:val="24"/>
      </w:rPr>
    </w:lvl>
    <w:lvl w:ilvl="1">
      <w:start w:val="1"/>
      <w:numFmt w:val="decimalZero"/>
      <w:pStyle w:val="StyleHeading2AHeading2--indentFirstline0After1"/>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3600"/>
        </w:tabs>
        <w:ind w:left="2160" w:firstLine="720"/>
      </w:pPr>
      <w:rPr>
        <w:rFonts w:ascii="MT Extra" w:hAnsi="MT Extra" w:hint="default"/>
        <w:b w:val="0"/>
        <w:i w:val="0"/>
        <w:sz w:val="24"/>
      </w:rPr>
    </w:lvl>
    <w:lvl w:ilvl="3">
      <w:start w:val="1"/>
      <w:numFmt w:val="decimal"/>
      <w:lvlText w:val="(%4)"/>
      <w:lvlJc w:val="left"/>
      <w:pPr>
        <w:tabs>
          <w:tab w:val="num" w:pos="4320"/>
        </w:tabs>
        <w:ind w:left="2880" w:firstLine="720"/>
      </w:pPr>
      <w:rPr>
        <w:rFonts w:ascii="MT Extra" w:hAnsi="MT Extra" w:hint="default"/>
        <w:b w:val="0"/>
        <w:i w:val="0"/>
        <w:sz w:val="24"/>
        <w:szCs w:val="24"/>
      </w:rPr>
    </w:lvl>
    <w:lvl w:ilvl="4">
      <w:start w:val="1"/>
      <w:numFmt w:val="upperLetter"/>
      <w:lvlText w:val="(%5)"/>
      <w:lvlJc w:val="left"/>
      <w:pPr>
        <w:tabs>
          <w:tab w:val="num" w:pos="5040"/>
        </w:tabs>
        <w:ind w:left="3600" w:firstLine="720"/>
      </w:pPr>
      <w:rPr>
        <w:rFonts w:ascii="MT Extra" w:hAnsi="MT Extra" w:hint="default"/>
        <w:b w:val="0"/>
        <w:i w:val="0"/>
        <w:sz w:val="24"/>
        <w:szCs w:val="24"/>
      </w:rPr>
    </w:lvl>
    <w:lvl w:ilvl="5">
      <w:start w:val="1"/>
      <w:numFmt w:val="lowerRoman"/>
      <w:lvlText w:val="(%6)"/>
      <w:lvlJc w:val="left"/>
      <w:pPr>
        <w:tabs>
          <w:tab w:val="num" w:pos="5760"/>
        </w:tabs>
        <w:ind w:left="4320" w:firstLine="720"/>
      </w:pPr>
      <w:rPr>
        <w:rFonts w:ascii="MT Extra" w:hAnsi="MT Extra" w:hint="default"/>
        <w:b w:val="0"/>
        <w:i w:val="0"/>
        <w:sz w:val="24"/>
        <w:szCs w:val="24"/>
      </w:rPr>
    </w:lvl>
    <w:lvl w:ilvl="6">
      <w:start w:val="1"/>
      <w:numFmt w:val="lowerRoman"/>
      <w:lvlText w:val="%7)"/>
      <w:lvlJc w:val="right"/>
      <w:pPr>
        <w:tabs>
          <w:tab w:val="num" w:pos="3456"/>
        </w:tabs>
        <w:ind w:left="3456" w:hanging="288"/>
      </w:pPr>
      <w:rPr>
        <w:rFonts w:hint="default"/>
      </w:rPr>
    </w:lvl>
    <w:lvl w:ilvl="7">
      <w:start w:val="1"/>
      <w:numFmt w:val="lowerLetter"/>
      <w:lvlText w:val="%8."/>
      <w:lvlJc w:val="left"/>
      <w:pPr>
        <w:tabs>
          <w:tab w:val="num" w:pos="3600"/>
        </w:tabs>
        <w:ind w:left="3600" w:hanging="432"/>
      </w:pPr>
      <w:rPr>
        <w:rFonts w:hint="default"/>
      </w:rPr>
    </w:lvl>
    <w:lvl w:ilvl="8">
      <w:start w:val="1"/>
      <w:numFmt w:val="lowerRoman"/>
      <w:lvlText w:val="%9."/>
      <w:lvlJc w:val="right"/>
      <w:pPr>
        <w:tabs>
          <w:tab w:val="num" w:pos="3744"/>
        </w:tabs>
        <w:ind w:left="3744" w:hanging="144"/>
      </w:pPr>
      <w:rPr>
        <w:rFonts w:hint="default"/>
      </w:rPr>
    </w:lvl>
  </w:abstractNum>
  <w:abstractNum w:abstractNumId="17" w15:restartNumberingAfterBreak="0">
    <w:nsid w:val="335D37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38B252CC"/>
    <w:multiLevelType w:val="multilevel"/>
    <w:tmpl w:val="E8025468"/>
    <w:lvl w:ilvl="0">
      <w:start w:val="1"/>
      <w:numFmt w:val="decimal"/>
      <w:suff w:val="nothing"/>
      <w:lvlText w:val="ARTICLE %1 - "/>
      <w:lvlJc w:val="left"/>
      <w:pPr>
        <w:ind w:left="720" w:firstLine="0"/>
      </w:pPr>
      <w:rPr>
        <w:rFonts w:ascii="Times New Roman Bold" w:hAnsi="Times New Roman Bold" w:hint="default"/>
        <w:b/>
        <w:i w:val="0"/>
        <w:sz w:val="28"/>
        <w:szCs w:val="24"/>
      </w:rPr>
    </w:lvl>
    <w:lvl w:ilvl="1">
      <w:start w:val="1"/>
      <w:numFmt w:val="decimalZero"/>
      <w:pStyle w:val="StyleHeading2AHeading2--indentFirstline0After"/>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3600"/>
        </w:tabs>
        <w:ind w:left="2160" w:firstLine="720"/>
      </w:pPr>
      <w:rPr>
        <w:rFonts w:ascii="MT Extra" w:hAnsi="MT Extra" w:hint="default"/>
        <w:b w:val="0"/>
        <w:i w:val="0"/>
        <w:sz w:val="24"/>
      </w:rPr>
    </w:lvl>
    <w:lvl w:ilvl="3">
      <w:start w:val="1"/>
      <w:numFmt w:val="decimal"/>
      <w:lvlText w:val="(%4)"/>
      <w:lvlJc w:val="left"/>
      <w:pPr>
        <w:tabs>
          <w:tab w:val="num" w:pos="4320"/>
        </w:tabs>
        <w:ind w:left="2880" w:firstLine="720"/>
      </w:pPr>
      <w:rPr>
        <w:rFonts w:ascii="MT Extra" w:hAnsi="MT Extra" w:hint="default"/>
        <w:b w:val="0"/>
        <w:i w:val="0"/>
        <w:sz w:val="24"/>
        <w:szCs w:val="24"/>
      </w:rPr>
    </w:lvl>
    <w:lvl w:ilvl="4">
      <w:start w:val="1"/>
      <w:numFmt w:val="upperLetter"/>
      <w:lvlText w:val="(%5)"/>
      <w:lvlJc w:val="left"/>
      <w:pPr>
        <w:tabs>
          <w:tab w:val="num" w:pos="5040"/>
        </w:tabs>
        <w:ind w:left="3600" w:firstLine="720"/>
      </w:pPr>
      <w:rPr>
        <w:rFonts w:ascii="MT Extra" w:hAnsi="MT Extra" w:hint="default"/>
        <w:b w:val="0"/>
        <w:i w:val="0"/>
        <w:sz w:val="24"/>
        <w:szCs w:val="24"/>
      </w:rPr>
    </w:lvl>
    <w:lvl w:ilvl="5">
      <w:start w:val="1"/>
      <w:numFmt w:val="lowerRoman"/>
      <w:lvlText w:val="(%6)"/>
      <w:lvlJc w:val="left"/>
      <w:pPr>
        <w:tabs>
          <w:tab w:val="num" w:pos="5760"/>
        </w:tabs>
        <w:ind w:left="4320" w:firstLine="720"/>
      </w:pPr>
      <w:rPr>
        <w:rFonts w:ascii="MT Extra" w:hAnsi="MT Extra" w:hint="default"/>
        <w:b w:val="0"/>
        <w:i w:val="0"/>
        <w:sz w:val="24"/>
        <w:szCs w:val="24"/>
      </w:rPr>
    </w:lvl>
    <w:lvl w:ilvl="6">
      <w:start w:val="1"/>
      <w:numFmt w:val="lowerRoman"/>
      <w:lvlText w:val="%7)"/>
      <w:lvlJc w:val="right"/>
      <w:pPr>
        <w:tabs>
          <w:tab w:val="num" w:pos="3456"/>
        </w:tabs>
        <w:ind w:left="3456" w:hanging="288"/>
      </w:pPr>
      <w:rPr>
        <w:rFonts w:hint="default"/>
      </w:rPr>
    </w:lvl>
    <w:lvl w:ilvl="7">
      <w:start w:val="1"/>
      <w:numFmt w:val="lowerLetter"/>
      <w:lvlText w:val="%8."/>
      <w:lvlJc w:val="left"/>
      <w:pPr>
        <w:tabs>
          <w:tab w:val="num" w:pos="3600"/>
        </w:tabs>
        <w:ind w:left="3600" w:hanging="432"/>
      </w:pPr>
      <w:rPr>
        <w:rFonts w:hint="default"/>
      </w:rPr>
    </w:lvl>
    <w:lvl w:ilvl="8">
      <w:start w:val="1"/>
      <w:numFmt w:val="lowerRoman"/>
      <w:lvlText w:val="%9."/>
      <w:lvlJc w:val="right"/>
      <w:pPr>
        <w:tabs>
          <w:tab w:val="num" w:pos="3744"/>
        </w:tabs>
        <w:ind w:left="3744" w:hanging="144"/>
      </w:pPr>
      <w:rPr>
        <w:rFonts w:hint="default"/>
      </w:rPr>
    </w:lvl>
  </w:abstractNum>
  <w:abstractNum w:abstractNumId="19" w15:restartNumberingAfterBreak="0">
    <w:nsid w:val="3E015D9B"/>
    <w:multiLevelType w:val="multilevel"/>
    <w:tmpl w:val="34B0A0BC"/>
    <w:lvl w:ilvl="0">
      <w:start w:val="1"/>
      <w:numFmt w:val="decimal"/>
      <w:suff w:val="nothing"/>
      <w:lvlText w:val="Article %1"/>
      <w:lvlJc w:val="left"/>
      <w:pPr>
        <w:ind w:left="720" w:firstLine="0"/>
      </w:pPr>
      <w:rPr>
        <w:rFonts w:ascii="Times New Roman Bold" w:hAnsi="Times New Roman Bold" w:hint="default"/>
        <w:b/>
        <w:i w:val="0"/>
        <w:caps/>
        <w:color w:val="auto"/>
        <w:sz w:val="28"/>
        <w:u w:val="none"/>
      </w:rPr>
    </w:lvl>
    <w:lvl w:ilvl="1">
      <w:start w:val="1"/>
      <w:numFmt w:val="decimalZero"/>
      <w:isLgl/>
      <w:lvlText w:val="Section %1.%2"/>
      <w:lvlJc w:val="left"/>
      <w:pPr>
        <w:tabs>
          <w:tab w:val="num" w:pos="1440"/>
        </w:tabs>
        <w:ind w:left="720" w:firstLine="0"/>
      </w:pPr>
      <w:rPr>
        <w:rFonts w:ascii="Times New Roman Bold" w:hAnsi="Times New Roman Bold" w:hint="default"/>
        <w:b/>
        <w:i w:val="0"/>
        <w:caps w:val="0"/>
        <w:color w:val="auto"/>
        <w:sz w:val="24"/>
        <w:szCs w:val="24"/>
        <w:u w:val="none"/>
      </w:rPr>
    </w:lvl>
    <w:lvl w:ilvl="2">
      <w:start w:val="1"/>
      <w:numFmt w:val="lowerLetter"/>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decimal"/>
      <w:pStyle w:val="Heading4A"/>
      <w:lvlText w:val="(%4)"/>
      <w:lvlJc w:val="left"/>
      <w:pPr>
        <w:tabs>
          <w:tab w:val="num" w:pos="720"/>
        </w:tabs>
        <w:ind w:left="720" w:firstLine="720"/>
      </w:pPr>
      <w:rPr>
        <w:rFonts w:ascii="Times New Roman Bold" w:hAnsi="Times New Roman Bold" w:hint="default"/>
        <w:b/>
        <w:i w:val="0"/>
        <w:color w:val="auto"/>
        <w:sz w:val="24"/>
        <w:szCs w:val="24"/>
        <w:u w:val="none"/>
      </w:rPr>
    </w:lvl>
    <w:lvl w:ilvl="4">
      <w:start w:val="1"/>
      <w:numFmt w:val="upperLetter"/>
      <w:lvlText w:val="(%5)"/>
      <w:lvlJc w:val="left"/>
      <w:pPr>
        <w:tabs>
          <w:tab w:val="num" w:pos="720"/>
        </w:tabs>
        <w:ind w:left="1440" w:firstLine="720"/>
      </w:pPr>
      <w:rPr>
        <w:rFonts w:hint="default"/>
        <w:b w:val="0"/>
        <w:i w:val="0"/>
        <w:color w:val="auto"/>
        <w:sz w:val="24"/>
        <w:szCs w:val="24"/>
        <w:u w:val="none"/>
      </w:rPr>
    </w:lvl>
    <w:lvl w:ilvl="5">
      <w:start w:val="1"/>
      <w:numFmt w:val="decimal"/>
      <w:lvlText w:val="(%6)"/>
      <w:lvlJc w:val="left"/>
      <w:pPr>
        <w:tabs>
          <w:tab w:val="num" w:pos="5760"/>
        </w:tabs>
        <w:ind w:left="2880" w:firstLine="2160"/>
      </w:pPr>
      <w:rPr>
        <w:rFonts w:hint="default"/>
        <w:b w:val="0"/>
        <w:i w:val="0"/>
        <w:color w:val="auto"/>
        <w:sz w:val="24"/>
        <w:szCs w:val="24"/>
        <w:u w:val="none"/>
      </w:rPr>
    </w:lvl>
    <w:lvl w:ilvl="6">
      <w:start w:val="1"/>
      <w:numFmt w:val="decimal"/>
      <w:lvlText w:val="%7."/>
      <w:lvlJc w:val="left"/>
      <w:pPr>
        <w:tabs>
          <w:tab w:val="num" w:pos="6480"/>
        </w:tabs>
        <w:ind w:left="1440" w:firstLine="4320"/>
      </w:pPr>
      <w:rPr>
        <w:rFonts w:hint="default"/>
        <w:color w:val="auto"/>
        <w:u w:val="none"/>
      </w:rPr>
    </w:lvl>
    <w:lvl w:ilvl="7">
      <w:start w:val="1"/>
      <w:numFmt w:val="lowerRoman"/>
      <w:lvlText w:val="%8."/>
      <w:lvlJc w:val="left"/>
      <w:pPr>
        <w:tabs>
          <w:tab w:val="num" w:pos="7200"/>
        </w:tabs>
        <w:ind w:left="1440" w:firstLine="5040"/>
      </w:pPr>
      <w:rPr>
        <w:rFonts w:hint="default"/>
        <w:color w:val="auto"/>
        <w:u w:val="none"/>
      </w:rPr>
    </w:lvl>
    <w:lvl w:ilvl="8">
      <w:start w:val="1"/>
      <w:numFmt w:val="decimal"/>
      <w:lvlText w:val="(%9)"/>
      <w:lvlJc w:val="left"/>
      <w:pPr>
        <w:tabs>
          <w:tab w:val="num" w:pos="7920"/>
        </w:tabs>
        <w:ind w:left="1440" w:firstLine="5760"/>
      </w:pPr>
      <w:rPr>
        <w:rFonts w:hint="default"/>
        <w:color w:val="auto"/>
        <w:u w:val="none"/>
      </w:rPr>
    </w:lvl>
  </w:abstractNum>
  <w:abstractNum w:abstractNumId="20" w15:restartNumberingAfterBreak="0">
    <w:nsid w:val="40E41C31"/>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1" w15:restartNumberingAfterBreak="0">
    <w:nsid w:val="4584289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953C23"/>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3" w15:restartNumberingAfterBreak="0">
    <w:nsid w:val="48A2447D"/>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4" w15:restartNumberingAfterBreak="0">
    <w:nsid w:val="4C273F96"/>
    <w:multiLevelType w:val="multilevel"/>
    <w:tmpl w:val="418035FC"/>
    <w:lvl w:ilvl="0">
      <w:start w:val="1"/>
      <w:numFmt w:val="decimal"/>
      <w:pStyle w:val="Heading1"/>
      <w:suff w:val="space"/>
      <w:lvlText w:val="ARTICLE %1"/>
      <w:lvlJc w:val="left"/>
      <w:pPr>
        <w:ind w:left="0" w:firstLine="0"/>
      </w:pPr>
      <w:rPr>
        <w:rFonts w:ascii="Times New Roman Bold" w:hAnsi="Times New Roman Bold" w:hint="default"/>
        <w:b/>
        <w:i w:val="0"/>
        <w:caps/>
        <w:sz w:val="28"/>
        <w:u w:val="none"/>
      </w:rPr>
    </w:lvl>
    <w:lvl w:ilvl="1">
      <w:start w:val="1"/>
      <w:numFmt w:val="decimalZero"/>
      <w:pStyle w:val="Heading2"/>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A"/>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decimal"/>
      <w:pStyle w:val="Heading4"/>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720"/>
        </w:tabs>
        <w:ind w:left="2880" w:hanging="720"/>
      </w:pPr>
      <w:rPr>
        <w:rFonts w:hint="default"/>
        <w:b w:val="0"/>
        <w:i w:val="0"/>
        <w:color w:val="auto"/>
        <w:sz w:val="24"/>
        <w:szCs w:val="24"/>
        <w:u w:val="none"/>
      </w:rPr>
    </w:lvl>
    <w:lvl w:ilvl="5">
      <w:start w:val="1"/>
      <w:numFmt w:val="lowerRoman"/>
      <w:pStyle w:val="Heading6"/>
      <w:lvlText w:val="(%6)"/>
      <w:lvlJc w:val="left"/>
      <w:pPr>
        <w:tabs>
          <w:tab w:val="num" w:pos="720"/>
        </w:tabs>
        <w:ind w:left="3600" w:hanging="720"/>
      </w:pPr>
      <w:rPr>
        <w:rFonts w:hint="default"/>
        <w:b w:val="0"/>
        <w:i w:val="0"/>
        <w:color w:val="auto"/>
        <w:sz w:val="24"/>
        <w:szCs w:val="24"/>
        <w:u w:val="none"/>
      </w:rPr>
    </w:lvl>
    <w:lvl w:ilvl="6">
      <w:start w:val="1"/>
      <w:numFmt w:val="decimal"/>
      <w:pStyle w:val="Heading7"/>
      <w:lvlText w:val="%1.%2.%3.%4.%5.%6.%7"/>
      <w:lvlJc w:val="left"/>
      <w:pPr>
        <w:tabs>
          <w:tab w:val="num" w:pos="1296"/>
        </w:tabs>
        <w:ind w:left="1296" w:hanging="1296"/>
      </w:pPr>
      <w:rPr>
        <w:rFonts w:hint="default"/>
        <w:color w:val="auto"/>
        <w:u w:val="none"/>
      </w:rPr>
    </w:lvl>
    <w:lvl w:ilvl="7">
      <w:start w:val="1"/>
      <w:numFmt w:val="decimal"/>
      <w:pStyle w:val="Heading8"/>
      <w:lvlText w:val="%1.%2.%3.%4.%5.%6.%7.%8"/>
      <w:lvlJc w:val="left"/>
      <w:pPr>
        <w:tabs>
          <w:tab w:val="num" w:pos="1440"/>
        </w:tabs>
        <w:ind w:left="1440" w:hanging="1440"/>
      </w:pPr>
      <w:rPr>
        <w:rFonts w:hint="default"/>
        <w:color w:val="auto"/>
        <w:u w:val="none"/>
      </w:rPr>
    </w:lvl>
    <w:lvl w:ilvl="8">
      <w:start w:val="1"/>
      <w:numFmt w:val="decimal"/>
      <w:pStyle w:val="Heading9"/>
      <w:lvlText w:val="%1.%2.%3.%4.%5.%6.%7.%8.%9"/>
      <w:lvlJc w:val="left"/>
      <w:pPr>
        <w:tabs>
          <w:tab w:val="num" w:pos="1584"/>
        </w:tabs>
        <w:ind w:left="1584" w:hanging="1584"/>
      </w:pPr>
      <w:rPr>
        <w:rFonts w:hint="default"/>
        <w:color w:val="auto"/>
        <w:u w:val="none"/>
      </w:rPr>
    </w:lvl>
  </w:abstractNum>
  <w:abstractNum w:abstractNumId="25" w15:restartNumberingAfterBreak="0">
    <w:nsid w:val="4CF813F6"/>
    <w:multiLevelType w:val="multilevel"/>
    <w:tmpl w:val="57AA9246"/>
    <w:lvl w:ilvl="0">
      <w:start w:val="1"/>
      <w:numFmt w:val="decimal"/>
      <w:pStyle w:val="ArtSec06-TOC-L1-1651"/>
      <w:suff w:val="nothing"/>
      <w:lvlText w:val="Article %1"/>
      <w:lvlJc w:val="left"/>
      <w:pPr>
        <w:tabs>
          <w:tab w:val="num" w:pos="0"/>
        </w:tabs>
        <w:ind w:left="0" w:firstLine="0"/>
      </w:pPr>
      <w:rPr>
        <w:b/>
        <w:i w:val="0"/>
        <w:caps/>
        <w:smallCaps w:val="0"/>
        <w:u w:val="none"/>
      </w:rPr>
    </w:lvl>
    <w:lvl w:ilvl="1">
      <w:start w:val="1"/>
      <w:numFmt w:val="decimal"/>
      <w:pStyle w:val="ArtSec06-TOC-L2-1651"/>
      <w:isLgl/>
      <w:lvlText w:val="Section %1.%2"/>
      <w:lvlJc w:val="left"/>
      <w:pPr>
        <w:tabs>
          <w:tab w:val="num" w:pos="3360"/>
        </w:tabs>
        <w:ind w:left="480" w:firstLine="1440"/>
      </w:pPr>
      <w:rPr>
        <w:b w:val="0"/>
        <w:i w:val="0"/>
        <w:caps w:val="0"/>
        <w:u w:val="none"/>
      </w:rPr>
    </w:lvl>
    <w:lvl w:ilvl="2">
      <w:start w:val="1"/>
      <w:numFmt w:val="decimal"/>
      <w:pStyle w:val="ArtSec06-TOC-L3-1651"/>
      <w:lvlText w:val="(%3)"/>
      <w:lvlJc w:val="left"/>
      <w:pPr>
        <w:tabs>
          <w:tab w:val="num" w:pos="2880"/>
        </w:tabs>
        <w:ind w:left="720" w:firstLine="1440"/>
      </w:pPr>
      <w:rPr>
        <w:b w:val="0"/>
        <w:i w:val="0"/>
        <w:caps w:val="0"/>
        <w:u w:val="none"/>
      </w:rPr>
    </w:lvl>
    <w:lvl w:ilvl="3">
      <w:start w:val="1"/>
      <w:numFmt w:val="lowerRoman"/>
      <w:pStyle w:val="ArtSec06-TOC-L4-1651"/>
      <w:lvlText w:val="(%4)"/>
      <w:lvlJc w:val="left"/>
      <w:pPr>
        <w:tabs>
          <w:tab w:val="num" w:pos="3600"/>
        </w:tabs>
        <w:ind w:left="2160" w:firstLine="720"/>
      </w:pPr>
      <w:rPr>
        <w:b w:val="0"/>
        <w:i w:val="0"/>
        <w:caps w:val="0"/>
        <w:u w:val="none"/>
      </w:rPr>
    </w:lvl>
    <w:lvl w:ilvl="4">
      <w:start w:val="1"/>
      <w:numFmt w:val="upperLetter"/>
      <w:pStyle w:val="ArtSec06-TOC-L5-1651"/>
      <w:lvlText w:val="(%5)"/>
      <w:lvlJc w:val="left"/>
      <w:pPr>
        <w:tabs>
          <w:tab w:val="num" w:pos="4320"/>
        </w:tabs>
        <w:ind w:left="2160" w:firstLine="1440"/>
      </w:pPr>
      <w:rPr>
        <w:b w:val="0"/>
        <w:i w:val="0"/>
        <w:caps w:val="0"/>
        <w:u w:val="none"/>
      </w:rPr>
    </w:lvl>
    <w:lvl w:ilvl="5">
      <w:start w:val="1"/>
      <w:numFmt w:val="decimal"/>
      <w:pStyle w:val="ArtSec06-TOC-L6-1651"/>
      <w:lvlText w:val="(%6)"/>
      <w:lvlJc w:val="left"/>
      <w:pPr>
        <w:tabs>
          <w:tab w:val="num" w:pos="5040"/>
        </w:tabs>
        <w:ind w:left="2880" w:firstLine="1440"/>
      </w:pPr>
      <w:rPr>
        <w:b w:val="0"/>
        <w:i w:val="0"/>
        <w:caps w:val="0"/>
        <w:u w:val="none"/>
      </w:rPr>
    </w:lvl>
    <w:lvl w:ilvl="6">
      <w:start w:val="1"/>
      <w:numFmt w:val="lowerLetter"/>
      <w:pStyle w:val="ArtSec06-TOC-L7-1651"/>
      <w:lvlText w:val="(%7)"/>
      <w:lvlJc w:val="left"/>
      <w:pPr>
        <w:tabs>
          <w:tab w:val="num" w:pos="5760"/>
        </w:tabs>
        <w:ind w:left="2880" w:firstLine="2160"/>
      </w:pPr>
      <w:rPr>
        <w:b w:val="0"/>
        <w:i w:val="0"/>
        <w:caps w:val="0"/>
        <w:u w:val="none"/>
      </w:rPr>
    </w:lvl>
    <w:lvl w:ilvl="7">
      <w:start w:val="1"/>
      <w:numFmt w:val="lowerLetter"/>
      <w:pStyle w:val="ArtSec06-TOC-L8-1651"/>
      <w:lvlText w:val="(%8)"/>
      <w:lvlJc w:val="left"/>
      <w:pPr>
        <w:tabs>
          <w:tab w:val="num" w:pos="720"/>
        </w:tabs>
        <w:ind w:left="0" w:firstLine="0"/>
      </w:pPr>
      <w:rPr>
        <w:b w:val="0"/>
        <w:i w:val="0"/>
        <w:caps w:val="0"/>
        <w:u w:val="none"/>
      </w:rPr>
    </w:lvl>
    <w:lvl w:ilvl="8">
      <w:start w:val="1"/>
      <w:numFmt w:val="lowerRoman"/>
      <w:pStyle w:val="ArtSec06-TOC-L9-1651"/>
      <w:lvlText w:val="(%9)"/>
      <w:lvlJc w:val="left"/>
      <w:pPr>
        <w:tabs>
          <w:tab w:val="num" w:pos="720"/>
        </w:tabs>
        <w:ind w:left="0" w:firstLine="0"/>
      </w:pPr>
      <w:rPr>
        <w:b w:val="0"/>
        <w:i w:val="0"/>
        <w:caps w:val="0"/>
        <w:u w:val="none"/>
      </w:rPr>
    </w:lvl>
  </w:abstractNum>
  <w:abstractNum w:abstractNumId="26" w15:restartNumberingAfterBreak="0">
    <w:nsid w:val="5CA27DA2"/>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7" w15:restartNumberingAfterBreak="0">
    <w:nsid w:val="682826A1"/>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8" w15:restartNumberingAfterBreak="0">
    <w:nsid w:val="73AE181D"/>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29" w15:restartNumberingAfterBreak="0">
    <w:nsid w:val="765864D6"/>
    <w:multiLevelType w:val="multilevel"/>
    <w:tmpl w:val="7D62A294"/>
    <w:name w:val="ArtSec06-TOC #1651|5471"/>
    <w:lvl w:ilvl="0">
      <w:start w:val="1"/>
      <w:numFmt w:val="decimal"/>
      <w:suff w:val="nothing"/>
      <w:lvlText w:val="Article %1"/>
      <w:lvlJc w:val="left"/>
      <w:pPr>
        <w:ind w:left="720" w:firstLine="0"/>
      </w:pPr>
      <w:rPr>
        <w:rFonts w:ascii="Times New Roman Bold" w:hAnsi="Times New Roman Bold" w:hint="default"/>
        <w:b/>
        <w:i w:val="0"/>
        <w:caps/>
        <w:color w:val="auto"/>
        <w:sz w:val="28"/>
        <w:u w:val="none"/>
      </w:rPr>
    </w:lvl>
    <w:lvl w:ilvl="1">
      <w:start w:val="1"/>
      <w:numFmt w:val="decimalZero"/>
      <w:isLgl/>
      <w:lvlText w:val="Section %1.%2"/>
      <w:lvlJc w:val="left"/>
      <w:pPr>
        <w:tabs>
          <w:tab w:val="num" w:pos="1440"/>
        </w:tabs>
        <w:ind w:left="720" w:firstLine="0"/>
      </w:pPr>
      <w:rPr>
        <w:rFonts w:ascii="Times New Roman Bold" w:hAnsi="Times New Roman Bold" w:hint="default"/>
        <w:b/>
        <w:i w:val="0"/>
        <w:caps w:val="0"/>
        <w:color w:val="auto"/>
        <w:sz w:val="24"/>
        <w:szCs w:val="24"/>
        <w:u w:val="none"/>
      </w:rPr>
    </w:lvl>
    <w:lvl w:ilvl="2">
      <w:start w:val="1"/>
      <w:numFmt w:val="lowerLetter"/>
      <w:lvlText w:val="(%3)"/>
      <w:lvlJc w:val="left"/>
      <w:pPr>
        <w:tabs>
          <w:tab w:val="num" w:pos="1440"/>
        </w:tabs>
        <w:ind w:left="0" w:firstLine="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72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1440" w:firstLine="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tabs>
          <w:tab w:val="num" w:pos="3600"/>
        </w:tabs>
        <w:ind w:left="2160" w:firstLine="720"/>
      </w:pPr>
      <w:rPr>
        <w:rFonts w:hint="default"/>
        <w:b w:val="0"/>
        <w:i w:val="0"/>
        <w:color w:val="auto"/>
        <w:sz w:val="24"/>
        <w:szCs w:val="24"/>
        <w:u w:val="none"/>
      </w:rPr>
    </w:lvl>
    <w:lvl w:ilvl="6">
      <w:start w:val="1"/>
      <w:numFmt w:val="decimal"/>
      <w:lvlText w:val="%7."/>
      <w:lvlJc w:val="left"/>
      <w:pPr>
        <w:tabs>
          <w:tab w:val="num" w:pos="6480"/>
        </w:tabs>
        <w:ind w:left="1440" w:firstLine="4320"/>
      </w:pPr>
      <w:rPr>
        <w:rFonts w:hint="default"/>
        <w:color w:val="auto"/>
        <w:u w:val="none"/>
      </w:rPr>
    </w:lvl>
    <w:lvl w:ilvl="7">
      <w:start w:val="1"/>
      <w:numFmt w:val="lowerRoman"/>
      <w:lvlText w:val="%8."/>
      <w:lvlJc w:val="left"/>
      <w:pPr>
        <w:tabs>
          <w:tab w:val="num" w:pos="7200"/>
        </w:tabs>
        <w:ind w:left="1440" w:firstLine="5040"/>
      </w:pPr>
      <w:rPr>
        <w:rFonts w:hint="default"/>
        <w:color w:val="auto"/>
        <w:u w:val="none"/>
      </w:rPr>
    </w:lvl>
    <w:lvl w:ilvl="8">
      <w:start w:val="1"/>
      <w:numFmt w:val="decimal"/>
      <w:lvlText w:val="(%9)"/>
      <w:lvlJc w:val="left"/>
      <w:pPr>
        <w:tabs>
          <w:tab w:val="num" w:pos="7920"/>
        </w:tabs>
        <w:ind w:left="1440" w:firstLine="5760"/>
      </w:pPr>
      <w:rPr>
        <w:rFonts w:hint="default"/>
        <w:color w:val="auto"/>
        <w:u w:val="none"/>
      </w:rPr>
    </w:lvl>
  </w:abstractNum>
  <w:abstractNum w:abstractNumId="30" w15:restartNumberingAfterBreak="0">
    <w:nsid w:val="79C24C88"/>
    <w:multiLevelType w:val="multilevel"/>
    <w:tmpl w:val="51D00CA8"/>
    <w:lvl w:ilvl="0">
      <w:start w:val="1"/>
      <w:numFmt w:val="decimal"/>
      <w:suff w:val="space"/>
      <w:lvlText w:val="ARTICLE %1"/>
      <w:lvlJc w:val="center"/>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hint="default"/>
        <w:b/>
        <w:i w:val="0"/>
        <w:iCs w:val="0"/>
        <w:caps w:val="0"/>
        <w:smallCaps w:val="0"/>
        <w:strike w:val="0"/>
        <w:dstrike w:val="0"/>
        <w:vanish w:val="0"/>
        <w:color w:val="000000"/>
        <w:spacing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720"/>
        </w:tabs>
        <w:ind w:left="2160" w:hanging="720"/>
      </w:pPr>
      <w:rPr>
        <w:rFonts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31" w15:restartNumberingAfterBreak="0">
    <w:nsid w:val="7B454B14"/>
    <w:multiLevelType w:val="multilevel"/>
    <w:tmpl w:val="CF22D7D0"/>
    <w:lvl w:ilvl="0">
      <w:start w:val="1"/>
      <w:numFmt w:val="decimal"/>
      <w:suff w:val="nothing"/>
      <w:lvlText w:val="ARTICLE %1 - "/>
      <w:lvlJc w:val="left"/>
      <w:pPr>
        <w:ind w:left="0" w:firstLine="0"/>
      </w:pPr>
      <w:rPr>
        <w:rFonts w:ascii="Times New Roman Bold" w:hAnsi="Times New Roman Bold" w:hint="default"/>
        <w:b/>
        <w:i w:val="0"/>
        <w:sz w:val="28"/>
        <w:szCs w:val="24"/>
      </w:rPr>
    </w:lvl>
    <w:lvl w:ilvl="1">
      <w:start w:val="1"/>
      <w:numFmt w:val="decimalZero"/>
      <w:pStyle w:val="StyleHeading2AHeading2--indentAfter12pt"/>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2880"/>
        </w:tabs>
        <w:ind w:left="1440" w:firstLine="720"/>
      </w:pPr>
      <w:rPr>
        <w:rFonts w:ascii="Times New Roman" w:hAnsi="Times New Roman" w:hint="default"/>
        <w:b w:val="0"/>
        <w:i w:val="0"/>
        <w:sz w:val="24"/>
      </w:rPr>
    </w:lvl>
    <w:lvl w:ilvl="3">
      <w:start w:val="1"/>
      <w:numFmt w:val="decimal"/>
      <w:lvlText w:val="(%4)"/>
      <w:lvlJc w:val="left"/>
      <w:pPr>
        <w:tabs>
          <w:tab w:val="num" w:pos="3600"/>
        </w:tabs>
        <w:ind w:left="2160" w:firstLine="720"/>
      </w:pPr>
      <w:rPr>
        <w:rFonts w:ascii="Times New Roman" w:hAnsi="Times New Roman" w:hint="default"/>
        <w:b w:val="0"/>
        <w:i w:val="0"/>
        <w:sz w:val="24"/>
        <w:szCs w:val="24"/>
      </w:rPr>
    </w:lvl>
    <w:lvl w:ilvl="4">
      <w:start w:val="1"/>
      <w:numFmt w:val="upperLetter"/>
      <w:lvlText w:val="(%5)"/>
      <w:lvlJc w:val="left"/>
      <w:pPr>
        <w:tabs>
          <w:tab w:val="num" w:pos="4320"/>
        </w:tabs>
        <w:ind w:left="2880" w:firstLine="720"/>
      </w:pPr>
      <w:rPr>
        <w:rFonts w:ascii="Times New Roman" w:hAnsi="Times New Roman" w:hint="default"/>
        <w:b w:val="0"/>
        <w:i w:val="0"/>
        <w:sz w:val="24"/>
        <w:szCs w:val="24"/>
      </w:rPr>
    </w:lvl>
    <w:lvl w:ilvl="5">
      <w:start w:val="1"/>
      <w:numFmt w:val="lowerRoman"/>
      <w:lvlText w:val="(%6)"/>
      <w:lvlJc w:val="left"/>
      <w:pPr>
        <w:tabs>
          <w:tab w:val="num" w:pos="5040"/>
        </w:tabs>
        <w:ind w:left="3600" w:firstLine="720"/>
      </w:pPr>
      <w:rPr>
        <w:rFonts w:ascii="Times New Roman" w:hAnsi="Times New Roman" w:hint="default"/>
        <w:b w:val="0"/>
        <w:i w:val="0"/>
        <w:sz w:val="24"/>
        <w:szCs w:val="24"/>
      </w:rPr>
    </w:lvl>
    <w:lvl w:ilvl="6">
      <w:start w:val="1"/>
      <w:numFmt w:val="lowerRoman"/>
      <w:lvlText w:val="%7)"/>
      <w:lvlJc w:val="right"/>
      <w:pPr>
        <w:tabs>
          <w:tab w:val="num" w:pos="2736"/>
        </w:tabs>
        <w:ind w:left="2736" w:hanging="288"/>
      </w:pPr>
      <w:rPr>
        <w:rFonts w:hint="default"/>
      </w:rPr>
    </w:lvl>
    <w:lvl w:ilvl="7">
      <w:start w:val="1"/>
      <w:numFmt w:val="lowerLetter"/>
      <w:lvlText w:val="%8."/>
      <w:lvlJc w:val="left"/>
      <w:pPr>
        <w:tabs>
          <w:tab w:val="num" w:pos="2880"/>
        </w:tabs>
        <w:ind w:left="2880" w:hanging="432"/>
      </w:pPr>
      <w:rPr>
        <w:rFonts w:hint="default"/>
      </w:rPr>
    </w:lvl>
    <w:lvl w:ilvl="8">
      <w:start w:val="1"/>
      <w:numFmt w:val="lowerRoman"/>
      <w:lvlText w:val="%9."/>
      <w:lvlJc w:val="right"/>
      <w:pPr>
        <w:tabs>
          <w:tab w:val="num" w:pos="3024"/>
        </w:tabs>
        <w:ind w:left="3024" w:hanging="144"/>
      </w:pPr>
      <w:rPr>
        <w:rFonts w:hint="default"/>
      </w:rPr>
    </w:lvl>
  </w:abstractNum>
  <w:abstractNum w:abstractNumId="32" w15:restartNumberingAfterBreak="0">
    <w:nsid w:val="7EC11539"/>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abstractNum w:abstractNumId="33" w15:restartNumberingAfterBreak="0">
    <w:nsid w:val="7F925133"/>
    <w:multiLevelType w:val="multilevel"/>
    <w:tmpl w:val="CD68A57E"/>
    <w:lvl w:ilvl="0">
      <w:start w:val="1"/>
      <w:numFmt w:val="decimal"/>
      <w:suff w:val="space"/>
      <w:lvlText w:val="ARTICLE %1"/>
      <w:lvlJc w:val="left"/>
      <w:pPr>
        <w:ind w:left="0" w:firstLine="0"/>
      </w:pPr>
      <w:rPr>
        <w:rFonts w:ascii="Times New Roman Bold" w:hAnsi="Times New Roman Bold" w:hint="default"/>
        <w:b/>
        <w:i w:val="0"/>
        <w:caps/>
        <w:sz w:val="28"/>
        <w:u w:val="none"/>
      </w:rPr>
    </w:lvl>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2880" w:hanging="720"/>
      </w:pPr>
      <w:rPr>
        <w:rFonts w:hint="default"/>
        <w:b w:val="0"/>
        <w:i w:val="0"/>
        <w:color w:val="auto"/>
        <w:sz w:val="24"/>
        <w:szCs w:val="24"/>
        <w:u w:val="none"/>
      </w:rPr>
    </w:lvl>
    <w:lvl w:ilvl="5">
      <w:start w:val="1"/>
      <w:numFmt w:val="lowerRoman"/>
      <w:lvlText w:val="(%6)"/>
      <w:lvlJc w:val="left"/>
      <w:pPr>
        <w:tabs>
          <w:tab w:val="num" w:pos="720"/>
        </w:tabs>
        <w:ind w:left="3600" w:hanging="720"/>
      </w:pPr>
      <w:rPr>
        <w:rFonts w:hint="default"/>
        <w:b w:val="0"/>
        <w:i w:val="0"/>
        <w:color w:val="auto"/>
        <w:sz w:val="24"/>
        <w:szCs w:val="24"/>
        <w:u w:val="none"/>
      </w:rPr>
    </w:lvl>
    <w:lvl w:ilvl="6">
      <w:start w:val="1"/>
      <w:numFmt w:val="decimal"/>
      <w:lvlText w:val="%1.%2.%3.%4.%5.%6.%7"/>
      <w:lvlJc w:val="left"/>
      <w:pPr>
        <w:tabs>
          <w:tab w:val="num" w:pos="1296"/>
        </w:tabs>
        <w:ind w:left="1296" w:hanging="1296"/>
      </w:pPr>
      <w:rPr>
        <w:rFonts w:hint="default"/>
        <w:color w:val="auto"/>
        <w:u w:val="none"/>
      </w:rPr>
    </w:lvl>
    <w:lvl w:ilvl="7">
      <w:start w:val="1"/>
      <w:numFmt w:val="decimal"/>
      <w:lvlText w:val="%1.%2.%3.%4.%5.%6.%7.%8"/>
      <w:lvlJc w:val="left"/>
      <w:pPr>
        <w:tabs>
          <w:tab w:val="num" w:pos="1440"/>
        </w:tabs>
        <w:ind w:left="1440" w:hanging="1440"/>
      </w:pPr>
      <w:rPr>
        <w:rFonts w:hint="default"/>
        <w:color w:val="auto"/>
        <w:u w:val="none"/>
      </w:rPr>
    </w:lvl>
    <w:lvl w:ilvl="8">
      <w:start w:val="1"/>
      <w:numFmt w:val="decimal"/>
      <w:lvlText w:val="%1.%2.%3.%4.%5.%6.%7.%8.%9"/>
      <w:lvlJc w:val="left"/>
      <w:pPr>
        <w:tabs>
          <w:tab w:val="num" w:pos="1584"/>
        </w:tabs>
        <w:ind w:left="1584" w:hanging="1584"/>
      </w:pPr>
      <w:rPr>
        <w:rFonts w:hint="default"/>
        <w:color w:val="auto"/>
        <w:u w:val="none"/>
      </w:rPr>
    </w:lvl>
  </w:abstractNum>
  <w:num w:numId="1">
    <w:abstractNumId w:val="25"/>
  </w:num>
  <w:num w:numId="2">
    <w:abstractNumId w:val="18"/>
  </w:num>
  <w:num w:numId="3">
    <w:abstractNumId w:val="16"/>
  </w:num>
  <w:num w:numId="4">
    <w:abstractNumId w:val="10"/>
  </w:num>
  <w:num w:numId="5">
    <w:abstractNumId w:val="31"/>
  </w:num>
  <w:num w:numId="6">
    <w:abstractNumId w:val="15"/>
  </w:num>
  <w:num w:numId="7">
    <w:abstractNumId w:val="17"/>
  </w:num>
  <w:num w:numId="8">
    <w:abstractNumId w:val="21"/>
  </w:num>
  <w:num w:numId="9">
    <w:abstractNumId w:val="12"/>
  </w:num>
  <w:num w:numId="10">
    <w:abstractNumId w:val="8"/>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7"/>
  </w:num>
  <w:num w:numId="19">
    <w:abstractNumId w:val="19"/>
  </w:num>
  <w:num w:numId="20">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720"/>
          </w:tabs>
          <w:ind w:left="1440" w:hanging="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1">
    <w:abstractNumId w:val="9"/>
    <w:lvlOverride w:ilvl="0">
      <w:lvl w:ilvl="0">
        <w:start w:val="1"/>
        <w:numFmt w:val="decimal"/>
        <w:suff w:val="space"/>
        <w:lvlText w:val="ARTICLE %1"/>
        <w:lvlJc w:val="center"/>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720"/>
          </w:tabs>
          <w:ind w:left="1440" w:hanging="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720"/>
          </w:tabs>
          <w:ind w:left="2160" w:hanging="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2">
    <w:abstractNumId w:val="13"/>
    <w:lvlOverride w:ilvl="0">
      <w:lvl w:ilvl="0">
        <w:start w:val="1"/>
        <w:numFmt w:val="decimal"/>
        <w:suff w:val="space"/>
        <w:lvlText w:val="ARTICLE %1"/>
        <w:lvlJc w:val="center"/>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hint="default"/>
          <w:b/>
          <w:i w:val="0"/>
          <w:iCs w:val="0"/>
          <w:caps w:val="0"/>
          <w:smallCaps w:val="0"/>
          <w:strike w:val="0"/>
          <w:dstrike w:val="0"/>
          <w:outline w:val="0"/>
          <w:shadow w:val="0"/>
          <w:emboss w:val="0"/>
          <w:imprint w:val="0"/>
          <w:vanish w:val="0"/>
          <w:spacing w:val="0"/>
          <w:position w:val="0"/>
          <w:sz w:val="24"/>
          <w:u w:val="none"/>
          <w:vertAlign w:val="baseline"/>
          <w:em w:val="none"/>
        </w:rPr>
      </w:lvl>
    </w:lvlOverride>
    <w:lvlOverride w:ilvl="2">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720"/>
          </w:tabs>
          <w:ind w:left="2160" w:hanging="720"/>
        </w:pPr>
        <w:rPr>
          <w:rFonts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3">
    <w:abstractNumId w:val="30"/>
  </w:num>
  <w:num w:numId="24">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1440"/>
          </w:tabs>
          <w:ind w:left="0" w:firstLine="720"/>
        </w:pPr>
        <w:rPr>
          <w:rFonts w:ascii="Times New Roman Bold" w:hAnsi="Times New Roman Bold" w:hint="default"/>
          <w:b/>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5">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6">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7">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1440"/>
          </w:tabs>
          <w:ind w:left="0" w:firstLine="720"/>
        </w:pPr>
        <w:rPr>
          <w:rFonts w:ascii="Times New Roman Bold" w:hAnsi="Times New Roman Bold" w:hint="default"/>
          <w:b/>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1440" w:firstLine="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28">
    <w:abstractNumId w:val="9"/>
  </w:num>
  <w:num w:numId="29">
    <w:abstractNumId w:val="9"/>
    <w:lvlOverride w:ilvl="0">
      <w:lvl w:ilvl="0">
        <w:start w:val="1"/>
        <w:numFmt w:val="decimal"/>
        <w:suff w:val="space"/>
        <w:lvlText w:val="ARTICLE %1"/>
        <w:lvlJc w:val="left"/>
        <w:pPr>
          <w:ind w:left="0" w:firstLine="0"/>
        </w:pPr>
        <w:rPr>
          <w:rFonts w:ascii="Times New Roman Bold" w:hAnsi="Times New Roman Bold" w:hint="default"/>
          <w:b/>
          <w:i w:val="0"/>
          <w:caps/>
          <w:sz w:val="28"/>
          <w:u w:val="none"/>
        </w:rPr>
      </w:lvl>
    </w:lvlOverride>
    <w:lvlOverride w:ilvl="1">
      <w:lvl w:ilvl="1">
        <w:start w:val="1"/>
        <w:numFmt w:val="decimalZero"/>
        <w:lvlText w:val="Section %1.%2"/>
        <w:lvlJc w:val="left"/>
        <w:pPr>
          <w:tabs>
            <w:tab w:val="num" w:pos="720"/>
          </w:tabs>
          <w:ind w:left="720" w:hanging="72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Override>
    <w:lvlOverride w:ilvl="2">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Override>
    <w:lvlOverride w:ilvl="3">
      <w:lvl w:ilvl="3">
        <w:start w:val="1"/>
        <w:numFmt w:val="decimal"/>
        <w:lvlText w:val="(%4)"/>
        <w:lvlJc w:val="left"/>
        <w:pPr>
          <w:tabs>
            <w:tab w:val="num" w:pos="2160"/>
          </w:tabs>
          <w:ind w:left="720" w:firstLine="720"/>
        </w:pPr>
        <w:rPr>
          <w:rFonts w:ascii="Times New Roman" w:hAnsi="Times New Roman" w:hint="default"/>
          <w:b w:val="0"/>
          <w:i w:val="0"/>
          <w:color w:val="auto"/>
          <w:sz w:val="24"/>
          <w:szCs w:val="24"/>
          <w:u w:val="none"/>
        </w:rPr>
      </w:lvl>
    </w:lvlOverride>
    <w:lvlOverride w:ilvl="4">
      <w:lvl w:ilvl="4">
        <w:start w:val="1"/>
        <w:numFmt w:val="upperLetter"/>
        <w:lvlText w:val="(%5)"/>
        <w:lvlJc w:val="left"/>
        <w:pPr>
          <w:tabs>
            <w:tab w:val="num" w:pos="720"/>
          </w:tabs>
          <w:ind w:left="2880" w:hanging="720"/>
        </w:pPr>
        <w:rPr>
          <w:rFonts w:hint="default"/>
          <w:b w:val="0"/>
          <w:i w:val="0"/>
          <w:color w:val="auto"/>
          <w:sz w:val="24"/>
          <w:szCs w:val="24"/>
          <w:u w:val="none"/>
        </w:rPr>
      </w:lvl>
    </w:lvlOverride>
    <w:lvlOverride w:ilvl="5">
      <w:lvl w:ilvl="5">
        <w:start w:val="1"/>
        <w:numFmt w:val="lowerRoman"/>
        <w:lvlText w:val="(%6)"/>
        <w:lvlJc w:val="left"/>
        <w:pPr>
          <w:tabs>
            <w:tab w:val="num" w:pos="720"/>
          </w:tabs>
          <w:ind w:left="3600" w:hanging="720"/>
        </w:pPr>
        <w:rPr>
          <w:rFonts w:hint="default"/>
          <w:b w:val="0"/>
          <w:i w:val="0"/>
          <w:color w:val="auto"/>
          <w:sz w:val="24"/>
          <w:szCs w:val="24"/>
          <w:u w:val="none"/>
        </w:rPr>
      </w:lvl>
    </w:lvlOverride>
    <w:lvlOverride w:ilvl="6">
      <w:lvl w:ilvl="6">
        <w:start w:val="1"/>
        <w:numFmt w:val="decimal"/>
        <w:lvlText w:val="%1.%2.%3.%4.%5.%6.%7"/>
        <w:lvlJc w:val="left"/>
        <w:pPr>
          <w:tabs>
            <w:tab w:val="num" w:pos="1296"/>
          </w:tabs>
          <w:ind w:left="1296" w:hanging="1296"/>
        </w:pPr>
        <w:rPr>
          <w:rFonts w:hint="default"/>
          <w:color w:val="auto"/>
          <w:u w:val="none"/>
        </w:rPr>
      </w:lvl>
    </w:lvlOverride>
    <w:lvlOverride w:ilvl="7">
      <w:lvl w:ilvl="7">
        <w:start w:val="1"/>
        <w:numFmt w:val="decimal"/>
        <w:lvlText w:val="%1.%2.%3.%4.%5.%6.%7.%8"/>
        <w:lvlJc w:val="left"/>
        <w:pPr>
          <w:tabs>
            <w:tab w:val="num" w:pos="1440"/>
          </w:tabs>
          <w:ind w:left="1440" w:hanging="1440"/>
        </w:pPr>
        <w:rPr>
          <w:rFonts w:hint="default"/>
          <w:color w:val="auto"/>
          <w:u w:val="none"/>
        </w:rPr>
      </w:lvl>
    </w:lvlOverride>
    <w:lvlOverride w:ilvl="8">
      <w:lvl w:ilvl="8">
        <w:start w:val="1"/>
        <w:numFmt w:val="decimal"/>
        <w:lvlText w:val="%1.%2.%3.%4.%5.%6.%7.%8.%9"/>
        <w:lvlJc w:val="left"/>
        <w:pPr>
          <w:tabs>
            <w:tab w:val="num" w:pos="1584"/>
          </w:tabs>
          <w:ind w:left="1584" w:hanging="1584"/>
        </w:pPr>
        <w:rPr>
          <w:rFonts w:hint="default"/>
          <w:color w:val="auto"/>
          <w:u w:val="none"/>
        </w:rPr>
      </w:lvl>
    </w:lvlOverride>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33"/>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7"/>
  </w:num>
  <w:num w:numId="38">
    <w:abstractNumId w:val="28"/>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23"/>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num>
  <w:num w:numId="50">
    <w:abstractNumId w:val="24"/>
  </w:num>
  <w:num w:numId="51">
    <w:abstractNumId w:val="24"/>
  </w:num>
  <w:num w:numId="52">
    <w:abstractNumId w:val="24"/>
  </w:num>
  <w:num w:numId="53">
    <w:abstractNumId w:val="24"/>
  </w:num>
  <w:num w:numId="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53"/>
    <w:rsid w:val="000000DE"/>
    <w:rsid w:val="0000016B"/>
    <w:rsid w:val="000009A5"/>
    <w:rsid w:val="00001C1C"/>
    <w:rsid w:val="000021C8"/>
    <w:rsid w:val="000029D5"/>
    <w:rsid w:val="00002E07"/>
    <w:rsid w:val="0000347A"/>
    <w:rsid w:val="000038A3"/>
    <w:rsid w:val="000038AC"/>
    <w:rsid w:val="00004E71"/>
    <w:rsid w:val="00004FEC"/>
    <w:rsid w:val="0000503F"/>
    <w:rsid w:val="00005A1A"/>
    <w:rsid w:val="00005F52"/>
    <w:rsid w:val="000060A4"/>
    <w:rsid w:val="00006828"/>
    <w:rsid w:val="000069B9"/>
    <w:rsid w:val="00010650"/>
    <w:rsid w:val="000109FA"/>
    <w:rsid w:val="00010DBD"/>
    <w:rsid w:val="00012005"/>
    <w:rsid w:val="0001249C"/>
    <w:rsid w:val="000129AA"/>
    <w:rsid w:val="000129F2"/>
    <w:rsid w:val="00012C4C"/>
    <w:rsid w:val="00013E4E"/>
    <w:rsid w:val="0001427B"/>
    <w:rsid w:val="00014661"/>
    <w:rsid w:val="00014AA4"/>
    <w:rsid w:val="00015184"/>
    <w:rsid w:val="00015228"/>
    <w:rsid w:val="00015252"/>
    <w:rsid w:val="00015E19"/>
    <w:rsid w:val="00016B8F"/>
    <w:rsid w:val="00016E0D"/>
    <w:rsid w:val="00016F2D"/>
    <w:rsid w:val="00017A12"/>
    <w:rsid w:val="00020860"/>
    <w:rsid w:val="000210E8"/>
    <w:rsid w:val="00021127"/>
    <w:rsid w:val="000213F4"/>
    <w:rsid w:val="00022713"/>
    <w:rsid w:val="00022D6B"/>
    <w:rsid w:val="00023778"/>
    <w:rsid w:val="0002567A"/>
    <w:rsid w:val="0002567D"/>
    <w:rsid w:val="000257C9"/>
    <w:rsid w:val="000258C1"/>
    <w:rsid w:val="00025BD5"/>
    <w:rsid w:val="00025FF6"/>
    <w:rsid w:val="000266A5"/>
    <w:rsid w:val="00026B46"/>
    <w:rsid w:val="00026BA8"/>
    <w:rsid w:val="00027018"/>
    <w:rsid w:val="0002762A"/>
    <w:rsid w:val="00027B4F"/>
    <w:rsid w:val="000300A0"/>
    <w:rsid w:val="00030389"/>
    <w:rsid w:val="00031A2E"/>
    <w:rsid w:val="00031C1C"/>
    <w:rsid w:val="00031EBE"/>
    <w:rsid w:val="00031F5D"/>
    <w:rsid w:val="00033119"/>
    <w:rsid w:val="00033537"/>
    <w:rsid w:val="0003421F"/>
    <w:rsid w:val="000342C3"/>
    <w:rsid w:val="000343BB"/>
    <w:rsid w:val="0003478F"/>
    <w:rsid w:val="00034A9B"/>
    <w:rsid w:val="0003630E"/>
    <w:rsid w:val="00036B79"/>
    <w:rsid w:val="00037214"/>
    <w:rsid w:val="0003765B"/>
    <w:rsid w:val="00037784"/>
    <w:rsid w:val="00037983"/>
    <w:rsid w:val="00037DA1"/>
    <w:rsid w:val="000402A5"/>
    <w:rsid w:val="000402CC"/>
    <w:rsid w:val="000409D0"/>
    <w:rsid w:val="00040E17"/>
    <w:rsid w:val="000419A1"/>
    <w:rsid w:val="00041D59"/>
    <w:rsid w:val="00041FBE"/>
    <w:rsid w:val="00041FE1"/>
    <w:rsid w:val="00042158"/>
    <w:rsid w:val="00043033"/>
    <w:rsid w:val="000449C5"/>
    <w:rsid w:val="00044EF3"/>
    <w:rsid w:val="00044F98"/>
    <w:rsid w:val="0004507D"/>
    <w:rsid w:val="000450D6"/>
    <w:rsid w:val="00045803"/>
    <w:rsid w:val="0004635C"/>
    <w:rsid w:val="00046AB3"/>
    <w:rsid w:val="00046BD5"/>
    <w:rsid w:val="00047205"/>
    <w:rsid w:val="000476BD"/>
    <w:rsid w:val="0004777E"/>
    <w:rsid w:val="00047B8F"/>
    <w:rsid w:val="0005040D"/>
    <w:rsid w:val="00050632"/>
    <w:rsid w:val="00050F1E"/>
    <w:rsid w:val="00050F4C"/>
    <w:rsid w:val="0005106C"/>
    <w:rsid w:val="00051B25"/>
    <w:rsid w:val="00051F37"/>
    <w:rsid w:val="00052102"/>
    <w:rsid w:val="00052A39"/>
    <w:rsid w:val="00053B47"/>
    <w:rsid w:val="00053D70"/>
    <w:rsid w:val="0005483C"/>
    <w:rsid w:val="00054AC2"/>
    <w:rsid w:val="000557A9"/>
    <w:rsid w:val="00056358"/>
    <w:rsid w:val="0005649A"/>
    <w:rsid w:val="000568AB"/>
    <w:rsid w:val="00057352"/>
    <w:rsid w:val="00057C04"/>
    <w:rsid w:val="00057E35"/>
    <w:rsid w:val="00057F0B"/>
    <w:rsid w:val="0006035D"/>
    <w:rsid w:val="0006055B"/>
    <w:rsid w:val="000606EE"/>
    <w:rsid w:val="0006196A"/>
    <w:rsid w:val="00061EFB"/>
    <w:rsid w:val="00062281"/>
    <w:rsid w:val="00062428"/>
    <w:rsid w:val="00062683"/>
    <w:rsid w:val="0006288D"/>
    <w:rsid w:val="0006419B"/>
    <w:rsid w:val="00064F5D"/>
    <w:rsid w:val="00066BA6"/>
    <w:rsid w:val="00067713"/>
    <w:rsid w:val="00067969"/>
    <w:rsid w:val="00067B04"/>
    <w:rsid w:val="00067D7B"/>
    <w:rsid w:val="000706E9"/>
    <w:rsid w:val="000708F4"/>
    <w:rsid w:val="00070A43"/>
    <w:rsid w:val="0007218E"/>
    <w:rsid w:val="00072454"/>
    <w:rsid w:val="00072600"/>
    <w:rsid w:val="0007345A"/>
    <w:rsid w:val="00073C9A"/>
    <w:rsid w:val="00074250"/>
    <w:rsid w:val="00074538"/>
    <w:rsid w:val="00074909"/>
    <w:rsid w:val="00076533"/>
    <w:rsid w:val="00076697"/>
    <w:rsid w:val="00076D3D"/>
    <w:rsid w:val="00077175"/>
    <w:rsid w:val="00077518"/>
    <w:rsid w:val="000776FE"/>
    <w:rsid w:val="00077802"/>
    <w:rsid w:val="00077A8B"/>
    <w:rsid w:val="00077D83"/>
    <w:rsid w:val="00080992"/>
    <w:rsid w:val="00080B16"/>
    <w:rsid w:val="00080FC1"/>
    <w:rsid w:val="00081820"/>
    <w:rsid w:val="00081DE5"/>
    <w:rsid w:val="000822EC"/>
    <w:rsid w:val="000824A3"/>
    <w:rsid w:val="00082754"/>
    <w:rsid w:val="000835C3"/>
    <w:rsid w:val="00083B03"/>
    <w:rsid w:val="0008418A"/>
    <w:rsid w:val="0008426B"/>
    <w:rsid w:val="000843DE"/>
    <w:rsid w:val="00084F26"/>
    <w:rsid w:val="0008524A"/>
    <w:rsid w:val="0008566B"/>
    <w:rsid w:val="00085F9E"/>
    <w:rsid w:val="00085FF5"/>
    <w:rsid w:val="00086B17"/>
    <w:rsid w:val="00090285"/>
    <w:rsid w:val="00090654"/>
    <w:rsid w:val="00090D2F"/>
    <w:rsid w:val="00091113"/>
    <w:rsid w:val="000915FC"/>
    <w:rsid w:val="000916ED"/>
    <w:rsid w:val="00091EE5"/>
    <w:rsid w:val="00091F04"/>
    <w:rsid w:val="000929BB"/>
    <w:rsid w:val="00094055"/>
    <w:rsid w:val="0009486B"/>
    <w:rsid w:val="0009490E"/>
    <w:rsid w:val="00095C96"/>
    <w:rsid w:val="00095EFB"/>
    <w:rsid w:val="0009668B"/>
    <w:rsid w:val="0009697B"/>
    <w:rsid w:val="00096BE6"/>
    <w:rsid w:val="00096F00"/>
    <w:rsid w:val="00097176"/>
    <w:rsid w:val="00097AB0"/>
    <w:rsid w:val="00097BD4"/>
    <w:rsid w:val="00097F32"/>
    <w:rsid w:val="00097FA2"/>
    <w:rsid w:val="000A0FDD"/>
    <w:rsid w:val="000A1232"/>
    <w:rsid w:val="000A1AEA"/>
    <w:rsid w:val="000A2693"/>
    <w:rsid w:val="000A2B65"/>
    <w:rsid w:val="000A2BA9"/>
    <w:rsid w:val="000A3458"/>
    <w:rsid w:val="000A49DB"/>
    <w:rsid w:val="000A50E9"/>
    <w:rsid w:val="000A5646"/>
    <w:rsid w:val="000A56BC"/>
    <w:rsid w:val="000A5780"/>
    <w:rsid w:val="000A5C5A"/>
    <w:rsid w:val="000A5EA1"/>
    <w:rsid w:val="000A5EF2"/>
    <w:rsid w:val="000A60EA"/>
    <w:rsid w:val="000A62E5"/>
    <w:rsid w:val="000A6F8A"/>
    <w:rsid w:val="000B03A2"/>
    <w:rsid w:val="000B03B2"/>
    <w:rsid w:val="000B05F2"/>
    <w:rsid w:val="000B0739"/>
    <w:rsid w:val="000B07B4"/>
    <w:rsid w:val="000B1555"/>
    <w:rsid w:val="000B29B8"/>
    <w:rsid w:val="000B3F4D"/>
    <w:rsid w:val="000B4275"/>
    <w:rsid w:val="000B4B89"/>
    <w:rsid w:val="000B5035"/>
    <w:rsid w:val="000B5144"/>
    <w:rsid w:val="000B57DE"/>
    <w:rsid w:val="000B5EB2"/>
    <w:rsid w:val="000B67D1"/>
    <w:rsid w:val="000B6D64"/>
    <w:rsid w:val="000B6ED5"/>
    <w:rsid w:val="000B7184"/>
    <w:rsid w:val="000C077A"/>
    <w:rsid w:val="000C085F"/>
    <w:rsid w:val="000C0974"/>
    <w:rsid w:val="000C099D"/>
    <w:rsid w:val="000C0AB5"/>
    <w:rsid w:val="000C0F64"/>
    <w:rsid w:val="000C1A2D"/>
    <w:rsid w:val="000C1BE2"/>
    <w:rsid w:val="000C2645"/>
    <w:rsid w:val="000C26CE"/>
    <w:rsid w:val="000C28A9"/>
    <w:rsid w:val="000C2DD8"/>
    <w:rsid w:val="000C340F"/>
    <w:rsid w:val="000C3D0F"/>
    <w:rsid w:val="000C3EA2"/>
    <w:rsid w:val="000C40B8"/>
    <w:rsid w:val="000C42B8"/>
    <w:rsid w:val="000C4900"/>
    <w:rsid w:val="000C4EBD"/>
    <w:rsid w:val="000C5A85"/>
    <w:rsid w:val="000C655B"/>
    <w:rsid w:val="000C6FEC"/>
    <w:rsid w:val="000C7566"/>
    <w:rsid w:val="000C76E0"/>
    <w:rsid w:val="000D0309"/>
    <w:rsid w:val="000D07E9"/>
    <w:rsid w:val="000D0BE6"/>
    <w:rsid w:val="000D1882"/>
    <w:rsid w:val="000D2322"/>
    <w:rsid w:val="000D2E00"/>
    <w:rsid w:val="000D2E26"/>
    <w:rsid w:val="000D34FC"/>
    <w:rsid w:val="000D445F"/>
    <w:rsid w:val="000D54F6"/>
    <w:rsid w:val="000D59CC"/>
    <w:rsid w:val="000D5F5F"/>
    <w:rsid w:val="000D607A"/>
    <w:rsid w:val="000D62B7"/>
    <w:rsid w:val="000D66C1"/>
    <w:rsid w:val="000D67FE"/>
    <w:rsid w:val="000D7F41"/>
    <w:rsid w:val="000E0233"/>
    <w:rsid w:val="000E0DAA"/>
    <w:rsid w:val="000E1050"/>
    <w:rsid w:val="000E13D1"/>
    <w:rsid w:val="000E14EB"/>
    <w:rsid w:val="000E1C6C"/>
    <w:rsid w:val="000E2597"/>
    <w:rsid w:val="000E2649"/>
    <w:rsid w:val="000E29D3"/>
    <w:rsid w:val="000E451A"/>
    <w:rsid w:val="000E46EE"/>
    <w:rsid w:val="000E47F0"/>
    <w:rsid w:val="000E56B6"/>
    <w:rsid w:val="000E5DB4"/>
    <w:rsid w:val="000E6162"/>
    <w:rsid w:val="000E7010"/>
    <w:rsid w:val="000E7403"/>
    <w:rsid w:val="000E7449"/>
    <w:rsid w:val="000E7E8E"/>
    <w:rsid w:val="000E7F2F"/>
    <w:rsid w:val="000F0900"/>
    <w:rsid w:val="000F0CC8"/>
    <w:rsid w:val="000F0E37"/>
    <w:rsid w:val="000F13B0"/>
    <w:rsid w:val="000F1509"/>
    <w:rsid w:val="000F1546"/>
    <w:rsid w:val="000F1682"/>
    <w:rsid w:val="000F27BF"/>
    <w:rsid w:val="000F2822"/>
    <w:rsid w:val="000F2D72"/>
    <w:rsid w:val="000F314B"/>
    <w:rsid w:val="000F38AE"/>
    <w:rsid w:val="000F3E4F"/>
    <w:rsid w:val="000F50AE"/>
    <w:rsid w:val="000F5C9B"/>
    <w:rsid w:val="000F5F37"/>
    <w:rsid w:val="000F6F03"/>
    <w:rsid w:val="000F6FAF"/>
    <w:rsid w:val="000F70E8"/>
    <w:rsid w:val="000F71CA"/>
    <w:rsid w:val="000F7492"/>
    <w:rsid w:val="000F7799"/>
    <w:rsid w:val="0010017C"/>
    <w:rsid w:val="001003E2"/>
    <w:rsid w:val="00100A37"/>
    <w:rsid w:val="001013B8"/>
    <w:rsid w:val="00101949"/>
    <w:rsid w:val="00101B6A"/>
    <w:rsid w:val="0010207D"/>
    <w:rsid w:val="00102108"/>
    <w:rsid w:val="00102311"/>
    <w:rsid w:val="001023C4"/>
    <w:rsid w:val="001024D3"/>
    <w:rsid w:val="00102A45"/>
    <w:rsid w:val="00102FF1"/>
    <w:rsid w:val="00103517"/>
    <w:rsid w:val="00103541"/>
    <w:rsid w:val="001035E1"/>
    <w:rsid w:val="0010448C"/>
    <w:rsid w:val="00104B42"/>
    <w:rsid w:val="00105151"/>
    <w:rsid w:val="001053B7"/>
    <w:rsid w:val="00105687"/>
    <w:rsid w:val="0010570C"/>
    <w:rsid w:val="00105A0A"/>
    <w:rsid w:val="00105AB7"/>
    <w:rsid w:val="0010600B"/>
    <w:rsid w:val="001063AC"/>
    <w:rsid w:val="00106BA3"/>
    <w:rsid w:val="0010779A"/>
    <w:rsid w:val="00107B55"/>
    <w:rsid w:val="00110493"/>
    <w:rsid w:val="00110AD7"/>
    <w:rsid w:val="00110E77"/>
    <w:rsid w:val="00110EAB"/>
    <w:rsid w:val="001110D2"/>
    <w:rsid w:val="0011162A"/>
    <w:rsid w:val="00111CD2"/>
    <w:rsid w:val="00112050"/>
    <w:rsid w:val="001123EB"/>
    <w:rsid w:val="00112B05"/>
    <w:rsid w:val="00112C73"/>
    <w:rsid w:val="00113207"/>
    <w:rsid w:val="0011351C"/>
    <w:rsid w:val="00113586"/>
    <w:rsid w:val="0011433F"/>
    <w:rsid w:val="00115092"/>
    <w:rsid w:val="00115642"/>
    <w:rsid w:val="00115D11"/>
    <w:rsid w:val="00116A85"/>
    <w:rsid w:val="00116EF2"/>
    <w:rsid w:val="0011713C"/>
    <w:rsid w:val="001172D7"/>
    <w:rsid w:val="0012002B"/>
    <w:rsid w:val="0012035C"/>
    <w:rsid w:val="00120406"/>
    <w:rsid w:val="0012068B"/>
    <w:rsid w:val="001206B1"/>
    <w:rsid w:val="00120F07"/>
    <w:rsid w:val="00121AA6"/>
    <w:rsid w:val="00121D5B"/>
    <w:rsid w:val="00122D8C"/>
    <w:rsid w:val="00123074"/>
    <w:rsid w:val="00124155"/>
    <w:rsid w:val="00124276"/>
    <w:rsid w:val="0012492C"/>
    <w:rsid w:val="00124F75"/>
    <w:rsid w:val="001253F3"/>
    <w:rsid w:val="00126D94"/>
    <w:rsid w:val="00126FBF"/>
    <w:rsid w:val="00126FC9"/>
    <w:rsid w:val="00127099"/>
    <w:rsid w:val="00130743"/>
    <w:rsid w:val="00131A1F"/>
    <w:rsid w:val="00131F20"/>
    <w:rsid w:val="001320D7"/>
    <w:rsid w:val="00132351"/>
    <w:rsid w:val="00133773"/>
    <w:rsid w:val="0013378B"/>
    <w:rsid w:val="001337F2"/>
    <w:rsid w:val="001339E6"/>
    <w:rsid w:val="00134301"/>
    <w:rsid w:val="00134386"/>
    <w:rsid w:val="001346D6"/>
    <w:rsid w:val="00134933"/>
    <w:rsid w:val="00134AA5"/>
    <w:rsid w:val="001352CA"/>
    <w:rsid w:val="00135EC1"/>
    <w:rsid w:val="001369FD"/>
    <w:rsid w:val="00136BBF"/>
    <w:rsid w:val="0013705C"/>
    <w:rsid w:val="00137234"/>
    <w:rsid w:val="001372FC"/>
    <w:rsid w:val="00137743"/>
    <w:rsid w:val="001377D6"/>
    <w:rsid w:val="00137CD6"/>
    <w:rsid w:val="00140613"/>
    <w:rsid w:val="0014128C"/>
    <w:rsid w:val="0014159F"/>
    <w:rsid w:val="001417A6"/>
    <w:rsid w:val="001419A7"/>
    <w:rsid w:val="00141FD5"/>
    <w:rsid w:val="00142067"/>
    <w:rsid w:val="00142330"/>
    <w:rsid w:val="0014261D"/>
    <w:rsid w:val="00142ABA"/>
    <w:rsid w:val="00143576"/>
    <w:rsid w:val="00143E0B"/>
    <w:rsid w:val="0014459E"/>
    <w:rsid w:val="00144C7C"/>
    <w:rsid w:val="001453E6"/>
    <w:rsid w:val="00145F6E"/>
    <w:rsid w:val="00146448"/>
    <w:rsid w:val="00146725"/>
    <w:rsid w:val="00146E9F"/>
    <w:rsid w:val="00147009"/>
    <w:rsid w:val="00147259"/>
    <w:rsid w:val="00147B2A"/>
    <w:rsid w:val="00147B87"/>
    <w:rsid w:val="001501FC"/>
    <w:rsid w:val="0015049C"/>
    <w:rsid w:val="001504A8"/>
    <w:rsid w:val="00150ED0"/>
    <w:rsid w:val="00150FCF"/>
    <w:rsid w:val="0015110B"/>
    <w:rsid w:val="00151671"/>
    <w:rsid w:val="00151704"/>
    <w:rsid w:val="0015286E"/>
    <w:rsid w:val="00152F78"/>
    <w:rsid w:val="001536E5"/>
    <w:rsid w:val="001539BD"/>
    <w:rsid w:val="00153A32"/>
    <w:rsid w:val="00154061"/>
    <w:rsid w:val="00154979"/>
    <w:rsid w:val="00154B68"/>
    <w:rsid w:val="00154CA8"/>
    <w:rsid w:val="00154DEF"/>
    <w:rsid w:val="001551B4"/>
    <w:rsid w:val="00155222"/>
    <w:rsid w:val="0015544D"/>
    <w:rsid w:val="00156032"/>
    <w:rsid w:val="001560D3"/>
    <w:rsid w:val="0015626B"/>
    <w:rsid w:val="0015691B"/>
    <w:rsid w:val="001574DA"/>
    <w:rsid w:val="001576CF"/>
    <w:rsid w:val="00160007"/>
    <w:rsid w:val="001600C0"/>
    <w:rsid w:val="00161A80"/>
    <w:rsid w:val="00162070"/>
    <w:rsid w:val="00162513"/>
    <w:rsid w:val="00162978"/>
    <w:rsid w:val="0016383F"/>
    <w:rsid w:val="00163B6F"/>
    <w:rsid w:val="00163D92"/>
    <w:rsid w:val="00164835"/>
    <w:rsid w:val="001649D8"/>
    <w:rsid w:val="0016506F"/>
    <w:rsid w:val="00165144"/>
    <w:rsid w:val="00165273"/>
    <w:rsid w:val="00165386"/>
    <w:rsid w:val="00165B8D"/>
    <w:rsid w:val="00166878"/>
    <w:rsid w:val="00166A7E"/>
    <w:rsid w:val="00167BE4"/>
    <w:rsid w:val="0017082A"/>
    <w:rsid w:val="001711E5"/>
    <w:rsid w:val="001712E2"/>
    <w:rsid w:val="001723F7"/>
    <w:rsid w:val="00172529"/>
    <w:rsid w:val="001726DE"/>
    <w:rsid w:val="00172B84"/>
    <w:rsid w:val="00173954"/>
    <w:rsid w:val="00173996"/>
    <w:rsid w:val="00173FAF"/>
    <w:rsid w:val="0017492E"/>
    <w:rsid w:val="0017498A"/>
    <w:rsid w:val="00174DC0"/>
    <w:rsid w:val="00176C38"/>
    <w:rsid w:val="001770D9"/>
    <w:rsid w:val="001771C2"/>
    <w:rsid w:val="001775E5"/>
    <w:rsid w:val="0017773F"/>
    <w:rsid w:val="00177857"/>
    <w:rsid w:val="00177BA6"/>
    <w:rsid w:val="0018070E"/>
    <w:rsid w:val="00180AF2"/>
    <w:rsid w:val="0018178E"/>
    <w:rsid w:val="00181C6E"/>
    <w:rsid w:val="001821F8"/>
    <w:rsid w:val="00182C35"/>
    <w:rsid w:val="00183155"/>
    <w:rsid w:val="00183189"/>
    <w:rsid w:val="001833B0"/>
    <w:rsid w:val="00183605"/>
    <w:rsid w:val="00184421"/>
    <w:rsid w:val="001844A7"/>
    <w:rsid w:val="00184A59"/>
    <w:rsid w:val="0018500F"/>
    <w:rsid w:val="0018544B"/>
    <w:rsid w:val="00185F91"/>
    <w:rsid w:val="00186302"/>
    <w:rsid w:val="001873BF"/>
    <w:rsid w:val="00187449"/>
    <w:rsid w:val="001874FC"/>
    <w:rsid w:val="0019018F"/>
    <w:rsid w:val="0019046D"/>
    <w:rsid w:val="00191038"/>
    <w:rsid w:val="001911DC"/>
    <w:rsid w:val="001911F7"/>
    <w:rsid w:val="00191EB9"/>
    <w:rsid w:val="00191ECB"/>
    <w:rsid w:val="00192367"/>
    <w:rsid w:val="00193092"/>
    <w:rsid w:val="00194282"/>
    <w:rsid w:val="0019449E"/>
    <w:rsid w:val="0019458B"/>
    <w:rsid w:val="00195B4B"/>
    <w:rsid w:val="0019616E"/>
    <w:rsid w:val="00196269"/>
    <w:rsid w:val="00196588"/>
    <w:rsid w:val="00196C1C"/>
    <w:rsid w:val="00196CC4"/>
    <w:rsid w:val="00196D77"/>
    <w:rsid w:val="00197740"/>
    <w:rsid w:val="0019790F"/>
    <w:rsid w:val="00197AF7"/>
    <w:rsid w:val="001A10B3"/>
    <w:rsid w:val="001A10F1"/>
    <w:rsid w:val="001A114C"/>
    <w:rsid w:val="001A12C1"/>
    <w:rsid w:val="001A1605"/>
    <w:rsid w:val="001A18C1"/>
    <w:rsid w:val="001A1C32"/>
    <w:rsid w:val="001A1EF4"/>
    <w:rsid w:val="001A220F"/>
    <w:rsid w:val="001A2ABA"/>
    <w:rsid w:val="001A2D25"/>
    <w:rsid w:val="001A30E8"/>
    <w:rsid w:val="001A3A8A"/>
    <w:rsid w:val="001A3DA1"/>
    <w:rsid w:val="001A4072"/>
    <w:rsid w:val="001A4139"/>
    <w:rsid w:val="001A4225"/>
    <w:rsid w:val="001A4CCB"/>
    <w:rsid w:val="001A506F"/>
    <w:rsid w:val="001A536B"/>
    <w:rsid w:val="001A585E"/>
    <w:rsid w:val="001A5A0A"/>
    <w:rsid w:val="001A5AF6"/>
    <w:rsid w:val="001A62D5"/>
    <w:rsid w:val="001A65C4"/>
    <w:rsid w:val="001A66D3"/>
    <w:rsid w:val="001A6850"/>
    <w:rsid w:val="001A70ED"/>
    <w:rsid w:val="001A7221"/>
    <w:rsid w:val="001A75B4"/>
    <w:rsid w:val="001A7848"/>
    <w:rsid w:val="001A78CF"/>
    <w:rsid w:val="001B011D"/>
    <w:rsid w:val="001B036B"/>
    <w:rsid w:val="001B09E5"/>
    <w:rsid w:val="001B0C93"/>
    <w:rsid w:val="001B0D69"/>
    <w:rsid w:val="001B156A"/>
    <w:rsid w:val="001B1836"/>
    <w:rsid w:val="001B22B4"/>
    <w:rsid w:val="001B2480"/>
    <w:rsid w:val="001B296B"/>
    <w:rsid w:val="001B2EC6"/>
    <w:rsid w:val="001B3792"/>
    <w:rsid w:val="001B394C"/>
    <w:rsid w:val="001B4461"/>
    <w:rsid w:val="001B4FE8"/>
    <w:rsid w:val="001B5EF6"/>
    <w:rsid w:val="001B5F58"/>
    <w:rsid w:val="001B6408"/>
    <w:rsid w:val="001B6A88"/>
    <w:rsid w:val="001B75C1"/>
    <w:rsid w:val="001B78E7"/>
    <w:rsid w:val="001B7974"/>
    <w:rsid w:val="001B7A05"/>
    <w:rsid w:val="001B7EE7"/>
    <w:rsid w:val="001C0564"/>
    <w:rsid w:val="001C08A8"/>
    <w:rsid w:val="001C0CE1"/>
    <w:rsid w:val="001C15B9"/>
    <w:rsid w:val="001C1E5A"/>
    <w:rsid w:val="001C1F2A"/>
    <w:rsid w:val="001C246E"/>
    <w:rsid w:val="001C2A34"/>
    <w:rsid w:val="001C2AF3"/>
    <w:rsid w:val="001C41FA"/>
    <w:rsid w:val="001C4959"/>
    <w:rsid w:val="001C4B0C"/>
    <w:rsid w:val="001C4B3C"/>
    <w:rsid w:val="001C4C02"/>
    <w:rsid w:val="001C5611"/>
    <w:rsid w:val="001C56BC"/>
    <w:rsid w:val="001C59E5"/>
    <w:rsid w:val="001C635E"/>
    <w:rsid w:val="001C63CB"/>
    <w:rsid w:val="001C6559"/>
    <w:rsid w:val="001C6C14"/>
    <w:rsid w:val="001C6D28"/>
    <w:rsid w:val="001C6F39"/>
    <w:rsid w:val="001C741D"/>
    <w:rsid w:val="001C758A"/>
    <w:rsid w:val="001C7716"/>
    <w:rsid w:val="001C7A18"/>
    <w:rsid w:val="001C7A87"/>
    <w:rsid w:val="001D018A"/>
    <w:rsid w:val="001D0513"/>
    <w:rsid w:val="001D14CA"/>
    <w:rsid w:val="001D151A"/>
    <w:rsid w:val="001D193F"/>
    <w:rsid w:val="001D21F4"/>
    <w:rsid w:val="001D2512"/>
    <w:rsid w:val="001D28D7"/>
    <w:rsid w:val="001D2ABB"/>
    <w:rsid w:val="001D2F46"/>
    <w:rsid w:val="001D2F91"/>
    <w:rsid w:val="001D39A0"/>
    <w:rsid w:val="001D3AE1"/>
    <w:rsid w:val="001D434D"/>
    <w:rsid w:val="001D4480"/>
    <w:rsid w:val="001D44AC"/>
    <w:rsid w:val="001D4A29"/>
    <w:rsid w:val="001D4B99"/>
    <w:rsid w:val="001D50BC"/>
    <w:rsid w:val="001D534B"/>
    <w:rsid w:val="001D5E8F"/>
    <w:rsid w:val="001D6101"/>
    <w:rsid w:val="001D6116"/>
    <w:rsid w:val="001D6272"/>
    <w:rsid w:val="001D6E87"/>
    <w:rsid w:val="001D7365"/>
    <w:rsid w:val="001E0105"/>
    <w:rsid w:val="001E021A"/>
    <w:rsid w:val="001E0442"/>
    <w:rsid w:val="001E05AA"/>
    <w:rsid w:val="001E12DE"/>
    <w:rsid w:val="001E132F"/>
    <w:rsid w:val="001E15AB"/>
    <w:rsid w:val="001E15E1"/>
    <w:rsid w:val="001E1902"/>
    <w:rsid w:val="001E2A50"/>
    <w:rsid w:val="001E2AF1"/>
    <w:rsid w:val="001E3973"/>
    <w:rsid w:val="001E4AA8"/>
    <w:rsid w:val="001E50CD"/>
    <w:rsid w:val="001E5DE5"/>
    <w:rsid w:val="001E5EF0"/>
    <w:rsid w:val="001E60CB"/>
    <w:rsid w:val="001E7784"/>
    <w:rsid w:val="001E77A2"/>
    <w:rsid w:val="001E7D39"/>
    <w:rsid w:val="001F01CB"/>
    <w:rsid w:val="001F022D"/>
    <w:rsid w:val="001F023E"/>
    <w:rsid w:val="001F0306"/>
    <w:rsid w:val="001F0409"/>
    <w:rsid w:val="001F05EF"/>
    <w:rsid w:val="001F169D"/>
    <w:rsid w:val="001F1728"/>
    <w:rsid w:val="001F1AFB"/>
    <w:rsid w:val="001F1B11"/>
    <w:rsid w:val="001F1B77"/>
    <w:rsid w:val="001F1CB0"/>
    <w:rsid w:val="001F34D0"/>
    <w:rsid w:val="001F3CD0"/>
    <w:rsid w:val="001F409D"/>
    <w:rsid w:val="001F43C9"/>
    <w:rsid w:val="001F43DA"/>
    <w:rsid w:val="001F45D2"/>
    <w:rsid w:val="001F49D8"/>
    <w:rsid w:val="001F4A5E"/>
    <w:rsid w:val="001F4B25"/>
    <w:rsid w:val="001F4DC5"/>
    <w:rsid w:val="001F5E77"/>
    <w:rsid w:val="001F602B"/>
    <w:rsid w:val="001F616A"/>
    <w:rsid w:val="001F6508"/>
    <w:rsid w:val="001F6DC8"/>
    <w:rsid w:val="001F6F34"/>
    <w:rsid w:val="001F7310"/>
    <w:rsid w:val="001F741B"/>
    <w:rsid w:val="001F7D30"/>
    <w:rsid w:val="002002BA"/>
    <w:rsid w:val="00201132"/>
    <w:rsid w:val="00201F76"/>
    <w:rsid w:val="002024DD"/>
    <w:rsid w:val="00202B5E"/>
    <w:rsid w:val="002030D6"/>
    <w:rsid w:val="00203138"/>
    <w:rsid w:val="00204DD7"/>
    <w:rsid w:val="00205390"/>
    <w:rsid w:val="0020588B"/>
    <w:rsid w:val="00205917"/>
    <w:rsid w:val="00205BA7"/>
    <w:rsid w:val="00205D75"/>
    <w:rsid w:val="0020611C"/>
    <w:rsid w:val="00206383"/>
    <w:rsid w:val="00206FA0"/>
    <w:rsid w:val="002071B5"/>
    <w:rsid w:val="00207E4D"/>
    <w:rsid w:val="00210C09"/>
    <w:rsid w:val="00211453"/>
    <w:rsid w:val="002114EA"/>
    <w:rsid w:val="00211AC5"/>
    <w:rsid w:val="00211D53"/>
    <w:rsid w:val="00211DCD"/>
    <w:rsid w:val="00212749"/>
    <w:rsid w:val="0021275D"/>
    <w:rsid w:val="00212BCC"/>
    <w:rsid w:val="00213B15"/>
    <w:rsid w:val="00214235"/>
    <w:rsid w:val="00214AA7"/>
    <w:rsid w:val="00214C2B"/>
    <w:rsid w:val="00215104"/>
    <w:rsid w:val="00215275"/>
    <w:rsid w:val="002152EB"/>
    <w:rsid w:val="0021598C"/>
    <w:rsid w:val="00215DCD"/>
    <w:rsid w:val="00215E52"/>
    <w:rsid w:val="00215F77"/>
    <w:rsid w:val="002162B2"/>
    <w:rsid w:val="002166AC"/>
    <w:rsid w:val="00216914"/>
    <w:rsid w:val="00216CE0"/>
    <w:rsid w:val="00217C37"/>
    <w:rsid w:val="0022054E"/>
    <w:rsid w:val="00220EC6"/>
    <w:rsid w:val="002216A7"/>
    <w:rsid w:val="00221E9F"/>
    <w:rsid w:val="00224EB2"/>
    <w:rsid w:val="00225B02"/>
    <w:rsid w:val="002262D6"/>
    <w:rsid w:val="00226316"/>
    <w:rsid w:val="002264A8"/>
    <w:rsid w:val="00226A70"/>
    <w:rsid w:val="002274F8"/>
    <w:rsid w:val="00227AF3"/>
    <w:rsid w:val="00227F4A"/>
    <w:rsid w:val="00230494"/>
    <w:rsid w:val="00231146"/>
    <w:rsid w:val="00231353"/>
    <w:rsid w:val="00233254"/>
    <w:rsid w:val="00234444"/>
    <w:rsid w:val="00234927"/>
    <w:rsid w:val="0023496D"/>
    <w:rsid w:val="00234F91"/>
    <w:rsid w:val="00235210"/>
    <w:rsid w:val="00235A8C"/>
    <w:rsid w:val="00235AC5"/>
    <w:rsid w:val="0023601F"/>
    <w:rsid w:val="002362D4"/>
    <w:rsid w:val="00237724"/>
    <w:rsid w:val="00237AE5"/>
    <w:rsid w:val="00237B81"/>
    <w:rsid w:val="00237C5A"/>
    <w:rsid w:val="002401CF"/>
    <w:rsid w:val="00240BDF"/>
    <w:rsid w:val="00240FE6"/>
    <w:rsid w:val="00241231"/>
    <w:rsid w:val="00241392"/>
    <w:rsid w:val="00241755"/>
    <w:rsid w:val="00241C1F"/>
    <w:rsid w:val="00241DB8"/>
    <w:rsid w:val="00241FF4"/>
    <w:rsid w:val="002425EF"/>
    <w:rsid w:val="00242917"/>
    <w:rsid w:val="002437A5"/>
    <w:rsid w:val="00243E06"/>
    <w:rsid w:val="002441A7"/>
    <w:rsid w:val="00244D57"/>
    <w:rsid w:val="002469AF"/>
    <w:rsid w:val="00246E73"/>
    <w:rsid w:val="00246F18"/>
    <w:rsid w:val="00247237"/>
    <w:rsid w:val="0024769B"/>
    <w:rsid w:val="002477D2"/>
    <w:rsid w:val="00247B68"/>
    <w:rsid w:val="00247D40"/>
    <w:rsid w:val="00250082"/>
    <w:rsid w:val="002501A8"/>
    <w:rsid w:val="00250253"/>
    <w:rsid w:val="002505A8"/>
    <w:rsid w:val="002519AE"/>
    <w:rsid w:val="00251B46"/>
    <w:rsid w:val="00251F46"/>
    <w:rsid w:val="00251F5E"/>
    <w:rsid w:val="0025292D"/>
    <w:rsid w:val="00253468"/>
    <w:rsid w:val="0025397A"/>
    <w:rsid w:val="00253F97"/>
    <w:rsid w:val="0025406F"/>
    <w:rsid w:val="002543E2"/>
    <w:rsid w:val="00254ACF"/>
    <w:rsid w:val="002554F5"/>
    <w:rsid w:val="00255D4B"/>
    <w:rsid w:val="00255EBB"/>
    <w:rsid w:val="00255F93"/>
    <w:rsid w:val="00255F9E"/>
    <w:rsid w:val="0025670F"/>
    <w:rsid w:val="00257E0F"/>
    <w:rsid w:val="00257F86"/>
    <w:rsid w:val="00260080"/>
    <w:rsid w:val="002618EC"/>
    <w:rsid w:val="00261A53"/>
    <w:rsid w:val="002622FC"/>
    <w:rsid w:val="0026388E"/>
    <w:rsid w:val="00263ECA"/>
    <w:rsid w:val="00263FE1"/>
    <w:rsid w:val="002648BB"/>
    <w:rsid w:val="00264985"/>
    <w:rsid w:val="00264BBE"/>
    <w:rsid w:val="002650FF"/>
    <w:rsid w:val="002651CF"/>
    <w:rsid w:val="00265568"/>
    <w:rsid w:val="00265BC9"/>
    <w:rsid w:val="00265F48"/>
    <w:rsid w:val="00265FFD"/>
    <w:rsid w:val="002662F0"/>
    <w:rsid w:val="00266548"/>
    <w:rsid w:val="00267C0E"/>
    <w:rsid w:val="00270342"/>
    <w:rsid w:val="0027086A"/>
    <w:rsid w:val="00270DEC"/>
    <w:rsid w:val="00271868"/>
    <w:rsid w:val="00272429"/>
    <w:rsid w:val="00272F66"/>
    <w:rsid w:val="00273D42"/>
    <w:rsid w:val="00274812"/>
    <w:rsid w:val="00274E61"/>
    <w:rsid w:val="00275379"/>
    <w:rsid w:val="00276286"/>
    <w:rsid w:val="002768E6"/>
    <w:rsid w:val="00276A83"/>
    <w:rsid w:val="00276FAB"/>
    <w:rsid w:val="0027708B"/>
    <w:rsid w:val="0027725F"/>
    <w:rsid w:val="00277F7F"/>
    <w:rsid w:val="00280462"/>
    <w:rsid w:val="00280A03"/>
    <w:rsid w:val="00280A0F"/>
    <w:rsid w:val="00280AC6"/>
    <w:rsid w:val="00281007"/>
    <w:rsid w:val="00281262"/>
    <w:rsid w:val="00281E52"/>
    <w:rsid w:val="00282006"/>
    <w:rsid w:val="002824A9"/>
    <w:rsid w:val="00283AF7"/>
    <w:rsid w:val="00283E1D"/>
    <w:rsid w:val="0028426A"/>
    <w:rsid w:val="0028432C"/>
    <w:rsid w:val="00284913"/>
    <w:rsid w:val="00284B1F"/>
    <w:rsid w:val="00285466"/>
    <w:rsid w:val="00285538"/>
    <w:rsid w:val="00285C1D"/>
    <w:rsid w:val="00285E0E"/>
    <w:rsid w:val="0028688C"/>
    <w:rsid w:val="00286C1F"/>
    <w:rsid w:val="002905E9"/>
    <w:rsid w:val="002908DB"/>
    <w:rsid w:val="00290AAA"/>
    <w:rsid w:val="0029118C"/>
    <w:rsid w:val="00291368"/>
    <w:rsid w:val="0029218D"/>
    <w:rsid w:val="0029222C"/>
    <w:rsid w:val="002924EF"/>
    <w:rsid w:val="00292B79"/>
    <w:rsid w:val="00292D64"/>
    <w:rsid w:val="00293227"/>
    <w:rsid w:val="00293817"/>
    <w:rsid w:val="00293A9A"/>
    <w:rsid w:val="0029500F"/>
    <w:rsid w:val="0029598D"/>
    <w:rsid w:val="00295A87"/>
    <w:rsid w:val="0029622F"/>
    <w:rsid w:val="00296336"/>
    <w:rsid w:val="002968CC"/>
    <w:rsid w:val="00296C04"/>
    <w:rsid w:val="0029760D"/>
    <w:rsid w:val="00297CDC"/>
    <w:rsid w:val="00297E0D"/>
    <w:rsid w:val="002A0496"/>
    <w:rsid w:val="002A0F4E"/>
    <w:rsid w:val="002A10A3"/>
    <w:rsid w:val="002A12AB"/>
    <w:rsid w:val="002A1BB6"/>
    <w:rsid w:val="002A21C9"/>
    <w:rsid w:val="002A26CF"/>
    <w:rsid w:val="002A28EC"/>
    <w:rsid w:val="002A2CE8"/>
    <w:rsid w:val="002A2F39"/>
    <w:rsid w:val="002A30AF"/>
    <w:rsid w:val="002A3356"/>
    <w:rsid w:val="002A3B8B"/>
    <w:rsid w:val="002A4192"/>
    <w:rsid w:val="002A4BB6"/>
    <w:rsid w:val="002A4E90"/>
    <w:rsid w:val="002A519F"/>
    <w:rsid w:val="002A5D63"/>
    <w:rsid w:val="002A5DF2"/>
    <w:rsid w:val="002A5E8D"/>
    <w:rsid w:val="002A5FFC"/>
    <w:rsid w:val="002A62B0"/>
    <w:rsid w:val="002A64EE"/>
    <w:rsid w:val="002A6671"/>
    <w:rsid w:val="002A6D22"/>
    <w:rsid w:val="002A705A"/>
    <w:rsid w:val="002A71EC"/>
    <w:rsid w:val="002A7515"/>
    <w:rsid w:val="002A7622"/>
    <w:rsid w:val="002A7F79"/>
    <w:rsid w:val="002B0335"/>
    <w:rsid w:val="002B0382"/>
    <w:rsid w:val="002B0B5E"/>
    <w:rsid w:val="002B1344"/>
    <w:rsid w:val="002B1817"/>
    <w:rsid w:val="002B1B67"/>
    <w:rsid w:val="002B1D4E"/>
    <w:rsid w:val="002B2367"/>
    <w:rsid w:val="002B23F6"/>
    <w:rsid w:val="002B2F6A"/>
    <w:rsid w:val="002B304A"/>
    <w:rsid w:val="002B3594"/>
    <w:rsid w:val="002B3992"/>
    <w:rsid w:val="002B39FE"/>
    <w:rsid w:val="002B3A37"/>
    <w:rsid w:val="002B3F03"/>
    <w:rsid w:val="002B40A2"/>
    <w:rsid w:val="002B4433"/>
    <w:rsid w:val="002B4B64"/>
    <w:rsid w:val="002B57F7"/>
    <w:rsid w:val="002B692B"/>
    <w:rsid w:val="002B7B15"/>
    <w:rsid w:val="002B7D71"/>
    <w:rsid w:val="002B7D73"/>
    <w:rsid w:val="002B7F70"/>
    <w:rsid w:val="002C0220"/>
    <w:rsid w:val="002C0351"/>
    <w:rsid w:val="002C0580"/>
    <w:rsid w:val="002C09F7"/>
    <w:rsid w:val="002C17E9"/>
    <w:rsid w:val="002C2988"/>
    <w:rsid w:val="002C2D13"/>
    <w:rsid w:val="002C30C8"/>
    <w:rsid w:val="002C32D7"/>
    <w:rsid w:val="002C33A2"/>
    <w:rsid w:val="002C4C8E"/>
    <w:rsid w:val="002C53C0"/>
    <w:rsid w:val="002C5503"/>
    <w:rsid w:val="002C5BD2"/>
    <w:rsid w:val="002C5CD2"/>
    <w:rsid w:val="002C6FCF"/>
    <w:rsid w:val="002C7001"/>
    <w:rsid w:val="002C7145"/>
    <w:rsid w:val="002C78D9"/>
    <w:rsid w:val="002D0262"/>
    <w:rsid w:val="002D0866"/>
    <w:rsid w:val="002D1957"/>
    <w:rsid w:val="002D232C"/>
    <w:rsid w:val="002D25FE"/>
    <w:rsid w:val="002D267F"/>
    <w:rsid w:val="002D2BE0"/>
    <w:rsid w:val="002D2E5C"/>
    <w:rsid w:val="002D33FC"/>
    <w:rsid w:val="002D36B8"/>
    <w:rsid w:val="002D448F"/>
    <w:rsid w:val="002D4799"/>
    <w:rsid w:val="002D49D8"/>
    <w:rsid w:val="002D4C06"/>
    <w:rsid w:val="002D5572"/>
    <w:rsid w:val="002D5A26"/>
    <w:rsid w:val="002D5BD2"/>
    <w:rsid w:val="002D6137"/>
    <w:rsid w:val="002D6674"/>
    <w:rsid w:val="002D694A"/>
    <w:rsid w:val="002D6E8A"/>
    <w:rsid w:val="002D7B9F"/>
    <w:rsid w:val="002D7EB2"/>
    <w:rsid w:val="002E131A"/>
    <w:rsid w:val="002E15A3"/>
    <w:rsid w:val="002E1712"/>
    <w:rsid w:val="002E19DA"/>
    <w:rsid w:val="002E1C18"/>
    <w:rsid w:val="002E1F1B"/>
    <w:rsid w:val="002E1F3E"/>
    <w:rsid w:val="002E260F"/>
    <w:rsid w:val="002E28A2"/>
    <w:rsid w:val="002E28B3"/>
    <w:rsid w:val="002E28D4"/>
    <w:rsid w:val="002E2CC5"/>
    <w:rsid w:val="002E318D"/>
    <w:rsid w:val="002E3790"/>
    <w:rsid w:val="002E3E33"/>
    <w:rsid w:val="002E4716"/>
    <w:rsid w:val="002E4BAE"/>
    <w:rsid w:val="002E50EE"/>
    <w:rsid w:val="002E5534"/>
    <w:rsid w:val="002E5DA4"/>
    <w:rsid w:val="002E5E9C"/>
    <w:rsid w:val="002E5F4B"/>
    <w:rsid w:val="002E60A9"/>
    <w:rsid w:val="002E65AA"/>
    <w:rsid w:val="002E67EC"/>
    <w:rsid w:val="002E6A24"/>
    <w:rsid w:val="002E6ABC"/>
    <w:rsid w:val="002E6BB5"/>
    <w:rsid w:val="002E7116"/>
    <w:rsid w:val="002E71A0"/>
    <w:rsid w:val="002E7271"/>
    <w:rsid w:val="002E76C7"/>
    <w:rsid w:val="002E7E28"/>
    <w:rsid w:val="002F08CF"/>
    <w:rsid w:val="002F0CD6"/>
    <w:rsid w:val="002F1525"/>
    <w:rsid w:val="002F1804"/>
    <w:rsid w:val="002F1E93"/>
    <w:rsid w:val="002F2036"/>
    <w:rsid w:val="002F213F"/>
    <w:rsid w:val="002F29AB"/>
    <w:rsid w:val="002F29E6"/>
    <w:rsid w:val="002F2C69"/>
    <w:rsid w:val="002F2EE2"/>
    <w:rsid w:val="002F3137"/>
    <w:rsid w:val="002F31DC"/>
    <w:rsid w:val="002F333F"/>
    <w:rsid w:val="002F3A3B"/>
    <w:rsid w:val="002F421D"/>
    <w:rsid w:val="002F436E"/>
    <w:rsid w:val="002F4787"/>
    <w:rsid w:val="002F483C"/>
    <w:rsid w:val="002F4A89"/>
    <w:rsid w:val="002F5807"/>
    <w:rsid w:val="002F5EBA"/>
    <w:rsid w:val="002F6218"/>
    <w:rsid w:val="002F6DA5"/>
    <w:rsid w:val="002F70B8"/>
    <w:rsid w:val="002F7A6D"/>
    <w:rsid w:val="002F7BFD"/>
    <w:rsid w:val="002F7DCA"/>
    <w:rsid w:val="0030246A"/>
    <w:rsid w:val="00302791"/>
    <w:rsid w:val="00303A2A"/>
    <w:rsid w:val="00303C94"/>
    <w:rsid w:val="00304279"/>
    <w:rsid w:val="003046E9"/>
    <w:rsid w:val="00304705"/>
    <w:rsid w:val="003048CA"/>
    <w:rsid w:val="00304ADD"/>
    <w:rsid w:val="00304CBD"/>
    <w:rsid w:val="00304F9D"/>
    <w:rsid w:val="003058E6"/>
    <w:rsid w:val="003060C1"/>
    <w:rsid w:val="00306445"/>
    <w:rsid w:val="00306BFA"/>
    <w:rsid w:val="00307538"/>
    <w:rsid w:val="003075E0"/>
    <w:rsid w:val="003079C4"/>
    <w:rsid w:val="00307CB9"/>
    <w:rsid w:val="00310E65"/>
    <w:rsid w:val="0031143B"/>
    <w:rsid w:val="003120A6"/>
    <w:rsid w:val="0031237B"/>
    <w:rsid w:val="00312521"/>
    <w:rsid w:val="00312D3D"/>
    <w:rsid w:val="00313ED0"/>
    <w:rsid w:val="00313FD6"/>
    <w:rsid w:val="00314BFD"/>
    <w:rsid w:val="0031529A"/>
    <w:rsid w:val="0031659F"/>
    <w:rsid w:val="00316AF4"/>
    <w:rsid w:val="00316F46"/>
    <w:rsid w:val="003175BF"/>
    <w:rsid w:val="003179B2"/>
    <w:rsid w:val="00317AB4"/>
    <w:rsid w:val="00320CD1"/>
    <w:rsid w:val="003211DC"/>
    <w:rsid w:val="00321B14"/>
    <w:rsid w:val="00321CCE"/>
    <w:rsid w:val="003228B0"/>
    <w:rsid w:val="00323425"/>
    <w:rsid w:val="0032477E"/>
    <w:rsid w:val="00324A6A"/>
    <w:rsid w:val="00324F18"/>
    <w:rsid w:val="003250A4"/>
    <w:rsid w:val="00325D7E"/>
    <w:rsid w:val="0032662E"/>
    <w:rsid w:val="00326CE7"/>
    <w:rsid w:val="003272E4"/>
    <w:rsid w:val="00327581"/>
    <w:rsid w:val="00327A17"/>
    <w:rsid w:val="00327FCB"/>
    <w:rsid w:val="00330AAA"/>
    <w:rsid w:val="00330ACE"/>
    <w:rsid w:val="00330ECA"/>
    <w:rsid w:val="0033141D"/>
    <w:rsid w:val="00331D3F"/>
    <w:rsid w:val="0033233D"/>
    <w:rsid w:val="00332879"/>
    <w:rsid w:val="003337C7"/>
    <w:rsid w:val="00333F84"/>
    <w:rsid w:val="00334110"/>
    <w:rsid w:val="00334146"/>
    <w:rsid w:val="00334158"/>
    <w:rsid w:val="00336254"/>
    <w:rsid w:val="003364A7"/>
    <w:rsid w:val="00336EFB"/>
    <w:rsid w:val="00336FCE"/>
    <w:rsid w:val="0033716E"/>
    <w:rsid w:val="00337550"/>
    <w:rsid w:val="0034034F"/>
    <w:rsid w:val="00340794"/>
    <w:rsid w:val="00340B51"/>
    <w:rsid w:val="00341402"/>
    <w:rsid w:val="00341588"/>
    <w:rsid w:val="00341672"/>
    <w:rsid w:val="0034190D"/>
    <w:rsid w:val="003419CC"/>
    <w:rsid w:val="00341CCC"/>
    <w:rsid w:val="00341CDF"/>
    <w:rsid w:val="00342196"/>
    <w:rsid w:val="00342296"/>
    <w:rsid w:val="00343711"/>
    <w:rsid w:val="00343C7C"/>
    <w:rsid w:val="0034402C"/>
    <w:rsid w:val="003442C0"/>
    <w:rsid w:val="003445CA"/>
    <w:rsid w:val="0034487F"/>
    <w:rsid w:val="00344A6B"/>
    <w:rsid w:val="003455CB"/>
    <w:rsid w:val="00345F69"/>
    <w:rsid w:val="003507C0"/>
    <w:rsid w:val="00350D84"/>
    <w:rsid w:val="00350F56"/>
    <w:rsid w:val="00350F5A"/>
    <w:rsid w:val="003511CA"/>
    <w:rsid w:val="003518D7"/>
    <w:rsid w:val="00351B64"/>
    <w:rsid w:val="00351D66"/>
    <w:rsid w:val="00351F72"/>
    <w:rsid w:val="0035210F"/>
    <w:rsid w:val="00352870"/>
    <w:rsid w:val="003528FD"/>
    <w:rsid w:val="0035373C"/>
    <w:rsid w:val="00353B4E"/>
    <w:rsid w:val="00353BD7"/>
    <w:rsid w:val="00353E12"/>
    <w:rsid w:val="00354B02"/>
    <w:rsid w:val="00354D43"/>
    <w:rsid w:val="00354DC3"/>
    <w:rsid w:val="0035502A"/>
    <w:rsid w:val="0035509B"/>
    <w:rsid w:val="00356164"/>
    <w:rsid w:val="003561CD"/>
    <w:rsid w:val="00356F83"/>
    <w:rsid w:val="0035708C"/>
    <w:rsid w:val="00357137"/>
    <w:rsid w:val="00360469"/>
    <w:rsid w:val="0036130E"/>
    <w:rsid w:val="00361E59"/>
    <w:rsid w:val="003627FE"/>
    <w:rsid w:val="00362B08"/>
    <w:rsid w:val="003632F6"/>
    <w:rsid w:val="0036363F"/>
    <w:rsid w:val="00363DEB"/>
    <w:rsid w:val="00363E1F"/>
    <w:rsid w:val="00364243"/>
    <w:rsid w:val="00364962"/>
    <w:rsid w:val="00364C02"/>
    <w:rsid w:val="00364CA2"/>
    <w:rsid w:val="00364F76"/>
    <w:rsid w:val="0036507A"/>
    <w:rsid w:val="00365BBC"/>
    <w:rsid w:val="003672AA"/>
    <w:rsid w:val="00367C4A"/>
    <w:rsid w:val="003703AB"/>
    <w:rsid w:val="00371758"/>
    <w:rsid w:val="00371A57"/>
    <w:rsid w:val="003727A4"/>
    <w:rsid w:val="00372F12"/>
    <w:rsid w:val="00373122"/>
    <w:rsid w:val="00373161"/>
    <w:rsid w:val="00373783"/>
    <w:rsid w:val="003738E3"/>
    <w:rsid w:val="0037508E"/>
    <w:rsid w:val="00375E8F"/>
    <w:rsid w:val="00375F07"/>
    <w:rsid w:val="0037616A"/>
    <w:rsid w:val="0037678F"/>
    <w:rsid w:val="00376B1A"/>
    <w:rsid w:val="003773D2"/>
    <w:rsid w:val="00377E03"/>
    <w:rsid w:val="00377EE5"/>
    <w:rsid w:val="00380657"/>
    <w:rsid w:val="00380E0F"/>
    <w:rsid w:val="00381248"/>
    <w:rsid w:val="0038234D"/>
    <w:rsid w:val="0038244D"/>
    <w:rsid w:val="00383503"/>
    <w:rsid w:val="00383CBA"/>
    <w:rsid w:val="00383DA3"/>
    <w:rsid w:val="003845EA"/>
    <w:rsid w:val="00384692"/>
    <w:rsid w:val="00384EE0"/>
    <w:rsid w:val="00385BB7"/>
    <w:rsid w:val="0038651C"/>
    <w:rsid w:val="00386687"/>
    <w:rsid w:val="00386844"/>
    <w:rsid w:val="00386913"/>
    <w:rsid w:val="00386C88"/>
    <w:rsid w:val="003879D8"/>
    <w:rsid w:val="00387E7B"/>
    <w:rsid w:val="00391D8D"/>
    <w:rsid w:val="00392B47"/>
    <w:rsid w:val="00393086"/>
    <w:rsid w:val="00393286"/>
    <w:rsid w:val="0039430B"/>
    <w:rsid w:val="00394744"/>
    <w:rsid w:val="00394835"/>
    <w:rsid w:val="003954C7"/>
    <w:rsid w:val="0039624B"/>
    <w:rsid w:val="003964D0"/>
    <w:rsid w:val="00396A58"/>
    <w:rsid w:val="00396E09"/>
    <w:rsid w:val="00396E3B"/>
    <w:rsid w:val="00397434"/>
    <w:rsid w:val="003A003A"/>
    <w:rsid w:val="003A0052"/>
    <w:rsid w:val="003A01A8"/>
    <w:rsid w:val="003A05F4"/>
    <w:rsid w:val="003A0EB8"/>
    <w:rsid w:val="003A137A"/>
    <w:rsid w:val="003A16EA"/>
    <w:rsid w:val="003A1965"/>
    <w:rsid w:val="003A1AC4"/>
    <w:rsid w:val="003A2346"/>
    <w:rsid w:val="003A2454"/>
    <w:rsid w:val="003A2B20"/>
    <w:rsid w:val="003A340F"/>
    <w:rsid w:val="003A39CA"/>
    <w:rsid w:val="003A3EB9"/>
    <w:rsid w:val="003A428F"/>
    <w:rsid w:val="003A42D5"/>
    <w:rsid w:val="003A46A4"/>
    <w:rsid w:val="003A5084"/>
    <w:rsid w:val="003A6106"/>
    <w:rsid w:val="003A683E"/>
    <w:rsid w:val="003A7622"/>
    <w:rsid w:val="003A7829"/>
    <w:rsid w:val="003A7BCE"/>
    <w:rsid w:val="003A7E6B"/>
    <w:rsid w:val="003A7FEA"/>
    <w:rsid w:val="003B088D"/>
    <w:rsid w:val="003B1F0B"/>
    <w:rsid w:val="003B2209"/>
    <w:rsid w:val="003B2660"/>
    <w:rsid w:val="003B2C92"/>
    <w:rsid w:val="003B2D6E"/>
    <w:rsid w:val="003B3194"/>
    <w:rsid w:val="003B330A"/>
    <w:rsid w:val="003B3541"/>
    <w:rsid w:val="003B38B8"/>
    <w:rsid w:val="003B3DFC"/>
    <w:rsid w:val="003B4308"/>
    <w:rsid w:val="003B4D73"/>
    <w:rsid w:val="003B6896"/>
    <w:rsid w:val="003B6CE2"/>
    <w:rsid w:val="003B7831"/>
    <w:rsid w:val="003B7BFC"/>
    <w:rsid w:val="003C01F8"/>
    <w:rsid w:val="003C1C23"/>
    <w:rsid w:val="003C2320"/>
    <w:rsid w:val="003C2331"/>
    <w:rsid w:val="003C23D4"/>
    <w:rsid w:val="003C270B"/>
    <w:rsid w:val="003C2797"/>
    <w:rsid w:val="003C28B8"/>
    <w:rsid w:val="003C296E"/>
    <w:rsid w:val="003C31EF"/>
    <w:rsid w:val="003C3398"/>
    <w:rsid w:val="003C407D"/>
    <w:rsid w:val="003C4852"/>
    <w:rsid w:val="003C545E"/>
    <w:rsid w:val="003C5691"/>
    <w:rsid w:val="003C5A8C"/>
    <w:rsid w:val="003C5AA7"/>
    <w:rsid w:val="003C5FCD"/>
    <w:rsid w:val="003C6BBD"/>
    <w:rsid w:val="003C6F68"/>
    <w:rsid w:val="003C7265"/>
    <w:rsid w:val="003D07FF"/>
    <w:rsid w:val="003D0A10"/>
    <w:rsid w:val="003D0FBA"/>
    <w:rsid w:val="003D1529"/>
    <w:rsid w:val="003D1F3B"/>
    <w:rsid w:val="003D340D"/>
    <w:rsid w:val="003D3516"/>
    <w:rsid w:val="003D3564"/>
    <w:rsid w:val="003D4021"/>
    <w:rsid w:val="003D499E"/>
    <w:rsid w:val="003D49C1"/>
    <w:rsid w:val="003D5BD6"/>
    <w:rsid w:val="003D6126"/>
    <w:rsid w:val="003D70DB"/>
    <w:rsid w:val="003E04FC"/>
    <w:rsid w:val="003E0867"/>
    <w:rsid w:val="003E1DD2"/>
    <w:rsid w:val="003E443D"/>
    <w:rsid w:val="003E45E4"/>
    <w:rsid w:val="003E4E1D"/>
    <w:rsid w:val="003E4E84"/>
    <w:rsid w:val="003E4F6C"/>
    <w:rsid w:val="003E54CE"/>
    <w:rsid w:val="003E5A8B"/>
    <w:rsid w:val="003E7277"/>
    <w:rsid w:val="003E77C4"/>
    <w:rsid w:val="003E7804"/>
    <w:rsid w:val="003F0F01"/>
    <w:rsid w:val="003F15A8"/>
    <w:rsid w:val="003F1D5F"/>
    <w:rsid w:val="003F210F"/>
    <w:rsid w:val="003F2169"/>
    <w:rsid w:val="003F23AD"/>
    <w:rsid w:val="003F289A"/>
    <w:rsid w:val="003F28B7"/>
    <w:rsid w:val="003F4657"/>
    <w:rsid w:val="003F50F4"/>
    <w:rsid w:val="003F56C7"/>
    <w:rsid w:val="003F59C5"/>
    <w:rsid w:val="003F5C3B"/>
    <w:rsid w:val="003F6D34"/>
    <w:rsid w:val="003F72EA"/>
    <w:rsid w:val="003F78B5"/>
    <w:rsid w:val="003F7909"/>
    <w:rsid w:val="003F7F74"/>
    <w:rsid w:val="00400437"/>
    <w:rsid w:val="004005DF"/>
    <w:rsid w:val="00400728"/>
    <w:rsid w:val="0040118D"/>
    <w:rsid w:val="004013E7"/>
    <w:rsid w:val="004019DC"/>
    <w:rsid w:val="00401F5D"/>
    <w:rsid w:val="00402C04"/>
    <w:rsid w:val="0040325B"/>
    <w:rsid w:val="004035D4"/>
    <w:rsid w:val="00403C87"/>
    <w:rsid w:val="0040421A"/>
    <w:rsid w:val="0040447B"/>
    <w:rsid w:val="00404EF6"/>
    <w:rsid w:val="004065DD"/>
    <w:rsid w:val="00406B62"/>
    <w:rsid w:val="004076B7"/>
    <w:rsid w:val="00407CD7"/>
    <w:rsid w:val="00410640"/>
    <w:rsid w:val="0041079D"/>
    <w:rsid w:val="004107BF"/>
    <w:rsid w:val="004108BE"/>
    <w:rsid w:val="00411B11"/>
    <w:rsid w:val="0041217C"/>
    <w:rsid w:val="0041333A"/>
    <w:rsid w:val="00413896"/>
    <w:rsid w:val="00413FB4"/>
    <w:rsid w:val="0041447F"/>
    <w:rsid w:val="0041459B"/>
    <w:rsid w:val="004153C2"/>
    <w:rsid w:val="004158A1"/>
    <w:rsid w:val="00415B17"/>
    <w:rsid w:val="00415B78"/>
    <w:rsid w:val="00415D6D"/>
    <w:rsid w:val="0041614F"/>
    <w:rsid w:val="00416301"/>
    <w:rsid w:val="00416A08"/>
    <w:rsid w:val="004176A2"/>
    <w:rsid w:val="00417A14"/>
    <w:rsid w:val="00417A40"/>
    <w:rsid w:val="00417F09"/>
    <w:rsid w:val="00420D84"/>
    <w:rsid w:val="00420E92"/>
    <w:rsid w:val="00421AAC"/>
    <w:rsid w:val="00422434"/>
    <w:rsid w:val="00422DB7"/>
    <w:rsid w:val="00423645"/>
    <w:rsid w:val="00423988"/>
    <w:rsid w:val="00423FF2"/>
    <w:rsid w:val="00425134"/>
    <w:rsid w:val="00425469"/>
    <w:rsid w:val="004260CE"/>
    <w:rsid w:val="00426AD4"/>
    <w:rsid w:val="00426DDF"/>
    <w:rsid w:val="004273C9"/>
    <w:rsid w:val="004277D5"/>
    <w:rsid w:val="00427B0E"/>
    <w:rsid w:val="00427B13"/>
    <w:rsid w:val="00427B75"/>
    <w:rsid w:val="00427BEA"/>
    <w:rsid w:val="00427D10"/>
    <w:rsid w:val="00430136"/>
    <w:rsid w:val="0043060F"/>
    <w:rsid w:val="004312D7"/>
    <w:rsid w:val="00431560"/>
    <w:rsid w:val="004315B2"/>
    <w:rsid w:val="00431B77"/>
    <w:rsid w:val="00431CD7"/>
    <w:rsid w:val="00431D8B"/>
    <w:rsid w:val="00431DD1"/>
    <w:rsid w:val="00432283"/>
    <w:rsid w:val="00433E20"/>
    <w:rsid w:val="00434DEE"/>
    <w:rsid w:val="004355D5"/>
    <w:rsid w:val="0043605A"/>
    <w:rsid w:val="004364EA"/>
    <w:rsid w:val="004366F2"/>
    <w:rsid w:val="00436743"/>
    <w:rsid w:val="00436AA7"/>
    <w:rsid w:val="00437A5F"/>
    <w:rsid w:val="00437BE7"/>
    <w:rsid w:val="004401E5"/>
    <w:rsid w:val="00440724"/>
    <w:rsid w:val="00440B4B"/>
    <w:rsid w:val="00440FE7"/>
    <w:rsid w:val="00440FE9"/>
    <w:rsid w:val="00441A94"/>
    <w:rsid w:val="00442150"/>
    <w:rsid w:val="0044375B"/>
    <w:rsid w:val="00443CB5"/>
    <w:rsid w:val="00443D9F"/>
    <w:rsid w:val="00443E56"/>
    <w:rsid w:val="00443EA0"/>
    <w:rsid w:val="00444AFC"/>
    <w:rsid w:val="00445F4D"/>
    <w:rsid w:val="00446949"/>
    <w:rsid w:val="00446E67"/>
    <w:rsid w:val="004473D5"/>
    <w:rsid w:val="004478B0"/>
    <w:rsid w:val="00447D67"/>
    <w:rsid w:val="00450B3B"/>
    <w:rsid w:val="00450B9E"/>
    <w:rsid w:val="004512BB"/>
    <w:rsid w:val="004516A5"/>
    <w:rsid w:val="0045253A"/>
    <w:rsid w:val="004525A9"/>
    <w:rsid w:val="00453155"/>
    <w:rsid w:val="004532F2"/>
    <w:rsid w:val="00453983"/>
    <w:rsid w:val="00454348"/>
    <w:rsid w:val="004547C6"/>
    <w:rsid w:val="004547E8"/>
    <w:rsid w:val="004549CD"/>
    <w:rsid w:val="00455131"/>
    <w:rsid w:val="00455254"/>
    <w:rsid w:val="00455453"/>
    <w:rsid w:val="0045644B"/>
    <w:rsid w:val="00456A32"/>
    <w:rsid w:val="00456DD7"/>
    <w:rsid w:val="0045775D"/>
    <w:rsid w:val="00457861"/>
    <w:rsid w:val="00457DB2"/>
    <w:rsid w:val="00457FE2"/>
    <w:rsid w:val="004609DB"/>
    <w:rsid w:val="00460AC9"/>
    <w:rsid w:val="00460D8C"/>
    <w:rsid w:val="0046168A"/>
    <w:rsid w:val="00461A6A"/>
    <w:rsid w:val="00461FAA"/>
    <w:rsid w:val="00462F3B"/>
    <w:rsid w:val="00463D72"/>
    <w:rsid w:val="00464294"/>
    <w:rsid w:val="00464369"/>
    <w:rsid w:val="0046455C"/>
    <w:rsid w:val="0046518C"/>
    <w:rsid w:val="0046518F"/>
    <w:rsid w:val="0046599F"/>
    <w:rsid w:val="00465EA8"/>
    <w:rsid w:val="004667D0"/>
    <w:rsid w:val="00466A15"/>
    <w:rsid w:val="0046731A"/>
    <w:rsid w:val="00467949"/>
    <w:rsid w:val="00467AEC"/>
    <w:rsid w:val="00467F4C"/>
    <w:rsid w:val="0047074B"/>
    <w:rsid w:val="00470CBC"/>
    <w:rsid w:val="00470E3C"/>
    <w:rsid w:val="00470E56"/>
    <w:rsid w:val="00471246"/>
    <w:rsid w:val="004712CF"/>
    <w:rsid w:val="004714E7"/>
    <w:rsid w:val="00471562"/>
    <w:rsid w:val="00471902"/>
    <w:rsid w:val="004724BC"/>
    <w:rsid w:val="00472518"/>
    <w:rsid w:val="0047281B"/>
    <w:rsid w:val="00473718"/>
    <w:rsid w:val="00473753"/>
    <w:rsid w:val="00473D27"/>
    <w:rsid w:val="00474770"/>
    <w:rsid w:val="00475297"/>
    <w:rsid w:val="0047660E"/>
    <w:rsid w:val="0047673C"/>
    <w:rsid w:val="00476B8F"/>
    <w:rsid w:val="00477342"/>
    <w:rsid w:val="0047761E"/>
    <w:rsid w:val="00477C9A"/>
    <w:rsid w:val="00477EEE"/>
    <w:rsid w:val="00477F3B"/>
    <w:rsid w:val="00480462"/>
    <w:rsid w:val="00480824"/>
    <w:rsid w:val="00480CA1"/>
    <w:rsid w:val="004817E2"/>
    <w:rsid w:val="004818B8"/>
    <w:rsid w:val="0048196B"/>
    <w:rsid w:val="00481EA2"/>
    <w:rsid w:val="00482667"/>
    <w:rsid w:val="004828F3"/>
    <w:rsid w:val="00482A74"/>
    <w:rsid w:val="00482E57"/>
    <w:rsid w:val="00483357"/>
    <w:rsid w:val="00483A3F"/>
    <w:rsid w:val="00483EA4"/>
    <w:rsid w:val="00484F21"/>
    <w:rsid w:val="0048523B"/>
    <w:rsid w:val="00485CD9"/>
    <w:rsid w:val="0048706A"/>
    <w:rsid w:val="004874CD"/>
    <w:rsid w:val="00487E9C"/>
    <w:rsid w:val="0049043E"/>
    <w:rsid w:val="0049062E"/>
    <w:rsid w:val="004907FC"/>
    <w:rsid w:val="00490CFF"/>
    <w:rsid w:val="00491293"/>
    <w:rsid w:val="004913A5"/>
    <w:rsid w:val="0049188C"/>
    <w:rsid w:val="00491CDE"/>
    <w:rsid w:val="00491D4A"/>
    <w:rsid w:val="0049245E"/>
    <w:rsid w:val="0049257B"/>
    <w:rsid w:val="004927EC"/>
    <w:rsid w:val="00492C76"/>
    <w:rsid w:val="0049322B"/>
    <w:rsid w:val="00493592"/>
    <w:rsid w:val="00493B86"/>
    <w:rsid w:val="00494668"/>
    <w:rsid w:val="0049472E"/>
    <w:rsid w:val="00494CEC"/>
    <w:rsid w:val="00494E15"/>
    <w:rsid w:val="00494F2A"/>
    <w:rsid w:val="004953B4"/>
    <w:rsid w:val="00496152"/>
    <w:rsid w:val="00496810"/>
    <w:rsid w:val="004968D4"/>
    <w:rsid w:val="00497473"/>
    <w:rsid w:val="004975DA"/>
    <w:rsid w:val="0049767E"/>
    <w:rsid w:val="00497CA1"/>
    <w:rsid w:val="004A044E"/>
    <w:rsid w:val="004A0E9E"/>
    <w:rsid w:val="004A0FF6"/>
    <w:rsid w:val="004A1163"/>
    <w:rsid w:val="004A1743"/>
    <w:rsid w:val="004A2034"/>
    <w:rsid w:val="004A2212"/>
    <w:rsid w:val="004A2F48"/>
    <w:rsid w:val="004A3350"/>
    <w:rsid w:val="004A33CC"/>
    <w:rsid w:val="004A3AC8"/>
    <w:rsid w:val="004A3F85"/>
    <w:rsid w:val="004A43C6"/>
    <w:rsid w:val="004A453E"/>
    <w:rsid w:val="004A45BC"/>
    <w:rsid w:val="004A499C"/>
    <w:rsid w:val="004A49D3"/>
    <w:rsid w:val="004A4E14"/>
    <w:rsid w:val="004A57B5"/>
    <w:rsid w:val="004A5AA6"/>
    <w:rsid w:val="004A6088"/>
    <w:rsid w:val="004A68BA"/>
    <w:rsid w:val="004A6F0D"/>
    <w:rsid w:val="004A7134"/>
    <w:rsid w:val="004A7574"/>
    <w:rsid w:val="004A78AE"/>
    <w:rsid w:val="004B00F8"/>
    <w:rsid w:val="004B079D"/>
    <w:rsid w:val="004B1262"/>
    <w:rsid w:val="004B1B27"/>
    <w:rsid w:val="004B1EB6"/>
    <w:rsid w:val="004B1EDD"/>
    <w:rsid w:val="004B1F14"/>
    <w:rsid w:val="004B2601"/>
    <w:rsid w:val="004B2AB6"/>
    <w:rsid w:val="004B31D4"/>
    <w:rsid w:val="004B32C9"/>
    <w:rsid w:val="004B459C"/>
    <w:rsid w:val="004B4653"/>
    <w:rsid w:val="004B4B0A"/>
    <w:rsid w:val="004B5191"/>
    <w:rsid w:val="004B527A"/>
    <w:rsid w:val="004B5806"/>
    <w:rsid w:val="004B59CF"/>
    <w:rsid w:val="004B5F34"/>
    <w:rsid w:val="004B6400"/>
    <w:rsid w:val="004B6656"/>
    <w:rsid w:val="004B700B"/>
    <w:rsid w:val="004B754F"/>
    <w:rsid w:val="004B7D5D"/>
    <w:rsid w:val="004B7E6F"/>
    <w:rsid w:val="004B7F6E"/>
    <w:rsid w:val="004C0910"/>
    <w:rsid w:val="004C1C8C"/>
    <w:rsid w:val="004C1EFC"/>
    <w:rsid w:val="004C38C8"/>
    <w:rsid w:val="004C4349"/>
    <w:rsid w:val="004C4737"/>
    <w:rsid w:val="004C490E"/>
    <w:rsid w:val="004C4E35"/>
    <w:rsid w:val="004C5F1B"/>
    <w:rsid w:val="004C610C"/>
    <w:rsid w:val="004C6476"/>
    <w:rsid w:val="004C6E36"/>
    <w:rsid w:val="004C78AB"/>
    <w:rsid w:val="004C7B1E"/>
    <w:rsid w:val="004D0B41"/>
    <w:rsid w:val="004D157A"/>
    <w:rsid w:val="004D2305"/>
    <w:rsid w:val="004D2AB0"/>
    <w:rsid w:val="004D2C53"/>
    <w:rsid w:val="004D2DD0"/>
    <w:rsid w:val="004D2F78"/>
    <w:rsid w:val="004D360A"/>
    <w:rsid w:val="004D36E0"/>
    <w:rsid w:val="004D3B69"/>
    <w:rsid w:val="004D3BB9"/>
    <w:rsid w:val="004D4134"/>
    <w:rsid w:val="004D4372"/>
    <w:rsid w:val="004D5925"/>
    <w:rsid w:val="004D5FCD"/>
    <w:rsid w:val="004D5FD8"/>
    <w:rsid w:val="004D6012"/>
    <w:rsid w:val="004D62AC"/>
    <w:rsid w:val="004D68AF"/>
    <w:rsid w:val="004D68C7"/>
    <w:rsid w:val="004D79FB"/>
    <w:rsid w:val="004D7B97"/>
    <w:rsid w:val="004E0935"/>
    <w:rsid w:val="004E0F5D"/>
    <w:rsid w:val="004E1102"/>
    <w:rsid w:val="004E11BB"/>
    <w:rsid w:val="004E1C8E"/>
    <w:rsid w:val="004E1FB3"/>
    <w:rsid w:val="004E23A0"/>
    <w:rsid w:val="004E268A"/>
    <w:rsid w:val="004E2BF1"/>
    <w:rsid w:val="004E2DC6"/>
    <w:rsid w:val="004E2DF3"/>
    <w:rsid w:val="004E3605"/>
    <w:rsid w:val="004E3ED0"/>
    <w:rsid w:val="004E4284"/>
    <w:rsid w:val="004E49C6"/>
    <w:rsid w:val="004E49CB"/>
    <w:rsid w:val="004E545E"/>
    <w:rsid w:val="004E5B55"/>
    <w:rsid w:val="004E61F3"/>
    <w:rsid w:val="004E6537"/>
    <w:rsid w:val="004E66CE"/>
    <w:rsid w:val="004E6A7D"/>
    <w:rsid w:val="004E6C4B"/>
    <w:rsid w:val="004E7704"/>
    <w:rsid w:val="004E7B24"/>
    <w:rsid w:val="004F07FC"/>
    <w:rsid w:val="004F09A7"/>
    <w:rsid w:val="004F0B4A"/>
    <w:rsid w:val="004F15CC"/>
    <w:rsid w:val="004F1627"/>
    <w:rsid w:val="004F1A41"/>
    <w:rsid w:val="004F275D"/>
    <w:rsid w:val="004F30B1"/>
    <w:rsid w:val="004F4B7C"/>
    <w:rsid w:val="004F4E77"/>
    <w:rsid w:val="004F4F7A"/>
    <w:rsid w:val="004F5413"/>
    <w:rsid w:val="004F55D0"/>
    <w:rsid w:val="004F5D3D"/>
    <w:rsid w:val="004F6049"/>
    <w:rsid w:val="004F6123"/>
    <w:rsid w:val="004F63C7"/>
    <w:rsid w:val="004F7697"/>
    <w:rsid w:val="004F7EA0"/>
    <w:rsid w:val="00500829"/>
    <w:rsid w:val="00500842"/>
    <w:rsid w:val="00501B62"/>
    <w:rsid w:val="00501C5E"/>
    <w:rsid w:val="00502857"/>
    <w:rsid w:val="00502C0B"/>
    <w:rsid w:val="00502D1E"/>
    <w:rsid w:val="00503EE6"/>
    <w:rsid w:val="00504030"/>
    <w:rsid w:val="00504364"/>
    <w:rsid w:val="0050494D"/>
    <w:rsid w:val="00504E06"/>
    <w:rsid w:val="00505332"/>
    <w:rsid w:val="00505C95"/>
    <w:rsid w:val="00506072"/>
    <w:rsid w:val="0050620A"/>
    <w:rsid w:val="005064BA"/>
    <w:rsid w:val="005104E8"/>
    <w:rsid w:val="0051070F"/>
    <w:rsid w:val="00510A5A"/>
    <w:rsid w:val="00512B1A"/>
    <w:rsid w:val="00512E69"/>
    <w:rsid w:val="00512F40"/>
    <w:rsid w:val="005130B8"/>
    <w:rsid w:val="00513417"/>
    <w:rsid w:val="00514092"/>
    <w:rsid w:val="00514215"/>
    <w:rsid w:val="00515652"/>
    <w:rsid w:val="005157DC"/>
    <w:rsid w:val="00515A1A"/>
    <w:rsid w:val="00515A66"/>
    <w:rsid w:val="0051610D"/>
    <w:rsid w:val="00516760"/>
    <w:rsid w:val="00516A13"/>
    <w:rsid w:val="005170CD"/>
    <w:rsid w:val="0051757B"/>
    <w:rsid w:val="00517969"/>
    <w:rsid w:val="00517B7B"/>
    <w:rsid w:val="00517C1F"/>
    <w:rsid w:val="005211CA"/>
    <w:rsid w:val="0052186A"/>
    <w:rsid w:val="0052242C"/>
    <w:rsid w:val="005230B5"/>
    <w:rsid w:val="00523364"/>
    <w:rsid w:val="00523456"/>
    <w:rsid w:val="00523EC2"/>
    <w:rsid w:val="005245C4"/>
    <w:rsid w:val="00524F7A"/>
    <w:rsid w:val="00524F7E"/>
    <w:rsid w:val="005267E4"/>
    <w:rsid w:val="00526AA5"/>
    <w:rsid w:val="00526C56"/>
    <w:rsid w:val="00527376"/>
    <w:rsid w:val="00527758"/>
    <w:rsid w:val="00527A1B"/>
    <w:rsid w:val="005300D2"/>
    <w:rsid w:val="0053033F"/>
    <w:rsid w:val="005304AB"/>
    <w:rsid w:val="00530AC2"/>
    <w:rsid w:val="00530E5B"/>
    <w:rsid w:val="00531B09"/>
    <w:rsid w:val="00531CFD"/>
    <w:rsid w:val="00532158"/>
    <w:rsid w:val="005323DC"/>
    <w:rsid w:val="00532A7C"/>
    <w:rsid w:val="00532E32"/>
    <w:rsid w:val="0053306A"/>
    <w:rsid w:val="005332A3"/>
    <w:rsid w:val="00533595"/>
    <w:rsid w:val="005336CD"/>
    <w:rsid w:val="00533A46"/>
    <w:rsid w:val="00533C2B"/>
    <w:rsid w:val="00533DBB"/>
    <w:rsid w:val="005341E7"/>
    <w:rsid w:val="0053552F"/>
    <w:rsid w:val="0053571A"/>
    <w:rsid w:val="00535FDF"/>
    <w:rsid w:val="0053637B"/>
    <w:rsid w:val="0053638B"/>
    <w:rsid w:val="0053681D"/>
    <w:rsid w:val="00536927"/>
    <w:rsid w:val="00537546"/>
    <w:rsid w:val="0053785A"/>
    <w:rsid w:val="00540EE8"/>
    <w:rsid w:val="005412B9"/>
    <w:rsid w:val="005418B6"/>
    <w:rsid w:val="00541DA0"/>
    <w:rsid w:val="00542151"/>
    <w:rsid w:val="0054306C"/>
    <w:rsid w:val="005433C7"/>
    <w:rsid w:val="00543839"/>
    <w:rsid w:val="005448F4"/>
    <w:rsid w:val="00544DE0"/>
    <w:rsid w:val="00545178"/>
    <w:rsid w:val="005452B0"/>
    <w:rsid w:val="00545560"/>
    <w:rsid w:val="005458B2"/>
    <w:rsid w:val="0054615D"/>
    <w:rsid w:val="00546966"/>
    <w:rsid w:val="005478B5"/>
    <w:rsid w:val="00547C3E"/>
    <w:rsid w:val="0055008E"/>
    <w:rsid w:val="00550ABD"/>
    <w:rsid w:val="0055143F"/>
    <w:rsid w:val="005514CA"/>
    <w:rsid w:val="00551D92"/>
    <w:rsid w:val="0055230C"/>
    <w:rsid w:val="00552348"/>
    <w:rsid w:val="005525F9"/>
    <w:rsid w:val="00553600"/>
    <w:rsid w:val="005541A3"/>
    <w:rsid w:val="005541FA"/>
    <w:rsid w:val="00556160"/>
    <w:rsid w:val="00556BDA"/>
    <w:rsid w:val="005578E2"/>
    <w:rsid w:val="005578FC"/>
    <w:rsid w:val="00557B59"/>
    <w:rsid w:val="00557E8F"/>
    <w:rsid w:val="005600E6"/>
    <w:rsid w:val="00560CC1"/>
    <w:rsid w:val="00560DBE"/>
    <w:rsid w:val="00561884"/>
    <w:rsid w:val="00562ADC"/>
    <w:rsid w:val="00562BFD"/>
    <w:rsid w:val="00562D1D"/>
    <w:rsid w:val="00563969"/>
    <w:rsid w:val="00563D3D"/>
    <w:rsid w:val="00563D4B"/>
    <w:rsid w:val="00564BD3"/>
    <w:rsid w:val="0056543B"/>
    <w:rsid w:val="005655A0"/>
    <w:rsid w:val="005661A6"/>
    <w:rsid w:val="005664C1"/>
    <w:rsid w:val="0056652E"/>
    <w:rsid w:val="0056679F"/>
    <w:rsid w:val="005667A3"/>
    <w:rsid w:val="00566AD1"/>
    <w:rsid w:val="00566BEB"/>
    <w:rsid w:val="00566E70"/>
    <w:rsid w:val="0056704D"/>
    <w:rsid w:val="0056709A"/>
    <w:rsid w:val="005671B5"/>
    <w:rsid w:val="00567880"/>
    <w:rsid w:val="00570305"/>
    <w:rsid w:val="005707BE"/>
    <w:rsid w:val="00570985"/>
    <w:rsid w:val="00570F75"/>
    <w:rsid w:val="00571261"/>
    <w:rsid w:val="005712F0"/>
    <w:rsid w:val="00571892"/>
    <w:rsid w:val="005718A0"/>
    <w:rsid w:val="00572228"/>
    <w:rsid w:val="00572FF6"/>
    <w:rsid w:val="0057303B"/>
    <w:rsid w:val="0057304C"/>
    <w:rsid w:val="005738C1"/>
    <w:rsid w:val="00573E8F"/>
    <w:rsid w:val="00574109"/>
    <w:rsid w:val="005746C7"/>
    <w:rsid w:val="00574E0B"/>
    <w:rsid w:val="005758B4"/>
    <w:rsid w:val="0057626E"/>
    <w:rsid w:val="00576382"/>
    <w:rsid w:val="00576507"/>
    <w:rsid w:val="00576C74"/>
    <w:rsid w:val="00577AA4"/>
    <w:rsid w:val="0058016E"/>
    <w:rsid w:val="0058077E"/>
    <w:rsid w:val="00581529"/>
    <w:rsid w:val="00581A5D"/>
    <w:rsid w:val="0058357B"/>
    <w:rsid w:val="005841ED"/>
    <w:rsid w:val="005841F4"/>
    <w:rsid w:val="00584201"/>
    <w:rsid w:val="005844BD"/>
    <w:rsid w:val="00584C04"/>
    <w:rsid w:val="00585020"/>
    <w:rsid w:val="00585775"/>
    <w:rsid w:val="00585A09"/>
    <w:rsid w:val="00585CB6"/>
    <w:rsid w:val="00586450"/>
    <w:rsid w:val="005865C4"/>
    <w:rsid w:val="005871B3"/>
    <w:rsid w:val="0058769F"/>
    <w:rsid w:val="00587CCC"/>
    <w:rsid w:val="00587EFB"/>
    <w:rsid w:val="0059078B"/>
    <w:rsid w:val="00590AC2"/>
    <w:rsid w:val="00590E0C"/>
    <w:rsid w:val="00590E8C"/>
    <w:rsid w:val="00591860"/>
    <w:rsid w:val="00592017"/>
    <w:rsid w:val="00592448"/>
    <w:rsid w:val="00592474"/>
    <w:rsid w:val="00592AD7"/>
    <w:rsid w:val="00592BE3"/>
    <w:rsid w:val="00592D3C"/>
    <w:rsid w:val="00592DCD"/>
    <w:rsid w:val="00593993"/>
    <w:rsid w:val="00593FBF"/>
    <w:rsid w:val="00594116"/>
    <w:rsid w:val="00594876"/>
    <w:rsid w:val="00595896"/>
    <w:rsid w:val="00596370"/>
    <w:rsid w:val="00597077"/>
    <w:rsid w:val="00597537"/>
    <w:rsid w:val="005976B0"/>
    <w:rsid w:val="005977E0"/>
    <w:rsid w:val="005A04A6"/>
    <w:rsid w:val="005A09C8"/>
    <w:rsid w:val="005A0BBF"/>
    <w:rsid w:val="005A123B"/>
    <w:rsid w:val="005A13CD"/>
    <w:rsid w:val="005A1795"/>
    <w:rsid w:val="005A368B"/>
    <w:rsid w:val="005A3F1D"/>
    <w:rsid w:val="005A4B5F"/>
    <w:rsid w:val="005A4CA3"/>
    <w:rsid w:val="005A4EDD"/>
    <w:rsid w:val="005A4EEA"/>
    <w:rsid w:val="005A5214"/>
    <w:rsid w:val="005A5A63"/>
    <w:rsid w:val="005A608E"/>
    <w:rsid w:val="005A62B3"/>
    <w:rsid w:val="005A66D0"/>
    <w:rsid w:val="005A6B4B"/>
    <w:rsid w:val="005A7077"/>
    <w:rsid w:val="005A70F2"/>
    <w:rsid w:val="005A7885"/>
    <w:rsid w:val="005B0273"/>
    <w:rsid w:val="005B05C2"/>
    <w:rsid w:val="005B0DD3"/>
    <w:rsid w:val="005B0E1A"/>
    <w:rsid w:val="005B1503"/>
    <w:rsid w:val="005B15C3"/>
    <w:rsid w:val="005B1CA3"/>
    <w:rsid w:val="005B3805"/>
    <w:rsid w:val="005B4019"/>
    <w:rsid w:val="005B4083"/>
    <w:rsid w:val="005B5372"/>
    <w:rsid w:val="005B56A4"/>
    <w:rsid w:val="005B577A"/>
    <w:rsid w:val="005B5BB1"/>
    <w:rsid w:val="005B5D78"/>
    <w:rsid w:val="005B6063"/>
    <w:rsid w:val="005B6064"/>
    <w:rsid w:val="005B6A50"/>
    <w:rsid w:val="005B6CFC"/>
    <w:rsid w:val="005B6CFE"/>
    <w:rsid w:val="005B7307"/>
    <w:rsid w:val="005B7323"/>
    <w:rsid w:val="005B7524"/>
    <w:rsid w:val="005B785E"/>
    <w:rsid w:val="005C0263"/>
    <w:rsid w:val="005C092C"/>
    <w:rsid w:val="005C09BA"/>
    <w:rsid w:val="005C0F35"/>
    <w:rsid w:val="005C0FC1"/>
    <w:rsid w:val="005C0FC3"/>
    <w:rsid w:val="005C179C"/>
    <w:rsid w:val="005C18A2"/>
    <w:rsid w:val="005C1B26"/>
    <w:rsid w:val="005C2375"/>
    <w:rsid w:val="005C23DE"/>
    <w:rsid w:val="005C341F"/>
    <w:rsid w:val="005C3C51"/>
    <w:rsid w:val="005C4A82"/>
    <w:rsid w:val="005C4CCC"/>
    <w:rsid w:val="005C572E"/>
    <w:rsid w:val="005C578F"/>
    <w:rsid w:val="005C5B79"/>
    <w:rsid w:val="005C5E04"/>
    <w:rsid w:val="005C6470"/>
    <w:rsid w:val="005C70EB"/>
    <w:rsid w:val="005D0586"/>
    <w:rsid w:val="005D0796"/>
    <w:rsid w:val="005D16FC"/>
    <w:rsid w:val="005D1B69"/>
    <w:rsid w:val="005D1FFB"/>
    <w:rsid w:val="005D2274"/>
    <w:rsid w:val="005D25C9"/>
    <w:rsid w:val="005D26CC"/>
    <w:rsid w:val="005D27EB"/>
    <w:rsid w:val="005D322E"/>
    <w:rsid w:val="005D39CC"/>
    <w:rsid w:val="005D3A4F"/>
    <w:rsid w:val="005D3FFE"/>
    <w:rsid w:val="005D4525"/>
    <w:rsid w:val="005D45E4"/>
    <w:rsid w:val="005D4A21"/>
    <w:rsid w:val="005D58F2"/>
    <w:rsid w:val="005D5AD5"/>
    <w:rsid w:val="005D5E95"/>
    <w:rsid w:val="005D6300"/>
    <w:rsid w:val="005D704F"/>
    <w:rsid w:val="005D7105"/>
    <w:rsid w:val="005D7805"/>
    <w:rsid w:val="005E1892"/>
    <w:rsid w:val="005E1E67"/>
    <w:rsid w:val="005E1E8F"/>
    <w:rsid w:val="005E24BC"/>
    <w:rsid w:val="005E2F61"/>
    <w:rsid w:val="005E342A"/>
    <w:rsid w:val="005E4465"/>
    <w:rsid w:val="005E5792"/>
    <w:rsid w:val="005E5890"/>
    <w:rsid w:val="005E6105"/>
    <w:rsid w:val="005E6519"/>
    <w:rsid w:val="005E7903"/>
    <w:rsid w:val="005E7936"/>
    <w:rsid w:val="005F0E40"/>
    <w:rsid w:val="005F17E2"/>
    <w:rsid w:val="005F19AD"/>
    <w:rsid w:val="005F2B5B"/>
    <w:rsid w:val="005F2EEE"/>
    <w:rsid w:val="005F3048"/>
    <w:rsid w:val="005F321C"/>
    <w:rsid w:val="005F3298"/>
    <w:rsid w:val="005F32F3"/>
    <w:rsid w:val="005F34BA"/>
    <w:rsid w:val="005F40EF"/>
    <w:rsid w:val="005F462A"/>
    <w:rsid w:val="005F48B7"/>
    <w:rsid w:val="005F4B94"/>
    <w:rsid w:val="005F57D1"/>
    <w:rsid w:val="005F5F4E"/>
    <w:rsid w:val="005F630C"/>
    <w:rsid w:val="005F68B7"/>
    <w:rsid w:val="005F71F8"/>
    <w:rsid w:val="005F78FC"/>
    <w:rsid w:val="005F7D5F"/>
    <w:rsid w:val="006002F1"/>
    <w:rsid w:val="006007E4"/>
    <w:rsid w:val="0060093A"/>
    <w:rsid w:val="00600F71"/>
    <w:rsid w:val="006015C7"/>
    <w:rsid w:val="0060178E"/>
    <w:rsid w:val="00601ECE"/>
    <w:rsid w:val="006022BA"/>
    <w:rsid w:val="00602A18"/>
    <w:rsid w:val="00602D59"/>
    <w:rsid w:val="00602E23"/>
    <w:rsid w:val="006034BE"/>
    <w:rsid w:val="00603DD7"/>
    <w:rsid w:val="006044BA"/>
    <w:rsid w:val="00604757"/>
    <w:rsid w:val="00604967"/>
    <w:rsid w:val="00604D33"/>
    <w:rsid w:val="00604F4F"/>
    <w:rsid w:val="00605DB1"/>
    <w:rsid w:val="00605E29"/>
    <w:rsid w:val="00605EFE"/>
    <w:rsid w:val="00606168"/>
    <w:rsid w:val="00606762"/>
    <w:rsid w:val="00606D17"/>
    <w:rsid w:val="006074AD"/>
    <w:rsid w:val="00607DEA"/>
    <w:rsid w:val="00607F34"/>
    <w:rsid w:val="00607F5D"/>
    <w:rsid w:val="006102A5"/>
    <w:rsid w:val="00611622"/>
    <w:rsid w:val="006117E7"/>
    <w:rsid w:val="00611BAF"/>
    <w:rsid w:val="00611C1F"/>
    <w:rsid w:val="00612B63"/>
    <w:rsid w:val="006134F3"/>
    <w:rsid w:val="006147E1"/>
    <w:rsid w:val="00614EDA"/>
    <w:rsid w:val="006152F0"/>
    <w:rsid w:val="00615FA3"/>
    <w:rsid w:val="00616244"/>
    <w:rsid w:val="006162B9"/>
    <w:rsid w:val="006162E6"/>
    <w:rsid w:val="006172E5"/>
    <w:rsid w:val="00620600"/>
    <w:rsid w:val="00621B50"/>
    <w:rsid w:val="00622D82"/>
    <w:rsid w:val="00623171"/>
    <w:rsid w:val="00623458"/>
    <w:rsid w:val="00623714"/>
    <w:rsid w:val="00623756"/>
    <w:rsid w:val="00623F7F"/>
    <w:rsid w:val="006245A2"/>
    <w:rsid w:val="00625029"/>
    <w:rsid w:val="0062558D"/>
    <w:rsid w:val="00625A14"/>
    <w:rsid w:val="00626CDD"/>
    <w:rsid w:val="00626EE8"/>
    <w:rsid w:val="00626FD9"/>
    <w:rsid w:val="0062749B"/>
    <w:rsid w:val="00627FBB"/>
    <w:rsid w:val="00630859"/>
    <w:rsid w:val="00630BA2"/>
    <w:rsid w:val="00630D8B"/>
    <w:rsid w:val="00630E55"/>
    <w:rsid w:val="00630E6E"/>
    <w:rsid w:val="00631167"/>
    <w:rsid w:val="00631CC1"/>
    <w:rsid w:val="00631D45"/>
    <w:rsid w:val="00631F4C"/>
    <w:rsid w:val="006324F4"/>
    <w:rsid w:val="00632A71"/>
    <w:rsid w:val="00632EBF"/>
    <w:rsid w:val="006331B2"/>
    <w:rsid w:val="006334F1"/>
    <w:rsid w:val="00634246"/>
    <w:rsid w:val="00634691"/>
    <w:rsid w:val="006346E0"/>
    <w:rsid w:val="00635F05"/>
    <w:rsid w:val="00636195"/>
    <w:rsid w:val="006363EF"/>
    <w:rsid w:val="00636836"/>
    <w:rsid w:val="0063684B"/>
    <w:rsid w:val="006369F0"/>
    <w:rsid w:val="00636FAB"/>
    <w:rsid w:val="00637223"/>
    <w:rsid w:val="006376D5"/>
    <w:rsid w:val="00637EF8"/>
    <w:rsid w:val="006406D5"/>
    <w:rsid w:val="00640812"/>
    <w:rsid w:val="0064157C"/>
    <w:rsid w:val="006417DC"/>
    <w:rsid w:val="006417E3"/>
    <w:rsid w:val="00641A49"/>
    <w:rsid w:val="00641BAA"/>
    <w:rsid w:val="00641E93"/>
    <w:rsid w:val="00642B07"/>
    <w:rsid w:val="00642C28"/>
    <w:rsid w:val="00642C5C"/>
    <w:rsid w:val="0064359C"/>
    <w:rsid w:val="00643739"/>
    <w:rsid w:val="00643C8A"/>
    <w:rsid w:val="00644AC9"/>
    <w:rsid w:val="00644C31"/>
    <w:rsid w:val="00644CEA"/>
    <w:rsid w:val="006450FB"/>
    <w:rsid w:val="0064533F"/>
    <w:rsid w:val="00645640"/>
    <w:rsid w:val="006456E9"/>
    <w:rsid w:val="00645E7E"/>
    <w:rsid w:val="006463D5"/>
    <w:rsid w:val="0064669B"/>
    <w:rsid w:val="00646C10"/>
    <w:rsid w:val="0064753F"/>
    <w:rsid w:val="00650826"/>
    <w:rsid w:val="00651445"/>
    <w:rsid w:val="00651A07"/>
    <w:rsid w:val="006522B5"/>
    <w:rsid w:val="00652750"/>
    <w:rsid w:val="0065311D"/>
    <w:rsid w:val="0065389F"/>
    <w:rsid w:val="00654072"/>
    <w:rsid w:val="0065428F"/>
    <w:rsid w:val="0065456B"/>
    <w:rsid w:val="006547FD"/>
    <w:rsid w:val="0065488E"/>
    <w:rsid w:val="006548B9"/>
    <w:rsid w:val="00654A0C"/>
    <w:rsid w:val="00654FA5"/>
    <w:rsid w:val="0065512E"/>
    <w:rsid w:val="0065518B"/>
    <w:rsid w:val="006551E0"/>
    <w:rsid w:val="006553B4"/>
    <w:rsid w:val="006555F3"/>
    <w:rsid w:val="00655962"/>
    <w:rsid w:val="00656D97"/>
    <w:rsid w:val="00656F6D"/>
    <w:rsid w:val="0066060F"/>
    <w:rsid w:val="00660E33"/>
    <w:rsid w:val="00660F96"/>
    <w:rsid w:val="006617E8"/>
    <w:rsid w:val="0066183E"/>
    <w:rsid w:val="00661941"/>
    <w:rsid w:val="00662549"/>
    <w:rsid w:val="00662CD6"/>
    <w:rsid w:val="00662F7D"/>
    <w:rsid w:val="006637AC"/>
    <w:rsid w:val="00663962"/>
    <w:rsid w:val="00663B67"/>
    <w:rsid w:val="00664788"/>
    <w:rsid w:val="00664E6A"/>
    <w:rsid w:val="00664EDB"/>
    <w:rsid w:val="0066539A"/>
    <w:rsid w:val="00665692"/>
    <w:rsid w:val="0066599C"/>
    <w:rsid w:val="00665ABE"/>
    <w:rsid w:val="00665B17"/>
    <w:rsid w:val="00665BEB"/>
    <w:rsid w:val="00665F0A"/>
    <w:rsid w:val="00665F40"/>
    <w:rsid w:val="00666B73"/>
    <w:rsid w:val="0066799A"/>
    <w:rsid w:val="00667AFB"/>
    <w:rsid w:val="00670741"/>
    <w:rsid w:val="00671067"/>
    <w:rsid w:val="00671448"/>
    <w:rsid w:val="0067205C"/>
    <w:rsid w:val="006722A1"/>
    <w:rsid w:val="006724DD"/>
    <w:rsid w:val="0067264B"/>
    <w:rsid w:val="00672994"/>
    <w:rsid w:val="00672A53"/>
    <w:rsid w:val="00672F7C"/>
    <w:rsid w:val="0067323A"/>
    <w:rsid w:val="006733A1"/>
    <w:rsid w:val="006737DD"/>
    <w:rsid w:val="00674999"/>
    <w:rsid w:val="006754F3"/>
    <w:rsid w:val="0067601F"/>
    <w:rsid w:val="006760A5"/>
    <w:rsid w:val="00676894"/>
    <w:rsid w:val="00676D41"/>
    <w:rsid w:val="00676F1F"/>
    <w:rsid w:val="006773E4"/>
    <w:rsid w:val="006774AA"/>
    <w:rsid w:val="00677D7F"/>
    <w:rsid w:val="00680900"/>
    <w:rsid w:val="00681279"/>
    <w:rsid w:val="00681372"/>
    <w:rsid w:val="006814C7"/>
    <w:rsid w:val="006820C3"/>
    <w:rsid w:val="00682FBF"/>
    <w:rsid w:val="0068316E"/>
    <w:rsid w:val="006836CA"/>
    <w:rsid w:val="006858E1"/>
    <w:rsid w:val="00686394"/>
    <w:rsid w:val="00686D6F"/>
    <w:rsid w:val="00690784"/>
    <w:rsid w:val="00691DD8"/>
    <w:rsid w:val="00691E6A"/>
    <w:rsid w:val="00691F9B"/>
    <w:rsid w:val="0069265E"/>
    <w:rsid w:val="006928C6"/>
    <w:rsid w:val="00692D9D"/>
    <w:rsid w:val="00694352"/>
    <w:rsid w:val="00694564"/>
    <w:rsid w:val="00694896"/>
    <w:rsid w:val="00694D0D"/>
    <w:rsid w:val="00695170"/>
    <w:rsid w:val="00695940"/>
    <w:rsid w:val="00695A95"/>
    <w:rsid w:val="00696303"/>
    <w:rsid w:val="00696601"/>
    <w:rsid w:val="00696B16"/>
    <w:rsid w:val="00696B83"/>
    <w:rsid w:val="00696C5B"/>
    <w:rsid w:val="00696FC7"/>
    <w:rsid w:val="00697516"/>
    <w:rsid w:val="00697610"/>
    <w:rsid w:val="0069790C"/>
    <w:rsid w:val="00697925"/>
    <w:rsid w:val="006979F7"/>
    <w:rsid w:val="006A046D"/>
    <w:rsid w:val="006A0873"/>
    <w:rsid w:val="006A0D47"/>
    <w:rsid w:val="006A111B"/>
    <w:rsid w:val="006A1280"/>
    <w:rsid w:val="006A12EA"/>
    <w:rsid w:val="006A1667"/>
    <w:rsid w:val="006A1A12"/>
    <w:rsid w:val="006A1B87"/>
    <w:rsid w:val="006A2BC4"/>
    <w:rsid w:val="006A2E97"/>
    <w:rsid w:val="006A4583"/>
    <w:rsid w:val="006A49FC"/>
    <w:rsid w:val="006A51AE"/>
    <w:rsid w:val="006A53C7"/>
    <w:rsid w:val="006A55E4"/>
    <w:rsid w:val="006A56A5"/>
    <w:rsid w:val="006A5801"/>
    <w:rsid w:val="006A640F"/>
    <w:rsid w:val="006A654F"/>
    <w:rsid w:val="006A6676"/>
    <w:rsid w:val="006A69F3"/>
    <w:rsid w:val="006A6ECA"/>
    <w:rsid w:val="006A7D97"/>
    <w:rsid w:val="006A7E59"/>
    <w:rsid w:val="006B0597"/>
    <w:rsid w:val="006B0849"/>
    <w:rsid w:val="006B08E3"/>
    <w:rsid w:val="006B091A"/>
    <w:rsid w:val="006B0920"/>
    <w:rsid w:val="006B0C25"/>
    <w:rsid w:val="006B0ED1"/>
    <w:rsid w:val="006B1087"/>
    <w:rsid w:val="006B1221"/>
    <w:rsid w:val="006B20DA"/>
    <w:rsid w:val="006B28CD"/>
    <w:rsid w:val="006B3055"/>
    <w:rsid w:val="006B42FF"/>
    <w:rsid w:val="006B4731"/>
    <w:rsid w:val="006B5719"/>
    <w:rsid w:val="006B5ABA"/>
    <w:rsid w:val="006B62A7"/>
    <w:rsid w:val="006B62C7"/>
    <w:rsid w:val="006B62EF"/>
    <w:rsid w:val="006B64B1"/>
    <w:rsid w:val="006B64BD"/>
    <w:rsid w:val="006B69E6"/>
    <w:rsid w:val="006B750C"/>
    <w:rsid w:val="006B783E"/>
    <w:rsid w:val="006B7CD4"/>
    <w:rsid w:val="006B7CE2"/>
    <w:rsid w:val="006C0C9A"/>
    <w:rsid w:val="006C1429"/>
    <w:rsid w:val="006C142E"/>
    <w:rsid w:val="006C230D"/>
    <w:rsid w:val="006C2D7F"/>
    <w:rsid w:val="006C3D5E"/>
    <w:rsid w:val="006C3FCE"/>
    <w:rsid w:val="006C45C3"/>
    <w:rsid w:val="006C49EE"/>
    <w:rsid w:val="006C4F24"/>
    <w:rsid w:val="006C4F5C"/>
    <w:rsid w:val="006C4F8E"/>
    <w:rsid w:val="006C500A"/>
    <w:rsid w:val="006C5B9D"/>
    <w:rsid w:val="006C6697"/>
    <w:rsid w:val="006C74AD"/>
    <w:rsid w:val="006C78ED"/>
    <w:rsid w:val="006C7B08"/>
    <w:rsid w:val="006D0424"/>
    <w:rsid w:val="006D0A01"/>
    <w:rsid w:val="006D0B52"/>
    <w:rsid w:val="006D0B71"/>
    <w:rsid w:val="006D0F12"/>
    <w:rsid w:val="006D1007"/>
    <w:rsid w:val="006D1282"/>
    <w:rsid w:val="006D1419"/>
    <w:rsid w:val="006D1CA0"/>
    <w:rsid w:val="006D1FAE"/>
    <w:rsid w:val="006D24DB"/>
    <w:rsid w:val="006D34F9"/>
    <w:rsid w:val="006D391E"/>
    <w:rsid w:val="006D3B91"/>
    <w:rsid w:val="006D4AE3"/>
    <w:rsid w:val="006D4F61"/>
    <w:rsid w:val="006D55FA"/>
    <w:rsid w:val="006D589E"/>
    <w:rsid w:val="006D5C07"/>
    <w:rsid w:val="006D695B"/>
    <w:rsid w:val="006D7D1E"/>
    <w:rsid w:val="006E10B7"/>
    <w:rsid w:val="006E12EF"/>
    <w:rsid w:val="006E19B7"/>
    <w:rsid w:val="006E2841"/>
    <w:rsid w:val="006E2A46"/>
    <w:rsid w:val="006E3B93"/>
    <w:rsid w:val="006E3E08"/>
    <w:rsid w:val="006E4252"/>
    <w:rsid w:val="006E56EF"/>
    <w:rsid w:val="006E584E"/>
    <w:rsid w:val="006E5F0D"/>
    <w:rsid w:val="006E64CA"/>
    <w:rsid w:val="006E6678"/>
    <w:rsid w:val="006E6D6F"/>
    <w:rsid w:val="006E70EB"/>
    <w:rsid w:val="006E7591"/>
    <w:rsid w:val="006E7B86"/>
    <w:rsid w:val="006E7FBE"/>
    <w:rsid w:val="006F0756"/>
    <w:rsid w:val="006F17E8"/>
    <w:rsid w:val="006F2BAE"/>
    <w:rsid w:val="006F3147"/>
    <w:rsid w:val="006F3798"/>
    <w:rsid w:val="006F3921"/>
    <w:rsid w:val="006F3C4D"/>
    <w:rsid w:val="006F3C7A"/>
    <w:rsid w:val="006F3C7F"/>
    <w:rsid w:val="006F3F7F"/>
    <w:rsid w:val="006F40B3"/>
    <w:rsid w:val="006F42F7"/>
    <w:rsid w:val="006F4AF7"/>
    <w:rsid w:val="006F5A58"/>
    <w:rsid w:val="006F5CC1"/>
    <w:rsid w:val="006F6762"/>
    <w:rsid w:val="006F6B9B"/>
    <w:rsid w:val="006F72A5"/>
    <w:rsid w:val="006F7499"/>
    <w:rsid w:val="006F7906"/>
    <w:rsid w:val="00700B00"/>
    <w:rsid w:val="0070113E"/>
    <w:rsid w:val="0070181B"/>
    <w:rsid w:val="00701DE2"/>
    <w:rsid w:val="007029D8"/>
    <w:rsid w:val="00703644"/>
    <w:rsid w:val="00703B19"/>
    <w:rsid w:val="00703D55"/>
    <w:rsid w:val="00704B2A"/>
    <w:rsid w:val="00704D31"/>
    <w:rsid w:val="00704E35"/>
    <w:rsid w:val="007057B6"/>
    <w:rsid w:val="00705BA1"/>
    <w:rsid w:val="00705C88"/>
    <w:rsid w:val="0070601C"/>
    <w:rsid w:val="00706357"/>
    <w:rsid w:val="0070679F"/>
    <w:rsid w:val="007072D3"/>
    <w:rsid w:val="00707598"/>
    <w:rsid w:val="00707599"/>
    <w:rsid w:val="00707615"/>
    <w:rsid w:val="00707A0B"/>
    <w:rsid w:val="00707DE6"/>
    <w:rsid w:val="00710365"/>
    <w:rsid w:val="007116CD"/>
    <w:rsid w:val="00711DE4"/>
    <w:rsid w:val="00712A9B"/>
    <w:rsid w:val="00712CA1"/>
    <w:rsid w:val="00712E93"/>
    <w:rsid w:val="00712F48"/>
    <w:rsid w:val="00713106"/>
    <w:rsid w:val="0071483B"/>
    <w:rsid w:val="00714A80"/>
    <w:rsid w:val="00715362"/>
    <w:rsid w:val="00715944"/>
    <w:rsid w:val="00715D2F"/>
    <w:rsid w:val="00716013"/>
    <w:rsid w:val="0071640A"/>
    <w:rsid w:val="00716512"/>
    <w:rsid w:val="007165AB"/>
    <w:rsid w:val="00716DBB"/>
    <w:rsid w:val="00717D93"/>
    <w:rsid w:val="00720231"/>
    <w:rsid w:val="00720DB4"/>
    <w:rsid w:val="007210BE"/>
    <w:rsid w:val="007210D2"/>
    <w:rsid w:val="0072117A"/>
    <w:rsid w:val="007214CF"/>
    <w:rsid w:val="0072191E"/>
    <w:rsid w:val="00721B8E"/>
    <w:rsid w:val="00721D87"/>
    <w:rsid w:val="00721D9F"/>
    <w:rsid w:val="007226A3"/>
    <w:rsid w:val="007236ED"/>
    <w:rsid w:val="00724574"/>
    <w:rsid w:val="0072525A"/>
    <w:rsid w:val="007253CF"/>
    <w:rsid w:val="00725688"/>
    <w:rsid w:val="00726717"/>
    <w:rsid w:val="00726A33"/>
    <w:rsid w:val="00726E64"/>
    <w:rsid w:val="00726F00"/>
    <w:rsid w:val="00727112"/>
    <w:rsid w:val="00727162"/>
    <w:rsid w:val="007278D1"/>
    <w:rsid w:val="00727ECA"/>
    <w:rsid w:val="00727FC1"/>
    <w:rsid w:val="00730580"/>
    <w:rsid w:val="00730AB3"/>
    <w:rsid w:val="00730D4B"/>
    <w:rsid w:val="0073128E"/>
    <w:rsid w:val="00731450"/>
    <w:rsid w:val="007314A9"/>
    <w:rsid w:val="007315B7"/>
    <w:rsid w:val="0073184B"/>
    <w:rsid w:val="00731937"/>
    <w:rsid w:val="00731D66"/>
    <w:rsid w:val="007324E3"/>
    <w:rsid w:val="00732A14"/>
    <w:rsid w:val="00733C3C"/>
    <w:rsid w:val="007347DB"/>
    <w:rsid w:val="00734882"/>
    <w:rsid w:val="00734E75"/>
    <w:rsid w:val="007350CE"/>
    <w:rsid w:val="007371F4"/>
    <w:rsid w:val="007400F9"/>
    <w:rsid w:val="00740428"/>
    <w:rsid w:val="007407C8"/>
    <w:rsid w:val="00741094"/>
    <w:rsid w:val="00741A08"/>
    <w:rsid w:val="00741AE6"/>
    <w:rsid w:val="00741B73"/>
    <w:rsid w:val="00741EB9"/>
    <w:rsid w:val="0074225B"/>
    <w:rsid w:val="00742A50"/>
    <w:rsid w:val="00743060"/>
    <w:rsid w:val="007440F2"/>
    <w:rsid w:val="007441A0"/>
    <w:rsid w:val="00745019"/>
    <w:rsid w:val="00745041"/>
    <w:rsid w:val="007450FD"/>
    <w:rsid w:val="00745485"/>
    <w:rsid w:val="007458BD"/>
    <w:rsid w:val="00745904"/>
    <w:rsid w:val="00745ADD"/>
    <w:rsid w:val="00745C0C"/>
    <w:rsid w:val="00745D94"/>
    <w:rsid w:val="007468EE"/>
    <w:rsid w:val="00747450"/>
    <w:rsid w:val="00747942"/>
    <w:rsid w:val="00747C5C"/>
    <w:rsid w:val="00750141"/>
    <w:rsid w:val="0075056D"/>
    <w:rsid w:val="00751026"/>
    <w:rsid w:val="0075103F"/>
    <w:rsid w:val="007514A1"/>
    <w:rsid w:val="00751C08"/>
    <w:rsid w:val="00752075"/>
    <w:rsid w:val="00752382"/>
    <w:rsid w:val="007524CC"/>
    <w:rsid w:val="007524FB"/>
    <w:rsid w:val="00752A7F"/>
    <w:rsid w:val="00752EC8"/>
    <w:rsid w:val="0075309C"/>
    <w:rsid w:val="007530B2"/>
    <w:rsid w:val="007532AF"/>
    <w:rsid w:val="00753D28"/>
    <w:rsid w:val="00753DFC"/>
    <w:rsid w:val="0075445F"/>
    <w:rsid w:val="007547CA"/>
    <w:rsid w:val="007557BF"/>
    <w:rsid w:val="00756660"/>
    <w:rsid w:val="00756A22"/>
    <w:rsid w:val="00757BBF"/>
    <w:rsid w:val="00757E1A"/>
    <w:rsid w:val="00760759"/>
    <w:rsid w:val="007608AB"/>
    <w:rsid w:val="00760F2A"/>
    <w:rsid w:val="0076137A"/>
    <w:rsid w:val="00761D5E"/>
    <w:rsid w:val="00761D64"/>
    <w:rsid w:val="0076312B"/>
    <w:rsid w:val="00763236"/>
    <w:rsid w:val="0076327C"/>
    <w:rsid w:val="007632D8"/>
    <w:rsid w:val="00763662"/>
    <w:rsid w:val="007638D7"/>
    <w:rsid w:val="00763C3D"/>
    <w:rsid w:val="00763E01"/>
    <w:rsid w:val="00764BE7"/>
    <w:rsid w:val="007654C2"/>
    <w:rsid w:val="007658FB"/>
    <w:rsid w:val="007659C1"/>
    <w:rsid w:val="007661AA"/>
    <w:rsid w:val="00766217"/>
    <w:rsid w:val="007662C5"/>
    <w:rsid w:val="007665F0"/>
    <w:rsid w:val="0076744D"/>
    <w:rsid w:val="007678E8"/>
    <w:rsid w:val="00767B9F"/>
    <w:rsid w:val="00767DFE"/>
    <w:rsid w:val="0077000E"/>
    <w:rsid w:val="00771A30"/>
    <w:rsid w:val="00771BCF"/>
    <w:rsid w:val="00771C15"/>
    <w:rsid w:val="00772B39"/>
    <w:rsid w:val="00774183"/>
    <w:rsid w:val="00774804"/>
    <w:rsid w:val="007748BD"/>
    <w:rsid w:val="00774AC7"/>
    <w:rsid w:val="007755A1"/>
    <w:rsid w:val="00775D59"/>
    <w:rsid w:val="0077612C"/>
    <w:rsid w:val="0077619C"/>
    <w:rsid w:val="00776345"/>
    <w:rsid w:val="007763D7"/>
    <w:rsid w:val="0077645C"/>
    <w:rsid w:val="0077656D"/>
    <w:rsid w:val="0077661D"/>
    <w:rsid w:val="007766B3"/>
    <w:rsid w:val="00776A01"/>
    <w:rsid w:val="00776CA5"/>
    <w:rsid w:val="00776E86"/>
    <w:rsid w:val="007779B4"/>
    <w:rsid w:val="00777C7E"/>
    <w:rsid w:val="007800ED"/>
    <w:rsid w:val="00780CB4"/>
    <w:rsid w:val="00781418"/>
    <w:rsid w:val="0078184A"/>
    <w:rsid w:val="007819B3"/>
    <w:rsid w:val="007820FE"/>
    <w:rsid w:val="007821F4"/>
    <w:rsid w:val="00782D20"/>
    <w:rsid w:val="007831EF"/>
    <w:rsid w:val="00784FE3"/>
    <w:rsid w:val="007850CF"/>
    <w:rsid w:val="007851BB"/>
    <w:rsid w:val="007852C4"/>
    <w:rsid w:val="007856EE"/>
    <w:rsid w:val="00785BBC"/>
    <w:rsid w:val="00786074"/>
    <w:rsid w:val="00786180"/>
    <w:rsid w:val="0078747D"/>
    <w:rsid w:val="00787593"/>
    <w:rsid w:val="00787B3C"/>
    <w:rsid w:val="00790BE5"/>
    <w:rsid w:val="00790C56"/>
    <w:rsid w:val="007920EA"/>
    <w:rsid w:val="00792797"/>
    <w:rsid w:val="00792D45"/>
    <w:rsid w:val="00793551"/>
    <w:rsid w:val="0079396D"/>
    <w:rsid w:val="00794014"/>
    <w:rsid w:val="00794296"/>
    <w:rsid w:val="00794470"/>
    <w:rsid w:val="00794637"/>
    <w:rsid w:val="00794C7F"/>
    <w:rsid w:val="0079500B"/>
    <w:rsid w:val="00795154"/>
    <w:rsid w:val="007959D4"/>
    <w:rsid w:val="00795AD5"/>
    <w:rsid w:val="00796342"/>
    <w:rsid w:val="00796B94"/>
    <w:rsid w:val="00796E27"/>
    <w:rsid w:val="00797870"/>
    <w:rsid w:val="007A0024"/>
    <w:rsid w:val="007A06A3"/>
    <w:rsid w:val="007A07A4"/>
    <w:rsid w:val="007A07AB"/>
    <w:rsid w:val="007A242D"/>
    <w:rsid w:val="007A28B5"/>
    <w:rsid w:val="007A2945"/>
    <w:rsid w:val="007A35B8"/>
    <w:rsid w:val="007A3885"/>
    <w:rsid w:val="007A3930"/>
    <w:rsid w:val="007A3E6E"/>
    <w:rsid w:val="007A40E1"/>
    <w:rsid w:val="007A415E"/>
    <w:rsid w:val="007A437A"/>
    <w:rsid w:val="007A532A"/>
    <w:rsid w:val="007A5F69"/>
    <w:rsid w:val="007A60FE"/>
    <w:rsid w:val="007A6243"/>
    <w:rsid w:val="007A6785"/>
    <w:rsid w:val="007A69CD"/>
    <w:rsid w:val="007A6A8A"/>
    <w:rsid w:val="007A7087"/>
    <w:rsid w:val="007A75D1"/>
    <w:rsid w:val="007A7BF6"/>
    <w:rsid w:val="007A7FA2"/>
    <w:rsid w:val="007B0160"/>
    <w:rsid w:val="007B09F5"/>
    <w:rsid w:val="007B0BBB"/>
    <w:rsid w:val="007B1A6F"/>
    <w:rsid w:val="007B1EE9"/>
    <w:rsid w:val="007B2313"/>
    <w:rsid w:val="007B31D0"/>
    <w:rsid w:val="007B40B7"/>
    <w:rsid w:val="007B40EB"/>
    <w:rsid w:val="007B4B9C"/>
    <w:rsid w:val="007B4D5B"/>
    <w:rsid w:val="007B5142"/>
    <w:rsid w:val="007B528B"/>
    <w:rsid w:val="007B5978"/>
    <w:rsid w:val="007B5D5C"/>
    <w:rsid w:val="007B671D"/>
    <w:rsid w:val="007B692E"/>
    <w:rsid w:val="007B7360"/>
    <w:rsid w:val="007C0E50"/>
    <w:rsid w:val="007C0F01"/>
    <w:rsid w:val="007C138F"/>
    <w:rsid w:val="007C13E4"/>
    <w:rsid w:val="007C19B9"/>
    <w:rsid w:val="007C1F86"/>
    <w:rsid w:val="007C1F8F"/>
    <w:rsid w:val="007C1FA8"/>
    <w:rsid w:val="007C29B0"/>
    <w:rsid w:val="007C2B61"/>
    <w:rsid w:val="007C2F90"/>
    <w:rsid w:val="007C3192"/>
    <w:rsid w:val="007C396A"/>
    <w:rsid w:val="007C466A"/>
    <w:rsid w:val="007C4B3E"/>
    <w:rsid w:val="007C5BCD"/>
    <w:rsid w:val="007C621A"/>
    <w:rsid w:val="007C6B31"/>
    <w:rsid w:val="007C6DDC"/>
    <w:rsid w:val="007C7A45"/>
    <w:rsid w:val="007D0152"/>
    <w:rsid w:val="007D1676"/>
    <w:rsid w:val="007D1836"/>
    <w:rsid w:val="007D1E85"/>
    <w:rsid w:val="007D302C"/>
    <w:rsid w:val="007D4779"/>
    <w:rsid w:val="007D558D"/>
    <w:rsid w:val="007D55F9"/>
    <w:rsid w:val="007D59FB"/>
    <w:rsid w:val="007D5F9F"/>
    <w:rsid w:val="007D64DD"/>
    <w:rsid w:val="007D695F"/>
    <w:rsid w:val="007D7073"/>
    <w:rsid w:val="007D73C4"/>
    <w:rsid w:val="007D7D37"/>
    <w:rsid w:val="007E0443"/>
    <w:rsid w:val="007E081F"/>
    <w:rsid w:val="007E0A6A"/>
    <w:rsid w:val="007E0F71"/>
    <w:rsid w:val="007E17C2"/>
    <w:rsid w:val="007E2E09"/>
    <w:rsid w:val="007E2ECA"/>
    <w:rsid w:val="007E33AA"/>
    <w:rsid w:val="007E3A0E"/>
    <w:rsid w:val="007E3CF4"/>
    <w:rsid w:val="007E400D"/>
    <w:rsid w:val="007E43EF"/>
    <w:rsid w:val="007E4D1F"/>
    <w:rsid w:val="007E5BCD"/>
    <w:rsid w:val="007E6300"/>
    <w:rsid w:val="007E7024"/>
    <w:rsid w:val="007F054C"/>
    <w:rsid w:val="007F0601"/>
    <w:rsid w:val="007F083B"/>
    <w:rsid w:val="007F09D4"/>
    <w:rsid w:val="007F0E29"/>
    <w:rsid w:val="007F184D"/>
    <w:rsid w:val="007F1C64"/>
    <w:rsid w:val="007F1D33"/>
    <w:rsid w:val="007F1EE0"/>
    <w:rsid w:val="007F23FC"/>
    <w:rsid w:val="007F45C2"/>
    <w:rsid w:val="007F4701"/>
    <w:rsid w:val="007F4BDD"/>
    <w:rsid w:val="007F4E6A"/>
    <w:rsid w:val="007F5169"/>
    <w:rsid w:val="007F594B"/>
    <w:rsid w:val="007F5A85"/>
    <w:rsid w:val="007F6019"/>
    <w:rsid w:val="007F688B"/>
    <w:rsid w:val="007F6B71"/>
    <w:rsid w:val="007F6F0F"/>
    <w:rsid w:val="007F7177"/>
    <w:rsid w:val="007F7481"/>
    <w:rsid w:val="007F77E8"/>
    <w:rsid w:val="007F79BD"/>
    <w:rsid w:val="00800239"/>
    <w:rsid w:val="00800460"/>
    <w:rsid w:val="008007F1"/>
    <w:rsid w:val="0080163B"/>
    <w:rsid w:val="00801809"/>
    <w:rsid w:val="00801A60"/>
    <w:rsid w:val="00801AD3"/>
    <w:rsid w:val="00801CAC"/>
    <w:rsid w:val="008028C7"/>
    <w:rsid w:val="0080306A"/>
    <w:rsid w:val="008035C6"/>
    <w:rsid w:val="0080375F"/>
    <w:rsid w:val="00803880"/>
    <w:rsid w:val="00803EAE"/>
    <w:rsid w:val="0080470F"/>
    <w:rsid w:val="00805125"/>
    <w:rsid w:val="00805516"/>
    <w:rsid w:val="00805C04"/>
    <w:rsid w:val="00805F4C"/>
    <w:rsid w:val="00806407"/>
    <w:rsid w:val="0080665C"/>
    <w:rsid w:val="00806EF3"/>
    <w:rsid w:val="0080701A"/>
    <w:rsid w:val="008075CF"/>
    <w:rsid w:val="008078CD"/>
    <w:rsid w:val="00810B51"/>
    <w:rsid w:val="00811148"/>
    <w:rsid w:val="0081173D"/>
    <w:rsid w:val="00811FF3"/>
    <w:rsid w:val="0081400D"/>
    <w:rsid w:val="0081433F"/>
    <w:rsid w:val="008143F5"/>
    <w:rsid w:val="008148DA"/>
    <w:rsid w:val="00814D22"/>
    <w:rsid w:val="00814EA8"/>
    <w:rsid w:val="008153DA"/>
    <w:rsid w:val="00815550"/>
    <w:rsid w:val="008158AF"/>
    <w:rsid w:val="00815C72"/>
    <w:rsid w:val="00816149"/>
    <w:rsid w:val="008163F2"/>
    <w:rsid w:val="008164CF"/>
    <w:rsid w:val="0081672D"/>
    <w:rsid w:val="008167A2"/>
    <w:rsid w:val="00816A24"/>
    <w:rsid w:val="00817B03"/>
    <w:rsid w:val="00817B1E"/>
    <w:rsid w:val="00817DA8"/>
    <w:rsid w:val="00817E7A"/>
    <w:rsid w:val="0082055E"/>
    <w:rsid w:val="0082058B"/>
    <w:rsid w:val="008205A1"/>
    <w:rsid w:val="008208CF"/>
    <w:rsid w:val="00820F79"/>
    <w:rsid w:val="00821182"/>
    <w:rsid w:val="00821B1C"/>
    <w:rsid w:val="00821EF1"/>
    <w:rsid w:val="00822208"/>
    <w:rsid w:val="00822923"/>
    <w:rsid w:val="00823574"/>
    <w:rsid w:val="008235D1"/>
    <w:rsid w:val="00823C0E"/>
    <w:rsid w:val="00823DA6"/>
    <w:rsid w:val="0082477E"/>
    <w:rsid w:val="00824D54"/>
    <w:rsid w:val="00824E95"/>
    <w:rsid w:val="008255E3"/>
    <w:rsid w:val="00825CD2"/>
    <w:rsid w:val="0082641E"/>
    <w:rsid w:val="00826B58"/>
    <w:rsid w:val="00826F85"/>
    <w:rsid w:val="00827075"/>
    <w:rsid w:val="00827928"/>
    <w:rsid w:val="00830001"/>
    <w:rsid w:val="008304D7"/>
    <w:rsid w:val="00830607"/>
    <w:rsid w:val="00830D9D"/>
    <w:rsid w:val="008325E6"/>
    <w:rsid w:val="0083269A"/>
    <w:rsid w:val="008333DE"/>
    <w:rsid w:val="00833AD2"/>
    <w:rsid w:val="00833B8F"/>
    <w:rsid w:val="00833C96"/>
    <w:rsid w:val="00834202"/>
    <w:rsid w:val="00834626"/>
    <w:rsid w:val="008346ED"/>
    <w:rsid w:val="00834A2B"/>
    <w:rsid w:val="00834DB8"/>
    <w:rsid w:val="0083524D"/>
    <w:rsid w:val="008352C9"/>
    <w:rsid w:val="008354EC"/>
    <w:rsid w:val="008357BA"/>
    <w:rsid w:val="00835850"/>
    <w:rsid w:val="00835B17"/>
    <w:rsid w:val="00835D9E"/>
    <w:rsid w:val="00836301"/>
    <w:rsid w:val="008363B4"/>
    <w:rsid w:val="0083645C"/>
    <w:rsid w:val="00837349"/>
    <w:rsid w:val="008379F1"/>
    <w:rsid w:val="00841080"/>
    <w:rsid w:val="00841233"/>
    <w:rsid w:val="00841299"/>
    <w:rsid w:val="0084150D"/>
    <w:rsid w:val="00841D41"/>
    <w:rsid w:val="00841E34"/>
    <w:rsid w:val="00842011"/>
    <w:rsid w:val="0084248D"/>
    <w:rsid w:val="008424FF"/>
    <w:rsid w:val="00842AE3"/>
    <w:rsid w:val="00842FE4"/>
    <w:rsid w:val="00843FD1"/>
    <w:rsid w:val="0084453C"/>
    <w:rsid w:val="00844997"/>
    <w:rsid w:val="00844BDD"/>
    <w:rsid w:val="00844EBE"/>
    <w:rsid w:val="0084531B"/>
    <w:rsid w:val="00845BB9"/>
    <w:rsid w:val="00846496"/>
    <w:rsid w:val="008465B7"/>
    <w:rsid w:val="00846976"/>
    <w:rsid w:val="00846A51"/>
    <w:rsid w:val="0084762B"/>
    <w:rsid w:val="00847B0C"/>
    <w:rsid w:val="00850099"/>
    <w:rsid w:val="00850508"/>
    <w:rsid w:val="00850B3C"/>
    <w:rsid w:val="00850D79"/>
    <w:rsid w:val="0085183F"/>
    <w:rsid w:val="00851D82"/>
    <w:rsid w:val="008532AC"/>
    <w:rsid w:val="008532B2"/>
    <w:rsid w:val="00853329"/>
    <w:rsid w:val="008543AF"/>
    <w:rsid w:val="00854650"/>
    <w:rsid w:val="0085467E"/>
    <w:rsid w:val="00854A26"/>
    <w:rsid w:val="00854A89"/>
    <w:rsid w:val="0085657E"/>
    <w:rsid w:val="00856972"/>
    <w:rsid w:val="00856BC1"/>
    <w:rsid w:val="00857B44"/>
    <w:rsid w:val="00861161"/>
    <w:rsid w:val="0086142A"/>
    <w:rsid w:val="00861500"/>
    <w:rsid w:val="00861BE0"/>
    <w:rsid w:val="00862474"/>
    <w:rsid w:val="00862941"/>
    <w:rsid w:val="00863106"/>
    <w:rsid w:val="00863777"/>
    <w:rsid w:val="008647F8"/>
    <w:rsid w:val="00864D15"/>
    <w:rsid w:val="00864E32"/>
    <w:rsid w:val="008655DB"/>
    <w:rsid w:val="008657BE"/>
    <w:rsid w:val="008661F6"/>
    <w:rsid w:val="0086672F"/>
    <w:rsid w:val="00866D63"/>
    <w:rsid w:val="00866F3D"/>
    <w:rsid w:val="008670D3"/>
    <w:rsid w:val="0086761A"/>
    <w:rsid w:val="00867653"/>
    <w:rsid w:val="008679DF"/>
    <w:rsid w:val="00870D6C"/>
    <w:rsid w:val="00870DB0"/>
    <w:rsid w:val="008710B5"/>
    <w:rsid w:val="00871493"/>
    <w:rsid w:val="00871EAD"/>
    <w:rsid w:val="008723F3"/>
    <w:rsid w:val="008724EA"/>
    <w:rsid w:val="0087300F"/>
    <w:rsid w:val="00873083"/>
    <w:rsid w:val="00873514"/>
    <w:rsid w:val="008736AC"/>
    <w:rsid w:val="00873E0F"/>
    <w:rsid w:val="00874797"/>
    <w:rsid w:val="00874854"/>
    <w:rsid w:val="00874ADE"/>
    <w:rsid w:val="008751D7"/>
    <w:rsid w:val="00875659"/>
    <w:rsid w:val="0087580A"/>
    <w:rsid w:val="00875883"/>
    <w:rsid w:val="00876DD9"/>
    <w:rsid w:val="0087737E"/>
    <w:rsid w:val="00877AD3"/>
    <w:rsid w:val="00877F39"/>
    <w:rsid w:val="00880901"/>
    <w:rsid w:val="0088091E"/>
    <w:rsid w:val="00880990"/>
    <w:rsid w:val="00881086"/>
    <w:rsid w:val="008811C5"/>
    <w:rsid w:val="008814A4"/>
    <w:rsid w:val="008817E5"/>
    <w:rsid w:val="00882031"/>
    <w:rsid w:val="00882D44"/>
    <w:rsid w:val="00882DA8"/>
    <w:rsid w:val="0088349B"/>
    <w:rsid w:val="00884060"/>
    <w:rsid w:val="008845EB"/>
    <w:rsid w:val="008849A0"/>
    <w:rsid w:val="00884A5E"/>
    <w:rsid w:val="0088539A"/>
    <w:rsid w:val="0088549F"/>
    <w:rsid w:val="00885C03"/>
    <w:rsid w:val="008863E1"/>
    <w:rsid w:val="00886BB9"/>
    <w:rsid w:val="0088720E"/>
    <w:rsid w:val="008878A6"/>
    <w:rsid w:val="00887AF0"/>
    <w:rsid w:val="00887E11"/>
    <w:rsid w:val="008900E6"/>
    <w:rsid w:val="00890459"/>
    <w:rsid w:val="00890665"/>
    <w:rsid w:val="00890E02"/>
    <w:rsid w:val="008910E5"/>
    <w:rsid w:val="00891A3B"/>
    <w:rsid w:val="00893172"/>
    <w:rsid w:val="00893228"/>
    <w:rsid w:val="00893399"/>
    <w:rsid w:val="00893445"/>
    <w:rsid w:val="00893C6D"/>
    <w:rsid w:val="00893ECE"/>
    <w:rsid w:val="00893F21"/>
    <w:rsid w:val="00894D02"/>
    <w:rsid w:val="00895152"/>
    <w:rsid w:val="00895DEF"/>
    <w:rsid w:val="00895F7D"/>
    <w:rsid w:val="008966F4"/>
    <w:rsid w:val="00896CF6"/>
    <w:rsid w:val="00897CB5"/>
    <w:rsid w:val="008A0845"/>
    <w:rsid w:val="008A0A0E"/>
    <w:rsid w:val="008A1867"/>
    <w:rsid w:val="008A2D88"/>
    <w:rsid w:val="008A2D9C"/>
    <w:rsid w:val="008A346D"/>
    <w:rsid w:val="008A3746"/>
    <w:rsid w:val="008A4559"/>
    <w:rsid w:val="008A4777"/>
    <w:rsid w:val="008A48FE"/>
    <w:rsid w:val="008A563B"/>
    <w:rsid w:val="008A5AF6"/>
    <w:rsid w:val="008A5C6D"/>
    <w:rsid w:val="008A5F33"/>
    <w:rsid w:val="008A60A3"/>
    <w:rsid w:val="008A6516"/>
    <w:rsid w:val="008A6D97"/>
    <w:rsid w:val="008A7109"/>
    <w:rsid w:val="008A7C29"/>
    <w:rsid w:val="008B12A9"/>
    <w:rsid w:val="008B1878"/>
    <w:rsid w:val="008B2216"/>
    <w:rsid w:val="008B3BB3"/>
    <w:rsid w:val="008B456D"/>
    <w:rsid w:val="008B4847"/>
    <w:rsid w:val="008B5710"/>
    <w:rsid w:val="008B57D2"/>
    <w:rsid w:val="008B5C4E"/>
    <w:rsid w:val="008B5CDE"/>
    <w:rsid w:val="008B68A2"/>
    <w:rsid w:val="008B6A4F"/>
    <w:rsid w:val="008B72AB"/>
    <w:rsid w:val="008B77EE"/>
    <w:rsid w:val="008B7921"/>
    <w:rsid w:val="008B797F"/>
    <w:rsid w:val="008B7E6F"/>
    <w:rsid w:val="008C0A46"/>
    <w:rsid w:val="008C1A81"/>
    <w:rsid w:val="008C2CC6"/>
    <w:rsid w:val="008C2CF0"/>
    <w:rsid w:val="008C2D20"/>
    <w:rsid w:val="008C2EA4"/>
    <w:rsid w:val="008C381C"/>
    <w:rsid w:val="008C41B3"/>
    <w:rsid w:val="008C47DE"/>
    <w:rsid w:val="008C4C85"/>
    <w:rsid w:val="008C53EC"/>
    <w:rsid w:val="008C5584"/>
    <w:rsid w:val="008C5A96"/>
    <w:rsid w:val="008C5ED4"/>
    <w:rsid w:val="008C663A"/>
    <w:rsid w:val="008C6B87"/>
    <w:rsid w:val="008C6D01"/>
    <w:rsid w:val="008C6D2A"/>
    <w:rsid w:val="008C6D30"/>
    <w:rsid w:val="008C7AD1"/>
    <w:rsid w:val="008C7C49"/>
    <w:rsid w:val="008D01E0"/>
    <w:rsid w:val="008D0252"/>
    <w:rsid w:val="008D0305"/>
    <w:rsid w:val="008D0314"/>
    <w:rsid w:val="008D10DD"/>
    <w:rsid w:val="008D13B8"/>
    <w:rsid w:val="008D15A5"/>
    <w:rsid w:val="008D15BD"/>
    <w:rsid w:val="008D1BA4"/>
    <w:rsid w:val="008D1DEB"/>
    <w:rsid w:val="008D1E6F"/>
    <w:rsid w:val="008D2912"/>
    <w:rsid w:val="008D2B03"/>
    <w:rsid w:val="008D3F64"/>
    <w:rsid w:val="008D4C2D"/>
    <w:rsid w:val="008D4DDB"/>
    <w:rsid w:val="008D5ED6"/>
    <w:rsid w:val="008D6237"/>
    <w:rsid w:val="008D642C"/>
    <w:rsid w:val="008D6A46"/>
    <w:rsid w:val="008D75B6"/>
    <w:rsid w:val="008D7E62"/>
    <w:rsid w:val="008E0004"/>
    <w:rsid w:val="008E0968"/>
    <w:rsid w:val="008E0B7E"/>
    <w:rsid w:val="008E0CB0"/>
    <w:rsid w:val="008E0D3C"/>
    <w:rsid w:val="008E152D"/>
    <w:rsid w:val="008E20B1"/>
    <w:rsid w:val="008E2414"/>
    <w:rsid w:val="008E39BD"/>
    <w:rsid w:val="008E4E90"/>
    <w:rsid w:val="008E578C"/>
    <w:rsid w:val="008E5E8B"/>
    <w:rsid w:val="008E6598"/>
    <w:rsid w:val="008E669D"/>
    <w:rsid w:val="008E6AD7"/>
    <w:rsid w:val="008E6FEF"/>
    <w:rsid w:val="008E79BC"/>
    <w:rsid w:val="008E7D77"/>
    <w:rsid w:val="008F0A6E"/>
    <w:rsid w:val="008F0AC2"/>
    <w:rsid w:val="008F11B9"/>
    <w:rsid w:val="008F17B9"/>
    <w:rsid w:val="008F2665"/>
    <w:rsid w:val="008F32FE"/>
    <w:rsid w:val="008F33CE"/>
    <w:rsid w:val="008F3D80"/>
    <w:rsid w:val="008F41B1"/>
    <w:rsid w:val="008F4523"/>
    <w:rsid w:val="008F4A3B"/>
    <w:rsid w:val="008F4ACC"/>
    <w:rsid w:val="008F4D00"/>
    <w:rsid w:val="008F5550"/>
    <w:rsid w:val="008F56C6"/>
    <w:rsid w:val="008F5DB2"/>
    <w:rsid w:val="008F5E7A"/>
    <w:rsid w:val="008F60BB"/>
    <w:rsid w:val="008F65CE"/>
    <w:rsid w:val="008F73DD"/>
    <w:rsid w:val="008F7645"/>
    <w:rsid w:val="00900235"/>
    <w:rsid w:val="009009D9"/>
    <w:rsid w:val="00900D65"/>
    <w:rsid w:val="0090117A"/>
    <w:rsid w:val="0090151F"/>
    <w:rsid w:val="009019A7"/>
    <w:rsid w:val="00901FB2"/>
    <w:rsid w:val="00902C35"/>
    <w:rsid w:val="00902D1F"/>
    <w:rsid w:val="00902D72"/>
    <w:rsid w:val="00902F9D"/>
    <w:rsid w:val="00902FB7"/>
    <w:rsid w:val="009031ED"/>
    <w:rsid w:val="00903985"/>
    <w:rsid w:val="00903DF2"/>
    <w:rsid w:val="00904773"/>
    <w:rsid w:val="00904A91"/>
    <w:rsid w:val="00904D4E"/>
    <w:rsid w:val="00904E63"/>
    <w:rsid w:val="00905199"/>
    <w:rsid w:val="0090550D"/>
    <w:rsid w:val="00905E02"/>
    <w:rsid w:val="00905EEF"/>
    <w:rsid w:val="0090633A"/>
    <w:rsid w:val="00906707"/>
    <w:rsid w:val="00906D8E"/>
    <w:rsid w:val="00907325"/>
    <w:rsid w:val="00907576"/>
    <w:rsid w:val="009076F9"/>
    <w:rsid w:val="00910E25"/>
    <w:rsid w:val="0091128C"/>
    <w:rsid w:val="00911A4D"/>
    <w:rsid w:val="00911B93"/>
    <w:rsid w:val="0091249F"/>
    <w:rsid w:val="0091263E"/>
    <w:rsid w:val="009129E2"/>
    <w:rsid w:val="00912A0E"/>
    <w:rsid w:val="00912C31"/>
    <w:rsid w:val="009134B5"/>
    <w:rsid w:val="009135AB"/>
    <w:rsid w:val="009137DC"/>
    <w:rsid w:val="009151CD"/>
    <w:rsid w:val="00915746"/>
    <w:rsid w:val="009160D0"/>
    <w:rsid w:val="009162C5"/>
    <w:rsid w:val="0091640B"/>
    <w:rsid w:val="00916705"/>
    <w:rsid w:val="00916720"/>
    <w:rsid w:val="009167D2"/>
    <w:rsid w:val="00916D8B"/>
    <w:rsid w:val="00917400"/>
    <w:rsid w:val="00920DA3"/>
    <w:rsid w:val="009210AB"/>
    <w:rsid w:val="00921AA1"/>
    <w:rsid w:val="00922518"/>
    <w:rsid w:val="00922CF1"/>
    <w:rsid w:val="009238E8"/>
    <w:rsid w:val="00923A02"/>
    <w:rsid w:val="00923A10"/>
    <w:rsid w:val="009247D5"/>
    <w:rsid w:val="0092487F"/>
    <w:rsid w:val="0092493E"/>
    <w:rsid w:val="00925134"/>
    <w:rsid w:val="00925310"/>
    <w:rsid w:val="00925BBA"/>
    <w:rsid w:val="00925E73"/>
    <w:rsid w:val="009266A8"/>
    <w:rsid w:val="00927272"/>
    <w:rsid w:val="00927382"/>
    <w:rsid w:val="00930775"/>
    <w:rsid w:val="00930BE5"/>
    <w:rsid w:val="00930ED1"/>
    <w:rsid w:val="00931096"/>
    <w:rsid w:val="009315C7"/>
    <w:rsid w:val="00931899"/>
    <w:rsid w:val="00931BAB"/>
    <w:rsid w:val="00931C36"/>
    <w:rsid w:val="009328F4"/>
    <w:rsid w:val="00932A47"/>
    <w:rsid w:val="00933013"/>
    <w:rsid w:val="00933925"/>
    <w:rsid w:val="009346A4"/>
    <w:rsid w:val="0093479A"/>
    <w:rsid w:val="009349EA"/>
    <w:rsid w:val="00934EF4"/>
    <w:rsid w:val="00934F04"/>
    <w:rsid w:val="009356EE"/>
    <w:rsid w:val="009358CB"/>
    <w:rsid w:val="00936134"/>
    <w:rsid w:val="00936977"/>
    <w:rsid w:val="00936ED4"/>
    <w:rsid w:val="00936F4F"/>
    <w:rsid w:val="00936F73"/>
    <w:rsid w:val="00937BE2"/>
    <w:rsid w:val="00937D1B"/>
    <w:rsid w:val="009402D6"/>
    <w:rsid w:val="00940980"/>
    <w:rsid w:val="00940CA0"/>
    <w:rsid w:val="00940DE5"/>
    <w:rsid w:val="00941478"/>
    <w:rsid w:val="0094168E"/>
    <w:rsid w:val="00941BC9"/>
    <w:rsid w:val="00941DDE"/>
    <w:rsid w:val="00942A14"/>
    <w:rsid w:val="00942C3A"/>
    <w:rsid w:val="00943309"/>
    <w:rsid w:val="009434C6"/>
    <w:rsid w:val="00943684"/>
    <w:rsid w:val="00943AAC"/>
    <w:rsid w:val="00943D05"/>
    <w:rsid w:val="009440FB"/>
    <w:rsid w:val="009443A2"/>
    <w:rsid w:val="009448E6"/>
    <w:rsid w:val="00945105"/>
    <w:rsid w:val="00945202"/>
    <w:rsid w:val="00945654"/>
    <w:rsid w:val="009457AA"/>
    <w:rsid w:val="00945FC0"/>
    <w:rsid w:val="00946031"/>
    <w:rsid w:val="009462B8"/>
    <w:rsid w:val="00946305"/>
    <w:rsid w:val="00946326"/>
    <w:rsid w:val="00946731"/>
    <w:rsid w:val="00946C6D"/>
    <w:rsid w:val="00947924"/>
    <w:rsid w:val="00947B13"/>
    <w:rsid w:val="00950A1E"/>
    <w:rsid w:val="00951918"/>
    <w:rsid w:val="00951DBA"/>
    <w:rsid w:val="009520F6"/>
    <w:rsid w:val="00952272"/>
    <w:rsid w:val="00952C5C"/>
    <w:rsid w:val="009530B5"/>
    <w:rsid w:val="0095318E"/>
    <w:rsid w:val="00953414"/>
    <w:rsid w:val="0095382B"/>
    <w:rsid w:val="0095386F"/>
    <w:rsid w:val="00953C9F"/>
    <w:rsid w:val="00953D3B"/>
    <w:rsid w:val="00954FF3"/>
    <w:rsid w:val="0095530E"/>
    <w:rsid w:val="00955CC9"/>
    <w:rsid w:val="00955E9A"/>
    <w:rsid w:val="0095730E"/>
    <w:rsid w:val="00957AF6"/>
    <w:rsid w:val="00957F21"/>
    <w:rsid w:val="00960453"/>
    <w:rsid w:val="009611E7"/>
    <w:rsid w:val="00961A29"/>
    <w:rsid w:val="00961A35"/>
    <w:rsid w:val="00961F00"/>
    <w:rsid w:val="009623B5"/>
    <w:rsid w:val="009627F7"/>
    <w:rsid w:val="00962A58"/>
    <w:rsid w:val="00962CA0"/>
    <w:rsid w:val="009630AE"/>
    <w:rsid w:val="00963336"/>
    <w:rsid w:val="009634AA"/>
    <w:rsid w:val="00963578"/>
    <w:rsid w:val="0096368A"/>
    <w:rsid w:val="009641AD"/>
    <w:rsid w:val="00964626"/>
    <w:rsid w:val="009649CC"/>
    <w:rsid w:val="00964FDD"/>
    <w:rsid w:val="009656DD"/>
    <w:rsid w:val="00965783"/>
    <w:rsid w:val="009665C0"/>
    <w:rsid w:val="00966738"/>
    <w:rsid w:val="009668F7"/>
    <w:rsid w:val="009669AD"/>
    <w:rsid w:val="00966A03"/>
    <w:rsid w:val="00966C4B"/>
    <w:rsid w:val="00966E22"/>
    <w:rsid w:val="00966F8B"/>
    <w:rsid w:val="0096746B"/>
    <w:rsid w:val="00967B85"/>
    <w:rsid w:val="00967BBE"/>
    <w:rsid w:val="00970DAE"/>
    <w:rsid w:val="00970F73"/>
    <w:rsid w:val="009718FE"/>
    <w:rsid w:val="009723DE"/>
    <w:rsid w:val="00972C82"/>
    <w:rsid w:val="00972D97"/>
    <w:rsid w:val="0097347F"/>
    <w:rsid w:val="00973B2A"/>
    <w:rsid w:val="00973BC8"/>
    <w:rsid w:val="0097430E"/>
    <w:rsid w:val="00974F35"/>
    <w:rsid w:val="0097521F"/>
    <w:rsid w:val="00975775"/>
    <w:rsid w:val="00975B8A"/>
    <w:rsid w:val="009761E4"/>
    <w:rsid w:val="009762F1"/>
    <w:rsid w:val="00976B85"/>
    <w:rsid w:val="009777F8"/>
    <w:rsid w:val="00980C8C"/>
    <w:rsid w:val="00981044"/>
    <w:rsid w:val="00981C81"/>
    <w:rsid w:val="00981DEB"/>
    <w:rsid w:val="00981E37"/>
    <w:rsid w:val="0098209C"/>
    <w:rsid w:val="00982459"/>
    <w:rsid w:val="00983681"/>
    <w:rsid w:val="00985068"/>
    <w:rsid w:val="00985215"/>
    <w:rsid w:val="00986340"/>
    <w:rsid w:val="00986674"/>
    <w:rsid w:val="00986743"/>
    <w:rsid w:val="00986786"/>
    <w:rsid w:val="00987529"/>
    <w:rsid w:val="00987C90"/>
    <w:rsid w:val="00987E92"/>
    <w:rsid w:val="00990486"/>
    <w:rsid w:val="009908EC"/>
    <w:rsid w:val="00990A24"/>
    <w:rsid w:val="00990C1F"/>
    <w:rsid w:val="00990EAE"/>
    <w:rsid w:val="00991603"/>
    <w:rsid w:val="0099208E"/>
    <w:rsid w:val="00993080"/>
    <w:rsid w:val="009936B4"/>
    <w:rsid w:val="0099376F"/>
    <w:rsid w:val="00993D57"/>
    <w:rsid w:val="00994384"/>
    <w:rsid w:val="009951FD"/>
    <w:rsid w:val="0099561B"/>
    <w:rsid w:val="00995A1A"/>
    <w:rsid w:val="00995E35"/>
    <w:rsid w:val="00996066"/>
    <w:rsid w:val="009A07BA"/>
    <w:rsid w:val="009A1048"/>
    <w:rsid w:val="009A20E1"/>
    <w:rsid w:val="009A23F9"/>
    <w:rsid w:val="009A281D"/>
    <w:rsid w:val="009A35F8"/>
    <w:rsid w:val="009A37DE"/>
    <w:rsid w:val="009A405D"/>
    <w:rsid w:val="009A4190"/>
    <w:rsid w:val="009A41FF"/>
    <w:rsid w:val="009A53F6"/>
    <w:rsid w:val="009A5452"/>
    <w:rsid w:val="009A547D"/>
    <w:rsid w:val="009A5651"/>
    <w:rsid w:val="009A5690"/>
    <w:rsid w:val="009A6192"/>
    <w:rsid w:val="009A6203"/>
    <w:rsid w:val="009A6B86"/>
    <w:rsid w:val="009A762A"/>
    <w:rsid w:val="009B070E"/>
    <w:rsid w:val="009B1A14"/>
    <w:rsid w:val="009B29A7"/>
    <w:rsid w:val="009B2CFB"/>
    <w:rsid w:val="009B31BB"/>
    <w:rsid w:val="009B35AE"/>
    <w:rsid w:val="009B3726"/>
    <w:rsid w:val="009B385B"/>
    <w:rsid w:val="009B3E7C"/>
    <w:rsid w:val="009B4013"/>
    <w:rsid w:val="009B4074"/>
    <w:rsid w:val="009B60C3"/>
    <w:rsid w:val="009B6A63"/>
    <w:rsid w:val="009B6CC4"/>
    <w:rsid w:val="009B6D40"/>
    <w:rsid w:val="009B71CE"/>
    <w:rsid w:val="009B7620"/>
    <w:rsid w:val="009B7651"/>
    <w:rsid w:val="009B770B"/>
    <w:rsid w:val="009B7DBA"/>
    <w:rsid w:val="009B7F44"/>
    <w:rsid w:val="009C010F"/>
    <w:rsid w:val="009C0133"/>
    <w:rsid w:val="009C03F6"/>
    <w:rsid w:val="009C05FC"/>
    <w:rsid w:val="009C05FF"/>
    <w:rsid w:val="009C0776"/>
    <w:rsid w:val="009C07D4"/>
    <w:rsid w:val="009C1170"/>
    <w:rsid w:val="009C1547"/>
    <w:rsid w:val="009C2108"/>
    <w:rsid w:val="009C28D7"/>
    <w:rsid w:val="009C2A46"/>
    <w:rsid w:val="009C2AB4"/>
    <w:rsid w:val="009C3E4D"/>
    <w:rsid w:val="009C4DD9"/>
    <w:rsid w:val="009C4EF8"/>
    <w:rsid w:val="009C5283"/>
    <w:rsid w:val="009C54C2"/>
    <w:rsid w:val="009C5745"/>
    <w:rsid w:val="009C57AF"/>
    <w:rsid w:val="009C5DB1"/>
    <w:rsid w:val="009C65E6"/>
    <w:rsid w:val="009C665C"/>
    <w:rsid w:val="009C66BC"/>
    <w:rsid w:val="009C6873"/>
    <w:rsid w:val="009C6A43"/>
    <w:rsid w:val="009C6CC9"/>
    <w:rsid w:val="009C6D01"/>
    <w:rsid w:val="009C7078"/>
    <w:rsid w:val="009C77E1"/>
    <w:rsid w:val="009D09D6"/>
    <w:rsid w:val="009D1062"/>
    <w:rsid w:val="009D208E"/>
    <w:rsid w:val="009D22A8"/>
    <w:rsid w:val="009D22EA"/>
    <w:rsid w:val="009D29FE"/>
    <w:rsid w:val="009D2BEA"/>
    <w:rsid w:val="009D31B5"/>
    <w:rsid w:val="009D324B"/>
    <w:rsid w:val="009D37A2"/>
    <w:rsid w:val="009D3893"/>
    <w:rsid w:val="009D48A5"/>
    <w:rsid w:val="009D49BA"/>
    <w:rsid w:val="009D514C"/>
    <w:rsid w:val="009D549F"/>
    <w:rsid w:val="009D552F"/>
    <w:rsid w:val="009D56EB"/>
    <w:rsid w:val="009D5759"/>
    <w:rsid w:val="009D678E"/>
    <w:rsid w:val="009D6ED5"/>
    <w:rsid w:val="009D71E1"/>
    <w:rsid w:val="009D7BBD"/>
    <w:rsid w:val="009D7C20"/>
    <w:rsid w:val="009E048B"/>
    <w:rsid w:val="009E065E"/>
    <w:rsid w:val="009E0FB3"/>
    <w:rsid w:val="009E1326"/>
    <w:rsid w:val="009E1512"/>
    <w:rsid w:val="009E1921"/>
    <w:rsid w:val="009E1AAA"/>
    <w:rsid w:val="009E1E1C"/>
    <w:rsid w:val="009E22A4"/>
    <w:rsid w:val="009E247D"/>
    <w:rsid w:val="009E2672"/>
    <w:rsid w:val="009E30F3"/>
    <w:rsid w:val="009E34A6"/>
    <w:rsid w:val="009E3648"/>
    <w:rsid w:val="009E3820"/>
    <w:rsid w:val="009E3B89"/>
    <w:rsid w:val="009E41DE"/>
    <w:rsid w:val="009E41E1"/>
    <w:rsid w:val="009E442A"/>
    <w:rsid w:val="009E4AF9"/>
    <w:rsid w:val="009E4B7B"/>
    <w:rsid w:val="009E5917"/>
    <w:rsid w:val="009E5B32"/>
    <w:rsid w:val="009E6AFA"/>
    <w:rsid w:val="009E6D90"/>
    <w:rsid w:val="009E7847"/>
    <w:rsid w:val="009E7B6F"/>
    <w:rsid w:val="009F001E"/>
    <w:rsid w:val="009F01D5"/>
    <w:rsid w:val="009F0762"/>
    <w:rsid w:val="009F0A01"/>
    <w:rsid w:val="009F11DA"/>
    <w:rsid w:val="009F2D69"/>
    <w:rsid w:val="009F2DC2"/>
    <w:rsid w:val="009F3174"/>
    <w:rsid w:val="009F3667"/>
    <w:rsid w:val="009F3703"/>
    <w:rsid w:val="009F37B1"/>
    <w:rsid w:val="009F4566"/>
    <w:rsid w:val="009F48C0"/>
    <w:rsid w:val="009F49A6"/>
    <w:rsid w:val="009F5020"/>
    <w:rsid w:val="009F512A"/>
    <w:rsid w:val="009F5422"/>
    <w:rsid w:val="009F5A1A"/>
    <w:rsid w:val="009F5BCE"/>
    <w:rsid w:val="009F621B"/>
    <w:rsid w:val="009F6425"/>
    <w:rsid w:val="009F66AF"/>
    <w:rsid w:val="009F6CDD"/>
    <w:rsid w:val="009F74A2"/>
    <w:rsid w:val="009F7AFD"/>
    <w:rsid w:val="009F7B19"/>
    <w:rsid w:val="009F7FC6"/>
    <w:rsid w:val="00A000F7"/>
    <w:rsid w:val="00A00845"/>
    <w:rsid w:val="00A008D0"/>
    <w:rsid w:val="00A013C2"/>
    <w:rsid w:val="00A015B7"/>
    <w:rsid w:val="00A020C2"/>
    <w:rsid w:val="00A02104"/>
    <w:rsid w:val="00A021BF"/>
    <w:rsid w:val="00A02695"/>
    <w:rsid w:val="00A02FF7"/>
    <w:rsid w:val="00A03043"/>
    <w:rsid w:val="00A0345B"/>
    <w:rsid w:val="00A0352F"/>
    <w:rsid w:val="00A03625"/>
    <w:rsid w:val="00A03960"/>
    <w:rsid w:val="00A03A83"/>
    <w:rsid w:val="00A03CA0"/>
    <w:rsid w:val="00A04D1B"/>
    <w:rsid w:val="00A052BD"/>
    <w:rsid w:val="00A056D4"/>
    <w:rsid w:val="00A05F92"/>
    <w:rsid w:val="00A06008"/>
    <w:rsid w:val="00A06237"/>
    <w:rsid w:val="00A069BA"/>
    <w:rsid w:val="00A07C35"/>
    <w:rsid w:val="00A1023B"/>
    <w:rsid w:val="00A10EFB"/>
    <w:rsid w:val="00A11443"/>
    <w:rsid w:val="00A11B0E"/>
    <w:rsid w:val="00A11B88"/>
    <w:rsid w:val="00A12219"/>
    <w:rsid w:val="00A1281B"/>
    <w:rsid w:val="00A133B4"/>
    <w:rsid w:val="00A13AAC"/>
    <w:rsid w:val="00A1427F"/>
    <w:rsid w:val="00A1502F"/>
    <w:rsid w:val="00A154C6"/>
    <w:rsid w:val="00A15735"/>
    <w:rsid w:val="00A158FB"/>
    <w:rsid w:val="00A159E6"/>
    <w:rsid w:val="00A15B27"/>
    <w:rsid w:val="00A15DE8"/>
    <w:rsid w:val="00A1664E"/>
    <w:rsid w:val="00A16852"/>
    <w:rsid w:val="00A174DB"/>
    <w:rsid w:val="00A174E3"/>
    <w:rsid w:val="00A17BF8"/>
    <w:rsid w:val="00A17CAB"/>
    <w:rsid w:val="00A209DC"/>
    <w:rsid w:val="00A20A7E"/>
    <w:rsid w:val="00A21138"/>
    <w:rsid w:val="00A21865"/>
    <w:rsid w:val="00A21D9A"/>
    <w:rsid w:val="00A21E05"/>
    <w:rsid w:val="00A2250E"/>
    <w:rsid w:val="00A22AA0"/>
    <w:rsid w:val="00A22D96"/>
    <w:rsid w:val="00A23327"/>
    <w:rsid w:val="00A23352"/>
    <w:rsid w:val="00A23399"/>
    <w:rsid w:val="00A2377A"/>
    <w:rsid w:val="00A2383C"/>
    <w:rsid w:val="00A24276"/>
    <w:rsid w:val="00A24AD2"/>
    <w:rsid w:val="00A24BDB"/>
    <w:rsid w:val="00A2503E"/>
    <w:rsid w:val="00A253E4"/>
    <w:rsid w:val="00A253ED"/>
    <w:rsid w:val="00A25BE2"/>
    <w:rsid w:val="00A25EDE"/>
    <w:rsid w:val="00A26016"/>
    <w:rsid w:val="00A268A8"/>
    <w:rsid w:val="00A26F72"/>
    <w:rsid w:val="00A278CF"/>
    <w:rsid w:val="00A300AF"/>
    <w:rsid w:val="00A30302"/>
    <w:rsid w:val="00A303A5"/>
    <w:rsid w:val="00A30AC6"/>
    <w:rsid w:val="00A31746"/>
    <w:rsid w:val="00A31998"/>
    <w:rsid w:val="00A322BA"/>
    <w:rsid w:val="00A32597"/>
    <w:rsid w:val="00A32AE8"/>
    <w:rsid w:val="00A32BD7"/>
    <w:rsid w:val="00A3381D"/>
    <w:rsid w:val="00A33CEE"/>
    <w:rsid w:val="00A3429D"/>
    <w:rsid w:val="00A3474C"/>
    <w:rsid w:val="00A34956"/>
    <w:rsid w:val="00A3505A"/>
    <w:rsid w:val="00A35906"/>
    <w:rsid w:val="00A3608F"/>
    <w:rsid w:val="00A36441"/>
    <w:rsid w:val="00A36C6C"/>
    <w:rsid w:val="00A36D14"/>
    <w:rsid w:val="00A378C3"/>
    <w:rsid w:val="00A37AB5"/>
    <w:rsid w:val="00A4099B"/>
    <w:rsid w:val="00A40DBF"/>
    <w:rsid w:val="00A40DC2"/>
    <w:rsid w:val="00A40FF4"/>
    <w:rsid w:val="00A41287"/>
    <w:rsid w:val="00A41B60"/>
    <w:rsid w:val="00A42126"/>
    <w:rsid w:val="00A421CF"/>
    <w:rsid w:val="00A42256"/>
    <w:rsid w:val="00A4242B"/>
    <w:rsid w:val="00A426E2"/>
    <w:rsid w:val="00A4388D"/>
    <w:rsid w:val="00A43BC1"/>
    <w:rsid w:val="00A43E8B"/>
    <w:rsid w:val="00A44845"/>
    <w:rsid w:val="00A44FE2"/>
    <w:rsid w:val="00A4681A"/>
    <w:rsid w:val="00A4787C"/>
    <w:rsid w:val="00A47905"/>
    <w:rsid w:val="00A47F0F"/>
    <w:rsid w:val="00A500E2"/>
    <w:rsid w:val="00A500F4"/>
    <w:rsid w:val="00A5026D"/>
    <w:rsid w:val="00A504D5"/>
    <w:rsid w:val="00A509B0"/>
    <w:rsid w:val="00A51740"/>
    <w:rsid w:val="00A51E8E"/>
    <w:rsid w:val="00A52A4F"/>
    <w:rsid w:val="00A52D8D"/>
    <w:rsid w:val="00A535DB"/>
    <w:rsid w:val="00A53CA6"/>
    <w:rsid w:val="00A53F13"/>
    <w:rsid w:val="00A540F3"/>
    <w:rsid w:val="00A54701"/>
    <w:rsid w:val="00A55D76"/>
    <w:rsid w:val="00A57BF6"/>
    <w:rsid w:val="00A60AA3"/>
    <w:rsid w:val="00A60E59"/>
    <w:rsid w:val="00A610B5"/>
    <w:rsid w:val="00A61F59"/>
    <w:rsid w:val="00A6213C"/>
    <w:rsid w:val="00A62C45"/>
    <w:rsid w:val="00A63013"/>
    <w:rsid w:val="00A633E0"/>
    <w:rsid w:val="00A6358A"/>
    <w:rsid w:val="00A63875"/>
    <w:rsid w:val="00A65097"/>
    <w:rsid w:val="00A6571F"/>
    <w:rsid w:val="00A66426"/>
    <w:rsid w:val="00A66628"/>
    <w:rsid w:val="00A66751"/>
    <w:rsid w:val="00A66B9D"/>
    <w:rsid w:val="00A6703D"/>
    <w:rsid w:val="00A67470"/>
    <w:rsid w:val="00A67C8F"/>
    <w:rsid w:val="00A67EBC"/>
    <w:rsid w:val="00A7016A"/>
    <w:rsid w:val="00A702E7"/>
    <w:rsid w:val="00A709C5"/>
    <w:rsid w:val="00A710FD"/>
    <w:rsid w:val="00A714B3"/>
    <w:rsid w:val="00A71736"/>
    <w:rsid w:val="00A71C02"/>
    <w:rsid w:val="00A71FB8"/>
    <w:rsid w:val="00A7213D"/>
    <w:rsid w:val="00A721FF"/>
    <w:rsid w:val="00A72FDE"/>
    <w:rsid w:val="00A73F75"/>
    <w:rsid w:val="00A742BB"/>
    <w:rsid w:val="00A7444F"/>
    <w:rsid w:val="00A744B9"/>
    <w:rsid w:val="00A74A91"/>
    <w:rsid w:val="00A74AD0"/>
    <w:rsid w:val="00A7504F"/>
    <w:rsid w:val="00A7574F"/>
    <w:rsid w:val="00A75E96"/>
    <w:rsid w:val="00A76376"/>
    <w:rsid w:val="00A779FA"/>
    <w:rsid w:val="00A80025"/>
    <w:rsid w:val="00A802B7"/>
    <w:rsid w:val="00A80B1A"/>
    <w:rsid w:val="00A80E23"/>
    <w:rsid w:val="00A810AE"/>
    <w:rsid w:val="00A8252F"/>
    <w:rsid w:val="00A833EB"/>
    <w:rsid w:val="00A838DA"/>
    <w:rsid w:val="00A839BF"/>
    <w:rsid w:val="00A845A5"/>
    <w:rsid w:val="00A846EE"/>
    <w:rsid w:val="00A84A28"/>
    <w:rsid w:val="00A8536E"/>
    <w:rsid w:val="00A8541A"/>
    <w:rsid w:val="00A857EE"/>
    <w:rsid w:val="00A867F6"/>
    <w:rsid w:val="00A8685C"/>
    <w:rsid w:val="00A872CC"/>
    <w:rsid w:val="00A87EE0"/>
    <w:rsid w:val="00A90408"/>
    <w:rsid w:val="00A91206"/>
    <w:rsid w:val="00A91664"/>
    <w:rsid w:val="00A91B2C"/>
    <w:rsid w:val="00A92127"/>
    <w:rsid w:val="00A92481"/>
    <w:rsid w:val="00A9259E"/>
    <w:rsid w:val="00A928A5"/>
    <w:rsid w:val="00A92B04"/>
    <w:rsid w:val="00A92C37"/>
    <w:rsid w:val="00A931EA"/>
    <w:rsid w:val="00A933FD"/>
    <w:rsid w:val="00A93F5E"/>
    <w:rsid w:val="00A9498D"/>
    <w:rsid w:val="00A95269"/>
    <w:rsid w:val="00A9607D"/>
    <w:rsid w:val="00A961F1"/>
    <w:rsid w:val="00A96A89"/>
    <w:rsid w:val="00A96FD9"/>
    <w:rsid w:val="00A97A82"/>
    <w:rsid w:val="00A97B28"/>
    <w:rsid w:val="00AA00C5"/>
    <w:rsid w:val="00AA00F2"/>
    <w:rsid w:val="00AA06CF"/>
    <w:rsid w:val="00AA0E13"/>
    <w:rsid w:val="00AA0E48"/>
    <w:rsid w:val="00AA0FE3"/>
    <w:rsid w:val="00AA14E2"/>
    <w:rsid w:val="00AA1924"/>
    <w:rsid w:val="00AA2FFA"/>
    <w:rsid w:val="00AA33AA"/>
    <w:rsid w:val="00AA3586"/>
    <w:rsid w:val="00AA4174"/>
    <w:rsid w:val="00AA521A"/>
    <w:rsid w:val="00AA52AF"/>
    <w:rsid w:val="00AA5430"/>
    <w:rsid w:val="00AA6845"/>
    <w:rsid w:val="00AA6C8A"/>
    <w:rsid w:val="00AA714F"/>
    <w:rsid w:val="00AA7A66"/>
    <w:rsid w:val="00AA7BFB"/>
    <w:rsid w:val="00AB0132"/>
    <w:rsid w:val="00AB0AAD"/>
    <w:rsid w:val="00AB0C1E"/>
    <w:rsid w:val="00AB0F2E"/>
    <w:rsid w:val="00AB1447"/>
    <w:rsid w:val="00AB1F9B"/>
    <w:rsid w:val="00AB21DC"/>
    <w:rsid w:val="00AB2A26"/>
    <w:rsid w:val="00AB2E9B"/>
    <w:rsid w:val="00AB3226"/>
    <w:rsid w:val="00AB37CC"/>
    <w:rsid w:val="00AB383A"/>
    <w:rsid w:val="00AB395C"/>
    <w:rsid w:val="00AB3CA2"/>
    <w:rsid w:val="00AB4A98"/>
    <w:rsid w:val="00AB4BD6"/>
    <w:rsid w:val="00AB4E30"/>
    <w:rsid w:val="00AB593A"/>
    <w:rsid w:val="00AB6004"/>
    <w:rsid w:val="00AB60D2"/>
    <w:rsid w:val="00AB6FAC"/>
    <w:rsid w:val="00AB7C92"/>
    <w:rsid w:val="00AC05F4"/>
    <w:rsid w:val="00AC0D18"/>
    <w:rsid w:val="00AC1CB1"/>
    <w:rsid w:val="00AC1DAA"/>
    <w:rsid w:val="00AC1F99"/>
    <w:rsid w:val="00AC2586"/>
    <w:rsid w:val="00AC2D90"/>
    <w:rsid w:val="00AC3153"/>
    <w:rsid w:val="00AC39EB"/>
    <w:rsid w:val="00AC3C8A"/>
    <w:rsid w:val="00AC46B4"/>
    <w:rsid w:val="00AC55E9"/>
    <w:rsid w:val="00AC587B"/>
    <w:rsid w:val="00AC5B8E"/>
    <w:rsid w:val="00AC5E08"/>
    <w:rsid w:val="00AC5E50"/>
    <w:rsid w:val="00AC635D"/>
    <w:rsid w:val="00AC6416"/>
    <w:rsid w:val="00AC7065"/>
    <w:rsid w:val="00AC758F"/>
    <w:rsid w:val="00AD0090"/>
    <w:rsid w:val="00AD025C"/>
    <w:rsid w:val="00AD31A6"/>
    <w:rsid w:val="00AD3EA7"/>
    <w:rsid w:val="00AD3F3A"/>
    <w:rsid w:val="00AD43D5"/>
    <w:rsid w:val="00AD466D"/>
    <w:rsid w:val="00AD48A9"/>
    <w:rsid w:val="00AD56C2"/>
    <w:rsid w:val="00AD5EBC"/>
    <w:rsid w:val="00AD680C"/>
    <w:rsid w:val="00AD6EC4"/>
    <w:rsid w:val="00AD6F08"/>
    <w:rsid w:val="00AD71C2"/>
    <w:rsid w:val="00AD75E7"/>
    <w:rsid w:val="00AD7AF4"/>
    <w:rsid w:val="00AE139A"/>
    <w:rsid w:val="00AE1B54"/>
    <w:rsid w:val="00AE1D43"/>
    <w:rsid w:val="00AE1D4B"/>
    <w:rsid w:val="00AE23CA"/>
    <w:rsid w:val="00AE2BC8"/>
    <w:rsid w:val="00AE2CCD"/>
    <w:rsid w:val="00AE2FD0"/>
    <w:rsid w:val="00AE38A0"/>
    <w:rsid w:val="00AE3F0B"/>
    <w:rsid w:val="00AE493F"/>
    <w:rsid w:val="00AE49D5"/>
    <w:rsid w:val="00AE4ADA"/>
    <w:rsid w:val="00AE4DDA"/>
    <w:rsid w:val="00AE4DDF"/>
    <w:rsid w:val="00AE4E64"/>
    <w:rsid w:val="00AE626B"/>
    <w:rsid w:val="00AE62B1"/>
    <w:rsid w:val="00AE6439"/>
    <w:rsid w:val="00AE6735"/>
    <w:rsid w:val="00AE6DF4"/>
    <w:rsid w:val="00AE6F65"/>
    <w:rsid w:val="00AE7573"/>
    <w:rsid w:val="00AE75EC"/>
    <w:rsid w:val="00AE7BE3"/>
    <w:rsid w:val="00AF0ED6"/>
    <w:rsid w:val="00AF14AE"/>
    <w:rsid w:val="00AF1BF3"/>
    <w:rsid w:val="00AF2096"/>
    <w:rsid w:val="00AF2239"/>
    <w:rsid w:val="00AF25ED"/>
    <w:rsid w:val="00AF27B5"/>
    <w:rsid w:val="00AF2A52"/>
    <w:rsid w:val="00AF2F52"/>
    <w:rsid w:val="00AF35A3"/>
    <w:rsid w:val="00AF4629"/>
    <w:rsid w:val="00AF5248"/>
    <w:rsid w:val="00AF57DE"/>
    <w:rsid w:val="00AF7049"/>
    <w:rsid w:val="00AF7691"/>
    <w:rsid w:val="00AF7C63"/>
    <w:rsid w:val="00B0002A"/>
    <w:rsid w:val="00B00C31"/>
    <w:rsid w:val="00B011E7"/>
    <w:rsid w:val="00B01AA9"/>
    <w:rsid w:val="00B01ABB"/>
    <w:rsid w:val="00B02554"/>
    <w:rsid w:val="00B039C1"/>
    <w:rsid w:val="00B05411"/>
    <w:rsid w:val="00B05816"/>
    <w:rsid w:val="00B06A49"/>
    <w:rsid w:val="00B06C61"/>
    <w:rsid w:val="00B06D9F"/>
    <w:rsid w:val="00B10256"/>
    <w:rsid w:val="00B102A0"/>
    <w:rsid w:val="00B10AE9"/>
    <w:rsid w:val="00B10D0C"/>
    <w:rsid w:val="00B10D5D"/>
    <w:rsid w:val="00B116E0"/>
    <w:rsid w:val="00B11A29"/>
    <w:rsid w:val="00B11CD4"/>
    <w:rsid w:val="00B1284D"/>
    <w:rsid w:val="00B12F48"/>
    <w:rsid w:val="00B130C6"/>
    <w:rsid w:val="00B1330C"/>
    <w:rsid w:val="00B13C5B"/>
    <w:rsid w:val="00B13CC4"/>
    <w:rsid w:val="00B13E66"/>
    <w:rsid w:val="00B141DE"/>
    <w:rsid w:val="00B14EA0"/>
    <w:rsid w:val="00B14FAA"/>
    <w:rsid w:val="00B158F9"/>
    <w:rsid w:val="00B15968"/>
    <w:rsid w:val="00B165D7"/>
    <w:rsid w:val="00B17392"/>
    <w:rsid w:val="00B174A2"/>
    <w:rsid w:val="00B175C7"/>
    <w:rsid w:val="00B17822"/>
    <w:rsid w:val="00B178FB"/>
    <w:rsid w:val="00B17A39"/>
    <w:rsid w:val="00B17CB2"/>
    <w:rsid w:val="00B2031B"/>
    <w:rsid w:val="00B20631"/>
    <w:rsid w:val="00B2082C"/>
    <w:rsid w:val="00B20A9D"/>
    <w:rsid w:val="00B2128C"/>
    <w:rsid w:val="00B21433"/>
    <w:rsid w:val="00B216E9"/>
    <w:rsid w:val="00B2190F"/>
    <w:rsid w:val="00B229B1"/>
    <w:rsid w:val="00B22CF5"/>
    <w:rsid w:val="00B22E19"/>
    <w:rsid w:val="00B23297"/>
    <w:rsid w:val="00B233D5"/>
    <w:rsid w:val="00B24892"/>
    <w:rsid w:val="00B249EC"/>
    <w:rsid w:val="00B258F1"/>
    <w:rsid w:val="00B25970"/>
    <w:rsid w:val="00B25B2A"/>
    <w:rsid w:val="00B263E9"/>
    <w:rsid w:val="00B26F92"/>
    <w:rsid w:val="00B271A0"/>
    <w:rsid w:val="00B279E0"/>
    <w:rsid w:val="00B30BFA"/>
    <w:rsid w:val="00B30D24"/>
    <w:rsid w:val="00B311A6"/>
    <w:rsid w:val="00B31659"/>
    <w:rsid w:val="00B31BD3"/>
    <w:rsid w:val="00B3207F"/>
    <w:rsid w:val="00B3228C"/>
    <w:rsid w:val="00B325E9"/>
    <w:rsid w:val="00B32C61"/>
    <w:rsid w:val="00B32FF5"/>
    <w:rsid w:val="00B336B6"/>
    <w:rsid w:val="00B337F9"/>
    <w:rsid w:val="00B339BE"/>
    <w:rsid w:val="00B345AE"/>
    <w:rsid w:val="00B3472F"/>
    <w:rsid w:val="00B349B9"/>
    <w:rsid w:val="00B34D43"/>
    <w:rsid w:val="00B34FC6"/>
    <w:rsid w:val="00B35A79"/>
    <w:rsid w:val="00B35BBF"/>
    <w:rsid w:val="00B35F36"/>
    <w:rsid w:val="00B35FD7"/>
    <w:rsid w:val="00B361FE"/>
    <w:rsid w:val="00B366C9"/>
    <w:rsid w:val="00B36A0C"/>
    <w:rsid w:val="00B36DFC"/>
    <w:rsid w:val="00B3723B"/>
    <w:rsid w:val="00B37263"/>
    <w:rsid w:val="00B37342"/>
    <w:rsid w:val="00B373AD"/>
    <w:rsid w:val="00B379F9"/>
    <w:rsid w:val="00B37E8C"/>
    <w:rsid w:val="00B37F39"/>
    <w:rsid w:val="00B40563"/>
    <w:rsid w:val="00B407BD"/>
    <w:rsid w:val="00B40BD5"/>
    <w:rsid w:val="00B4109D"/>
    <w:rsid w:val="00B413F9"/>
    <w:rsid w:val="00B416DF"/>
    <w:rsid w:val="00B4241B"/>
    <w:rsid w:val="00B42BDD"/>
    <w:rsid w:val="00B42F2B"/>
    <w:rsid w:val="00B42FA6"/>
    <w:rsid w:val="00B43807"/>
    <w:rsid w:val="00B43C36"/>
    <w:rsid w:val="00B43F79"/>
    <w:rsid w:val="00B442E9"/>
    <w:rsid w:val="00B449E1"/>
    <w:rsid w:val="00B44D19"/>
    <w:rsid w:val="00B455FE"/>
    <w:rsid w:val="00B456F0"/>
    <w:rsid w:val="00B45C6D"/>
    <w:rsid w:val="00B45D35"/>
    <w:rsid w:val="00B460FB"/>
    <w:rsid w:val="00B46D73"/>
    <w:rsid w:val="00B471EE"/>
    <w:rsid w:val="00B47892"/>
    <w:rsid w:val="00B47E4C"/>
    <w:rsid w:val="00B50436"/>
    <w:rsid w:val="00B504BF"/>
    <w:rsid w:val="00B509E7"/>
    <w:rsid w:val="00B510D3"/>
    <w:rsid w:val="00B5168E"/>
    <w:rsid w:val="00B51CCE"/>
    <w:rsid w:val="00B51D41"/>
    <w:rsid w:val="00B52500"/>
    <w:rsid w:val="00B52795"/>
    <w:rsid w:val="00B52A39"/>
    <w:rsid w:val="00B53B07"/>
    <w:rsid w:val="00B53B95"/>
    <w:rsid w:val="00B53D95"/>
    <w:rsid w:val="00B54043"/>
    <w:rsid w:val="00B5414E"/>
    <w:rsid w:val="00B5423A"/>
    <w:rsid w:val="00B546B7"/>
    <w:rsid w:val="00B54CF2"/>
    <w:rsid w:val="00B5506F"/>
    <w:rsid w:val="00B5522C"/>
    <w:rsid w:val="00B5552F"/>
    <w:rsid w:val="00B55880"/>
    <w:rsid w:val="00B56032"/>
    <w:rsid w:val="00B564E2"/>
    <w:rsid w:val="00B56536"/>
    <w:rsid w:val="00B5691B"/>
    <w:rsid w:val="00B569EF"/>
    <w:rsid w:val="00B57215"/>
    <w:rsid w:val="00B60F83"/>
    <w:rsid w:val="00B60F96"/>
    <w:rsid w:val="00B6118C"/>
    <w:rsid w:val="00B6286D"/>
    <w:rsid w:val="00B62E39"/>
    <w:rsid w:val="00B630A2"/>
    <w:rsid w:val="00B63933"/>
    <w:rsid w:val="00B64EBF"/>
    <w:rsid w:val="00B64FE2"/>
    <w:rsid w:val="00B655BD"/>
    <w:rsid w:val="00B65777"/>
    <w:rsid w:val="00B659B5"/>
    <w:rsid w:val="00B65B8D"/>
    <w:rsid w:val="00B65F6D"/>
    <w:rsid w:val="00B66D9E"/>
    <w:rsid w:val="00B66DBD"/>
    <w:rsid w:val="00B66FAF"/>
    <w:rsid w:val="00B6717D"/>
    <w:rsid w:val="00B67365"/>
    <w:rsid w:val="00B676B0"/>
    <w:rsid w:val="00B70300"/>
    <w:rsid w:val="00B705B6"/>
    <w:rsid w:val="00B705C1"/>
    <w:rsid w:val="00B7066C"/>
    <w:rsid w:val="00B70C95"/>
    <w:rsid w:val="00B70F88"/>
    <w:rsid w:val="00B7147A"/>
    <w:rsid w:val="00B71498"/>
    <w:rsid w:val="00B7171E"/>
    <w:rsid w:val="00B7240D"/>
    <w:rsid w:val="00B72527"/>
    <w:rsid w:val="00B729C8"/>
    <w:rsid w:val="00B7323C"/>
    <w:rsid w:val="00B7373B"/>
    <w:rsid w:val="00B738FB"/>
    <w:rsid w:val="00B742C8"/>
    <w:rsid w:val="00B74820"/>
    <w:rsid w:val="00B7483D"/>
    <w:rsid w:val="00B74F3B"/>
    <w:rsid w:val="00B75542"/>
    <w:rsid w:val="00B759C9"/>
    <w:rsid w:val="00B75C48"/>
    <w:rsid w:val="00B766F6"/>
    <w:rsid w:val="00B778BF"/>
    <w:rsid w:val="00B80EB8"/>
    <w:rsid w:val="00B8153B"/>
    <w:rsid w:val="00B81E82"/>
    <w:rsid w:val="00B82312"/>
    <w:rsid w:val="00B82787"/>
    <w:rsid w:val="00B83822"/>
    <w:rsid w:val="00B83F88"/>
    <w:rsid w:val="00B84180"/>
    <w:rsid w:val="00B84A71"/>
    <w:rsid w:val="00B84B08"/>
    <w:rsid w:val="00B8549B"/>
    <w:rsid w:val="00B858DA"/>
    <w:rsid w:val="00B85D2B"/>
    <w:rsid w:val="00B8673F"/>
    <w:rsid w:val="00B8678B"/>
    <w:rsid w:val="00B867A2"/>
    <w:rsid w:val="00B86A4F"/>
    <w:rsid w:val="00B86BA6"/>
    <w:rsid w:val="00B86CFE"/>
    <w:rsid w:val="00B86F54"/>
    <w:rsid w:val="00B871D8"/>
    <w:rsid w:val="00B8761D"/>
    <w:rsid w:val="00B8765D"/>
    <w:rsid w:val="00B90806"/>
    <w:rsid w:val="00B90B11"/>
    <w:rsid w:val="00B915DA"/>
    <w:rsid w:val="00B922AD"/>
    <w:rsid w:val="00B923BD"/>
    <w:rsid w:val="00B925F4"/>
    <w:rsid w:val="00B926D6"/>
    <w:rsid w:val="00B9275D"/>
    <w:rsid w:val="00B92ED5"/>
    <w:rsid w:val="00B93060"/>
    <w:rsid w:val="00B9340C"/>
    <w:rsid w:val="00B9360C"/>
    <w:rsid w:val="00B93CFF"/>
    <w:rsid w:val="00B93D9C"/>
    <w:rsid w:val="00B946B7"/>
    <w:rsid w:val="00B95EE6"/>
    <w:rsid w:val="00B96D86"/>
    <w:rsid w:val="00B972CC"/>
    <w:rsid w:val="00B97DE2"/>
    <w:rsid w:val="00B97FA1"/>
    <w:rsid w:val="00BA02FA"/>
    <w:rsid w:val="00BA0E74"/>
    <w:rsid w:val="00BA1C2A"/>
    <w:rsid w:val="00BA1CE9"/>
    <w:rsid w:val="00BA1D77"/>
    <w:rsid w:val="00BA22A2"/>
    <w:rsid w:val="00BA265B"/>
    <w:rsid w:val="00BA28AA"/>
    <w:rsid w:val="00BA3525"/>
    <w:rsid w:val="00BA38F2"/>
    <w:rsid w:val="00BA39D9"/>
    <w:rsid w:val="00BA3A66"/>
    <w:rsid w:val="00BA3B96"/>
    <w:rsid w:val="00BA3EB9"/>
    <w:rsid w:val="00BA45B2"/>
    <w:rsid w:val="00BA5039"/>
    <w:rsid w:val="00BA50C3"/>
    <w:rsid w:val="00BA5100"/>
    <w:rsid w:val="00BA55D2"/>
    <w:rsid w:val="00BA5E15"/>
    <w:rsid w:val="00BA68B4"/>
    <w:rsid w:val="00BA70A4"/>
    <w:rsid w:val="00BA74FF"/>
    <w:rsid w:val="00BA7B8C"/>
    <w:rsid w:val="00BB1C18"/>
    <w:rsid w:val="00BB1E97"/>
    <w:rsid w:val="00BB2425"/>
    <w:rsid w:val="00BB2805"/>
    <w:rsid w:val="00BB2D64"/>
    <w:rsid w:val="00BB3377"/>
    <w:rsid w:val="00BB356B"/>
    <w:rsid w:val="00BB3EC0"/>
    <w:rsid w:val="00BB40CC"/>
    <w:rsid w:val="00BB434C"/>
    <w:rsid w:val="00BB45B7"/>
    <w:rsid w:val="00BB49C0"/>
    <w:rsid w:val="00BB4ED0"/>
    <w:rsid w:val="00BB567E"/>
    <w:rsid w:val="00BB5B63"/>
    <w:rsid w:val="00BB612E"/>
    <w:rsid w:val="00BB661A"/>
    <w:rsid w:val="00BB77C1"/>
    <w:rsid w:val="00BB7A22"/>
    <w:rsid w:val="00BC0892"/>
    <w:rsid w:val="00BC1007"/>
    <w:rsid w:val="00BC1194"/>
    <w:rsid w:val="00BC149C"/>
    <w:rsid w:val="00BC15AE"/>
    <w:rsid w:val="00BC1A06"/>
    <w:rsid w:val="00BC2023"/>
    <w:rsid w:val="00BC3308"/>
    <w:rsid w:val="00BC3385"/>
    <w:rsid w:val="00BC3503"/>
    <w:rsid w:val="00BC3F1A"/>
    <w:rsid w:val="00BC3FCE"/>
    <w:rsid w:val="00BC458E"/>
    <w:rsid w:val="00BC54EC"/>
    <w:rsid w:val="00BC5A68"/>
    <w:rsid w:val="00BC5D8D"/>
    <w:rsid w:val="00BC5F37"/>
    <w:rsid w:val="00BC6292"/>
    <w:rsid w:val="00BC70E2"/>
    <w:rsid w:val="00BC7323"/>
    <w:rsid w:val="00BC797C"/>
    <w:rsid w:val="00BD0A44"/>
    <w:rsid w:val="00BD1123"/>
    <w:rsid w:val="00BD1224"/>
    <w:rsid w:val="00BD1A96"/>
    <w:rsid w:val="00BD2352"/>
    <w:rsid w:val="00BD2EED"/>
    <w:rsid w:val="00BD37D1"/>
    <w:rsid w:val="00BD4438"/>
    <w:rsid w:val="00BD4AAD"/>
    <w:rsid w:val="00BD5C9A"/>
    <w:rsid w:val="00BD6ED7"/>
    <w:rsid w:val="00BD723F"/>
    <w:rsid w:val="00BE0055"/>
    <w:rsid w:val="00BE0289"/>
    <w:rsid w:val="00BE0ABD"/>
    <w:rsid w:val="00BE11CF"/>
    <w:rsid w:val="00BE11F9"/>
    <w:rsid w:val="00BE140D"/>
    <w:rsid w:val="00BE1B1A"/>
    <w:rsid w:val="00BE1E63"/>
    <w:rsid w:val="00BE2A70"/>
    <w:rsid w:val="00BE3240"/>
    <w:rsid w:val="00BE34C4"/>
    <w:rsid w:val="00BE3FA8"/>
    <w:rsid w:val="00BE50AF"/>
    <w:rsid w:val="00BE53F0"/>
    <w:rsid w:val="00BE5A1B"/>
    <w:rsid w:val="00BE66E6"/>
    <w:rsid w:val="00BE6A45"/>
    <w:rsid w:val="00BE74F9"/>
    <w:rsid w:val="00BE7DA8"/>
    <w:rsid w:val="00BF0772"/>
    <w:rsid w:val="00BF0824"/>
    <w:rsid w:val="00BF0A09"/>
    <w:rsid w:val="00BF0CE6"/>
    <w:rsid w:val="00BF0D41"/>
    <w:rsid w:val="00BF0F59"/>
    <w:rsid w:val="00BF1065"/>
    <w:rsid w:val="00BF1D48"/>
    <w:rsid w:val="00BF241C"/>
    <w:rsid w:val="00BF276C"/>
    <w:rsid w:val="00BF30FF"/>
    <w:rsid w:val="00BF32DE"/>
    <w:rsid w:val="00BF3AE7"/>
    <w:rsid w:val="00BF3D82"/>
    <w:rsid w:val="00BF3DA9"/>
    <w:rsid w:val="00BF404D"/>
    <w:rsid w:val="00BF4B02"/>
    <w:rsid w:val="00BF4CF3"/>
    <w:rsid w:val="00BF4DDC"/>
    <w:rsid w:val="00BF56D4"/>
    <w:rsid w:val="00BF5BF1"/>
    <w:rsid w:val="00BF6037"/>
    <w:rsid w:val="00BF61A7"/>
    <w:rsid w:val="00BF64FB"/>
    <w:rsid w:val="00BF660B"/>
    <w:rsid w:val="00BF6CD3"/>
    <w:rsid w:val="00BF79F8"/>
    <w:rsid w:val="00BF7A46"/>
    <w:rsid w:val="00BF7CDB"/>
    <w:rsid w:val="00BF7DDF"/>
    <w:rsid w:val="00C0042C"/>
    <w:rsid w:val="00C007C8"/>
    <w:rsid w:val="00C0130D"/>
    <w:rsid w:val="00C014DC"/>
    <w:rsid w:val="00C015C6"/>
    <w:rsid w:val="00C01F10"/>
    <w:rsid w:val="00C023C7"/>
    <w:rsid w:val="00C029B6"/>
    <w:rsid w:val="00C03616"/>
    <w:rsid w:val="00C039E2"/>
    <w:rsid w:val="00C03E6A"/>
    <w:rsid w:val="00C03E88"/>
    <w:rsid w:val="00C03ECD"/>
    <w:rsid w:val="00C04ADF"/>
    <w:rsid w:val="00C04D5B"/>
    <w:rsid w:val="00C050B6"/>
    <w:rsid w:val="00C05785"/>
    <w:rsid w:val="00C058D1"/>
    <w:rsid w:val="00C06142"/>
    <w:rsid w:val="00C06321"/>
    <w:rsid w:val="00C0720F"/>
    <w:rsid w:val="00C072CD"/>
    <w:rsid w:val="00C07541"/>
    <w:rsid w:val="00C077F6"/>
    <w:rsid w:val="00C07839"/>
    <w:rsid w:val="00C07957"/>
    <w:rsid w:val="00C07AE1"/>
    <w:rsid w:val="00C07D61"/>
    <w:rsid w:val="00C07DC6"/>
    <w:rsid w:val="00C10800"/>
    <w:rsid w:val="00C10997"/>
    <w:rsid w:val="00C10A3D"/>
    <w:rsid w:val="00C10CED"/>
    <w:rsid w:val="00C114C0"/>
    <w:rsid w:val="00C12E53"/>
    <w:rsid w:val="00C14398"/>
    <w:rsid w:val="00C147DE"/>
    <w:rsid w:val="00C14CEE"/>
    <w:rsid w:val="00C14FC5"/>
    <w:rsid w:val="00C155F8"/>
    <w:rsid w:val="00C15B0D"/>
    <w:rsid w:val="00C16BA3"/>
    <w:rsid w:val="00C170F0"/>
    <w:rsid w:val="00C17531"/>
    <w:rsid w:val="00C177FF"/>
    <w:rsid w:val="00C20354"/>
    <w:rsid w:val="00C21308"/>
    <w:rsid w:val="00C2194A"/>
    <w:rsid w:val="00C21C60"/>
    <w:rsid w:val="00C2211D"/>
    <w:rsid w:val="00C222B3"/>
    <w:rsid w:val="00C22317"/>
    <w:rsid w:val="00C22453"/>
    <w:rsid w:val="00C22C16"/>
    <w:rsid w:val="00C22F87"/>
    <w:rsid w:val="00C234A4"/>
    <w:rsid w:val="00C23CC9"/>
    <w:rsid w:val="00C23F19"/>
    <w:rsid w:val="00C243C2"/>
    <w:rsid w:val="00C24805"/>
    <w:rsid w:val="00C24BF5"/>
    <w:rsid w:val="00C254C8"/>
    <w:rsid w:val="00C255BB"/>
    <w:rsid w:val="00C25E26"/>
    <w:rsid w:val="00C2658C"/>
    <w:rsid w:val="00C26C36"/>
    <w:rsid w:val="00C26D13"/>
    <w:rsid w:val="00C2726C"/>
    <w:rsid w:val="00C275E4"/>
    <w:rsid w:val="00C27970"/>
    <w:rsid w:val="00C27A9E"/>
    <w:rsid w:val="00C27CA4"/>
    <w:rsid w:val="00C30C76"/>
    <w:rsid w:val="00C315DB"/>
    <w:rsid w:val="00C315DE"/>
    <w:rsid w:val="00C3197D"/>
    <w:rsid w:val="00C31B2C"/>
    <w:rsid w:val="00C32837"/>
    <w:rsid w:val="00C32A24"/>
    <w:rsid w:val="00C32B3F"/>
    <w:rsid w:val="00C333FB"/>
    <w:rsid w:val="00C341F5"/>
    <w:rsid w:val="00C34BB0"/>
    <w:rsid w:val="00C34F53"/>
    <w:rsid w:val="00C35567"/>
    <w:rsid w:val="00C35588"/>
    <w:rsid w:val="00C355DA"/>
    <w:rsid w:val="00C36101"/>
    <w:rsid w:val="00C36C20"/>
    <w:rsid w:val="00C36CBB"/>
    <w:rsid w:val="00C376DD"/>
    <w:rsid w:val="00C40053"/>
    <w:rsid w:val="00C406AA"/>
    <w:rsid w:val="00C40722"/>
    <w:rsid w:val="00C40879"/>
    <w:rsid w:val="00C4091B"/>
    <w:rsid w:val="00C40F5C"/>
    <w:rsid w:val="00C41880"/>
    <w:rsid w:val="00C42A4D"/>
    <w:rsid w:val="00C43A3B"/>
    <w:rsid w:val="00C43EBD"/>
    <w:rsid w:val="00C44D6E"/>
    <w:rsid w:val="00C45A8E"/>
    <w:rsid w:val="00C469C2"/>
    <w:rsid w:val="00C46A83"/>
    <w:rsid w:val="00C46EBD"/>
    <w:rsid w:val="00C47241"/>
    <w:rsid w:val="00C47447"/>
    <w:rsid w:val="00C47A08"/>
    <w:rsid w:val="00C47C4B"/>
    <w:rsid w:val="00C47D00"/>
    <w:rsid w:val="00C50AE6"/>
    <w:rsid w:val="00C50D8A"/>
    <w:rsid w:val="00C51B27"/>
    <w:rsid w:val="00C51D7C"/>
    <w:rsid w:val="00C5215C"/>
    <w:rsid w:val="00C521AC"/>
    <w:rsid w:val="00C5306A"/>
    <w:rsid w:val="00C530D9"/>
    <w:rsid w:val="00C53E08"/>
    <w:rsid w:val="00C53F52"/>
    <w:rsid w:val="00C54AE3"/>
    <w:rsid w:val="00C54F81"/>
    <w:rsid w:val="00C55296"/>
    <w:rsid w:val="00C554CA"/>
    <w:rsid w:val="00C55A5D"/>
    <w:rsid w:val="00C56274"/>
    <w:rsid w:val="00C56469"/>
    <w:rsid w:val="00C5689F"/>
    <w:rsid w:val="00C57064"/>
    <w:rsid w:val="00C5758E"/>
    <w:rsid w:val="00C5782E"/>
    <w:rsid w:val="00C57A67"/>
    <w:rsid w:val="00C601CE"/>
    <w:rsid w:val="00C610C5"/>
    <w:rsid w:val="00C618F0"/>
    <w:rsid w:val="00C621C9"/>
    <w:rsid w:val="00C62693"/>
    <w:rsid w:val="00C62BA3"/>
    <w:rsid w:val="00C62F05"/>
    <w:rsid w:val="00C6393E"/>
    <w:rsid w:val="00C63C3E"/>
    <w:rsid w:val="00C648FB"/>
    <w:rsid w:val="00C64A97"/>
    <w:rsid w:val="00C64AD5"/>
    <w:rsid w:val="00C64C42"/>
    <w:rsid w:val="00C64F1A"/>
    <w:rsid w:val="00C65275"/>
    <w:rsid w:val="00C6545F"/>
    <w:rsid w:val="00C65557"/>
    <w:rsid w:val="00C65908"/>
    <w:rsid w:val="00C65D72"/>
    <w:rsid w:val="00C661CA"/>
    <w:rsid w:val="00C662D6"/>
    <w:rsid w:val="00C66606"/>
    <w:rsid w:val="00C66FD9"/>
    <w:rsid w:val="00C67B66"/>
    <w:rsid w:val="00C67C6D"/>
    <w:rsid w:val="00C7027A"/>
    <w:rsid w:val="00C70A93"/>
    <w:rsid w:val="00C70F97"/>
    <w:rsid w:val="00C71616"/>
    <w:rsid w:val="00C722B2"/>
    <w:rsid w:val="00C72844"/>
    <w:rsid w:val="00C729F1"/>
    <w:rsid w:val="00C72BA3"/>
    <w:rsid w:val="00C7316F"/>
    <w:rsid w:val="00C73A60"/>
    <w:rsid w:val="00C73FBD"/>
    <w:rsid w:val="00C745C3"/>
    <w:rsid w:val="00C75052"/>
    <w:rsid w:val="00C751F4"/>
    <w:rsid w:val="00C75992"/>
    <w:rsid w:val="00C762DD"/>
    <w:rsid w:val="00C764DC"/>
    <w:rsid w:val="00C769EE"/>
    <w:rsid w:val="00C77104"/>
    <w:rsid w:val="00C77423"/>
    <w:rsid w:val="00C77993"/>
    <w:rsid w:val="00C77ACA"/>
    <w:rsid w:val="00C801A3"/>
    <w:rsid w:val="00C806CD"/>
    <w:rsid w:val="00C80792"/>
    <w:rsid w:val="00C808DA"/>
    <w:rsid w:val="00C80C6D"/>
    <w:rsid w:val="00C80E09"/>
    <w:rsid w:val="00C81056"/>
    <w:rsid w:val="00C810FB"/>
    <w:rsid w:val="00C81904"/>
    <w:rsid w:val="00C81C69"/>
    <w:rsid w:val="00C81C80"/>
    <w:rsid w:val="00C81FF8"/>
    <w:rsid w:val="00C83281"/>
    <w:rsid w:val="00C83557"/>
    <w:rsid w:val="00C8387D"/>
    <w:rsid w:val="00C84282"/>
    <w:rsid w:val="00C84B01"/>
    <w:rsid w:val="00C84FEF"/>
    <w:rsid w:val="00C85AE7"/>
    <w:rsid w:val="00C860E4"/>
    <w:rsid w:val="00C86BDD"/>
    <w:rsid w:val="00C86C1B"/>
    <w:rsid w:val="00C86DEC"/>
    <w:rsid w:val="00C86EA6"/>
    <w:rsid w:val="00C86F05"/>
    <w:rsid w:val="00C87E43"/>
    <w:rsid w:val="00C87FAB"/>
    <w:rsid w:val="00C900B8"/>
    <w:rsid w:val="00C91915"/>
    <w:rsid w:val="00C91B82"/>
    <w:rsid w:val="00C929D5"/>
    <w:rsid w:val="00C934D5"/>
    <w:rsid w:val="00C93C25"/>
    <w:rsid w:val="00C93F6F"/>
    <w:rsid w:val="00C942B6"/>
    <w:rsid w:val="00C943D1"/>
    <w:rsid w:val="00C949E6"/>
    <w:rsid w:val="00C94BFC"/>
    <w:rsid w:val="00C96768"/>
    <w:rsid w:val="00C9695B"/>
    <w:rsid w:val="00C96A71"/>
    <w:rsid w:val="00C975A1"/>
    <w:rsid w:val="00C979C7"/>
    <w:rsid w:val="00CA0784"/>
    <w:rsid w:val="00CA0986"/>
    <w:rsid w:val="00CA0BB7"/>
    <w:rsid w:val="00CA18E7"/>
    <w:rsid w:val="00CA1DAA"/>
    <w:rsid w:val="00CA1F60"/>
    <w:rsid w:val="00CA20A4"/>
    <w:rsid w:val="00CA2525"/>
    <w:rsid w:val="00CA2AD9"/>
    <w:rsid w:val="00CA2B02"/>
    <w:rsid w:val="00CA3388"/>
    <w:rsid w:val="00CA3708"/>
    <w:rsid w:val="00CA37EA"/>
    <w:rsid w:val="00CA3861"/>
    <w:rsid w:val="00CA3B84"/>
    <w:rsid w:val="00CA3F00"/>
    <w:rsid w:val="00CA422E"/>
    <w:rsid w:val="00CA448C"/>
    <w:rsid w:val="00CA49BE"/>
    <w:rsid w:val="00CA4C6E"/>
    <w:rsid w:val="00CA4CAD"/>
    <w:rsid w:val="00CA507D"/>
    <w:rsid w:val="00CA673D"/>
    <w:rsid w:val="00CA7BB3"/>
    <w:rsid w:val="00CB007C"/>
    <w:rsid w:val="00CB060B"/>
    <w:rsid w:val="00CB0648"/>
    <w:rsid w:val="00CB0A26"/>
    <w:rsid w:val="00CB0B1A"/>
    <w:rsid w:val="00CB108C"/>
    <w:rsid w:val="00CB1509"/>
    <w:rsid w:val="00CB19CF"/>
    <w:rsid w:val="00CB2299"/>
    <w:rsid w:val="00CB3566"/>
    <w:rsid w:val="00CB358C"/>
    <w:rsid w:val="00CB481B"/>
    <w:rsid w:val="00CB496B"/>
    <w:rsid w:val="00CB4E5C"/>
    <w:rsid w:val="00CB4EDB"/>
    <w:rsid w:val="00CB67C1"/>
    <w:rsid w:val="00CB6BAE"/>
    <w:rsid w:val="00CB72D0"/>
    <w:rsid w:val="00CB76D3"/>
    <w:rsid w:val="00CB79D5"/>
    <w:rsid w:val="00CB7AA7"/>
    <w:rsid w:val="00CB7BD4"/>
    <w:rsid w:val="00CC1199"/>
    <w:rsid w:val="00CC1314"/>
    <w:rsid w:val="00CC1454"/>
    <w:rsid w:val="00CC27D9"/>
    <w:rsid w:val="00CC2897"/>
    <w:rsid w:val="00CC2EA1"/>
    <w:rsid w:val="00CC3549"/>
    <w:rsid w:val="00CC3CF9"/>
    <w:rsid w:val="00CC3D05"/>
    <w:rsid w:val="00CC46CF"/>
    <w:rsid w:val="00CC4DEA"/>
    <w:rsid w:val="00CC5298"/>
    <w:rsid w:val="00CC5557"/>
    <w:rsid w:val="00CC5670"/>
    <w:rsid w:val="00CC5736"/>
    <w:rsid w:val="00CC68AE"/>
    <w:rsid w:val="00CC748B"/>
    <w:rsid w:val="00CC7AF2"/>
    <w:rsid w:val="00CC7E3A"/>
    <w:rsid w:val="00CC7FA8"/>
    <w:rsid w:val="00CD0D84"/>
    <w:rsid w:val="00CD147C"/>
    <w:rsid w:val="00CD2242"/>
    <w:rsid w:val="00CD2275"/>
    <w:rsid w:val="00CD27BD"/>
    <w:rsid w:val="00CD2ADF"/>
    <w:rsid w:val="00CD2EB4"/>
    <w:rsid w:val="00CD3073"/>
    <w:rsid w:val="00CD3153"/>
    <w:rsid w:val="00CD34A3"/>
    <w:rsid w:val="00CD35F0"/>
    <w:rsid w:val="00CD454B"/>
    <w:rsid w:val="00CD4D7A"/>
    <w:rsid w:val="00CD55CD"/>
    <w:rsid w:val="00CD57A8"/>
    <w:rsid w:val="00CD5A66"/>
    <w:rsid w:val="00CD5D7D"/>
    <w:rsid w:val="00CD5E7E"/>
    <w:rsid w:val="00CD6762"/>
    <w:rsid w:val="00CD7117"/>
    <w:rsid w:val="00CE0B6B"/>
    <w:rsid w:val="00CE0C6F"/>
    <w:rsid w:val="00CE18EF"/>
    <w:rsid w:val="00CE21FC"/>
    <w:rsid w:val="00CE2362"/>
    <w:rsid w:val="00CE2613"/>
    <w:rsid w:val="00CE26EF"/>
    <w:rsid w:val="00CE3FB0"/>
    <w:rsid w:val="00CE456A"/>
    <w:rsid w:val="00CE4690"/>
    <w:rsid w:val="00CE549A"/>
    <w:rsid w:val="00CE572D"/>
    <w:rsid w:val="00CE5BF2"/>
    <w:rsid w:val="00CE5FAC"/>
    <w:rsid w:val="00CE61D4"/>
    <w:rsid w:val="00CE65C0"/>
    <w:rsid w:val="00CE6666"/>
    <w:rsid w:val="00CE6983"/>
    <w:rsid w:val="00CE6996"/>
    <w:rsid w:val="00CE6D18"/>
    <w:rsid w:val="00CE7131"/>
    <w:rsid w:val="00CE72B3"/>
    <w:rsid w:val="00CE7305"/>
    <w:rsid w:val="00CE730E"/>
    <w:rsid w:val="00CE7FCE"/>
    <w:rsid w:val="00CF0167"/>
    <w:rsid w:val="00CF07DC"/>
    <w:rsid w:val="00CF1080"/>
    <w:rsid w:val="00CF167D"/>
    <w:rsid w:val="00CF188C"/>
    <w:rsid w:val="00CF18FE"/>
    <w:rsid w:val="00CF1A49"/>
    <w:rsid w:val="00CF1E34"/>
    <w:rsid w:val="00CF2032"/>
    <w:rsid w:val="00CF20BA"/>
    <w:rsid w:val="00CF21DB"/>
    <w:rsid w:val="00CF264D"/>
    <w:rsid w:val="00CF2FFF"/>
    <w:rsid w:val="00CF3128"/>
    <w:rsid w:val="00CF394A"/>
    <w:rsid w:val="00CF396F"/>
    <w:rsid w:val="00CF3A41"/>
    <w:rsid w:val="00CF4EE3"/>
    <w:rsid w:val="00CF5695"/>
    <w:rsid w:val="00CF56E0"/>
    <w:rsid w:val="00CF5DD1"/>
    <w:rsid w:val="00CF5E09"/>
    <w:rsid w:val="00CF688A"/>
    <w:rsid w:val="00CF6A1D"/>
    <w:rsid w:val="00CF6C4B"/>
    <w:rsid w:val="00CF6E16"/>
    <w:rsid w:val="00CF73D5"/>
    <w:rsid w:val="00CF745C"/>
    <w:rsid w:val="00CF7A84"/>
    <w:rsid w:val="00CF7C47"/>
    <w:rsid w:val="00D000CF"/>
    <w:rsid w:val="00D00DEF"/>
    <w:rsid w:val="00D01173"/>
    <w:rsid w:val="00D01605"/>
    <w:rsid w:val="00D02020"/>
    <w:rsid w:val="00D02600"/>
    <w:rsid w:val="00D0297A"/>
    <w:rsid w:val="00D035F7"/>
    <w:rsid w:val="00D03CE2"/>
    <w:rsid w:val="00D04E6F"/>
    <w:rsid w:val="00D05035"/>
    <w:rsid w:val="00D053D7"/>
    <w:rsid w:val="00D05D9A"/>
    <w:rsid w:val="00D06384"/>
    <w:rsid w:val="00D075D0"/>
    <w:rsid w:val="00D078F5"/>
    <w:rsid w:val="00D07E73"/>
    <w:rsid w:val="00D07EA1"/>
    <w:rsid w:val="00D07EB8"/>
    <w:rsid w:val="00D1080D"/>
    <w:rsid w:val="00D10FD1"/>
    <w:rsid w:val="00D11299"/>
    <w:rsid w:val="00D1138C"/>
    <w:rsid w:val="00D11B39"/>
    <w:rsid w:val="00D11F59"/>
    <w:rsid w:val="00D12125"/>
    <w:rsid w:val="00D12383"/>
    <w:rsid w:val="00D12E7B"/>
    <w:rsid w:val="00D13AFF"/>
    <w:rsid w:val="00D13B5B"/>
    <w:rsid w:val="00D141A3"/>
    <w:rsid w:val="00D14636"/>
    <w:rsid w:val="00D15671"/>
    <w:rsid w:val="00D1578B"/>
    <w:rsid w:val="00D15BC7"/>
    <w:rsid w:val="00D17612"/>
    <w:rsid w:val="00D2075D"/>
    <w:rsid w:val="00D207BB"/>
    <w:rsid w:val="00D20B1C"/>
    <w:rsid w:val="00D20CB6"/>
    <w:rsid w:val="00D2144B"/>
    <w:rsid w:val="00D21F69"/>
    <w:rsid w:val="00D2225B"/>
    <w:rsid w:val="00D22C6B"/>
    <w:rsid w:val="00D22D9D"/>
    <w:rsid w:val="00D2437E"/>
    <w:rsid w:val="00D24E01"/>
    <w:rsid w:val="00D25C29"/>
    <w:rsid w:val="00D25D8F"/>
    <w:rsid w:val="00D25EB3"/>
    <w:rsid w:val="00D26CBE"/>
    <w:rsid w:val="00D26EF9"/>
    <w:rsid w:val="00D30582"/>
    <w:rsid w:val="00D30A41"/>
    <w:rsid w:val="00D30E5F"/>
    <w:rsid w:val="00D31151"/>
    <w:rsid w:val="00D31804"/>
    <w:rsid w:val="00D31BC5"/>
    <w:rsid w:val="00D31DB7"/>
    <w:rsid w:val="00D31E9E"/>
    <w:rsid w:val="00D33592"/>
    <w:rsid w:val="00D335E5"/>
    <w:rsid w:val="00D34267"/>
    <w:rsid w:val="00D34FFB"/>
    <w:rsid w:val="00D351C7"/>
    <w:rsid w:val="00D35320"/>
    <w:rsid w:val="00D353C3"/>
    <w:rsid w:val="00D3605E"/>
    <w:rsid w:val="00D362C8"/>
    <w:rsid w:val="00D366B0"/>
    <w:rsid w:val="00D372FE"/>
    <w:rsid w:val="00D37F1B"/>
    <w:rsid w:val="00D40445"/>
    <w:rsid w:val="00D4071D"/>
    <w:rsid w:val="00D40B3B"/>
    <w:rsid w:val="00D415B0"/>
    <w:rsid w:val="00D41910"/>
    <w:rsid w:val="00D41A88"/>
    <w:rsid w:val="00D4256F"/>
    <w:rsid w:val="00D427C8"/>
    <w:rsid w:val="00D42945"/>
    <w:rsid w:val="00D43CE7"/>
    <w:rsid w:val="00D43D29"/>
    <w:rsid w:val="00D43F85"/>
    <w:rsid w:val="00D44018"/>
    <w:rsid w:val="00D444A1"/>
    <w:rsid w:val="00D45B1E"/>
    <w:rsid w:val="00D45B94"/>
    <w:rsid w:val="00D460A8"/>
    <w:rsid w:val="00D47454"/>
    <w:rsid w:val="00D47B49"/>
    <w:rsid w:val="00D47CF6"/>
    <w:rsid w:val="00D50387"/>
    <w:rsid w:val="00D5042B"/>
    <w:rsid w:val="00D506A4"/>
    <w:rsid w:val="00D50772"/>
    <w:rsid w:val="00D50BC6"/>
    <w:rsid w:val="00D511AC"/>
    <w:rsid w:val="00D520AD"/>
    <w:rsid w:val="00D52293"/>
    <w:rsid w:val="00D530E2"/>
    <w:rsid w:val="00D5323F"/>
    <w:rsid w:val="00D5395F"/>
    <w:rsid w:val="00D53FE3"/>
    <w:rsid w:val="00D540BC"/>
    <w:rsid w:val="00D54BF9"/>
    <w:rsid w:val="00D55437"/>
    <w:rsid w:val="00D55560"/>
    <w:rsid w:val="00D559D8"/>
    <w:rsid w:val="00D55FC8"/>
    <w:rsid w:val="00D56180"/>
    <w:rsid w:val="00D5661C"/>
    <w:rsid w:val="00D56E82"/>
    <w:rsid w:val="00D575C6"/>
    <w:rsid w:val="00D57E64"/>
    <w:rsid w:val="00D60022"/>
    <w:rsid w:val="00D602BB"/>
    <w:rsid w:val="00D60749"/>
    <w:rsid w:val="00D60D37"/>
    <w:rsid w:val="00D60DB1"/>
    <w:rsid w:val="00D6107D"/>
    <w:rsid w:val="00D6118F"/>
    <w:rsid w:val="00D61BFE"/>
    <w:rsid w:val="00D6376B"/>
    <w:rsid w:val="00D643EE"/>
    <w:rsid w:val="00D643F7"/>
    <w:rsid w:val="00D646CE"/>
    <w:rsid w:val="00D64C60"/>
    <w:rsid w:val="00D65459"/>
    <w:rsid w:val="00D66492"/>
    <w:rsid w:val="00D67080"/>
    <w:rsid w:val="00D67108"/>
    <w:rsid w:val="00D671AB"/>
    <w:rsid w:val="00D67270"/>
    <w:rsid w:val="00D67410"/>
    <w:rsid w:val="00D67D69"/>
    <w:rsid w:val="00D70326"/>
    <w:rsid w:val="00D70679"/>
    <w:rsid w:val="00D708A8"/>
    <w:rsid w:val="00D70951"/>
    <w:rsid w:val="00D71244"/>
    <w:rsid w:val="00D713AF"/>
    <w:rsid w:val="00D71DD5"/>
    <w:rsid w:val="00D7210D"/>
    <w:rsid w:val="00D722AA"/>
    <w:rsid w:val="00D728CE"/>
    <w:rsid w:val="00D72F7D"/>
    <w:rsid w:val="00D73164"/>
    <w:rsid w:val="00D73879"/>
    <w:rsid w:val="00D7406C"/>
    <w:rsid w:val="00D741CC"/>
    <w:rsid w:val="00D741D2"/>
    <w:rsid w:val="00D74656"/>
    <w:rsid w:val="00D74758"/>
    <w:rsid w:val="00D7487D"/>
    <w:rsid w:val="00D74BEE"/>
    <w:rsid w:val="00D74DF1"/>
    <w:rsid w:val="00D74ED6"/>
    <w:rsid w:val="00D75425"/>
    <w:rsid w:val="00D756EB"/>
    <w:rsid w:val="00D75CFA"/>
    <w:rsid w:val="00D7602A"/>
    <w:rsid w:val="00D767A4"/>
    <w:rsid w:val="00D76B2E"/>
    <w:rsid w:val="00D776E1"/>
    <w:rsid w:val="00D77979"/>
    <w:rsid w:val="00D77C06"/>
    <w:rsid w:val="00D805F3"/>
    <w:rsid w:val="00D80DD1"/>
    <w:rsid w:val="00D81378"/>
    <w:rsid w:val="00D81BA5"/>
    <w:rsid w:val="00D82309"/>
    <w:rsid w:val="00D826F5"/>
    <w:rsid w:val="00D827A6"/>
    <w:rsid w:val="00D82BAE"/>
    <w:rsid w:val="00D82C30"/>
    <w:rsid w:val="00D82E7A"/>
    <w:rsid w:val="00D83163"/>
    <w:rsid w:val="00D83703"/>
    <w:rsid w:val="00D83760"/>
    <w:rsid w:val="00D83E3F"/>
    <w:rsid w:val="00D84052"/>
    <w:rsid w:val="00D85363"/>
    <w:rsid w:val="00D85415"/>
    <w:rsid w:val="00D858D9"/>
    <w:rsid w:val="00D85AE5"/>
    <w:rsid w:val="00D86386"/>
    <w:rsid w:val="00D874AC"/>
    <w:rsid w:val="00D879EA"/>
    <w:rsid w:val="00D87DF1"/>
    <w:rsid w:val="00D903D5"/>
    <w:rsid w:val="00D905C2"/>
    <w:rsid w:val="00D90886"/>
    <w:rsid w:val="00D91B37"/>
    <w:rsid w:val="00D91C8D"/>
    <w:rsid w:val="00D92596"/>
    <w:rsid w:val="00D9282C"/>
    <w:rsid w:val="00D92922"/>
    <w:rsid w:val="00D942BA"/>
    <w:rsid w:val="00D94482"/>
    <w:rsid w:val="00D9488D"/>
    <w:rsid w:val="00D949A5"/>
    <w:rsid w:val="00D94F22"/>
    <w:rsid w:val="00D95A86"/>
    <w:rsid w:val="00D95C4C"/>
    <w:rsid w:val="00D95CDE"/>
    <w:rsid w:val="00D95E8F"/>
    <w:rsid w:val="00D9628C"/>
    <w:rsid w:val="00D962B9"/>
    <w:rsid w:val="00D96449"/>
    <w:rsid w:val="00D9683D"/>
    <w:rsid w:val="00D96BF0"/>
    <w:rsid w:val="00D96E5A"/>
    <w:rsid w:val="00D96EA2"/>
    <w:rsid w:val="00D97A9B"/>
    <w:rsid w:val="00D97BA2"/>
    <w:rsid w:val="00D97C62"/>
    <w:rsid w:val="00D97D01"/>
    <w:rsid w:val="00DA0273"/>
    <w:rsid w:val="00DA09D4"/>
    <w:rsid w:val="00DA0E3A"/>
    <w:rsid w:val="00DA157C"/>
    <w:rsid w:val="00DA18EF"/>
    <w:rsid w:val="00DA1CF1"/>
    <w:rsid w:val="00DA1FA0"/>
    <w:rsid w:val="00DA1FDE"/>
    <w:rsid w:val="00DA2750"/>
    <w:rsid w:val="00DA3AF7"/>
    <w:rsid w:val="00DA4037"/>
    <w:rsid w:val="00DA47F0"/>
    <w:rsid w:val="00DA4BF7"/>
    <w:rsid w:val="00DA5120"/>
    <w:rsid w:val="00DA7316"/>
    <w:rsid w:val="00DA78BE"/>
    <w:rsid w:val="00DA7A19"/>
    <w:rsid w:val="00DA7D37"/>
    <w:rsid w:val="00DB1328"/>
    <w:rsid w:val="00DB1B4E"/>
    <w:rsid w:val="00DB2C62"/>
    <w:rsid w:val="00DB2D49"/>
    <w:rsid w:val="00DB36B2"/>
    <w:rsid w:val="00DB3ABA"/>
    <w:rsid w:val="00DB3C78"/>
    <w:rsid w:val="00DB3CCE"/>
    <w:rsid w:val="00DB3FCA"/>
    <w:rsid w:val="00DB41AB"/>
    <w:rsid w:val="00DB42E9"/>
    <w:rsid w:val="00DB485A"/>
    <w:rsid w:val="00DB4B56"/>
    <w:rsid w:val="00DB524B"/>
    <w:rsid w:val="00DB5493"/>
    <w:rsid w:val="00DB58AE"/>
    <w:rsid w:val="00DB5D49"/>
    <w:rsid w:val="00DB62EC"/>
    <w:rsid w:val="00DB6453"/>
    <w:rsid w:val="00DB68D6"/>
    <w:rsid w:val="00DB6A0C"/>
    <w:rsid w:val="00DB6BA4"/>
    <w:rsid w:val="00DB7760"/>
    <w:rsid w:val="00DC009C"/>
    <w:rsid w:val="00DC0363"/>
    <w:rsid w:val="00DC03B9"/>
    <w:rsid w:val="00DC08D9"/>
    <w:rsid w:val="00DC0FFE"/>
    <w:rsid w:val="00DC1983"/>
    <w:rsid w:val="00DC19A4"/>
    <w:rsid w:val="00DC2D53"/>
    <w:rsid w:val="00DC3901"/>
    <w:rsid w:val="00DC39C2"/>
    <w:rsid w:val="00DC3D8A"/>
    <w:rsid w:val="00DC3E82"/>
    <w:rsid w:val="00DC4970"/>
    <w:rsid w:val="00DC49D4"/>
    <w:rsid w:val="00DC560E"/>
    <w:rsid w:val="00DC5D88"/>
    <w:rsid w:val="00DC6014"/>
    <w:rsid w:val="00DC6A5D"/>
    <w:rsid w:val="00DC7193"/>
    <w:rsid w:val="00DC7C14"/>
    <w:rsid w:val="00DD018C"/>
    <w:rsid w:val="00DD01E3"/>
    <w:rsid w:val="00DD07FF"/>
    <w:rsid w:val="00DD085B"/>
    <w:rsid w:val="00DD0EB3"/>
    <w:rsid w:val="00DD1021"/>
    <w:rsid w:val="00DD2265"/>
    <w:rsid w:val="00DD260F"/>
    <w:rsid w:val="00DD38BC"/>
    <w:rsid w:val="00DD39AA"/>
    <w:rsid w:val="00DD4277"/>
    <w:rsid w:val="00DD50AB"/>
    <w:rsid w:val="00DD61B2"/>
    <w:rsid w:val="00DD659C"/>
    <w:rsid w:val="00DD6630"/>
    <w:rsid w:val="00DD6A07"/>
    <w:rsid w:val="00DD6D0F"/>
    <w:rsid w:val="00DD70D8"/>
    <w:rsid w:val="00DD776A"/>
    <w:rsid w:val="00DD7D48"/>
    <w:rsid w:val="00DE02E0"/>
    <w:rsid w:val="00DE0F7F"/>
    <w:rsid w:val="00DE1346"/>
    <w:rsid w:val="00DE1788"/>
    <w:rsid w:val="00DE21F6"/>
    <w:rsid w:val="00DE27B5"/>
    <w:rsid w:val="00DE27DE"/>
    <w:rsid w:val="00DE2C84"/>
    <w:rsid w:val="00DE3D1F"/>
    <w:rsid w:val="00DE4225"/>
    <w:rsid w:val="00DE47CB"/>
    <w:rsid w:val="00DE48B9"/>
    <w:rsid w:val="00DE4B8A"/>
    <w:rsid w:val="00DE4D2C"/>
    <w:rsid w:val="00DE4EE3"/>
    <w:rsid w:val="00DE513E"/>
    <w:rsid w:val="00DE5592"/>
    <w:rsid w:val="00DE56E1"/>
    <w:rsid w:val="00DE5C2D"/>
    <w:rsid w:val="00DE5FF7"/>
    <w:rsid w:val="00DE6875"/>
    <w:rsid w:val="00DE6CA2"/>
    <w:rsid w:val="00DE7666"/>
    <w:rsid w:val="00DE79EF"/>
    <w:rsid w:val="00DF1E82"/>
    <w:rsid w:val="00DF21A9"/>
    <w:rsid w:val="00DF229B"/>
    <w:rsid w:val="00DF2702"/>
    <w:rsid w:val="00DF2C07"/>
    <w:rsid w:val="00DF30E6"/>
    <w:rsid w:val="00DF3222"/>
    <w:rsid w:val="00DF3635"/>
    <w:rsid w:val="00DF391A"/>
    <w:rsid w:val="00DF3CB7"/>
    <w:rsid w:val="00DF42A8"/>
    <w:rsid w:val="00DF4909"/>
    <w:rsid w:val="00DF4B25"/>
    <w:rsid w:val="00DF513D"/>
    <w:rsid w:val="00DF64E9"/>
    <w:rsid w:val="00DF6627"/>
    <w:rsid w:val="00DF68AE"/>
    <w:rsid w:val="00DF6960"/>
    <w:rsid w:val="00DF6C99"/>
    <w:rsid w:val="00DF70E3"/>
    <w:rsid w:val="00E00066"/>
    <w:rsid w:val="00E005E9"/>
    <w:rsid w:val="00E00937"/>
    <w:rsid w:val="00E00CC7"/>
    <w:rsid w:val="00E016D3"/>
    <w:rsid w:val="00E026DA"/>
    <w:rsid w:val="00E02865"/>
    <w:rsid w:val="00E034B9"/>
    <w:rsid w:val="00E0352B"/>
    <w:rsid w:val="00E035CA"/>
    <w:rsid w:val="00E04193"/>
    <w:rsid w:val="00E043E8"/>
    <w:rsid w:val="00E05897"/>
    <w:rsid w:val="00E0651D"/>
    <w:rsid w:val="00E067D3"/>
    <w:rsid w:val="00E06A93"/>
    <w:rsid w:val="00E06DAB"/>
    <w:rsid w:val="00E073F2"/>
    <w:rsid w:val="00E0764C"/>
    <w:rsid w:val="00E109F1"/>
    <w:rsid w:val="00E10B81"/>
    <w:rsid w:val="00E11084"/>
    <w:rsid w:val="00E110A6"/>
    <w:rsid w:val="00E11A2C"/>
    <w:rsid w:val="00E11FF3"/>
    <w:rsid w:val="00E123D1"/>
    <w:rsid w:val="00E12CA7"/>
    <w:rsid w:val="00E12FBA"/>
    <w:rsid w:val="00E13680"/>
    <w:rsid w:val="00E1373D"/>
    <w:rsid w:val="00E13C38"/>
    <w:rsid w:val="00E1401D"/>
    <w:rsid w:val="00E144FA"/>
    <w:rsid w:val="00E145DE"/>
    <w:rsid w:val="00E14C17"/>
    <w:rsid w:val="00E14C8F"/>
    <w:rsid w:val="00E157E7"/>
    <w:rsid w:val="00E16080"/>
    <w:rsid w:val="00E179BA"/>
    <w:rsid w:val="00E17C7F"/>
    <w:rsid w:val="00E17D23"/>
    <w:rsid w:val="00E20312"/>
    <w:rsid w:val="00E20573"/>
    <w:rsid w:val="00E20576"/>
    <w:rsid w:val="00E206CA"/>
    <w:rsid w:val="00E20814"/>
    <w:rsid w:val="00E213FF"/>
    <w:rsid w:val="00E214BF"/>
    <w:rsid w:val="00E21850"/>
    <w:rsid w:val="00E22126"/>
    <w:rsid w:val="00E22838"/>
    <w:rsid w:val="00E22A01"/>
    <w:rsid w:val="00E23175"/>
    <w:rsid w:val="00E231B3"/>
    <w:rsid w:val="00E23238"/>
    <w:rsid w:val="00E23FA9"/>
    <w:rsid w:val="00E24321"/>
    <w:rsid w:val="00E245D4"/>
    <w:rsid w:val="00E24C7D"/>
    <w:rsid w:val="00E24E27"/>
    <w:rsid w:val="00E25004"/>
    <w:rsid w:val="00E25051"/>
    <w:rsid w:val="00E25CD4"/>
    <w:rsid w:val="00E26255"/>
    <w:rsid w:val="00E26CA5"/>
    <w:rsid w:val="00E26CAD"/>
    <w:rsid w:val="00E2707A"/>
    <w:rsid w:val="00E2775A"/>
    <w:rsid w:val="00E27AB6"/>
    <w:rsid w:val="00E27DB7"/>
    <w:rsid w:val="00E3006F"/>
    <w:rsid w:val="00E311A3"/>
    <w:rsid w:val="00E329E6"/>
    <w:rsid w:val="00E32E86"/>
    <w:rsid w:val="00E32FE3"/>
    <w:rsid w:val="00E3319C"/>
    <w:rsid w:val="00E3329C"/>
    <w:rsid w:val="00E34808"/>
    <w:rsid w:val="00E349BC"/>
    <w:rsid w:val="00E35D9D"/>
    <w:rsid w:val="00E35DED"/>
    <w:rsid w:val="00E36027"/>
    <w:rsid w:val="00E36536"/>
    <w:rsid w:val="00E369A3"/>
    <w:rsid w:val="00E36F0B"/>
    <w:rsid w:val="00E37092"/>
    <w:rsid w:val="00E3784D"/>
    <w:rsid w:val="00E37B68"/>
    <w:rsid w:val="00E40275"/>
    <w:rsid w:val="00E40C78"/>
    <w:rsid w:val="00E40E07"/>
    <w:rsid w:val="00E40EEB"/>
    <w:rsid w:val="00E424B2"/>
    <w:rsid w:val="00E42F7C"/>
    <w:rsid w:val="00E437E9"/>
    <w:rsid w:val="00E438B2"/>
    <w:rsid w:val="00E444DA"/>
    <w:rsid w:val="00E44B0A"/>
    <w:rsid w:val="00E450BA"/>
    <w:rsid w:val="00E45F46"/>
    <w:rsid w:val="00E4663D"/>
    <w:rsid w:val="00E4665A"/>
    <w:rsid w:val="00E468F7"/>
    <w:rsid w:val="00E476FE"/>
    <w:rsid w:val="00E47B0F"/>
    <w:rsid w:val="00E50213"/>
    <w:rsid w:val="00E502D4"/>
    <w:rsid w:val="00E50BB3"/>
    <w:rsid w:val="00E51267"/>
    <w:rsid w:val="00E51977"/>
    <w:rsid w:val="00E523D9"/>
    <w:rsid w:val="00E5313F"/>
    <w:rsid w:val="00E535C5"/>
    <w:rsid w:val="00E53736"/>
    <w:rsid w:val="00E548BB"/>
    <w:rsid w:val="00E549F8"/>
    <w:rsid w:val="00E5598F"/>
    <w:rsid w:val="00E56082"/>
    <w:rsid w:val="00E56346"/>
    <w:rsid w:val="00E564F8"/>
    <w:rsid w:val="00E56E6E"/>
    <w:rsid w:val="00E6055B"/>
    <w:rsid w:val="00E60B11"/>
    <w:rsid w:val="00E60EB8"/>
    <w:rsid w:val="00E61C41"/>
    <w:rsid w:val="00E61C8D"/>
    <w:rsid w:val="00E621E9"/>
    <w:rsid w:val="00E627FB"/>
    <w:rsid w:val="00E63779"/>
    <w:rsid w:val="00E63934"/>
    <w:rsid w:val="00E652A3"/>
    <w:rsid w:val="00E65367"/>
    <w:rsid w:val="00E654C2"/>
    <w:rsid w:val="00E656B8"/>
    <w:rsid w:val="00E656D2"/>
    <w:rsid w:val="00E65E4A"/>
    <w:rsid w:val="00E65F8C"/>
    <w:rsid w:val="00E661D6"/>
    <w:rsid w:val="00E667A3"/>
    <w:rsid w:val="00E66BAC"/>
    <w:rsid w:val="00E675BA"/>
    <w:rsid w:val="00E67670"/>
    <w:rsid w:val="00E67F1B"/>
    <w:rsid w:val="00E700B2"/>
    <w:rsid w:val="00E703B5"/>
    <w:rsid w:val="00E706DF"/>
    <w:rsid w:val="00E70715"/>
    <w:rsid w:val="00E70BC2"/>
    <w:rsid w:val="00E72062"/>
    <w:rsid w:val="00E7281A"/>
    <w:rsid w:val="00E72B4F"/>
    <w:rsid w:val="00E72EB5"/>
    <w:rsid w:val="00E7307B"/>
    <w:rsid w:val="00E736D9"/>
    <w:rsid w:val="00E73DC8"/>
    <w:rsid w:val="00E73DCE"/>
    <w:rsid w:val="00E74DFD"/>
    <w:rsid w:val="00E75106"/>
    <w:rsid w:val="00E7514F"/>
    <w:rsid w:val="00E756D4"/>
    <w:rsid w:val="00E7601A"/>
    <w:rsid w:val="00E76736"/>
    <w:rsid w:val="00E769E9"/>
    <w:rsid w:val="00E76B74"/>
    <w:rsid w:val="00E770A9"/>
    <w:rsid w:val="00E771B3"/>
    <w:rsid w:val="00E77A01"/>
    <w:rsid w:val="00E81276"/>
    <w:rsid w:val="00E813A4"/>
    <w:rsid w:val="00E81D04"/>
    <w:rsid w:val="00E81F24"/>
    <w:rsid w:val="00E81FA1"/>
    <w:rsid w:val="00E820D2"/>
    <w:rsid w:val="00E82AF6"/>
    <w:rsid w:val="00E836FF"/>
    <w:rsid w:val="00E83818"/>
    <w:rsid w:val="00E8477A"/>
    <w:rsid w:val="00E84781"/>
    <w:rsid w:val="00E84A57"/>
    <w:rsid w:val="00E84D1C"/>
    <w:rsid w:val="00E84DE2"/>
    <w:rsid w:val="00E8588C"/>
    <w:rsid w:val="00E85EB9"/>
    <w:rsid w:val="00E86043"/>
    <w:rsid w:val="00E8635D"/>
    <w:rsid w:val="00E865F6"/>
    <w:rsid w:val="00E902F7"/>
    <w:rsid w:val="00E90756"/>
    <w:rsid w:val="00E90D56"/>
    <w:rsid w:val="00E91B0C"/>
    <w:rsid w:val="00E91C21"/>
    <w:rsid w:val="00E91DEE"/>
    <w:rsid w:val="00E921B9"/>
    <w:rsid w:val="00E92647"/>
    <w:rsid w:val="00E92A45"/>
    <w:rsid w:val="00E92C19"/>
    <w:rsid w:val="00E934C5"/>
    <w:rsid w:val="00E935C8"/>
    <w:rsid w:val="00E93621"/>
    <w:rsid w:val="00E945B5"/>
    <w:rsid w:val="00E94C71"/>
    <w:rsid w:val="00E94E61"/>
    <w:rsid w:val="00E956F9"/>
    <w:rsid w:val="00E95744"/>
    <w:rsid w:val="00E963F5"/>
    <w:rsid w:val="00E96993"/>
    <w:rsid w:val="00E96A85"/>
    <w:rsid w:val="00E96EFB"/>
    <w:rsid w:val="00E97287"/>
    <w:rsid w:val="00E975F1"/>
    <w:rsid w:val="00EA00E1"/>
    <w:rsid w:val="00EA0107"/>
    <w:rsid w:val="00EA0695"/>
    <w:rsid w:val="00EA07DC"/>
    <w:rsid w:val="00EA0A76"/>
    <w:rsid w:val="00EA0BF6"/>
    <w:rsid w:val="00EA0D9D"/>
    <w:rsid w:val="00EA0DD2"/>
    <w:rsid w:val="00EA112A"/>
    <w:rsid w:val="00EA1C68"/>
    <w:rsid w:val="00EA22E3"/>
    <w:rsid w:val="00EA25E6"/>
    <w:rsid w:val="00EA2B3C"/>
    <w:rsid w:val="00EA2D98"/>
    <w:rsid w:val="00EA32A7"/>
    <w:rsid w:val="00EA375C"/>
    <w:rsid w:val="00EA5153"/>
    <w:rsid w:val="00EA5706"/>
    <w:rsid w:val="00EA5847"/>
    <w:rsid w:val="00EA633D"/>
    <w:rsid w:val="00EA6353"/>
    <w:rsid w:val="00EA6625"/>
    <w:rsid w:val="00EA68E5"/>
    <w:rsid w:val="00EA6D32"/>
    <w:rsid w:val="00EA70D3"/>
    <w:rsid w:val="00EA79DC"/>
    <w:rsid w:val="00EA7D6D"/>
    <w:rsid w:val="00EB003A"/>
    <w:rsid w:val="00EB0409"/>
    <w:rsid w:val="00EB098C"/>
    <w:rsid w:val="00EB0C80"/>
    <w:rsid w:val="00EB1DB5"/>
    <w:rsid w:val="00EB2260"/>
    <w:rsid w:val="00EB250E"/>
    <w:rsid w:val="00EB28FC"/>
    <w:rsid w:val="00EB3738"/>
    <w:rsid w:val="00EB49DF"/>
    <w:rsid w:val="00EB4B79"/>
    <w:rsid w:val="00EB59D7"/>
    <w:rsid w:val="00EB5B34"/>
    <w:rsid w:val="00EB5CDB"/>
    <w:rsid w:val="00EB604D"/>
    <w:rsid w:val="00EB626C"/>
    <w:rsid w:val="00EB6B59"/>
    <w:rsid w:val="00EB718A"/>
    <w:rsid w:val="00EB77C2"/>
    <w:rsid w:val="00EC11EE"/>
    <w:rsid w:val="00EC12F7"/>
    <w:rsid w:val="00EC1B27"/>
    <w:rsid w:val="00EC1D41"/>
    <w:rsid w:val="00EC2161"/>
    <w:rsid w:val="00EC2C7B"/>
    <w:rsid w:val="00EC2EA4"/>
    <w:rsid w:val="00EC317A"/>
    <w:rsid w:val="00EC3751"/>
    <w:rsid w:val="00EC3C2D"/>
    <w:rsid w:val="00EC3C8F"/>
    <w:rsid w:val="00EC3D88"/>
    <w:rsid w:val="00EC4144"/>
    <w:rsid w:val="00EC42A6"/>
    <w:rsid w:val="00EC4BB2"/>
    <w:rsid w:val="00EC4D8D"/>
    <w:rsid w:val="00EC5647"/>
    <w:rsid w:val="00EC5A11"/>
    <w:rsid w:val="00EC61B8"/>
    <w:rsid w:val="00EC6AC9"/>
    <w:rsid w:val="00EC6F74"/>
    <w:rsid w:val="00EC70A9"/>
    <w:rsid w:val="00EC75E4"/>
    <w:rsid w:val="00ED05DA"/>
    <w:rsid w:val="00ED0623"/>
    <w:rsid w:val="00ED095D"/>
    <w:rsid w:val="00ED0B50"/>
    <w:rsid w:val="00ED147E"/>
    <w:rsid w:val="00ED1D43"/>
    <w:rsid w:val="00ED1DB3"/>
    <w:rsid w:val="00ED28C2"/>
    <w:rsid w:val="00ED297E"/>
    <w:rsid w:val="00ED2BB5"/>
    <w:rsid w:val="00ED2CE8"/>
    <w:rsid w:val="00ED2D23"/>
    <w:rsid w:val="00ED3256"/>
    <w:rsid w:val="00ED3987"/>
    <w:rsid w:val="00ED3B14"/>
    <w:rsid w:val="00ED3C18"/>
    <w:rsid w:val="00ED530E"/>
    <w:rsid w:val="00ED5437"/>
    <w:rsid w:val="00ED5931"/>
    <w:rsid w:val="00ED6FE8"/>
    <w:rsid w:val="00ED7BD5"/>
    <w:rsid w:val="00ED7DF3"/>
    <w:rsid w:val="00EE012F"/>
    <w:rsid w:val="00EE12E7"/>
    <w:rsid w:val="00EE2484"/>
    <w:rsid w:val="00EE2EA1"/>
    <w:rsid w:val="00EE2F61"/>
    <w:rsid w:val="00EE39D1"/>
    <w:rsid w:val="00EE3D8D"/>
    <w:rsid w:val="00EE4676"/>
    <w:rsid w:val="00EE468C"/>
    <w:rsid w:val="00EE4D53"/>
    <w:rsid w:val="00EE5079"/>
    <w:rsid w:val="00EE5600"/>
    <w:rsid w:val="00EE579D"/>
    <w:rsid w:val="00EE5A49"/>
    <w:rsid w:val="00EE5A70"/>
    <w:rsid w:val="00EE6026"/>
    <w:rsid w:val="00EE6621"/>
    <w:rsid w:val="00EE6A07"/>
    <w:rsid w:val="00EE6BBB"/>
    <w:rsid w:val="00EE6C4C"/>
    <w:rsid w:val="00EE723E"/>
    <w:rsid w:val="00EE76E2"/>
    <w:rsid w:val="00EE7B26"/>
    <w:rsid w:val="00EF0003"/>
    <w:rsid w:val="00EF096A"/>
    <w:rsid w:val="00EF0EB1"/>
    <w:rsid w:val="00EF10E9"/>
    <w:rsid w:val="00EF2868"/>
    <w:rsid w:val="00EF29D6"/>
    <w:rsid w:val="00EF2B1F"/>
    <w:rsid w:val="00EF35B3"/>
    <w:rsid w:val="00EF48F9"/>
    <w:rsid w:val="00EF5601"/>
    <w:rsid w:val="00EF58FD"/>
    <w:rsid w:val="00EF6503"/>
    <w:rsid w:val="00EF667B"/>
    <w:rsid w:val="00EF6D18"/>
    <w:rsid w:val="00EF6E4D"/>
    <w:rsid w:val="00EF7603"/>
    <w:rsid w:val="00EF7B35"/>
    <w:rsid w:val="00F002AF"/>
    <w:rsid w:val="00F00821"/>
    <w:rsid w:val="00F0135D"/>
    <w:rsid w:val="00F013F9"/>
    <w:rsid w:val="00F0196E"/>
    <w:rsid w:val="00F01FFA"/>
    <w:rsid w:val="00F02127"/>
    <w:rsid w:val="00F02C95"/>
    <w:rsid w:val="00F02DD9"/>
    <w:rsid w:val="00F02EC5"/>
    <w:rsid w:val="00F0376E"/>
    <w:rsid w:val="00F04276"/>
    <w:rsid w:val="00F05795"/>
    <w:rsid w:val="00F05EEF"/>
    <w:rsid w:val="00F063DA"/>
    <w:rsid w:val="00F06598"/>
    <w:rsid w:val="00F06A28"/>
    <w:rsid w:val="00F06D36"/>
    <w:rsid w:val="00F0744D"/>
    <w:rsid w:val="00F07DC4"/>
    <w:rsid w:val="00F07FD5"/>
    <w:rsid w:val="00F104A9"/>
    <w:rsid w:val="00F104C9"/>
    <w:rsid w:val="00F109E8"/>
    <w:rsid w:val="00F114CB"/>
    <w:rsid w:val="00F11C4B"/>
    <w:rsid w:val="00F12B19"/>
    <w:rsid w:val="00F12E08"/>
    <w:rsid w:val="00F13A19"/>
    <w:rsid w:val="00F14391"/>
    <w:rsid w:val="00F14508"/>
    <w:rsid w:val="00F14F13"/>
    <w:rsid w:val="00F157C2"/>
    <w:rsid w:val="00F16809"/>
    <w:rsid w:val="00F16A8D"/>
    <w:rsid w:val="00F16B9C"/>
    <w:rsid w:val="00F17375"/>
    <w:rsid w:val="00F173DE"/>
    <w:rsid w:val="00F17634"/>
    <w:rsid w:val="00F20337"/>
    <w:rsid w:val="00F20645"/>
    <w:rsid w:val="00F207F2"/>
    <w:rsid w:val="00F21B65"/>
    <w:rsid w:val="00F226EF"/>
    <w:rsid w:val="00F23782"/>
    <w:rsid w:val="00F24751"/>
    <w:rsid w:val="00F255AE"/>
    <w:rsid w:val="00F257E1"/>
    <w:rsid w:val="00F25A98"/>
    <w:rsid w:val="00F25C2F"/>
    <w:rsid w:val="00F25E83"/>
    <w:rsid w:val="00F26A17"/>
    <w:rsid w:val="00F271B7"/>
    <w:rsid w:val="00F27292"/>
    <w:rsid w:val="00F2769B"/>
    <w:rsid w:val="00F27770"/>
    <w:rsid w:val="00F2786B"/>
    <w:rsid w:val="00F278AB"/>
    <w:rsid w:val="00F3088C"/>
    <w:rsid w:val="00F30B48"/>
    <w:rsid w:val="00F30EF0"/>
    <w:rsid w:val="00F31003"/>
    <w:rsid w:val="00F3127D"/>
    <w:rsid w:val="00F313E5"/>
    <w:rsid w:val="00F3192D"/>
    <w:rsid w:val="00F31C60"/>
    <w:rsid w:val="00F32307"/>
    <w:rsid w:val="00F323C9"/>
    <w:rsid w:val="00F32556"/>
    <w:rsid w:val="00F32D03"/>
    <w:rsid w:val="00F332A9"/>
    <w:rsid w:val="00F332E4"/>
    <w:rsid w:val="00F33797"/>
    <w:rsid w:val="00F33E7A"/>
    <w:rsid w:val="00F342E6"/>
    <w:rsid w:val="00F3450A"/>
    <w:rsid w:val="00F34EF4"/>
    <w:rsid w:val="00F35942"/>
    <w:rsid w:val="00F36765"/>
    <w:rsid w:val="00F368B3"/>
    <w:rsid w:val="00F36A6E"/>
    <w:rsid w:val="00F36E62"/>
    <w:rsid w:val="00F36FA1"/>
    <w:rsid w:val="00F37284"/>
    <w:rsid w:val="00F376A1"/>
    <w:rsid w:val="00F37869"/>
    <w:rsid w:val="00F3791D"/>
    <w:rsid w:val="00F379EF"/>
    <w:rsid w:val="00F37A94"/>
    <w:rsid w:val="00F37D3A"/>
    <w:rsid w:val="00F40286"/>
    <w:rsid w:val="00F40D01"/>
    <w:rsid w:val="00F41062"/>
    <w:rsid w:val="00F411DC"/>
    <w:rsid w:val="00F41CD8"/>
    <w:rsid w:val="00F41F99"/>
    <w:rsid w:val="00F42130"/>
    <w:rsid w:val="00F42344"/>
    <w:rsid w:val="00F4282A"/>
    <w:rsid w:val="00F42FDB"/>
    <w:rsid w:val="00F432A7"/>
    <w:rsid w:val="00F45188"/>
    <w:rsid w:val="00F4659F"/>
    <w:rsid w:val="00F46825"/>
    <w:rsid w:val="00F46D73"/>
    <w:rsid w:val="00F47232"/>
    <w:rsid w:val="00F472C6"/>
    <w:rsid w:val="00F472F3"/>
    <w:rsid w:val="00F510D5"/>
    <w:rsid w:val="00F511D8"/>
    <w:rsid w:val="00F514CF"/>
    <w:rsid w:val="00F51703"/>
    <w:rsid w:val="00F51F5A"/>
    <w:rsid w:val="00F51FA5"/>
    <w:rsid w:val="00F52816"/>
    <w:rsid w:val="00F528D5"/>
    <w:rsid w:val="00F52D41"/>
    <w:rsid w:val="00F535B3"/>
    <w:rsid w:val="00F53862"/>
    <w:rsid w:val="00F53A02"/>
    <w:rsid w:val="00F54989"/>
    <w:rsid w:val="00F559EA"/>
    <w:rsid w:val="00F55F26"/>
    <w:rsid w:val="00F56018"/>
    <w:rsid w:val="00F56816"/>
    <w:rsid w:val="00F56BC8"/>
    <w:rsid w:val="00F57CCD"/>
    <w:rsid w:val="00F60153"/>
    <w:rsid w:val="00F606E9"/>
    <w:rsid w:val="00F60744"/>
    <w:rsid w:val="00F60818"/>
    <w:rsid w:val="00F60AE8"/>
    <w:rsid w:val="00F612FE"/>
    <w:rsid w:val="00F61567"/>
    <w:rsid w:val="00F61CB3"/>
    <w:rsid w:val="00F62AD8"/>
    <w:rsid w:val="00F63665"/>
    <w:rsid w:val="00F63B38"/>
    <w:rsid w:val="00F64087"/>
    <w:rsid w:val="00F646B3"/>
    <w:rsid w:val="00F647DB"/>
    <w:rsid w:val="00F64952"/>
    <w:rsid w:val="00F64D8A"/>
    <w:rsid w:val="00F64DC3"/>
    <w:rsid w:val="00F65803"/>
    <w:rsid w:val="00F65F09"/>
    <w:rsid w:val="00F669D6"/>
    <w:rsid w:val="00F66F0E"/>
    <w:rsid w:val="00F670B9"/>
    <w:rsid w:val="00F671D8"/>
    <w:rsid w:val="00F67492"/>
    <w:rsid w:val="00F67BC1"/>
    <w:rsid w:val="00F70477"/>
    <w:rsid w:val="00F7095A"/>
    <w:rsid w:val="00F70D61"/>
    <w:rsid w:val="00F70FCD"/>
    <w:rsid w:val="00F71337"/>
    <w:rsid w:val="00F715D8"/>
    <w:rsid w:val="00F717AF"/>
    <w:rsid w:val="00F7206C"/>
    <w:rsid w:val="00F74158"/>
    <w:rsid w:val="00F74529"/>
    <w:rsid w:val="00F74EC7"/>
    <w:rsid w:val="00F7538E"/>
    <w:rsid w:val="00F7547D"/>
    <w:rsid w:val="00F76116"/>
    <w:rsid w:val="00F7653D"/>
    <w:rsid w:val="00F76ABA"/>
    <w:rsid w:val="00F7746F"/>
    <w:rsid w:val="00F77676"/>
    <w:rsid w:val="00F7791E"/>
    <w:rsid w:val="00F77E78"/>
    <w:rsid w:val="00F80B86"/>
    <w:rsid w:val="00F80F56"/>
    <w:rsid w:val="00F8168F"/>
    <w:rsid w:val="00F81A1A"/>
    <w:rsid w:val="00F81D1B"/>
    <w:rsid w:val="00F81E13"/>
    <w:rsid w:val="00F81EFD"/>
    <w:rsid w:val="00F82823"/>
    <w:rsid w:val="00F829FD"/>
    <w:rsid w:val="00F83133"/>
    <w:rsid w:val="00F8320E"/>
    <w:rsid w:val="00F83663"/>
    <w:rsid w:val="00F84B36"/>
    <w:rsid w:val="00F84D37"/>
    <w:rsid w:val="00F852DF"/>
    <w:rsid w:val="00F859BE"/>
    <w:rsid w:val="00F86776"/>
    <w:rsid w:val="00F8685D"/>
    <w:rsid w:val="00F86E1C"/>
    <w:rsid w:val="00F87FB0"/>
    <w:rsid w:val="00F903DE"/>
    <w:rsid w:val="00F90525"/>
    <w:rsid w:val="00F91545"/>
    <w:rsid w:val="00F91BCA"/>
    <w:rsid w:val="00F92085"/>
    <w:rsid w:val="00F93044"/>
    <w:rsid w:val="00F93787"/>
    <w:rsid w:val="00F93A92"/>
    <w:rsid w:val="00F9436A"/>
    <w:rsid w:val="00F945A5"/>
    <w:rsid w:val="00F9522B"/>
    <w:rsid w:val="00F95870"/>
    <w:rsid w:val="00F96475"/>
    <w:rsid w:val="00F97C31"/>
    <w:rsid w:val="00F97CAD"/>
    <w:rsid w:val="00FA022E"/>
    <w:rsid w:val="00FA0F24"/>
    <w:rsid w:val="00FA14BF"/>
    <w:rsid w:val="00FA1844"/>
    <w:rsid w:val="00FA1BD1"/>
    <w:rsid w:val="00FA26F4"/>
    <w:rsid w:val="00FA283F"/>
    <w:rsid w:val="00FA2E67"/>
    <w:rsid w:val="00FA3835"/>
    <w:rsid w:val="00FA3CDC"/>
    <w:rsid w:val="00FA496D"/>
    <w:rsid w:val="00FA5009"/>
    <w:rsid w:val="00FA6457"/>
    <w:rsid w:val="00FA6558"/>
    <w:rsid w:val="00FA7150"/>
    <w:rsid w:val="00FA72F0"/>
    <w:rsid w:val="00FA73D2"/>
    <w:rsid w:val="00FA788E"/>
    <w:rsid w:val="00FA7A87"/>
    <w:rsid w:val="00FB0018"/>
    <w:rsid w:val="00FB0447"/>
    <w:rsid w:val="00FB076F"/>
    <w:rsid w:val="00FB07DE"/>
    <w:rsid w:val="00FB1767"/>
    <w:rsid w:val="00FB18AB"/>
    <w:rsid w:val="00FB2259"/>
    <w:rsid w:val="00FB2C68"/>
    <w:rsid w:val="00FB3DC3"/>
    <w:rsid w:val="00FB47BF"/>
    <w:rsid w:val="00FB5235"/>
    <w:rsid w:val="00FB5348"/>
    <w:rsid w:val="00FB609F"/>
    <w:rsid w:val="00FB6AFF"/>
    <w:rsid w:val="00FB7603"/>
    <w:rsid w:val="00FC0125"/>
    <w:rsid w:val="00FC0252"/>
    <w:rsid w:val="00FC0533"/>
    <w:rsid w:val="00FC0A77"/>
    <w:rsid w:val="00FC12FE"/>
    <w:rsid w:val="00FC16B0"/>
    <w:rsid w:val="00FC1FE1"/>
    <w:rsid w:val="00FC20EA"/>
    <w:rsid w:val="00FC281C"/>
    <w:rsid w:val="00FC3256"/>
    <w:rsid w:val="00FC3673"/>
    <w:rsid w:val="00FC4365"/>
    <w:rsid w:val="00FC4C05"/>
    <w:rsid w:val="00FC5200"/>
    <w:rsid w:val="00FC5339"/>
    <w:rsid w:val="00FC554D"/>
    <w:rsid w:val="00FC62A3"/>
    <w:rsid w:val="00FC6740"/>
    <w:rsid w:val="00FC7156"/>
    <w:rsid w:val="00FC735E"/>
    <w:rsid w:val="00FC76A9"/>
    <w:rsid w:val="00FC7AFE"/>
    <w:rsid w:val="00FC7F17"/>
    <w:rsid w:val="00FD0CB9"/>
    <w:rsid w:val="00FD1217"/>
    <w:rsid w:val="00FD19F7"/>
    <w:rsid w:val="00FD1F6A"/>
    <w:rsid w:val="00FD2242"/>
    <w:rsid w:val="00FD3E00"/>
    <w:rsid w:val="00FD41CD"/>
    <w:rsid w:val="00FD507D"/>
    <w:rsid w:val="00FD5447"/>
    <w:rsid w:val="00FD546E"/>
    <w:rsid w:val="00FD596A"/>
    <w:rsid w:val="00FD5E34"/>
    <w:rsid w:val="00FD6269"/>
    <w:rsid w:val="00FD640A"/>
    <w:rsid w:val="00FD648B"/>
    <w:rsid w:val="00FD6E77"/>
    <w:rsid w:val="00FD6F5A"/>
    <w:rsid w:val="00FD7614"/>
    <w:rsid w:val="00FE0202"/>
    <w:rsid w:val="00FE0630"/>
    <w:rsid w:val="00FE0769"/>
    <w:rsid w:val="00FE0839"/>
    <w:rsid w:val="00FE0FF4"/>
    <w:rsid w:val="00FE1240"/>
    <w:rsid w:val="00FE19EA"/>
    <w:rsid w:val="00FE1B8D"/>
    <w:rsid w:val="00FE21A3"/>
    <w:rsid w:val="00FE289D"/>
    <w:rsid w:val="00FE2F55"/>
    <w:rsid w:val="00FE4139"/>
    <w:rsid w:val="00FE45AD"/>
    <w:rsid w:val="00FE4FA7"/>
    <w:rsid w:val="00FE5566"/>
    <w:rsid w:val="00FE5605"/>
    <w:rsid w:val="00FE7023"/>
    <w:rsid w:val="00FE74E1"/>
    <w:rsid w:val="00FE759B"/>
    <w:rsid w:val="00FE7A3B"/>
    <w:rsid w:val="00FE7F9A"/>
    <w:rsid w:val="00FF005C"/>
    <w:rsid w:val="00FF1439"/>
    <w:rsid w:val="00FF20B0"/>
    <w:rsid w:val="00FF2833"/>
    <w:rsid w:val="00FF2CB5"/>
    <w:rsid w:val="00FF37D0"/>
    <w:rsid w:val="00FF4217"/>
    <w:rsid w:val="00FF4377"/>
    <w:rsid w:val="00FF4B43"/>
    <w:rsid w:val="00FF4C1F"/>
    <w:rsid w:val="00FF4D9C"/>
    <w:rsid w:val="00FF527D"/>
    <w:rsid w:val="00FF53D5"/>
    <w:rsid w:val="00FF53E2"/>
    <w:rsid w:val="00FF58F2"/>
    <w:rsid w:val="00FF5E8E"/>
    <w:rsid w:val="00FF60B7"/>
    <w:rsid w:val="00FF6469"/>
    <w:rsid w:val="00FF6F1B"/>
    <w:rsid w:val="00FF7035"/>
    <w:rsid w:val="00FF778C"/>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5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E7E"/>
    <w:pPr>
      <w:jc w:val="both"/>
    </w:pPr>
    <w:rPr>
      <w:sz w:val="24"/>
    </w:rPr>
  </w:style>
  <w:style w:type="paragraph" w:styleId="Heading1">
    <w:name w:val="heading 1"/>
    <w:basedOn w:val="Normal"/>
    <w:next w:val="Normal"/>
    <w:link w:val="Heading1Char"/>
    <w:qFormat/>
    <w:rsid w:val="00671448"/>
    <w:pPr>
      <w:keepNext/>
      <w:numPr>
        <w:numId w:val="30"/>
      </w:numPr>
      <w:spacing w:after="240"/>
      <w:jc w:val="center"/>
      <w:outlineLvl w:val="0"/>
    </w:pPr>
    <w:rPr>
      <w:rFonts w:ascii="Times New Roman Bold" w:hAnsi="Times New Roman Bold" w:cs="Arial"/>
      <w:b/>
      <w:bCs/>
      <w:kern w:val="32"/>
      <w:sz w:val="28"/>
      <w:szCs w:val="32"/>
    </w:rPr>
  </w:style>
  <w:style w:type="paragraph" w:styleId="Heading2">
    <w:name w:val="heading 2"/>
    <w:basedOn w:val="Normal"/>
    <w:next w:val="Normal"/>
    <w:link w:val="Heading2Char"/>
    <w:qFormat/>
    <w:rsid w:val="00954FF3"/>
    <w:pPr>
      <w:keepNext/>
      <w:numPr>
        <w:ilvl w:val="1"/>
        <w:numId w:val="30"/>
      </w:numPr>
      <w:tabs>
        <w:tab w:val="left" w:pos="1800"/>
      </w:tabs>
      <w:spacing w:after="240"/>
      <w:outlineLvl w:val="1"/>
    </w:pPr>
    <w:rPr>
      <w:rFonts w:ascii="Times New Roman Bold" w:hAnsi="Times New Roman Bold" w:cs="Arial"/>
      <w:b/>
      <w:bCs/>
      <w:iCs/>
      <w:szCs w:val="28"/>
    </w:rPr>
  </w:style>
  <w:style w:type="paragraph" w:styleId="Heading3">
    <w:name w:val="heading 3"/>
    <w:aliases w:val="h3,Heading 3 Char"/>
    <w:basedOn w:val="Normal"/>
    <w:next w:val="Normal"/>
    <w:link w:val="Heading3Char1"/>
    <w:qFormat/>
    <w:rsid w:val="00954FF3"/>
    <w:pPr>
      <w:keepNext/>
      <w:spacing w:after="240"/>
      <w:outlineLvl w:val="2"/>
    </w:pPr>
    <w:rPr>
      <w:rFonts w:ascii="Times New Roman Bold" w:hAnsi="Times New Roman Bold" w:cs="Arial"/>
      <w:b/>
      <w:bCs/>
      <w:szCs w:val="26"/>
    </w:rPr>
  </w:style>
  <w:style w:type="paragraph" w:styleId="Heading4">
    <w:name w:val="heading 4"/>
    <w:aliases w:val="h4"/>
    <w:basedOn w:val="Normal"/>
    <w:next w:val="Normal"/>
    <w:link w:val="Heading4Char"/>
    <w:qFormat/>
    <w:rsid w:val="009167D2"/>
    <w:pPr>
      <w:numPr>
        <w:ilvl w:val="3"/>
        <w:numId w:val="30"/>
      </w:numPr>
      <w:spacing w:after="240"/>
      <w:outlineLvl w:val="3"/>
    </w:pPr>
    <w:rPr>
      <w:bCs/>
      <w:szCs w:val="28"/>
    </w:rPr>
  </w:style>
  <w:style w:type="paragraph" w:styleId="Heading5">
    <w:name w:val="heading 5"/>
    <w:aliases w:val="h5"/>
    <w:basedOn w:val="Normal"/>
    <w:next w:val="Normal"/>
    <w:link w:val="Heading5Char"/>
    <w:qFormat/>
    <w:rsid w:val="002469AF"/>
    <w:pPr>
      <w:numPr>
        <w:ilvl w:val="4"/>
        <w:numId w:val="30"/>
      </w:numPr>
      <w:spacing w:after="240"/>
      <w:outlineLvl w:val="4"/>
    </w:pPr>
    <w:rPr>
      <w:bCs/>
      <w:iCs/>
      <w:szCs w:val="26"/>
    </w:rPr>
  </w:style>
  <w:style w:type="paragraph" w:styleId="Heading6">
    <w:name w:val="heading 6"/>
    <w:basedOn w:val="Normal"/>
    <w:next w:val="Normal"/>
    <w:link w:val="Heading6Char"/>
    <w:qFormat/>
    <w:rsid w:val="003C1C23"/>
    <w:pPr>
      <w:numPr>
        <w:ilvl w:val="5"/>
        <w:numId w:val="30"/>
      </w:numPr>
      <w:spacing w:after="240"/>
      <w:outlineLvl w:val="5"/>
    </w:pPr>
    <w:rPr>
      <w:bCs/>
      <w:szCs w:val="22"/>
    </w:rPr>
  </w:style>
  <w:style w:type="paragraph" w:styleId="Heading7">
    <w:name w:val="heading 7"/>
    <w:aliases w:val="h7"/>
    <w:basedOn w:val="Normal"/>
    <w:qFormat/>
    <w:rsid w:val="00954FF3"/>
    <w:pPr>
      <w:numPr>
        <w:ilvl w:val="6"/>
        <w:numId w:val="30"/>
      </w:numPr>
      <w:suppressAutoHyphens/>
      <w:outlineLvl w:val="6"/>
    </w:pPr>
    <w:rPr>
      <w:snapToGrid w:val="0"/>
    </w:rPr>
  </w:style>
  <w:style w:type="paragraph" w:styleId="Heading8">
    <w:name w:val="heading 8"/>
    <w:aliases w:val="h8"/>
    <w:basedOn w:val="Normal"/>
    <w:qFormat/>
    <w:rsid w:val="00954FF3"/>
    <w:pPr>
      <w:numPr>
        <w:ilvl w:val="7"/>
        <w:numId w:val="30"/>
      </w:numPr>
      <w:suppressAutoHyphens/>
      <w:outlineLvl w:val="7"/>
    </w:pPr>
    <w:rPr>
      <w:snapToGrid w:val="0"/>
    </w:rPr>
  </w:style>
  <w:style w:type="paragraph" w:styleId="Heading9">
    <w:name w:val="heading 9"/>
    <w:aliases w:val="h9"/>
    <w:basedOn w:val="Normal"/>
    <w:qFormat/>
    <w:rsid w:val="00954FF3"/>
    <w:pPr>
      <w:numPr>
        <w:ilvl w:val="8"/>
        <w:numId w:val="30"/>
      </w:numPr>
      <w:suppressAutoHyphens/>
      <w:outlineLvl w:val="8"/>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1448"/>
    <w:rPr>
      <w:rFonts w:ascii="Times New Roman Bold" w:hAnsi="Times New Roman Bold" w:cs="Arial"/>
      <w:b/>
      <w:bCs/>
      <w:kern w:val="32"/>
      <w:sz w:val="28"/>
      <w:szCs w:val="32"/>
      <w:lang w:val="en-US" w:eastAsia="en-US" w:bidi="ar-SA"/>
    </w:rPr>
  </w:style>
  <w:style w:type="character" w:customStyle="1" w:styleId="Heading2Char">
    <w:name w:val="Heading 2 Char"/>
    <w:link w:val="Heading2"/>
    <w:rsid w:val="00954FF3"/>
    <w:rPr>
      <w:rFonts w:ascii="Times New Roman Bold" w:hAnsi="Times New Roman Bold" w:cs="Arial"/>
      <w:b/>
      <w:bCs/>
      <w:iCs/>
      <w:sz w:val="24"/>
      <w:szCs w:val="28"/>
      <w:lang w:val="en-US" w:eastAsia="en-US" w:bidi="ar-SA"/>
    </w:rPr>
  </w:style>
  <w:style w:type="character" w:customStyle="1" w:styleId="Heading3Char1">
    <w:name w:val="Heading 3 Char1"/>
    <w:aliases w:val="h3 Char,Heading 3 Char Char"/>
    <w:link w:val="Heading3"/>
    <w:rsid w:val="00954FF3"/>
    <w:rPr>
      <w:rFonts w:ascii="Times New Roman Bold" w:hAnsi="Times New Roman Bold" w:cs="Arial"/>
      <w:b/>
      <w:bCs/>
      <w:sz w:val="24"/>
      <w:szCs w:val="26"/>
      <w:lang w:val="en-US" w:eastAsia="en-US" w:bidi="ar-SA"/>
    </w:rPr>
  </w:style>
  <w:style w:type="character" w:customStyle="1" w:styleId="Heading4Char">
    <w:name w:val="Heading 4 Char"/>
    <w:aliases w:val="h4 Char"/>
    <w:link w:val="Heading4"/>
    <w:rsid w:val="009167D2"/>
    <w:rPr>
      <w:bCs/>
      <w:sz w:val="24"/>
      <w:szCs w:val="28"/>
      <w:lang w:val="en-US" w:eastAsia="en-US" w:bidi="ar-SA"/>
    </w:rPr>
  </w:style>
  <w:style w:type="paragraph" w:styleId="Footer">
    <w:name w:val="footer"/>
    <w:basedOn w:val="Normal"/>
    <w:link w:val="FooterChar"/>
    <w:semiHidden/>
    <w:rsid w:val="002E28D4"/>
    <w:pPr>
      <w:tabs>
        <w:tab w:val="center" w:pos="4680"/>
        <w:tab w:val="right" w:pos="9360"/>
      </w:tabs>
    </w:pPr>
  </w:style>
  <w:style w:type="paragraph" w:customStyle="1" w:styleId="Style1">
    <w:name w:val="Style1"/>
    <w:basedOn w:val="Normal"/>
    <w:semiHidden/>
    <w:rsid w:val="007210BE"/>
    <w:pPr>
      <w:jc w:val="center"/>
    </w:pPr>
    <w:rPr>
      <w:b/>
      <w:sz w:val="28"/>
      <w:szCs w:val="28"/>
    </w:rPr>
  </w:style>
  <w:style w:type="paragraph" w:customStyle="1" w:styleId="Style2">
    <w:name w:val="Style2"/>
    <w:basedOn w:val="Normal"/>
    <w:link w:val="Style2Char"/>
    <w:semiHidden/>
    <w:rsid w:val="0065518B"/>
    <w:pPr>
      <w:ind w:firstLine="720"/>
    </w:pPr>
    <w:rPr>
      <w:b/>
      <w:bCs/>
      <w:szCs w:val="24"/>
    </w:rPr>
  </w:style>
  <w:style w:type="character" w:customStyle="1" w:styleId="Style2Char">
    <w:name w:val="Style2 Char"/>
    <w:link w:val="Style2"/>
    <w:rsid w:val="0065518B"/>
    <w:rPr>
      <w:b/>
      <w:bCs/>
      <w:sz w:val="24"/>
      <w:szCs w:val="24"/>
      <w:lang w:val="en-US" w:eastAsia="en-US" w:bidi="ar-SA"/>
    </w:rPr>
  </w:style>
  <w:style w:type="paragraph" w:styleId="Header">
    <w:name w:val="header"/>
    <w:basedOn w:val="Normal"/>
    <w:link w:val="HeaderChar"/>
    <w:uiPriority w:val="99"/>
    <w:rsid w:val="002E28D4"/>
    <w:pPr>
      <w:tabs>
        <w:tab w:val="center" w:pos="4320"/>
        <w:tab w:val="right" w:pos="8640"/>
      </w:tabs>
    </w:pPr>
  </w:style>
  <w:style w:type="paragraph" w:styleId="TOC1">
    <w:name w:val="toc 1"/>
    <w:basedOn w:val="Normal"/>
    <w:next w:val="Normal"/>
    <w:uiPriority w:val="39"/>
    <w:rsid w:val="006D7D1E"/>
    <w:pPr>
      <w:keepNext/>
      <w:spacing w:before="120" w:after="120"/>
      <w:jc w:val="left"/>
    </w:pPr>
    <w:rPr>
      <w:rFonts w:ascii="Times New Roman Bold" w:hAnsi="Times New Roman Bold"/>
      <w:b/>
      <w:bCs/>
      <w:caps/>
      <w:sz w:val="22"/>
    </w:rPr>
  </w:style>
  <w:style w:type="paragraph" w:styleId="BodyText">
    <w:name w:val="Body Text"/>
    <w:basedOn w:val="Normal"/>
    <w:link w:val="BodyTextChar"/>
    <w:rsid w:val="008363B4"/>
    <w:pPr>
      <w:spacing w:after="240"/>
    </w:pPr>
    <w:rPr>
      <w:szCs w:val="24"/>
    </w:rPr>
  </w:style>
  <w:style w:type="character" w:customStyle="1" w:styleId="BodyTextChar">
    <w:name w:val="Body Text Char"/>
    <w:link w:val="BodyText"/>
    <w:rsid w:val="008363B4"/>
    <w:rPr>
      <w:sz w:val="24"/>
      <w:szCs w:val="24"/>
      <w:lang w:val="en-US" w:eastAsia="en-US" w:bidi="ar-SA"/>
    </w:rPr>
  </w:style>
  <w:style w:type="character" w:styleId="PageNumber">
    <w:name w:val="page number"/>
    <w:basedOn w:val="DefaultParagraphFont"/>
    <w:semiHidden/>
    <w:rsid w:val="002E28D4"/>
  </w:style>
  <w:style w:type="paragraph" w:styleId="TOC6">
    <w:name w:val="toc 6"/>
    <w:basedOn w:val="Normal"/>
    <w:next w:val="Normal"/>
    <w:autoRedefine/>
    <w:semiHidden/>
    <w:rsid w:val="002E28D4"/>
    <w:pPr>
      <w:ind w:left="1100"/>
      <w:jc w:val="left"/>
    </w:pPr>
    <w:rPr>
      <w:sz w:val="18"/>
      <w:szCs w:val="18"/>
    </w:rPr>
  </w:style>
  <w:style w:type="paragraph" w:styleId="BodyTextIndent2">
    <w:name w:val="Body Text Indent 2"/>
    <w:basedOn w:val="Normal"/>
    <w:semiHidden/>
    <w:rsid w:val="00A714B3"/>
    <w:pPr>
      <w:spacing w:after="120" w:line="480" w:lineRule="auto"/>
      <w:ind w:left="360"/>
      <w:jc w:val="left"/>
    </w:pPr>
    <w:rPr>
      <w:szCs w:val="24"/>
    </w:rPr>
  </w:style>
  <w:style w:type="paragraph" w:styleId="TOC2">
    <w:name w:val="toc 2"/>
    <w:basedOn w:val="Normal"/>
    <w:next w:val="Normal"/>
    <w:autoRedefine/>
    <w:uiPriority w:val="39"/>
    <w:rsid w:val="006D7D1E"/>
    <w:pPr>
      <w:keepNext/>
      <w:tabs>
        <w:tab w:val="left" w:pos="1760"/>
        <w:tab w:val="right" w:leader="dot" w:pos="9350"/>
      </w:tabs>
      <w:ind w:left="1800" w:hanging="1584"/>
      <w:jc w:val="left"/>
    </w:pPr>
    <w:rPr>
      <w:smallCaps/>
      <w:sz w:val="22"/>
    </w:rPr>
  </w:style>
  <w:style w:type="character" w:styleId="Hyperlink">
    <w:name w:val="Hyperlink"/>
    <w:uiPriority w:val="99"/>
    <w:rsid w:val="00D83703"/>
    <w:rPr>
      <w:rFonts w:ascii="Times New Roman" w:hAnsi="Times New Roman"/>
      <w:color w:val="0000FF"/>
      <w:u w:val="single"/>
    </w:rPr>
  </w:style>
  <w:style w:type="paragraph" w:styleId="TOC3">
    <w:name w:val="toc 3"/>
    <w:basedOn w:val="Normal"/>
    <w:next w:val="Normal"/>
    <w:autoRedefine/>
    <w:semiHidden/>
    <w:rsid w:val="00372F12"/>
    <w:pPr>
      <w:tabs>
        <w:tab w:val="left" w:pos="1080"/>
        <w:tab w:val="right" w:leader="dot" w:pos="9350"/>
      </w:tabs>
      <w:ind w:left="440"/>
      <w:jc w:val="left"/>
    </w:pPr>
    <w:rPr>
      <w:iCs/>
      <w:sz w:val="22"/>
    </w:rPr>
  </w:style>
  <w:style w:type="paragraph" w:styleId="TOC4">
    <w:name w:val="toc 4"/>
    <w:basedOn w:val="Normal"/>
    <w:next w:val="Normal"/>
    <w:autoRedefine/>
    <w:semiHidden/>
    <w:rsid w:val="00D83703"/>
    <w:pPr>
      <w:ind w:left="660"/>
      <w:jc w:val="left"/>
    </w:pPr>
    <w:rPr>
      <w:sz w:val="18"/>
      <w:szCs w:val="18"/>
    </w:rPr>
  </w:style>
  <w:style w:type="paragraph" w:styleId="TOC5">
    <w:name w:val="toc 5"/>
    <w:basedOn w:val="Normal"/>
    <w:next w:val="Normal"/>
    <w:autoRedefine/>
    <w:semiHidden/>
    <w:rsid w:val="00040E17"/>
    <w:pPr>
      <w:ind w:left="880"/>
      <w:jc w:val="left"/>
    </w:pPr>
    <w:rPr>
      <w:sz w:val="18"/>
      <w:szCs w:val="18"/>
    </w:rPr>
  </w:style>
  <w:style w:type="paragraph" w:styleId="TOC7">
    <w:name w:val="toc 7"/>
    <w:basedOn w:val="Normal"/>
    <w:next w:val="Normal"/>
    <w:autoRedefine/>
    <w:semiHidden/>
    <w:rsid w:val="00040E17"/>
    <w:pPr>
      <w:ind w:left="1320"/>
      <w:jc w:val="left"/>
    </w:pPr>
    <w:rPr>
      <w:sz w:val="18"/>
      <w:szCs w:val="18"/>
    </w:rPr>
  </w:style>
  <w:style w:type="paragraph" w:styleId="TOC8">
    <w:name w:val="toc 8"/>
    <w:basedOn w:val="Normal"/>
    <w:next w:val="Normal"/>
    <w:autoRedefine/>
    <w:semiHidden/>
    <w:rsid w:val="00040E17"/>
    <w:pPr>
      <w:ind w:left="1540"/>
      <w:jc w:val="left"/>
    </w:pPr>
    <w:rPr>
      <w:sz w:val="18"/>
      <w:szCs w:val="18"/>
    </w:rPr>
  </w:style>
  <w:style w:type="paragraph" w:styleId="TOC9">
    <w:name w:val="toc 9"/>
    <w:basedOn w:val="Normal"/>
    <w:next w:val="Normal"/>
    <w:autoRedefine/>
    <w:semiHidden/>
    <w:rsid w:val="00040E17"/>
    <w:pPr>
      <w:ind w:left="1760"/>
      <w:jc w:val="left"/>
    </w:pPr>
    <w:rPr>
      <w:sz w:val="18"/>
      <w:szCs w:val="18"/>
    </w:rPr>
  </w:style>
  <w:style w:type="paragraph" w:styleId="BalloonText">
    <w:name w:val="Balloon Text"/>
    <w:basedOn w:val="Normal"/>
    <w:semiHidden/>
    <w:rsid w:val="008A7C29"/>
    <w:rPr>
      <w:rFonts w:ascii="Tahoma" w:hAnsi="Tahoma" w:cs="Tahoma"/>
      <w:sz w:val="16"/>
      <w:szCs w:val="16"/>
    </w:rPr>
  </w:style>
  <w:style w:type="character" w:styleId="FollowedHyperlink">
    <w:name w:val="FollowedHyperlink"/>
    <w:semiHidden/>
    <w:rsid w:val="008A7C29"/>
    <w:rPr>
      <w:color w:val="606420"/>
      <w:u w:val="single"/>
    </w:rPr>
  </w:style>
  <w:style w:type="table" w:styleId="TableGrid">
    <w:name w:val="Table Grid"/>
    <w:basedOn w:val="TableNormal"/>
    <w:semiHidden/>
    <w:rsid w:val="00644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semiHidden/>
    <w:rsid w:val="00B37342"/>
    <w:pPr>
      <w:tabs>
        <w:tab w:val="left" w:pos="-720"/>
      </w:tabs>
      <w:suppressAutoHyphens/>
    </w:pPr>
    <w:rPr>
      <w:sz w:val="22"/>
      <w:lang w:bidi="he-IL"/>
    </w:rPr>
  </w:style>
  <w:style w:type="character" w:customStyle="1" w:styleId="searchterm1">
    <w:name w:val="searchterm1"/>
    <w:semiHidden/>
    <w:rsid w:val="008F56C6"/>
    <w:rPr>
      <w:shd w:val="clear" w:color="auto" w:fill="FFFF00"/>
    </w:rPr>
  </w:style>
  <w:style w:type="character" w:styleId="CommentReference">
    <w:name w:val="annotation reference"/>
    <w:semiHidden/>
    <w:rsid w:val="00D4256F"/>
    <w:rPr>
      <w:sz w:val="16"/>
      <w:szCs w:val="16"/>
    </w:rPr>
  </w:style>
  <w:style w:type="paragraph" w:styleId="Index1">
    <w:name w:val="index 1"/>
    <w:basedOn w:val="Normal"/>
    <w:next w:val="Normal"/>
    <w:autoRedefine/>
    <w:semiHidden/>
    <w:rsid w:val="00DD260F"/>
    <w:pPr>
      <w:ind w:left="240" w:hanging="240"/>
    </w:pPr>
  </w:style>
  <w:style w:type="paragraph" w:styleId="CommentText">
    <w:name w:val="annotation text"/>
    <w:basedOn w:val="Normal"/>
    <w:link w:val="CommentTextChar"/>
    <w:semiHidden/>
    <w:rsid w:val="00413896"/>
    <w:pPr>
      <w:suppressAutoHyphens/>
    </w:pPr>
    <w:rPr>
      <w:rFonts w:ascii="Helvetica" w:hAnsi="Helvetica"/>
      <w:b/>
      <w:sz w:val="20"/>
    </w:rPr>
  </w:style>
  <w:style w:type="paragraph" w:styleId="CommentSubject">
    <w:name w:val="annotation subject"/>
    <w:basedOn w:val="CommentText"/>
    <w:next w:val="CommentText"/>
    <w:semiHidden/>
    <w:rsid w:val="00D4256F"/>
    <w:rPr>
      <w:b w:val="0"/>
      <w:bCs/>
    </w:rPr>
  </w:style>
  <w:style w:type="paragraph" w:styleId="Title">
    <w:name w:val="Title"/>
    <w:basedOn w:val="Normal"/>
    <w:qFormat/>
    <w:rsid w:val="00A714B3"/>
    <w:pPr>
      <w:spacing w:after="120"/>
      <w:jc w:val="center"/>
      <w:outlineLvl w:val="0"/>
    </w:pPr>
    <w:rPr>
      <w:rFonts w:cs="Arial"/>
      <w:b/>
      <w:bCs/>
      <w:kern w:val="28"/>
      <w:sz w:val="28"/>
      <w:szCs w:val="32"/>
    </w:rPr>
  </w:style>
  <w:style w:type="character" w:styleId="Emphasis">
    <w:name w:val="Emphasis"/>
    <w:qFormat/>
    <w:rsid w:val="002B3A37"/>
    <w:rPr>
      <w:i/>
      <w:iCs/>
    </w:rPr>
  </w:style>
  <w:style w:type="paragraph" w:customStyle="1" w:styleId="L2Body-1651">
    <w:name w:val="L2Body-1651"/>
    <w:basedOn w:val="Normal"/>
    <w:semiHidden/>
    <w:rsid w:val="00116A85"/>
    <w:pPr>
      <w:spacing w:after="240"/>
      <w:ind w:firstLine="1440"/>
    </w:pPr>
    <w:rPr>
      <w:szCs w:val="24"/>
    </w:rPr>
  </w:style>
  <w:style w:type="paragraph" w:customStyle="1" w:styleId="ArtSec06-TOC-L1-1651">
    <w:name w:val="ArtSec06-TOC-L1-1651"/>
    <w:basedOn w:val="Normal"/>
    <w:next w:val="BodyText"/>
    <w:semiHidden/>
    <w:rsid w:val="00D31151"/>
    <w:pPr>
      <w:keepNext/>
      <w:keepLines/>
      <w:numPr>
        <w:numId w:val="1"/>
      </w:numPr>
      <w:spacing w:after="240"/>
      <w:jc w:val="center"/>
      <w:outlineLvl w:val="0"/>
    </w:pPr>
    <w:rPr>
      <w:b/>
      <w:szCs w:val="24"/>
      <w:u w:val="single"/>
    </w:rPr>
  </w:style>
  <w:style w:type="paragraph" w:customStyle="1" w:styleId="ArtSec06-TOC-L2-1651">
    <w:name w:val="ArtSec06-TOC-L2-1651"/>
    <w:basedOn w:val="Normal"/>
    <w:next w:val="L2Body-1651"/>
    <w:semiHidden/>
    <w:rsid w:val="00D31151"/>
    <w:pPr>
      <w:numPr>
        <w:ilvl w:val="1"/>
        <w:numId w:val="1"/>
      </w:numPr>
      <w:spacing w:after="240"/>
      <w:outlineLvl w:val="1"/>
    </w:pPr>
    <w:rPr>
      <w:b/>
      <w:szCs w:val="24"/>
      <w:u w:val="single"/>
    </w:rPr>
  </w:style>
  <w:style w:type="paragraph" w:customStyle="1" w:styleId="ArtSec06-TOC-L3-1651">
    <w:name w:val="ArtSec06-TOC-L3-1651"/>
    <w:basedOn w:val="Normal"/>
    <w:next w:val="Normal"/>
    <w:semiHidden/>
    <w:rsid w:val="00D31151"/>
    <w:pPr>
      <w:numPr>
        <w:ilvl w:val="2"/>
        <w:numId w:val="1"/>
      </w:numPr>
      <w:spacing w:after="240"/>
      <w:outlineLvl w:val="2"/>
    </w:pPr>
    <w:rPr>
      <w:szCs w:val="24"/>
    </w:rPr>
  </w:style>
  <w:style w:type="paragraph" w:customStyle="1" w:styleId="ArtSec06-TOC-L4-1651">
    <w:name w:val="ArtSec06-TOC-L4-1651"/>
    <w:basedOn w:val="Normal"/>
    <w:next w:val="Normal"/>
    <w:semiHidden/>
    <w:rsid w:val="00D31151"/>
    <w:pPr>
      <w:numPr>
        <w:ilvl w:val="3"/>
        <w:numId w:val="1"/>
      </w:numPr>
      <w:spacing w:after="240"/>
      <w:outlineLvl w:val="3"/>
    </w:pPr>
    <w:rPr>
      <w:szCs w:val="24"/>
    </w:rPr>
  </w:style>
  <w:style w:type="paragraph" w:customStyle="1" w:styleId="ArtSec06-TOC-L5-1651">
    <w:name w:val="ArtSec06-TOC-L5-1651"/>
    <w:basedOn w:val="Normal"/>
    <w:next w:val="Normal"/>
    <w:semiHidden/>
    <w:rsid w:val="00D31151"/>
    <w:pPr>
      <w:numPr>
        <w:ilvl w:val="4"/>
        <w:numId w:val="1"/>
      </w:numPr>
      <w:spacing w:after="240"/>
      <w:outlineLvl w:val="4"/>
    </w:pPr>
    <w:rPr>
      <w:szCs w:val="24"/>
    </w:rPr>
  </w:style>
  <w:style w:type="paragraph" w:customStyle="1" w:styleId="ArtSec06-TOC-L6-1651">
    <w:name w:val="ArtSec06-TOC-L6-1651"/>
    <w:basedOn w:val="Normal"/>
    <w:next w:val="Normal"/>
    <w:semiHidden/>
    <w:rsid w:val="00D31151"/>
    <w:pPr>
      <w:numPr>
        <w:ilvl w:val="5"/>
        <w:numId w:val="1"/>
      </w:numPr>
      <w:spacing w:after="240"/>
      <w:outlineLvl w:val="5"/>
    </w:pPr>
    <w:rPr>
      <w:szCs w:val="24"/>
    </w:rPr>
  </w:style>
  <w:style w:type="paragraph" w:customStyle="1" w:styleId="ArtSec06-TOC-L7-1651">
    <w:name w:val="ArtSec06-TOC-L7-1651"/>
    <w:basedOn w:val="Normal"/>
    <w:next w:val="Normal"/>
    <w:semiHidden/>
    <w:rsid w:val="00D31151"/>
    <w:pPr>
      <w:numPr>
        <w:ilvl w:val="6"/>
        <w:numId w:val="1"/>
      </w:numPr>
      <w:spacing w:after="240"/>
      <w:outlineLvl w:val="6"/>
    </w:pPr>
    <w:rPr>
      <w:szCs w:val="24"/>
    </w:rPr>
  </w:style>
  <w:style w:type="paragraph" w:customStyle="1" w:styleId="ArtSec06-TOC-L8-1651">
    <w:name w:val="ArtSec06-TOC-L8-1651"/>
    <w:basedOn w:val="Normal"/>
    <w:next w:val="Normal"/>
    <w:semiHidden/>
    <w:rsid w:val="00D31151"/>
    <w:pPr>
      <w:numPr>
        <w:ilvl w:val="7"/>
        <w:numId w:val="1"/>
      </w:numPr>
      <w:spacing w:after="240"/>
      <w:outlineLvl w:val="7"/>
    </w:pPr>
    <w:rPr>
      <w:szCs w:val="24"/>
    </w:rPr>
  </w:style>
  <w:style w:type="paragraph" w:customStyle="1" w:styleId="ArtSec06-TOC-L9-1651">
    <w:name w:val="ArtSec06-TOC-L9-1651"/>
    <w:basedOn w:val="Normal"/>
    <w:next w:val="Normal"/>
    <w:semiHidden/>
    <w:rsid w:val="00D31151"/>
    <w:pPr>
      <w:numPr>
        <w:ilvl w:val="8"/>
        <w:numId w:val="1"/>
      </w:numPr>
      <w:spacing w:after="240"/>
      <w:outlineLvl w:val="8"/>
    </w:pPr>
    <w:rPr>
      <w:szCs w:val="24"/>
    </w:rPr>
  </w:style>
  <w:style w:type="paragraph" w:customStyle="1" w:styleId="StyleHeading2AHeading2--indentBoldUnderline2">
    <w:name w:val="Style Heading 2A.  Heading 2 -- indent + Bold Underline2"/>
    <w:basedOn w:val="Heading2"/>
    <w:link w:val="StyleHeading2AHeading2--indentBoldUnderline2Char"/>
    <w:semiHidden/>
    <w:rsid w:val="00A23352"/>
    <w:pPr>
      <w:numPr>
        <w:numId w:val="0"/>
      </w:numPr>
      <w:tabs>
        <w:tab w:val="num" w:pos="2376"/>
      </w:tabs>
      <w:suppressAutoHyphens/>
      <w:ind w:firstLine="720"/>
      <w:jc w:val="left"/>
    </w:pPr>
    <w:rPr>
      <w:snapToGrid w:val="0"/>
      <w:szCs w:val="20"/>
      <w:u w:val="single"/>
    </w:rPr>
  </w:style>
  <w:style w:type="character" w:customStyle="1" w:styleId="StyleHeading2AHeading2--indentBoldUnderline2Char">
    <w:name w:val="Style Heading 2A.  Heading 2 -- indent + Bold Underline2 Char"/>
    <w:link w:val="StyleHeading2AHeading2--indentBoldUnderline2"/>
    <w:rsid w:val="00A23352"/>
    <w:rPr>
      <w:b/>
      <w:bCs/>
      <w:snapToGrid w:val="0"/>
      <w:sz w:val="24"/>
      <w:u w:val="single"/>
      <w:lang w:val="en-US" w:eastAsia="en-US" w:bidi="ar-SA"/>
    </w:rPr>
  </w:style>
  <w:style w:type="paragraph" w:customStyle="1" w:styleId="AH-BdSingleSp5">
    <w:name w:val="AH-Bd Single Sp .5"/>
    <w:aliases w:val="s2"/>
    <w:basedOn w:val="Normal"/>
    <w:semiHidden/>
    <w:rsid w:val="00946C6D"/>
    <w:pPr>
      <w:spacing w:after="240"/>
      <w:ind w:firstLine="720"/>
    </w:pPr>
  </w:style>
  <w:style w:type="character" w:customStyle="1" w:styleId="CharacterStyle1">
    <w:name w:val="Character Style 1"/>
    <w:semiHidden/>
    <w:rsid w:val="00216CE0"/>
    <w:rPr>
      <w:sz w:val="24"/>
      <w:szCs w:val="24"/>
    </w:rPr>
  </w:style>
  <w:style w:type="paragraph" w:customStyle="1" w:styleId="Style10">
    <w:name w:val="Style 1"/>
    <w:semiHidden/>
    <w:rsid w:val="004F15CC"/>
    <w:pPr>
      <w:widowControl w:val="0"/>
      <w:autoSpaceDE w:val="0"/>
      <w:autoSpaceDN w:val="0"/>
      <w:adjustRightInd w:val="0"/>
    </w:pPr>
  </w:style>
  <w:style w:type="character" w:styleId="Strong">
    <w:name w:val="Strong"/>
    <w:qFormat/>
    <w:rsid w:val="00CA3708"/>
    <w:rPr>
      <w:b/>
      <w:bCs/>
    </w:rPr>
  </w:style>
  <w:style w:type="paragraph" w:customStyle="1" w:styleId="StyleHeading2AHeading2--indentFirstline0">
    <w:name w:val="Style Heading 2A.  Heading 2 -- indent + First line:  0&quot;"/>
    <w:basedOn w:val="Heading2"/>
    <w:semiHidden/>
    <w:rsid w:val="000129F2"/>
    <w:pPr>
      <w:numPr>
        <w:ilvl w:val="0"/>
        <w:numId w:val="0"/>
      </w:numPr>
    </w:pPr>
    <w:rPr>
      <w:szCs w:val="20"/>
    </w:rPr>
  </w:style>
  <w:style w:type="paragraph" w:customStyle="1" w:styleId="StyleHeading2AHeading2--indentFirstline0After">
    <w:name w:val="Style Heading 2A.  Heading 2 -- indent + First line:  0&quot; After:  ..."/>
    <w:basedOn w:val="Heading2"/>
    <w:semiHidden/>
    <w:rsid w:val="00367C4A"/>
    <w:pPr>
      <w:numPr>
        <w:numId w:val="2"/>
      </w:numPr>
    </w:pPr>
    <w:rPr>
      <w:szCs w:val="20"/>
    </w:rPr>
  </w:style>
  <w:style w:type="paragraph" w:customStyle="1" w:styleId="StyleHeading2AHeading2--indentFirstline0After1">
    <w:name w:val="Style Heading 2A.  Heading 2 -- indent + First line:  0&quot; After:  ...1"/>
    <w:basedOn w:val="Heading2"/>
    <w:next w:val="Heading3"/>
    <w:semiHidden/>
    <w:rsid w:val="00367C4A"/>
    <w:pPr>
      <w:numPr>
        <w:numId w:val="3"/>
      </w:numPr>
    </w:pPr>
    <w:rPr>
      <w:szCs w:val="20"/>
    </w:rPr>
  </w:style>
  <w:style w:type="paragraph" w:customStyle="1" w:styleId="StyleHeading2AHeading2--indentAfter12pt">
    <w:name w:val="Style Heading 2A.  Heading 2 -- indent + After:  12 pt"/>
    <w:basedOn w:val="Heading2"/>
    <w:link w:val="StyleHeading2AHeading2--indentAfter12ptCharChar"/>
    <w:semiHidden/>
    <w:rsid w:val="001C15B9"/>
    <w:pPr>
      <w:numPr>
        <w:numId w:val="5"/>
      </w:numPr>
    </w:pPr>
    <w:rPr>
      <w:szCs w:val="20"/>
    </w:rPr>
  </w:style>
  <w:style w:type="character" w:customStyle="1" w:styleId="StyleHeading2AHeading2--indentAfter12ptCharChar">
    <w:name w:val="Style Heading 2A.  Heading 2 -- indent + After:  12 pt Char Char"/>
    <w:basedOn w:val="Heading2Char"/>
    <w:link w:val="StyleHeading2AHeading2--indentAfter12pt"/>
    <w:rsid w:val="001C15B9"/>
    <w:rPr>
      <w:rFonts w:ascii="Times New Roman Bold" w:hAnsi="Times New Roman Bold" w:cs="Arial"/>
      <w:b/>
      <w:bCs/>
      <w:iCs/>
      <w:sz w:val="24"/>
      <w:szCs w:val="28"/>
      <w:lang w:val="en-US" w:eastAsia="en-US" w:bidi="ar-SA"/>
    </w:rPr>
  </w:style>
  <w:style w:type="paragraph" w:customStyle="1" w:styleId="StyleHeading3Heading3CharFirstline05After12pt">
    <w:name w:val="Style Heading 3Heading 3 Char + First line:  0.5&quot; After:  12 pt"/>
    <w:basedOn w:val="Heading3"/>
    <w:semiHidden/>
    <w:rsid w:val="009E048B"/>
    <w:pPr>
      <w:numPr>
        <w:ilvl w:val="2"/>
        <w:numId w:val="6"/>
      </w:numPr>
    </w:pPr>
    <w:rPr>
      <w:bCs w:val="0"/>
      <w:szCs w:val="20"/>
    </w:rPr>
  </w:style>
  <w:style w:type="paragraph" w:customStyle="1" w:styleId="StyleTimesNewRomanBold14ptBoldCenteredBefore6ptA">
    <w:name w:val="Style Times New Roman Bold 14 pt Bold Centered Before:  6 pt A..."/>
    <w:basedOn w:val="Normal"/>
    <w:semiHidden/>
    <w:rsid w:val="001337F2"/>
    <w:pPr>
      <w:keepNext/>
      <w:spacing w:before="120" w:after="240"/>
      <w:jc w:val="center"/>
    </w:pPr>
    <w:rPr>
      <w:rFonts w:ascii="Times New Roman Bold" w:hAnsi="Times New Roman Bold"/>
      <w:b/>
      <w:bCs/>
      <w:sz w:val="28"/>
    </w:rPr>
  </w:style>
  <w:style w:type="paragraph" w:customStyle="1" w:styleId="StyleTimesNewRomanBoldBoldAfter12pt">
    <w:name w:val="Style Times New Roman Bold Bold After:  12 pt"/>
    <w:basedOn w:val="Normal"/>
    <w:semiHidden/>
    <w:rsid w:val="001337F2"/>
    <w:pPr>
      <w:keepNext/>
      <w:spacing w:after="240"/>
    </w:pPr>
    <w:rPr>
      <w:rFonts w:ascii="Times New Roman Bold" w:hAnsi="Times New Roman Bold"/>
      <w:b/>
      <w:bCs/>
    </w:rPr>
  </w:style>
  <w:style w:type="paragraph" w:customStyle="1" w:styleId="StyleTimesNewRomanBoldBoldAfter12pt1">
    <w:name w:val="Style Times New Roman Bold Bold After:  12 pt1"/>
    <w:basedOn w:val="Normal"/>
    <w:semiHidden/>
    <w:rsid w:val="001337F2"/>
    <w:pPr>
      <w:spacing w:after="240"/>
    </w:pPr>
    <w:rPr>
      <w:rFonts w:ascii="Times New Roman Bold" w:hAnsi="Times New Roman Bold"/>
      <w:b/>
      <w:bCs/>
    </w:rPr>
  </w:style>
  <w:style w:type="paragraph" w:customStyle="1" w:styleId="Style3">
    <w:name w:val="Style3"/>
    <w:basedOn w:val="Normal"/>
    <w:semiHidden/>
    <w:rsid w:val="001337F2"/>
    <w:pPr>
      <w:keepNext/>
      <w:tabs>
        <w:tab w:val="num" w:pos="288"/>
      </w:tabs>
      <w:spacing w:after="240"/>
      <w:ind w:left="-1440"/>
    </w:pPr>
    <w:rPr>
      <w:rFonts w:ascii="Times New Roman Bold" w:hAnsi="Times New Roman Bold"/>
      <w:b/>
    </w:rPr>
  </w:style>
  <w:style w:type="paragraph" w:customStyle="1" w:styleId="Style4">
    <w:name w:val="Style4"/>
    <w:basedOn w:val="Normal"/>
    <w:semiHidden/>
    <w:rsid w:val="001337F2"/>
    <w:pPr>
      <w:keepNext/>
      <w:tabs>
        <w:tab w:val="num" w:pos="288"/>
      </w:tabs>
      <w:spacing w:after="240"/>
      <w:ind w:left="-1440"/>
    </w:pPr>
    <w:rPr>
      <w:rFonts w:ascii="Times New Roman Bold" w:hAnsi="Times New Roman Bold"/>
      <w:b/>
    </w:rPr>
  </w:style>
  <w:style w:type="paragraph" w:customStyle="1" w:styleId="Style5">
    <w:name w:val="Style5"/>
    <w:basedOn w:val="Normal"/>
    <w:semiHidden/>
    <w:rsid w:val="001337F2"/>
    <w:pPr>
      <w:keepNext/>
      <w:tabs>
        <w:tab w:val="num" w:pos="288"/>
      </w:tabs>
      <w:spacing w:after="240"/>
      <w:ind w:left="-1440"/>
    </w:pPr>
    <w:rPr>
      <w:rFonts w:ascii="Times New Roman Bold" w:hAnsi="Times New Roman Bold"/>
      <w:b/>
    </w:rPr>
  </w:style>
  <w:style w:type="paragraph" w:customStyle="1" w:styleId="LSA2">
    <w:name w:val="LSA 2"/>
    <w:basedOn w:val="Normal"/>
    <w:semiHidden/>
    <w:rsid w:val="00C84FEF"/>
    <w:pPr>
      <w:keepNext/>
      <w:numPr>
        <w:ilvl w:val="1"/>
        <w:numId w:val="4"/>
      </w:numPr>
      <w:spacing w:after="240"/>
    </w:pPr>
    <w:rPr>
      <w:rFonts w:ascii="Times New Roman Bold" w:hAnsi="Times New Roman Bold"/>
      <w:b/>
    </w:rPr>
  </w:style>
  <w:style w:type="paragraph" w:customStyle="1" w:styleId="LSA1">
    <w:name w:val="LSA 1"/>
    <w:basedOn w:val="StyleTimesNewRomanBold14ptBoldCenteredBefore6ptA"/>
    <w:semiHidden/>
    <w:rsid w:val="00C84FEF"/>
    <w:pPr>
      <w:numPr>
        <w:numId w:val="4"/>
      </w:numPr>
    </w:pPr>
  </w:style>
  <w:style w:type="paragraph" w:customStyle="1" w:styleId="LSA3">
    <w:name w:val="LSA 3"/>
    <w:basedOn w:val="Normal"/>
    <w:semiHidden/>
    <w:rsid w:val="00CF6C4B"/>
    <w:pPr>
      <w:keepNext/>
      <w:tabs>
        <w:tab w:val="num" w:pos="1440"/>
      </w:tabs>
      <w:spacing w:after="240"/>
      <w:ind w:firstLine="720"/>
    </w:pPr>
    <w:rPr>
      <w:b/>
    </w:rPr>
  </w:style>
  <w:style w:type="paragraph" w:customStyle="1" w:styleId="Clear">
    <w:name w:val="Clear"/>
    <w:basedOn w:val="LSA3"/>
    <w:semiHidden/>
    <w:rsid w:val="00CF6C4B"/>
    <w:rPr>
      <w:b w:val="0"/>
    </w:rPr>
  </w:style>
  <w:style w:type="paragraph" w:customStyle="1" w:styleId="StyleLeft05Firstline1After12pt">
    <w:name w:val="Style Left:  0.5&quot; First line:  1&quot; After:  12 pt"/>
    <w:basedOn w:val="Normal"/>
    <w:semiHidden/>
    <w:rsid w:val="00E61C8D"/>
    <w:pPr>
      <w:spacing w:after="240"/>
      <w:ind w:left="720" w:firstLine="720"/>
    </w:pPr>
  </w:style>
  <w:style w:type="numbering" w:styleId="111111">
    <w:name w:val="Outline List 2"/>
    <w:basedOn w:val="NoList"/>
    <w:semiHidden/>
    <w:rsid w:val="000A5C5A"/>
    <w:pPr>
      <w:numPr>
        <w:numId w:val="7"/>
      </w:numPr>
    </w:pPr>
  </w:style>
  <w:style w:type="numbering" w:styleId="1ai">
    <w:name w:val="Outline List 1"/>
    <w:basedOn w:val="NoList"/>
    <w:semiHidden/>
    <w:rsid w:val="000A5C5A"/>
    <w:pPr>
      <w:numPr>
        <w:numId w:val="8"/>
      </w:numPr>
    </w:pPr>
  </w:style>
  <w:style w:type="numbering" w:styleId="ArticleSection">
    <w:name w:val="Outline List 3"/>
    <w:basedOn w:val="NoList"/>
    <w:semiHidden/>
    <w:rsid w:val="000A5C5A"/>
    <w:pPr>
      <w:numPr>
        <w:numId w:val="9"/>
      </w:numPr>
    </w:pPr>
  </w:style>
  <w:style w:type="paragraph" w:styleId="BlockText">
    <w:name w:val="Block Text"/>
    <w:basedOn w:val="Normal"/>
    <w:rsid w:val="00A714B3"/>
    <w:pPr>
      <w:spacing w:after="240"/>
      <w:ind w:left="1440" w:right="1440"/>
      <w:jc w:val="left"/>
    </w:pPr>
    <w:rPr>
      <w:szCs w:val="24"/>
    </w:rPr>
  </w:style>
  <w:style w:type="paragraph" w:styleId="BodyText2">
    <w:name w:val="Body Text 2"/>
    <w:basedOn w:val="Normal"/>
    <w:link w:val="BodyText2Char"/>
    <w:rsid w:val="008363B4"/>
    <w:pPr>
      <w:spacing w:after="240"/>
      <w:ind w:firstLine="720"/>
    </w:pPr>
    <w:rPr>
      <w:szCs w:val="24"/>
    </w:rPr>
  </w:style>
  <w:style w:type="paragraph" w:styleId="BodyText3">
    <w:name w:val="Body Text 3"/>
    <w:basedOn w:val="Normal"/>
    <w:link w:val="BodyText3Char"/>
    <w:rsid w:val="00A24AD2"/>
    <w:pPr>
      <w:spacing w:after="240"/>
      <w:ind w:firstLine="720"/>
    </w:pPr>
    <w:rPr>
      <w:szCs w:val="16"/>
    </w:rPr>
  </w:style>
  <w:style w:type="paragraph" w:styleId="BodyTextFirstIndent">
    <w:name w:val="Body Text First Indent"/>
    <w:basedOn w:val="BodyText"/>
    <w:semiHidden/>
    <w:rsid w:val="00A714B3"/>
    <w:pPr>
      <w:ind w:firstLine="210"/>
    </w:pPr>
  </w:style>
  <w:style w:type="paragraph" w:styleId="BodyTextIndent">
    <w:name w:val="Body Text Indent"/>
    <w:basedOn w:val="Normal"/>
    <w:semiHidden/>
    <w:rsid w:val="00A714B3"/>
    <w:pPr>
      <w:spacing w:after="120"/>
      <w:ind w:left="360"/>
      <w:jc w:val="left"/>
    </w:pPr>
    <w:rPr>
      <w:szCs w:val="24"/>
    </w:rPr>
  </w:style>
  <w:style w:type="paragraph" w:styleId="BodyTextFirstIndent2">
    <w:name w:val="Body Text First Indent 2"/>
    <w:basedOn w:val="BodyTextIndent"/>
    <w:semiHidden/>
    <w:rsid w:val="00A714B3"/>
    <w:pPr>
      <w:ind w:firstLine="210"/>
    </w:pPr>
  </w:style>
  <w:style w:type="paragraph" w:styleId="BodyTextIndent3">
    <w:name w:val="Body Text Indent 3"/>
    <w:basedOn w:val="Normal"/>
    <w:semiHidden/>
    <w:rsid w:val="00A714B3"/>
    <w:pPr>
      <w:spacing w:after="120"/>
      <w:ind w:left="360"/>
      <w:jc w:val="left"/>
    </w:pPr>
    <w:rPr>
      <w:sz w:val="16"/>
      <w:szCs w:val="16"/>
    </w:rPr>
  </w:style>
  <w:style w:type="paragraph" w:styleId="Closing">
    <w:name w:val="Closing"/>
    <w:basedOn w:val="Normal"/>
    <w:semiHidden/>
    <w:rsid w:val="000A5C5A"/>
    <w:pPr>
      <w:ind w:left="4320"/>
    </w:pPr>
  </w:style>
  <w:style w:type="paragraph" w:styleId="Date">
    <w:name w:val="Date"/>
    <w:basedOn w:val="Normal"/>
    <w:next w:val="Normal"/>
    <w:semiHidden/>
    <w:rsid w:val="000A5C5A"/>
  </w:style>
  <w:style w:type="paragraph" w:styleId="E-mailSignature">
    <w:name w:val="E-mail Signature"/>
    <w:basedOn w:val="Normal"/>
    <w:semiHidden/>
    <w:rsid w:val="000A5C5A"/>
  </w:style>
  <w:style w:type="paragraph" w:styleId="EnvelopeAddress">
    <w:name w:val="envelope address"/>
    <w:basedOn w:val="Normal"/>
    <w:semiHidden/>
    <w:rsid w:val="000A5C5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0A5C5A"/>
    <w:rPr>
      <w:rFonts w:ascii="Arial" w:hAnsi="Arial" w:cs="Arial"/>
      <w:sz w:val="20"/>
    </w:rPr>
  </w:style>
  <w:style w:type="character" w:styleId="HTMLAcronym">
    <w:name w:val="HTML Acronym"/>
    <w:basedOn w:val="DefaultParagraphFont"/>
    <w:semiHidden/>
    <w:rsid w:val="000A5C5A"/>
  </w:style>
  <w:style w:type="paragraph" w:styleId="HTMLAddress">
    <w:name w:val="HTML Address"/>
    <w:basedOn w:val="Normal"/>
    <w:semiHidden/>
    <w:rsid w:val="000A5C5A"/>
    <w:rPr>
      <w:i/>
      <w:iCs/>
    </w:rPr>
  </w:style>
  <w:style w:type="character" w:styleId="HTMLCite">
    <w:name w:val="HTML Cite"/>
    <w:semiHidden/>
    <w:rsid w:val="000A5C5A"/>
    <w:rPr>
      <w:i/>
      <w:iCs/>
    </w:rPr>
  </w:style>
  <w:style w:type="character" w:styleId="HTMLCode">
    <w:name w:val="HTML Code"/>
    <w:semiHidden/>
    <w:rsid w:val="000A5C5A"/>
    <w:rPr>
      <w:rFonts w:ascii="Courier New" w:hAnsi="Courier New" w:cs="Courier New"/>
      <w:sz w:val="20"/>
      <w:szCs w:val="20"/>
    </w:rPr>
  </w:style>
  <w:style w:type="character" w:styleId="HTMLDefinition">
    <w:name w:val="HTML Definition"/>
    <w:semiHidden/>
    <w:rsid w:val="000A5C5A"/>
    <w:rPr>
      <w:i/>
      <w:iCs/>
    </w:rPr>
  </w:style>
  <w:style w:type="character" w:styleId="HTMLKeyboard">
    <w:name w:val="HTML Keyboard"/>
    <w:semiHidden/>
    <w:rsid w:val="000A5C5A"/>
    <w:rPr>
      <w:rFonts w:ascii="Courier New" w:hAnsi="Courier New" w:cs="Courier New"/>
      <w:sz w:val="20"/>
      <w:szCs w:val="20"/>
    </w:rPr>
  </w:style>
  <w:style w:type="paragraph" w:styleId="HTMLPreformatted">
    <w:name w:val="HTML Preformatted"/>
    <w:basedOn w:val="Normal"/>
    <w:semiHidden/>
    <w:rsid w:val="000A5C5A"/>
    <w:rPr>
      <w:rFonts w:ascii="Courier New" w:hAnsi="Courier New" w:cs="Courier New"/>
      <w:sz w:val="20"/>
    </w:rPr>
  </w:style>
  <w:style w:type="character" w:styleId="HTMLSample">
    <w:name w:val="HTML Sample"/>
    <w:semiHidden/>
    <w:rsid w:val="000A5C5A"/>
    <w:rPr>
      <w:rFonts w:ascii="Courier New" w:hAnsi="Courier New" w:cs="Courier New"/>
    </w:rPr>
  </w:style>
  <w:style w:type="character" w:styleId="HTMLTypewriter">
    <w:name w:val="HTML Typewriter"/>
    <w:semiHidden/>
    <w:rsid w:val="000A5C5A"/>
    <w:rPr>
      <w:rFonts w:ascii="Courier New" w:hAnsi="Courier New" w:cs="Courier New"/>
      <w:sz w:val="20"/>
      <w:szCs w:val="20"/>
    </w:rPr>
  </w:style>
  <w:style w:type="character" w:styleId="HTMLVariable">
    <w:name w:val="HTML Variable"/>
    <w:semiHidden/>
    <w:rsid w:val="000A5C5A"/>
    <w:rPr>
      <w:i/>
      <w:iCs/>
    </w:rPr>
  </w:style>
  <w:style w:type="character" w:styleId="LineNumber">
    <w:name w:val="line number"/>
    <w:basedOn w:val="DefaultParagraphFont"/>
    <w:semiHidden/>
    <w:rsid w:val="000A5C5A"/>
  </w:style>
  <w:style w:type="paragraph" w:styleId="List">
    <w:name w:val="List"/>
    <w:basedOn w:val="Normal"/>
    <w:semiHidden/>
    <w:rsid w:val="000A5C5A"/>
    <w:pPr>
      <w:ind w:left="360" w:hanging="360"/>
    </w:pPr>
  </w:style>
  <w:style w:type="paragraph" w:styleId="List2">
    <w:name w:val="List 2"/>
    <w:basedOn w:val="Normal"/>
    <w:semiHidden/>
    <w:rsid w:val="000A5C5A"/>
    <w:pPr>
      <w:ind w:left="720" w:hanging="360"/>
    </w:pPr>
  </w:style>
  <w:style w:type="paragraph" w:styleId="List3">
    <w:name w:val="List 3"/>
    <w:basedOn w:val="Normal"/>
    <w:semiHidden/>
    <w:rsid w:val="000A5C5A"/>
    <w:pPr>
      <w:ind w:left="1080" w:hanging="360"/>
    </w:pPr>
  </w:style>
  <w:style w:type="paragraph" w:styleId="List4">
    <w:name w:val="List 4"/>
    <w:basedOn w:val="Normal"/>
    <w:semiHidden/>
    <w:rsid w:val="000A5C5A"/>
    <w:pPr>
      <w:ind w:left="1440" w:hanging="360"/>
    </w:pPr>
  </w:style>
  <w:style w:type="paragraph" w:styleId="List5">
    <w:name w:val="List 5"/>
    <w:basedOn w:val="Normal"/>
    <w:semiHidden/>
    <w:rsid w:val="000A5C5A"/>
    <w:pPr>
      <w:ind w:left="1800" w:hanging="360"/>
    </w:pPr>
  </w:style>
  <w:style w:type="paragraph" w:styleId="ListBullet">
    <w:name w:val="List Bullet"/>
    <w:basedOn w:val="Normal"/>
    <w:semiHidden/>
    <w:rsid w:val="000A5C5A"/>
    <w:pPr>
      <w:numPr>
        <w:numId w:val="10"/>
      </w:numPr>
    </w:pPr>
  </w:style>
  <w:style w:type="paragraph" w:styleId="ListBullet2">
    <w:name w:val="List Bullet 2"/>
    <w:basedOn w:val="Normal"/>
    <w:semiHidden/>
    <w:rsid w:val="00A714B3"/>
    <w:pPr>
      <w:numPr>
        <w:numId w:val="18"/>
      </w:numPr>
      <w:jc w:val="left"/>
    </w:pPr>
    <w:rPr>
      <w:szCs w:val="24"/>
    </w:rPr>
  </w:style>
  <w:style w:type="paragraph" w:styleId="ListBullet3">
    <w:name w:val="List Bullet 3"/>
    <w:basedOn w:val="Normal"/>
    <w:semiHidden/>
    <w:rsid w:val="000A5C5A"/>
    <w:pPr>
      <w:numPr>
        <w:numId w:val="11"/>
      </w:numPr>
    </w:pPr>
  </w:style>
  <w:style w:type="paragraph" w:styleId="ListBullet4">
    <w:name w:val="List Bullet 4"/>
    <w:basedOn w:val="Normal"/>
    <w:semiHidden/>
    <w:rsid w:val="000A5C5A"/>
    <w:pPr>
      <w:numPr>
        <w:numId w:val="12"/>
      </w:numPr>
    </w:pPr>
  </w:style>
  <w:style w:type="paragraph" w:styleId="ListBullet5">
    <w:name w:val="List Bullet 5"/>
    <w:basedOn w:val="Normal"/>
    <w:semiHidden/>
    <w:rsid w:val="000A5C5A"/>
    <w:pPr>
      <w:numPr>
        <w:numId w:val="13"/>
      </w:numPr>
    </w:pPr>
  </w:style>
  <w:style w:type="paragraph" w:styleId="ListContinue">
    <w:name w:val="List Continue"/>
    <w:basedOn w:val="Normal"/>
    <w:semiHidden/>
    <w:rsid w:val="000A5C5A"/>
    <w:pPr>
      <w:spacing w:after="120"/>
      <w:ind w:left="360"/>
    </w:pPr>
  </w:style>
  <w:style w:type="paragraph" w:styleId="ListContinue2">
    <w:name w:val="List Continue 2"/>
    <w:basedOn w:val="Normal"/>
    <w:semiHidden/>
    <w:rsid w:val="000A5C5A"/>
    <w:pPr>
      <w:spacing w:after="120"/>
      <w:ind w:left="720"/>
    </w:pPr>
  </w:style>
  <w:style w:type="paragraph" w:styleId="ListContinue3">
    <w:name w:val="List Continue 3"/>
    <w:basedOn w:val="Normal"/>
    <w:semiHidden/>
    <w:rsid w:val="000A5C5A"/>
    <w:pPr>
      <w:spacing w:after="120"/>
      <w:ind w:left="1080"/>
    </w:pPr>
  </w:style>
  <w:style w:type="paragraph" w:styleId="ListContinue4">
    <w:name w:val="List Continue 4"/>
    <w:basedOn w:val="Normal"/>
    <w:semiHidden/>
    <w:rsid w:val="000A5C5A"/>
    <w:pPr>
      <w:spacing w:after="120"/>
      <w:ind w:left="1440"/>
    </w:pPr>
  </w:style>
  <w:style w:type="paragraph" w:styleId="ListContinue5">
    <w:name w:val="List Continue 5"/>
    <w:basedOn w:val="Normal"/>
    <w:semiHidden/>
    <w:rsid w:val="000A5C5A"/>
    <w:pPr>
      <w:spacing w:after="120"/>
      <w:ind w:left="1800"/>
    </w:pPr>
  </w:style>
  <w:style w:type="paragraph" w:styleId="ListNumber2">
    <w:name w:val="List Number 2"/>
    <w:basedOn w:val="Normal"/>
    <w:semiHidden/>
    <w:rsid w:val="000A5C5A"/>
    <w:pPr>
      <w:numPr>
        <w:numId w:val="14"/>
      </w:numPr>
    </w:pPr>
  </w:style>
  <w:style w:type="paragraph" w:styleId="ListNumber3">
    <w:name w:val="List Number 3"/>
    <w:basedOn w:val="Normal"/>
    <w:semiHidden/>
    <w:rsid w:val="000A5C5A"/>
    <w:pPr>
      <w:numPr>
        <w:numId w:val="15"/>
      </w:numPr>
    </w:pPr>
  </w:style>
  <w:style w:type="paragraph" w:styleId="ListNumber4">
    <w:name w:val="List Number 4"/>
    <w:basedOn w:val="Normal"/>
    <w:semiHidden/>
    <w:rsid w:val="000A5C5A"/>
    <w:pPr>
      <w:numPr>
        <w:numId w:val="16"/>
      </w:numPr>
    </w:pPr>
  </w:style>
  <w:style w:type="paragraph" w:styleId="ListNumber5">
    <w:name w:val="List Number 5"/>
    <w:basedOn w:val="Normal"/>
    <w:semiHidden/>
    <w:rsid w:val="000A5C5A"/>
    <w:pPr>
      <w:numPr>
        <w:numId w:val="17"/>
      </w:numPr>
    </w:pPr>
  </w:style>
  <w:style w:type="paragraph" w:styleId="MessageHeader">
    <w:name w:val="Message Header"/>
    <w:basedOn w:val="Normal"/>
    <w:semiHidden/>
    <w:rsid w:val="000A5C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0A5C5A"/>
    <w:rPr>
      <w:szCs w:val="24"/>
    </w:rPr>
  </w:style>
  <w:style w:type="paragraph" w:styleId="NormalIndent">
    <w:name w:val="Normal Indent"/>
    <w:basedOn w:val="Normal"/>
    <w:semiHidden/>
    <w:rsid w:val="000A5C5A"/>
    <w:pPr>
      <w:ind w:left="720"/>
    </w:pPr>
  </w:style>
  <w:style w:type="paragraph" w:styleId="NoteHeading">
    <w:name w:val="Note Heading"/>
    <w:basedOn w:val="Normal"/>
    <w:next w:val="Normal"/>
    <w:semiHidden/>
    <w:rsid w:val="000A5C5A"/>
  </w:style>
  <w:style w:type="paragraph" w:styleId="PlainText">
    <w:name w:val="Plain Text"/>
    <w:basedOn w:val="Normal"/>
    <w:semiHidden/>
    <w:rsid w:val="000A5C5A"/>
    <w:rPr>
      <w:rFonts w:ascii="Courier New" w:hAnsi="Courier New" w:cs="Courier New"/>
      <w:sz w:val="20"/>
    </w:rPr>
  </w:style>
  <w:style w:type="paragraph" w:styleId="Salutation">
    <w:name w:val="Salutation"/>
    <w:basedOn w:val="Normal"/>
    <w:next w:val="Normal"/>
    <w:semiHidden/>
    <w:rsid w:val="000A5C5A"/>
  </w:style>
  <w:style w:type="paragraph" w:styleId="Signature">
    <w:name w:val="Signature"/>
    <w:basedOn w:val="Normal"/>
    <w:semiHidden/>
    <w:rsid w:val="000A5C5A"/>
    <w:pPr>
      <w:ind w:left="4320"/>
    </w:pPr>
  </w:style>
  <w:style w:type="paragraph" w:styleId="Subtitle">
    <w:name w:val="Subtitle"/>
    <w:basedOn w:val="Normal"/>
    <w:qFormat/>
    <w:rsid w:val="000A5C5A"/>
    <w:pPr>
      <w:spacing w:after="60"/>
      <w:jc w:val="center"/>
      <w:outlineLvl w:val="1"/>
    </w:pPr>
    <w:rPr>
      <w:rFonts w:ascii="Arial" w:hAnsi="Arial" w:cs="Arial"/>
      <w:szCs w:val="24"/>
    </w:rPr>
  </w:style>
  <w:style w:type="table" w:styleId="Table3Deffects1">
    <w:name w:val="Table 3D effects 1"/>
    <w:basedOn w:val="TableNormal"/>
    <w:semiHidden/>
    <w:rsid w:val="000A5C5A"/>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A5C5A"/>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A5C5A"/>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A5C5A"/>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A5C5A"/>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A5C5A"/>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A5C5A"/>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A5C5A"/>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A5C5A"/>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A5C5A"/>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A5C5A"/>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A5C5A"/>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A5C5A"/>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A5C5A"/>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A5C5A"/>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A5C5A"/>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A5C5A"/>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A5C5A"/>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A5C5A"/>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A5C5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A5C5A"/>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A5C5A"/>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A5C5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A5C5A"/>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A5C5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A5C5A"/>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A5C5A"/>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A5C5A"/>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A5C5A"/>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A5C5A"/>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A5C5A"/>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A5C5A"/>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A5C5A"/>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A5C5A"/>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A5C5A"/>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A5C5A"/>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A5C5A"/>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A5C5A"/>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A5C5A"/>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A5C5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A5C5A"/>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A5C5A"/>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A5C5A"/>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Text4">
    <w:name w:val="Body Text 4"/>
    <w:basedOn w:val="StyleLeft05Firstline1After12pt"/>
    <w:rsid w:val="008363B4"/>
  </w:style>
  <w:style w:type="character" w:customStyle="1" w:styleId="BodyText2Char">
    <w:name w:val="Body Text 2 Char"/>
    <w:link w:val="BodyText2"/>
    <w:rsid w:val="008363B4"/>
    <w:rPr>
      <w:sz w:val="24"/>
      <w:szCs w:val="24"/>
      <w:lang w:val="en-US" w:eastAsia="en-US" w:bidi="ar-SA"/>
    </w:rPr>
  </w:style>
  <w:style w:type="paragraph" w:customStyle="1" w:styleId="BodyText5">
    <w:name w:val="Body Text 5"/>
    <w:basedOn w:val="Heading4"/>
    <w:rsid w:val="00431B77"/>
    <w:pPr>
      <w:numPr>
        <w:ilvl w:val="0"/>
        <w:numId w:val="0"/>
      </w:numPr>
      <w:ind w:left="1440" w:firstLine="720"/>
    </w:pPr>
  </w:style>
  <w:style w:type="paragraph" w:customStyle="1" w:styleId="Heading4A">
    <w:name w:val="Heading 4A"/>
    <w:basedOn w:val="Heading4"/>
    <w:rsid w:val="00D053D7"/>
    <w:pPr>
      <w:keepNext/>
      <w:numPr>
        <w:numId w:val="19"/>
      </w:numPr>
    </w:pPr>
    <w:rPr>
      <w:b/>
    </w:rPr>
  </w:style>
  <w:style w:type="paragraph" w:customStyle="1" w:styleId="Heading5A">
    <w:name w:val="Heading 5A"/>
    <w:basedOn w:val="Heading5"/>
    <w:rsid w:val="00C84FEF"/>
    <w:pPr>
      <w:numPr>
        <w:numId w:val="4"/>
      </w:numPr>
    </w:pPr>
    <w:rPr>
      <w:rFonts w:ascii="Times New Roman Bold" w:hAnsi="Times New Roman Bold"/>
      <w:b/>
      <w:szCs w:val="24"/>
    </w:rPr>
  </w:style>
  <w:style w:type="character" w:customStyle="1" w:styleId="Heading6Char">
    <w:name w:val="Heading 6 Char"/>
    <w:link w:val="Heading6"/>
    <w:rsid w:val="003C1C23"/>
    <w:rPr>
      <w:bCs/>
      <w:sz w:val="24"/>
      <w:szCs w:val="22"/>
      <w:lang w:val="en-US" w:eastAsia="en-US" w:bidi="ar-SA"/>
    </w:rPr>
  </w:style>
  <w:style w:type="paragraph" w:customStyle="1" w:styleId="Heading3A">
    <w:name w:val="Heading 3A"/>
    <w:basedOn w:val="Heading3"/>
    <w:rsid w:val="00AF27B5"/>
    <w:pPr>
      <w:keepNext w:val="0"/>
      <w:numPr>
        <w:ilvl w:val="2"/>
        <w:numId w:val="30"/>
      </w:numPr>
    </w:pPr>
    <w:rPr>
      <w:rFonts w:ascii="Times New Roman" w:hAnsi="Times New Roman"/>
      <w:b w:val="0"/>
    </w:rPr>
  </w:style>
  <w:style w:type="character" w:customStyle="1" w:styleId="Heading5Char">
    <w:name w:val="Heading 5 Char"/>
    <w:aliases w:val="h5 Char"/>
    <w:link w:val="Heading5"/>
    <w:rsid w:val="002469AF"/>
    <w:rPr>
      <w:bCs/>
      <w:iCs/>
      <w:sz w:val="24"/>
      <w:szCs w:val="26"/>
    </w:rPr>
  </w:style>
  <w:style w:type="character" w:customStyle="1" w:styleId="msoins0">
    <w:name w:val="msoins"/>
    <w:rsid w:val="00A63013"/>
    <w:rPr>
      <w:color w:val="008080"/>
      <w:u w:val="single"/>
    </w:rPr>
  </w:style>
  <w:style w:type="paragraph" w:customStyle="1" w:styleId="ktyArticleDescription">
    <w:name w:val="ktyArticleDescription"/>
    <w:basedOn w:val="Normal"/>
    <w:rsid w:val="00A63013"/>
    <w:pPr>
      <w:keepNext/>
      <w:keepLines/>
      <w:tabs>
        <w:tab w:val="left" w:pos="0"/>
        <w:tab w:val="left" w:pos="720"/>
      </w:tabs>
      <w:suppressAutoHyphens/>
      <w:jc w:val="center"/>
    </w:pPr>
    <w:rPr>
      <w:b/>
      <w:sz w:val="20"/>
      <w:szCs w:val="22"/>
    </w:rPr>
  </w:style>
  <w:style w:type="paragraph" w:customStyle="1" w:styleId="ktyBodyText">
    <w:name w:val="ktyBody Text"/>
    <w:basedOn w:val="Normal"/>
    <w:link w:val="ktyBodyTextChar"/>
    <w:rsid w:val="00A63013"/>
    <w:pPr>
      <w:jc w:val="left"/>
    </w:pPr>
    <w:rPr>
      <w:sz w:val="20"/>
    </w:rPr>
  </w:style>
  <w:style w:type="character" w:customStyle="1" w:styleId="ktyBodyTextChar">
    <w:name w:val="ktyBody Text Char"/>
    <w:link w:val="ktyBodyText"/>
    <w:rsid w:val="00A63013"/>
    <w:rPr>
      <w:lang w:val="en-US" w:eastAsia="en-US" w:bidi="ar-SA"/>
    </w:rPr>
  </w:style>
  <w:style w:type="paragraph" w:customStyle="1" w:styleId="Headign4">
    <w:name w:val="Headign 4"/>
    <w:basedOn w:val="Heading4"/>
    <w:rsid w:val="003A46A4"/>
    <w:pPr>
      <w:keepNext/>
      <w:numPr>
        <w:ilvl w:val="0"/>
        <w:numId w:val="0"/>
      </w:numPr>
      <w:tabs>
        <w:tab w:val="num" w:pos="360"/>
      </w:tabs>
      <w:ind w:left="720" w:firstLine="720"/>
    </w:pPr>
    <w:rPr>
      <w:b/>
    </w:rPr>
  </w:style>
  <w:style w:type="character" w:customStyle="1" w:styleId="BodyText3Char">
    <w:name w:val="Body Text 3 Char"/>
    <w:link w:val="BodyText3"/>
    <w:rsid w:val="0037678F"/>
    <w:rPr>
      <w:sz w:val="24"/>
      <w:szCs w:val="16"/>
      <w:lang w:val="en-US" w:eastAsia="en-US" w:bidi="ar-SA"/>
    </w:rPr>
  </w:style>
  <w:style w:type="paragraph" w:customStyle="1" w:styleId="Heading33">
    <w:name w:val="Heading 33"/>
    <w:basedOn w:val="Heading3A"/>
    <w:rsid w:val="006D5C07"/>
  </w:style>
  <w:style w:type="paragraph" w:styleId="FootnoteText">
    <w:name w:val="footnote text"/>
    <w:basedOn w:val="Normal"/>
    <w:semiHidden/>
    <w:rsid w:val="006C49EE"/>
    <w:pPr>
      <w:jc w:val="left"/>
    </w:pPr>
  </w:style>
  <w:style w:type="character" w:styleId="FootnoteReference">
    <w:name w:val="footnote reference"/>
    <w:semiHidden/>
    <w:rsid w:val="006C49EE"/>
    <w:rPr>
      <w:vertAlign w:val="superscript"/>
    </w:rPr>
  </w:style>
  <w:style w:type="character" w:customStyle="1" w:styleId="DeltaViewDeletion">
    <w:name w:val="DeltaView Deletion"/>
    <w:rsid w:val="006C49EE"/>
    <w:rPr>
      <w:strike/>
      <w:color w:val="FF0000"/>
      <w:spacing w:val="0"/>
    </w:rPr>
  </w:style>
  <w:style w:type="character" w:customStyle="1" w:styleId="DeltaViewInsertion">
    <w:name w:val="DeltaView Insertion"/>
    <w:rsid w:val="006C49EE"/>
    <w:rPr>
      <w:color w:val="0000FF"/>
      <w:spacing w:val="0"/>
      <w:u w:val="double"/>
    </w:rPr>
  </w:style>
  <w:style w:type="paragraph" w:customStyle="1" w:styleId="ah-bdsinglesp5char">
    <w:name w:val="ah-bdsinglesp5char"/>
    <w:basedOn w:val="Normal"/>
    <w:rsid w:val="00CA507D"/>
    <w:pPr>
      <w:spacing w:after="240"/>
      <w:ind w:firstLine="720"/>
    </w:pPr>
    <w:rPr>
      <w:szCs w:val="24"/>
    </w:rPr>
  </w:style>
  <w:style w:type="paragraph" w:customStyle="1" w:styleId="Heading3B">
    <w:name w:val="Heading 3B"/>
    <w:basedOn w:val="Heading3A"/>
    <w:rsid w:val="00E20576"/>
    <w:pPr>
      <w:keepNext/>
    </w:pPr>
    <w:rPr>
      <w:rFonts w:ascii="Times New Roman Bold" w:hAnsi="Times New Roman Bold"/>
      <w:b/>
    </w:rPr>
  </w:style>
  <w:style w:type="paragraph" w:customStyle="1" w:styleId="Headign1">
    <w:name w:val="Headign 1"/>
    <w:basedOn w:val="Normal"/>
    <w:rsid w:val="00FA26F4"/>
  </w:style>
  <w:style w:type="character" w:customStyle="1" w:styleId="FooterChar">
    <w:name w:val="Footer Char"/>
    <w:link w:val="Footer"/>
    <w:semiHidden/>
    <w:rsid w:val="001C0CE1"/>
    <w:rPr>
      <w:sz w:val="24"/>
    </w:rPr>
  </w:style>
  <w:style w:type="paragraph" w:styleId="ListParagraph">
    <w:name w:val="List Paragraph"/>
    <w:basedOn w:val="Normal"/>
    <w:uiPriority w:val="34"/>
    <w:qFormat/>
    <w:rsid w:val="00F14508"/>
    <w:pPr>
      <w:ind w:left="720"/>
      <w:contextualSpacing/>
    </w:pPr>
  </w:style>
  <w:style w:type="character" w:customStyle="1" w:styleId="HeaderChar">
    <w:name w:val="Header Char"/>
    <w:basedOn w:val="DefaultParagraphFont"/>
    <w:link w:val="Header"/>
    <w:uiPriority w:val="99"/>
    <w:rsid w:val="00745C0C"/>
    <w:rPr>
      <w:sz w:val="24"/>
    </w:rPr>
  </w:style>
  <w:style w:type="character" w:customStyle="1" w:styleId="CommentTextChar">
    <w:name w:val="Comment Text Char"/>
    <w:basedOn w:val="DefaultParagraphFont"/>
    <w:link w:val="CommentText"/>
    <w:semiHidden/>
    <w:rsid w:val="00BB3EC0"/>
    <w:rPr>
      <w:rFonts w:ascii="Helvetica" w:hAnsi="Helvetic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668">
      <w:bodyDiv w:val="1"/>
      <w:marLeft w:val="0"/>
      <w:marRight w:val="0"/>
      <w:marTop w:val="0"/>
      <w:marBottom w:val="0"/>
      <w:divBdr>
        <w:top w:val="none" w:sz="0" w:space="0" w:color="auto"/>
        <w:left w:val="none" w:sz="0" w:space="0" w:color="auto"/>
        <w:bottom w:val="none" w:sz="0" w:space="0" w:color="auto"/>
        <w:right w:val="none" w:sz="0" w:space="0" w:color="auto"/>
      </w:divBdr>
    </w:div>
    <w:div w:id="30543033">
      <w:bodyDiv w:val="1"/>
      <w:marLeft w:val="0"/>
      <w:marRight w:val="0"/>
      <w:marTop w:val="0"/>
      <w:marBottom w:val="0"/>
      <w:divBdr>
        <w:top w:val="none" w:sz="0" w:space="0" w:color="auto"/>
        <w:left w:val="none" w:sz="0" w:space="0" w:color="auto"/>
        <w:bottom w:val="none" w:sz="0" w:space="0" w:color="auto"/>
        <w:right w:val="none" w:sz="0" w:space="0" w:color="auto"/>
      </w:divBdr>
    </w:div>
    <w:div w:id="70004516">
      <w:bodyDiv w:val="1"/>
      <w:marLeft w:val="0"/>
      <w:marRight w:val="0"/>
      <w:marTop w:val="0"/>
      <w:marBottom w:val="0"/>
      <w:divBdr>
        <w:top w:val="none" w:sz="0" w:space="0" w:color="auto"/>
        <w:left w:val="none" w:sz="0" w:space="0" w:color="auto"/>
        <w:bottom w:val="none" w:sz="0" w:space="0" w:color="auto"/>
        <w:right w:val="none" w:sz="0" w:space="0" w:color="auto"/>
      </w:divBdr>
    </w:div>
    <w:div w:id="71006450">
      <w:bodyDiv w:val="1"/>
      <w:marLeft w:val="0"/>
      <w:marRight w:val="0"/>
      <w:marTop w:val="0"/>
      <w:marBottom w:val="0"/>
      <w:divBdr>
        <w:top w:val="none" w:sz="0" w:space="0" w:color="auto"/>
        <w:left w:val="none" w:sz="0" w:space="0" w:color="auto"/>
        <w:bottom w:val="none" w:sz="0" w:space="0" w:color="auto"/>
        <w:right w:val="none" w:sz="0" w:space="0" w:color="auto"/>
      </w:divBdr>
    </w:div>
    <w:div w:id="116604765">
      <w:bodyDiv w:val="1"/>
      <w:marLeft w:val="0"/>
      <w:marRight w:val="0"/>
      <w:marTop w:val="0"/>
      <w:marBottom w:val="0"/>
      <w:divBdr>
        <w:top w:val="none" w:sz="0" w:space="0" w:color="auto"/>
        <w:left w:val="none" w:sz="0" w:space="0" w:color="auto"/>
        <w:bottom w:val="none" w:sz="0" w:space="0" w:color="auto"/>
        <w:right w:val="none" w:sz="0" w:space="0" w:color="auto"/>
      </w:divBdr>
    </w:div>
    <w:div w:id="166605091">
      <w:bodyDiv w:val="1"/>
      <w:marLeft w:val="0"/>
      <w:marRight w:val="0"/>
      <w:marTop w:val="0"/>
      <w:marBottom w:val="0"/>
      <w:divBdr>
        <w:top w:val="none" w:sz="0" w:space="0" w:color="auto"/>
        <w:left w:val="none" w:sz="0" w:space="0" w:color="auto"/>
        <w:bottom w:val="none" w:sz="0" w:space="0" w:color="auto"/>
        <w:right w:val="none" w:sz="0" w:space="0" w:color="auto"/>
      </w:divBdr>
    </w:div>
    <w:div w:id="213006180">
      <w:bodyDiv w:val="1"/>
      <w:marLeft w:val="0"/>
      <w:marRight w:val="0"/>
      <w:marTop w:val="0"/>
      <w:marBottom w:val="0"/>
      <w:divBdr>
        <w:top w:val="none" w:sz="0" w:space="0" w:color="auto"/>
        <w:left w:val="none" w:sz="0" w:space="0" w:color="auto"/>
        <w:bottom w:val="none" w:sz="0" w:space="0" w:color="auto"/>
        <w:right w:val="none" w:sz="0" w:space="0" w:color="auto"/>
      </w:divBdr>
    </w:div>
    <w:div w:id="213547087">
      <w:bodyDiv w:val="1"/>
      <w:marLeft w:val="0"/>
      <w:marRight w:val="0"/>
      <w:marTop w:val="0"/>
      <w:marBottom w:val="0"/>
      <w:divBdr>
        <w:top w:val="none" w:sz="0" w:space="0" w:color="auto"/>
        <w:left w:val="none" w:sz="0" w:space="0" w:color="auto"/>
        <w:bottom w:val="none" w:sz="0" w:space="0" w:color="auto"/>
        <w:right w:val="none" w:sz="0" w:space="0" w:color="auto"/>
      </w:divBdr>
    </w:div>
    <w:div w:id="277221799">
      <w:bodyDiv w:val="1"/>
      <w:marLeft w:val="0"/>
      <w:marRight w:val="0"/>
      <w:marTop w:val="0"/>
      <w:marBottom w:val="0"/>
      <w:divBdr>
        <w:top w:val="none" w:sz="0" w:space="0" w:color="auto"/>
        <w:left w:val="none" w:sz="0" w:space="0" w:color="auto"/>
        <w:bottom w:val="none" w:sz="0" w:space="0" w:color="auto"/>
        <w:right w:val="none" w:sz="0" w:space="0" w:color="auto"/>
      </w:divBdr>
    </w:div>
    <w:div w:id="327251869">
      <w:bodyDiv w:val="1"/>
      <w:marLeft w:val="0"/>
      <w:marRight w:val="0"/>
      <w:marTop w:val="0"/>
      <w:marBottom w:val="0"/>
      <w:divBdr>
        <w:top w:val="none" w:sz="0" w:space="0" w:color="auto"/>
        <w:left w:val="none" w:sz="0" w:space="0" w:color="auto"/>
        <w:bottom w:val="none" w:sz="0" w:space="0" w:color="auto"/>
        <w:right w:val="none" w:sz="0" w:space="0" w:color="auto"/>
      </w:divBdr>
    </w:div>
    <w:div w:id="380909477">
      <w:bodyDiv w:val="1"/>
      <w:marLeft w:val="0"/>
      <w:marRight w:val="0"/>
      <w:marTop w:val="0"/>
      <w:marBottom w:val="0"/>
      <w:divBdr>
        <w:top w:val="none" w:sz="0" w:space="0" w:color="auto"/>
        <w:left w:val="none" w:sz="0" w:space="0" w:color="auto"/>
        <w:bottom w:val="none" w:sz="0" w:space="0" w:color="auto"/>
        <w:right w:val="none" w:sz="0" w:space="0" w:color="auto"/>
      </w:divBdr>
    </w:div>
    <w:div w:id="383722003">
      <w:bodyDiv w:val="1"/>
      <w:marLeft w:val="0"/>
      <w:marRight w:val="0"/>
      <w:marTop w:val="0"/>
      <w:marBottom w:val="0"/>
      <w:divBdr>
        <w:top w:val="none" w:sz="0" w:space="0" w:color="auto"/>
        <w:left w:val="none" w:sz="0" w:space="0" w:color="auto"/>
        <w:bottom w:val="none" w:sz="0" w:space="0" w:color="auto"/>
        <w:right w:val="none" w:sz="0" w:space="0" w:color="auto"/>
      </w:divBdr>
    </w:div>
    <w:div w:id="427576515">
      <w:bodyDiv w:val="1"/>
      <w:marLeft w:val="0"/>
      <w:marRight w:val="0"/>
      <w:marTop w:val="0"/>
      <w:marBottom w:val="0"/>
      <w:divBdr>
        <w:top w:val="none" w:sz="0" w:space="0" w:color="auto"/>
        <w:left w:val="none" w:sz="0" w:space="0" w:color="auto"/>
        <w:bottom w:val="none" w:sz="0" w:space="0" w:color="auto"/>
        <w:right w:val="none" w:sz="0" w:space="0" w:color="auto"/>
      </w:divBdr>
    </w:div>
    <w:div w:id="445734582">
      <w:bodyDiv w:val="1"/>
      <w:marLeft w:val="0"/>
      <w:marRight w:val="0"/>
      <w:marTop w:val="0"/>
      <w:marBottom w:val="0"/>
      <w:divBdr>
        <w:top w:val="none" w:sz="0" w:space="0" w:color="auto"/>
        <w:left w:val="none" w:sz="0" w:space="0" w:color="auto"/>
        <w:bottom w:val="none" w:sz="0" w:space="0" w:color="auto"/>
        <w:right w:val="none" w:sz="0" w:space="0" w:color="auto"/>
      </w:divBdr>
    </w:div>
    <w:div w:id="452558780">
      <w:bodyDiv w:val="1"/>
      <w:marLeft w:val="0"/>
      <w:marRight w:val="0"/>
      <w:marTop w:val="0"/>
      <w:marBottom w:val="0"/>
      <w:divBdr>
        <w:top w:val="none" w:sz="0" w:space="0" w:color="auto"/>
        <w:left w:val="none" w:sz="0" w:space="0" w:color="auto"/>
        <w:bottom w:val="none" w:sz="0" w:space="0" w:color="auto"/>
        <w:right w:val="none" w:sz="0" w:space="0" w:color="auto"/>
      </w:divBdr>
    </w:div>
    <w:div w:id="514540050">
      <w:bodyDiv w:val="1"/>
      <w:marLeft w:val="0"/>
      <w:marRight w:val="0"/>
      <w:marTop w:val="0"/>
      <w:marBottom w:val="0"/>
      <w:divBdr>
        <w:top w:val="none" w:sz="0" w:space="0" w:color="auto"/>
        <w:left w:val="none" w:sz="0" w:space="0" w:color="auto"/>
        <w:bottom w:val="none" w:sz="0" w:space="0" w:color="auto"/>
        <w:right w:val="none" w:sz="0" w:space="0" w:color="auto"/>
      </w:divBdr>
    </w:div>
    <w:div w:id="560213523">
      <w:bodyDiv w:val="1"/>
      <w:marLeft w:val="0"/>
      <w:marRight w:val="0"/>
      <w:marTop w:val="0"/>
      <w:marBottom w:val="0"/>
      <w:divBdr>
        <w:top w:val="none" w:sz="0" w:space="0" w:color="auto"/>
        <w:left w:val="none" w:sz="0" w:space="0" w:color="auto"/>
        <w:bottom w:val="none" w:sz="0" w:space="0" w:color="auto"/>
        <w:right w:val="none" w:sz="0" w:space="0" w:color="auto"/>
      </w:divBdr>
    </w:div>
    <w:div w:id="568151648">
      <w:bodyDiv w:val="1"/>
      <w:marLeft w:val="0"/>
      <w:marRight w:val="0"/>
      <w:marTop w:val="0"/>
      <w:marBottom w:val="0"/>
      <w:divBdr>
        <w:top w:val="none" w:sz="0" w:space="0" w:color="auto"/>
        <w:left w:val="none" w:sz="0" w:space="0" w:color="auto"/>
        <w:bottom w:val="none" w:sz="0" w:space="0" w:color="auto"/>
        <w:right w:val="none" w:sz="0" w:space="0" w:color="auto"/>
      </w:divBdr>
    </w:div>
    <w:div w:id="593443817">
      <w:bodyDiv w:val="1"/>
      <w:marLeft w:val="0"/>
      <w:marRight w:val="0"/>
      <w:marTop w:val="0"/>
      <w:marBottom w:val="0"/>
      <w:divBdr>
        <w:top w:val="none" w:sz="0" w:space="0" w:color="auto"/>
        <w:left w:val="none" w:sz="0" w:space="0" w:color="auto"/>
        <w:bottom w:val="none" w:sz="0" w:space="0" w:color="auto"/>
        <w:right w:val="none" w:sz="0" w:space="0" w:color="auto"/>
      </w:divBdr>
    </w:div>
    <w:div w:id="643660670">
      <w:bodyDiv w:val="1"/>
      <w:marLeft w:val="0"/>
      <w:marRight w:val="0"/>
      <w:marTop w:val="0"/>
      <w:marBottom w:val="0"/>
      <w:divBdr>
        <w:top w:val="none" w:sz="0" w:space="0" w:color="auto"/>
        <w:left w:val="none" w:sz="0" w:space="0" w:color="auto"/>
        <w:bottom w:val="none" w:sz="0" w:space="0" w:color="auto"/>
        <w:right w:val="none" w:sz="0" w:space="0" w:color="auto"/>
      </w:divBdr>
    </w:div>
    <w:div w:id="825778111">
      <w:bodyDiv w:val="1"/>
      <w:marLeft w:val="0"/>
      <w:marRight w:val="0"/>
      <w:marTop w:val="0"/>
      <w:marBottom w:val="0"/>
      <w:divBdr>
        <w:top w:val="none" w:sz="0" w:space="0" w:color="auto"/>
        <w:left w:val="none" w:sz="0" w:space="0" w:color="auto"/>
        <w:bottom w:val="none" w:sz="0" w:space="0" w:color="auto"/>
        <w:right w:val="none" w:sz="0" w:space="0" w:color="auto"/>
      </w:divBdr>
    </w:div>
    <w:div w:id="833374373">
      <w:bodyDiv w:val="1"/>
      <w:marLeft w:val="0"/>
      <w:marRight w:val="0"/>
      <w:marTop w:val="0"/>
      <w:marBottom w:val="0"/>
      <w:divBdr>
        <w:top w:val="none" w:sz="0" w:space="0" w:color="auto"/>
        <w:left w:val="none" w:sz="0" w:space="0" w:color="auto"/>
        <w:bottom w:val="none" w:sz="0" w:space="0" w:color="auto"/>
        <w:right w:val="none" w:sz="0" w:space="0" w:color="auto"/>
      </w:divBdr>
    </w:div>
    <w:div w:id="987057112">
      <w:bodyDiv w:val="1"/>
      <w:marLeft w:val="0"/>
      <w:marRight w:val="0"/>
      <w:marTop w:val="0"/>
      <w:marBottom w:val="0"/>
      <w:divBdr>
        <w:top w:val="none" w:sz="0" w:space="0" w:color="auto"/>
        <w:left w:val="none" w:sz="0" w:space="0" w:color="auto"/>
        <w:bottom w:val="none" w:sz="0" w:space="0" w:color="auto"/>
        <w:right w:val="none" w:sz="0" w:space="0" w:color="auto"/>
      </w:divBdr>
    </w:div>
    <w:div w:id="1017275568">
      <w:bodyDiv w:val="1"/>
      <w:marLeft w:val="0"/>
      <w:marRight w:val="0"/>
      <w:marTop w:val="0"/>
      <w:marBottom w:val="0"/>
      <w:divBdr>
        <w:top w:val="none" w:sz="0" w:space="0" w:color="auto"/>
        <w:left w:val="none" w:sz="0" w:space="0" w:color="auto"/>
        <w:bottom w:val="none" w:sz="0" w:space="0" w:color="auto"/>
        <w:right w:val="none" w:sz="0" w:space="0" w:color="auto"/>
      </w:divBdr>
    </w:div>
    <w:div w:id="1077559682">
      <w:bodyDiv w:val="1"/>
      <w:marLeft w:val="0"/>
      <w:marRight w:val="0"/>
      <w:marTop w:val="0"/>
      <w:marBottom w:val="0"/>
      <w:divBdr>
        <w:top w:val="none" w:sz="0" w:space="0" w:color="auto"/>
        <w:left w:val="none" w:sz="0" w:space="0" w:color="auto"/>
        <w:bottom w:val="none" w:sz="0" w:space="0" w:color="auto"/>
        <w:right w:val="none" w:sz="0" w:space="0" w:color="auto"/>
      </w:divBdr>
    </w:div>
    <w:div w:id="1089349247">
      <w:bodyDiv w:val="1"/>
      <w:marLeft w:val="0"/>
      <w:marRight w:val="0"/>
      <w:marTop w:val="0"/>
      <w:marBottom w:val="0"/>
      <w:divBdr>
        <w:top w:val="none" w:sz="0" w:space="0" w:color="auto"/>
        <w:left w:val="none" w:sz="0" w:space="0" w:color="auto"/>
        <w:bottom w:val="none" w:sz="0" w:space="0" w:color="auto"/>
        <w:right w:val="none" w:sz="0" w:space="0" w:color="auto"/>
      </w:divBdr>
    </w:div>
    <w:div w:id="1211456898">
      <w:bodyDiv w:val="1"/>
      <w:marLeft w:val="0"/>
      <w:marRight w:val="0"/>
      <w:marTop w:val="0"/>
      <w:marBottom w:val="0"/>
      <w:divBdr>
        <w:top w:val="none" w:sz="0" w:space="0" w:color="auto"/>
        <w:left w:val="none" w:sz="0" w:space="0" w:color="auto"/>
        <w:bottom w:val="none" w:sz="0" w:space="0" w:color="auto"/>
        <w:right w:val="none" w:sz="0" w:space="0" w:color="auto"/>
      </w:divBdr>
    </w:div>
    <w:div w:id="1242988474">
      <w:bodyDiv w:val="1"/>
      <w:marLeft w:val="0"/>
      <w:marRight w:val="0"/>
      <w:marTop w:val="0"/>
      <w:marBottom w:val="0"/>
      <w:divBdr>
        <w:top w:val="none" w:sz="0" w:space="0" w:color="auto"/>
        <w:left w:val="none" w:sz="0" w:space="0" w:color="auto"/>
        <w:bottom w:val="none" w:sz="0" w:space="0" w:color="auto"/>
        <w:right w:val="none" w:sz="0" w:space="0" w:color="auto"/>
      </w:divBdr>
    </w:div>
    <w:div w:id="1246954932">
      <w:bodyDiv w:val="1"/>
      <w:marLeft w:val="0"/>
      <w:marRight w:val="0"/>
      <w:marTop w:val="0"/>
      <w:marBottom w:val="0"/>
      <w:divBdr>
        <w:top w:val="none" w:sz="0" w:space="0" w:color="auto"/>
        <w:left w:val="none" w:sz="0" w:space="0" w:color="auto"/>
        <w:bottom w:val="none" w:sz="0" w:space="0" w:color="auto"/>
        <w:right w:val="none" w:sz="0" w:space="0" w:color="auto"/>
      </w:divBdr>
    </w:div>
    <w:div w:id="1264267260">
      <w:bodyDiv w:val="1"/>
      <w:marLeft w:val="0"/>
      <w:marRight w:val="0"/>
      <w:marTop w:val="0"/>
      <w:marBottom w:val="0"/>
      <w:divBdr>
        <w:top w:val="none" w:sz="0" w:space="0" w:color="auto"/>
        <w:left w:val="none" w:sz="0" w:space="0" w:color="auto"/>
        <w:bottom w:val="none" w:sz="0" w:space="0" w:color="auto"/>
        <w:right w:val="none" w:sz="0" w:space="0" w:color="auto"/>
      </w:divBdr>
    </w:div>
    <w:div w:id="1273122795">
      <w:bodyDiv w:val="1"/>
      <w:marLeft w:val="0"/>
      <w:marRight w:val="0"/>
      <w:marTop w:val="0"/>
      <w:marBottom w:val="0"/>
      <w:divBdr>
        <w:top w:val="none" w:sz="0" w:space="0" w:color="auto"/>
        <w:left w:val="none" w:sz="0" w:space="0" w:color="auto"/>
        <w:bottom w:val="none" w:sz="0" w:space="0" w:color="auto"/>
        <w:right w:val="none" w:sz="0" w:space="0" w:color="auto"/>
      </w:divBdr>
    </w:div>
    <w:div w:id="1356930852">
      <w:bodyDiv w:val="1"/>
      <w:marLeft w:val="0"/>
      <w:marRight w:val="0"/>
      <w:marTop w:val="0"/>
      <w:marBottom w:val="0"/>
      <w:divBdr>
        <w:top w:val="none" w:sz="0" w:space="0" w:color="auto"/>
        <w:left w:val="none" w:sz="0" w:space="0" w:color="auto"/>
        <w:bottom w:val="none" w:sz="0" w:space="0" w:color="auto"/>
        <w:right w:val="none" w:sz="0" w:space="0" w:color="auto"/>
      </w:divBdr>
    </w:div>
    <w:div w:id="1374228015">
      <w:bodyDiv w:val="1"/>
      <w:marLeft w:val="0"/>
      <w:marRight w:val="0"/>
      <w:marTop w:val="0"/>
      <w:marBottom w:val="0"/>
      <w:divBdr>
        <w:top w:val="none" w:sz="0" w:space="0" w:color="auto"/>
        <w:left w:val="none" w:sz="0" w:space="0" w:color="auto"/>
        <w:bottom w:val="none" w:sz="0" w:space="0" w:color="auto"/>
        <w:right w:val="none" w:sz="0" w:space="0" w:color="auto"/>
      </w:divBdr>
    </w:div>
    <w:div w:id="1398630300">
      <w:bodyDiv w:val="1"/>
      <w:marLeft w:val="0"/>
      <w:marRight w:val="0"/>
      <w:marTop w:val="0"/>
      <w:marBottom w:val="0"/>
      <w:divBdr>
        <w:top w:val="none" w:sz="0" w:space="0" w:color="auto"/>
        <w:left w:val="none" w:sz="0" w:space="0" w:color="auto"/>
        <w:bottom w:val="none" w:sz="0" w:space="0" w:color="auto"/>
        <w:right w:val="none" w:sz="0" w:space="0" w:color="auto"/>
      </w:divBdr>
    </w:div>
    <w:div w:id="1410538118">
      <w:bodyDiv w:val="1"/>
      <w:marLeft w:val="0"/>
      <w:marRight w:val="0"/>
      <w:marTop w:val="0"/>
      <w:marBottom w:val="0"/>
      <w:divBdr>
        <w:top w:val="none" w:sz="0" w:space="0" w:color="auto"/>
        <w:left w:val="none" w:sz="0" w:space="0" w:color="auto"/>
        <w:bottom w:val="none" w:sz="0" w:space="0" w:color="auto"/>
        <w:right w:val="none" w:sz="0" w:space="0" w:color="auto"/>
      </w:divBdr>
    </w:div>
    <w:div w:id="1489328047">
      <w:bodyDiv w:val="1"/>
      <w:marLeft w:val="0"/>
      <w:marRight w:val="0"/>
      <w:marTop w:val="0"/>
      <w:marBottom w:val="0"/>
      <w:divBdr>
        <w:top w:val="none" w:sz="0" w:space="0" w:color="auto"/>
        <w:left w:val="none" w:sz="0" w:space="0" w:color="auto"/>
        <w:bottom w:val="none" w:sz="0" w:space="0" w:color="auto"/>
        <w:right w:val="none" w:sz="0" w:space="0" w:color="auto"/>
      </w:divBdr>
    </w:div>
    <w:div w:id="1644433953">
      <w:bodyDiv w:val="1"/>
      <w:marLeft w:val="0"/>
      <w:marRight w:val="0"/>
      <w:marTop w:val="0"/>
      <w:marBottom w:val="0"/>
      <w:divBdr>
        <w:top w:val="none" w:sz="0" w:space="0" w:color="auto"/>
        <w:left w:val="none" w:sz="0" w:space="0" w:color="auto"/>
        <w:bottom w:val="none" w:sz="0" w:space="0" w:color="auto"/>
        <w:right w:val="none" w:sz="0" w:space="0" w:color="auto"/>
      </w:divBdr>
    </w:div>
    <w:div w:id="1655449273">
      <w:bodyDiv w:val="1"/>
      <w:marLeft w:val="0"/>
      <w:marRight w:val="0"/>
      <w:marTop w:val="0"/>
      <w:marBottom w:val="0"/>
      <w:divBdr>
        <w:top w:val="none" w:sz="0" w:space="0" w:color="auto"/>
        <w:left w:val="none" w:sz="0" w:space="0" w:color="auto"/>
        <w:bottom w:val="none" w:sz="0" w:space="0" w:color="auto"/>
        <w:right w:val="none" w:sz="0" w:space="0" w:color="auto"/>
      </w:divBdr>
    </w:div>
    <w:div w:id="1695689030">
      <w:bodyDiv w:val="1"/>
      <w:marLeft w:val="0"/>
      <w:marRight w:val="0"/>
      <w:marTop w:val="0"/>
      <w:marBottom w:val="0"/>
      <w:divBdr>
        <w:top w:val="none" w:sz="0" w:space="0" w:color="auto"/>
        <w:left w:val="none" w:sz="0" w:space="0" w:color="auto"/>
        <w:bottom w:val="none" w:sz="0" w:space="0" w:color="auto"/>
        <w:right w:val="none" w:sz="0" w:space="0" w:color="auto"/>
      </w:divBdr>
    </w:div>
    <w:div w:id="1727485253">
      <w:bodyDiv w:val="1"/>
      <w:marLeft w:val="0"/>
      <w:marRight w:val="0"/>
      <w:marTop w:val="0"/>
      <w:marBottom w:val="0"/>
      <w:divBdr>
        <w:top w:val="none" w:sz="0" w:space="0" w:color="auto"/>
        <w:left w:val="none" w:sz="0" w:space="0" w:color="auto"/>
        <w:bottom w:val="none" w:sz="0" w:space="0" w:color="auto"/>
        <w:right w:val="none" w:sz="0" w:space="0" w:color="auto"/>
      </w:divBdr>
    </w:div>
    <w:div w:id="1741827071">
      <w:bodyDiv w:val="1"/>
      <w:marLeft w:val="0"/>
      <w:marRight w:val="0"/>
      <w:marTop w:val="0"/>
      <w:marBottom w:val="0"/>
      <w:divBdr>
        <w:top w:val="none" w:sz="0" w:space="0" w:color="auto"/>
        <w:left w:val="none" w:sz="0" w:space="0" w:color="auto"/>
        <w:bottom w:val="none" w:sz="0" w:space="0" w:color="auto"/>
        <w:right w:val="none" w:sz="0" w:space="0" w:color="auto"/>
      </w:divBdr>
    </w:div>
    <w:div w:id="1744641859">
      <w:bodyDiv w:val="1"/>
      <w:marLeft w:val="0"/>
      <w:marRight w:val="0"/>
      <w:marTop w:val="0"/>
      <w:marBottom w:val="0"/>
      <w:divBdr>
        <w:top w:val="none" w:sz="0" w:space="0" w:color="auto"/>
        <w:left w:val="none" w:sz="0" w:space="0" w:color="auto"/>
        <w:bottom w:val="none" w:sz="0" w:space="0" w:color="auto"/>
        <w:right w:val="none" w:sz="0" w:space="0" w:color="auto"/>
      </w:divBdr>
    </w:div>
    <w:div w:id="1852523970">
      <w:bodyDiv w:val="1"/>
      <w:marLeft w:val="0"/>
      <w:marRight w:val="0"/>
      <w:marTop w:val="0"/>
      <w:marBottom w:val="0"/>
      <w:divBdr>
        <w:top w:val="none" w:sz="0" w:space="0" w:color="auto"/>
        <w:left w:val="none" w:sz="0" w:space="0" w:color="auto"/>
        <w:bottom w:val="none" w:sz="0" w:space="0" w:color="auto"/>
        <w:right w:val="none" w:sz="0" w:space="0" w:color="auto"/>
      </w:divBdr>
    </w:div>
    <w:div w:id="1861046302">
      <w:bodyDiv w:val="1"/>
      <w:marLeft w:val="0"/>
      <w:marRight w:val="0"/>
      <w:marTop w:val="0"/>
      <w:marBottom w:val="0"/>
      <w:divBdr>
        <w:top w:val="none" w:sz="0" w:space="0" w:color="auto"/>
        <w:left w:val="none" w:sz="0" w:space="0" w:color="auto"/>
        <w:bottom w:val="none" w:sz="0" w:space="0" w:color="auto"/>
        <w:right w:val="none" w:sz="0" w:space="0" w:color="auto"/>
      </w:divBdr>
    </w:div>
    <w:div w:id="1868181615">
      <w:bodyDiv w:val="1"/>
      <w:marLeft w:val="0"/>
      <w:marRight w:val="0"/>
      <w:marTop w:val="0"/>
      <w:marBottom w:val="0"/>
      <w:divBdr>
        <w:top w:val="none" w:sz="0" w:space="0" w:color="auto"/>
        <w:left w:val="none" w:sz="0" w:space="0" w:color="auto"/>
        <w:bottom w:val="none" w:sz="0" w:space="0" w:color="auto"/>
        <w:right w:val="none" w:sz="0" w:space="0" w:color="auto"/>
      </w:divBdr>
    </w:div>
    <w:div w:id="1883637811">
      <w:bodyDiv w:val="1"/>
      <w:marLeft w:val="0"/>
      <w:marRight w:val="0"/>
      <w:marTop w:val="0"/>
      <w:marBottom w:val="0"/>
      <w:divBdr>
        <w:top w:val="none" w:sz="0" w:space="0" w:color="auto"/>
        <w:left w:val="none" w:sz="0" w:space="0" w:color="auto"/>
        <w:bottom w:val="none" w:sz="0" w:space="0" w:color="auto"/>
        <w:right w:val="none" w:sz="0" w:space="0" w:color="auto"/>
      </w:divBdr>
    </w:div>
    <w:div w:id="1898780603">
      <w:bodyDiv w:val="1"/>
      <w:marLeft w:val="0"/>
      <w:marRight w:val="0"/>
      <w:marTop w:val="0"/>
      <w:marBottom w:val="0"/>
      <w:divBdr>
        <w:top w:val="none" w:sz="0" w:space="0" w:color="auto"/>
        <w:left w:val="none" w:sz="0" w:space="0" w:color="auto"/>
        <w:bottom w:val="none" w:sz="0" w:space="0" w:color="auto"/>
        <w:right w:val="none" w:sz="0" w:space="0" w:color="auto"/>
      </w:divBdr>
    </w:div>
    <w:div w:id="1934313192">
      <w:bodyDiv w:val="1"/>
      <w:marLeft w:val="0"/>
      <w:marRight w:val="0"/>
      <w:marTop w:val="0"/>
      <w:marBottom w:val="0"/>
      <w:divBdr>
        <w:top w:val="none" w:sz="0" w:space="0" w:color="auto"/>
        <w:left w:val="none" w:sz="0" w:space="0" w:color="auto"/>
        <w:bottom w:val="none" w:sz="0" w:space="0" w:color="auto"/>
        <w:right w:val="none" w:sz="0" w:space="0" w:color="auto"/>
      </w:divBdr>
      <w:divsChild>
        <w:div w:id="21640008">
          <w:marLeft w:val="0"/>
          <w:marRight w:val="0"/>
          <w:marTop w:val="0"/>
          <w:marBottom w:val="0"/>
          <w:divBdr>
            <w:top w:val="none" w:sz="0" w:space="0" w:color="auto"/>
            <w:left w:val="none" w:sz="0" w:space="0" w:color="auto"/>
            <w:bottom w:val="none" w:sz="0" w:space="0" w:color="auto"/>
            <w:right w:val="none" w:sz="0" w:space="0" w:color="auto"/>
          </w:divBdr>
        </w:div>
      </w:divsChild>
    </w:div>
    <w:div w:id="2009169319">
      <w:bodyDiv w:val="1"/>
      <w:marLeft w:val="0"/>
      <w:marRight w:val="0"/>
      <w:marTop w:val="0"/>
      <w:marBottom w:val="0"/>
      <w:divBdr>
        <w:top w:val="none" w:sz="0" w:space="0" w:color="auto"/>
        <w:left w:val="none" w:sz="0" w:space="0" w:color="auto"/>
        <w:bottom w:val="none" w:sz="0" w:space="0" w:color="auto"/>
        <w:right w:val="none" w:sz="0" w:space="0" w:color="auto"/>
      </w:divBdr>
    </w:div>
    <w:div w:id="2057699840">
      <w:bodyDiv w:val="1"/>
      <w:marLeft w:val="0"/>
      <w:marRight w:val="0"/>
      <w:marTop w:val="0"/>
      <w:marBottom w:val="0"/>
      <w:divBdr>
        <w:top w:val="none" w:sz="0" w:space="0" w:color="auto"/>
        <w:left w:val="none" w:sz="0" w:space="0" w:color="auto"/>
        <w:bottom w:val="none" w:sz="0" w:space="0" w:color="auto"/>
        <w:right w:val="none" w:sz="0" w:space="0" w:color="auto"/>
      </w:divBdr>
    </w:div>
    <w:div w:id="2080135326">
      <w:bodyDiv w:val="1"/>
      <w:marLeft w:val="0"/>
      <w:marRight w:val="0"/>
      <w:marTop w:val="0"/>
      <w:marBottom w:val="0"/>
      <w:divBdr>
        <w:top w:val="none" w:sz="0" w:space="0" w:color="auto"/>
        <w:left w:val="none" w:sz="0" w:space="0" w:color="auto"/>
        <w:bottom w:val="none" w:sz="0" w:space="0" w:color="auto"/>
        <w:right w:val="none" w:sz="0" w:space="0" w:color="auto"/>
      </w:divBdr>
    </w:div>
    <w:div w:id="2114402647">
      <w:bodyDiv w:val="1"/>
      <w:marLeft w:val="0"/>
      <w:marRight w:val="0"/>
      <w:marTop w:val="0"/>
      <w:marBottom w:val="0"/>
      <w:divBdr>
        <w:top w:val="none" w:sz="0" w:space="0" w:color="auto"/>
        <w:left w:val="none" w:sz="0" w:space="0" w:color="auto"/>
        <w:bottom w:val="none" w:sz="0" w:space="0" w:color="auto"/>
        <w:right w:val="none" w:sz="0" w:space="0" w:color="auto"/>
      </w:divBdr>
    </w:div>
    <w:div w:id="2123760141">
      <w:bodyDiv w:val="1"/>
      <w:marLeft w:val="0"/>
      <w:marRight w:val="0"/>
      <w:marTop w:val="0"/>
      <w:marBottom w:val="0"/>
      <w:divBdr>
        <w:top w:val="none" w:sz="0" w:space="0" w:color="auto"/>
        <w:left w:val="none" w:sz="0" w:space="0" w:color="auto"/>
        <w:bottom w:val="none" w:sz="0" w:space="0" w:color="auto"/>
        <w:right w:val="none" w:sz="0" w:space="0" w:color="auto"/>
      </w:divBdr>
    </w:div>
    <w:div w:id="21430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F0F05-F08B-4CA9-8D29-760CBA30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8159</Words>
  <Characters>42103</Characters>
  <Application>Microsoft Office Word</Application>
  <DocSecurity>0</DocSecurity>
  <Lines>956</Lines>
  <Paragraphs>132</Paragraphs>
  <ScaleCrop>false</ScaleCrop>
  <HeadingPairs>
    <vt:vector size="2" baseType="variant">
      <vt:variant>
        <vt:lpstr>Title</vt:lpstr>
      </vt:variant>
      <vt:variant>
        <vt:i4>1</vt:i4>
      </vt:variant>
    </vt:vector>
  </HeadingPairs>
  <TitlesOfParts>
    <vt:vector size="1" baseType="lpstr">
      <vt:lpstr>6001.bda</vt:lpstr>
    </vt:vector>
  </TitlesOfParts>
  <Company/>
  <LinksUpToDate>false</LinksUpToDate>
  <CharactersWithSpaces>50130</CharactersWithSpaces>
  <SharedDoc>false</SharedDoc>
  <HLinks>
    <vt:vector size="204" baseType="variant">
      <vt:variant>
        <vt:i4>1966128</vt:i4>
      </vt:variant>
      <vt:variant>
        <vt:i4>200</vt:i4>
      </vt:variant>
      <vt:variant>
        <vt:i4>0</vt:i4>
      </vt:variant>
      <vt:variant>
        <vt:i4>5</vt:i4>
      </vt:variant>
      <vt:variant>
        <vt:lpwstr/>
      </vt:variant>
      <vt:variant>
        <vt:lpwstr>_Toc291750671</vt:lpwstr>
      </vt:variant>
      <vt:variant>
        <vt:i4>1966128</vt:i4>
      </vt:variant>
      <vt:variant>
        <vt:i4>194</vt:i4>
      </vt:variant>
      <vt:variant>
        <vt:i4>0</vt:i4>
      </vt:variant>
      <vt:variant>
        <vt:i4>5</vt:i4>
      </vt:variant>
      <vt:variant>
        <vt:lpwstr/>
      </vt:variant>
      <vt:variant>
        <vt:lpwstr>_Toc291750670</vt:lpwstr>
      </vt:variant>
      <vt:variant>
        <vt:i4>2031664</vt:i4>
      </vt:variant>
      <vt:variant>
        <vt:i4>188</vt:i4>
      </vt:variant>
      <vt:variant>
        <vt:i4>0</vt:i4>
      </vt:variant>
      <vt:variant>
        <vt:i4>5</vt:i4>
      </vt:variant>
      <vt:variant>
        <vt:lpwstr/>
      </vt:variant>
      <vt:variant>
        <vt:lpwstr>_Toc291750669</vt:lpwstr>
      </vt:variant>
      <vt:variant>
        <vt:i4>2031664</vt:i4>
      </vt:variant>
      <vt:variant>
        <vt:i4>182</vt:i4>
      </vt:variant>
      <vt:variant>
        <vt:i4>0</vt:i4>
      </vt:variant>
      <vt:variant>
        <vt:i4>5</vt:i4>
      </vt:variant>
      <vt:variant>
        <vt:lpwstr/>
      </vt:variant>
      <vt:variant>
        <vt:lpwstr>_Toc291750668</vt:lpwstr>
      </vt:variant>
      <vt:variant>
        <vt:i4>2031664</vt:i4>
      </vt:variant>
      <vt:variant>
        <vt:i4>176</vt:i4>
      </vt:variant>
      <vt:variant>
        <vt:i4>0</vt:i4>
      </vt:variant>
      <vt:variant>
        <vt:i4>5</vt:i4>
      </vt:variant>
      <vt:variant>
        <vt:lpwstr/>
      </vt:variant>
      <vt:variant>
        <vt:lpwstr>_Toc291750667</vt:lpwstr>
      </vt:variant>
      <vt:variant>
        <vt:i4>2031664</vt:i4>
      </vt:variant>
      <vt:variant>
        <vt:i4>170</vt:i4>
      </vt:variant>
      <vt:variant>
        <vt:i4>0</vt:i4>
      </vt:variant>
      <vt:variant>
        <vt:i4>5</vt:i4>
      </vt:variant>
      <vt:variant>
        <vt:lpwstr/>
      </vt:variant>
      <vt:variant>
        <vt:lpwstr>_Toc291750666</vt:lpwstr>
      </vt:variant>
      <vt:variant>
        <vt:i4>2031664</vt:i4>
      </vt:variant>
      <vt:variant>
        <vt:i4>164</vt:i4>
      </vt:variant>
      <vt:variant>
        <vt:i4>0</vt:i4>
      </vt:variant>
      <vt:variant>
        <vt:i4>5</vt:i4>
      </vt:variant>
      <vt:variant>
        <vt:lpwstr/>
      </vt:variant>
      <vt:variant>
        <vt:lpwstr>_Toc291750665</vt:lpwstr>
      </vt:variant>
      <vt:variant>
        <vt:i4>2031664</vt:i4>
      </vt:variant>
      <vt:variant>
        <vt:i4>158</vt:i4>
      </vt:variant>
      <vt:variant>
        <vt:i4>0</vt:i4>
      </vt:variant>
      <vt:variant>
        <vt:i4>5</vt:i4>
      </vt:variant>
      <vt:variant>
        <vt:lpwstr/>
      </vt:variant>
      <vt:variant>
        <vt:lpwstr>_Toc291750664</vt:lpwstr>
      </vt:variant>
      <vt:variant>
        <vt:i4>2031664</vt:i4>
      </vt:variant>
      <vt:variant>
        <vt:i4>152</vt:i4>
      </vt:variant>
      <vt:variant>
        <vt:i4>0</vt:i4>
      </vt:variant>
      <vt:variant>
        <vt:i4>5</vt:i4>
      </vt:variant>
      <vt:variant>
        <vt:lpwstr/>
      </vt:variant>
      <vt:variant>
        <vt:lpwstr>_Toc291750663</vt:lpwstr>
      </vt:variant>
      <vt:variant>
        <vt:i4>2031664</vt:i4>
      </vt:variant>
      <vt:variant>
        <vt:i4>146</vt:i4>
      </vt:variant>
      <vt:variant>
        <vt:i4>0</vt:i4>
      </vt:variant>
      <vt:variant>
        <vt:i4>5</vt:i4>
      </vt:variant>
      <vt:variant>
        <vt:lpwstr/>
      </vt:variant>
      <vt:variant>
        <vt:lpwstr>_Toc291750662</vt:lpwstr>
      </vt:variant>
      <vt:variant>
        <vt:i4>2031664</vt:i4>
      </vt:variant>
      <vt:variant>
        <vt:i4>140</vt:i4>
      </vt:variant>
      <vt:variant>
        <vt:i4>0</vt:i4>
      </vt:variant>
      <vt:variant>
        <vt:i4>5</vt:i4>
      </vt:variant>
      <vt:variant>
        <vt:lpwstr/>
      </vt:variant>
      <vt:variant>
        <vt:lpwstr>_Toc291750661</vt:lpwstr>
      </vt:variant>
      <vt:variant>
        <vt:i4>2031664</vt:i4>
      </vt:variant>
      <vt:variant>
        <vt:i4>134</vt:i4>
      </vt:variant>
      <vt:variant>
        <vt:i4>0</vt:i4>
      </vt:variant>
      <vt:variant>
        <vt:i4>5</vt:i4>
      </vt:variant>
      <vt:variant>
        <vt:lpwstr/>
      </vt:variant>
      <vt:variant>
        <vt:lpwstr>_Toc291750660</vt:lpwstr>
      </vt:variant>
      <vt:variant>
        <vt:i4>1835056</vt:i4>
      </vt:variant>
      <vt:variant>
        <vt:i4>128</vt:i4>
      </vt:variant>
      <vt:variant>
        <vt:i4>0</vt:i4>
      </vt:variant>
      <vt:variant>
        <vt:i4>5</vt:i4>
      </vt:variant>
      <vt:variant>
        <vt:lpwstr/>
      </vt:variant>
      <vt:variant>
        <vt:lpwstr>_Toc291750659</vt:lpwstr>
      </vt:variant>
      <vt:variant>
        <vt:i4>1835056</vt:i4>
      </vt:variant>
      <vt:variant>
        <vt:i4>122</vt:i4>
      </vt:variant>
      <vt:variant>
        <vt:i4>0</vt:i4>
      </vt:variant>
      <vt:variant>
        <vt:i4>5</vt:i4>
      </vt:variant>
      <vt:variant>
        <vt:lpwstr/>
      </vt:variant>
      <vt:variant>
        <vt:lpwstr>_Toc291750658</vt:lpwstr>
      </vt:variant>
      <vt:variant>
        <vt:i4>1835056</vt:i4>
      </vt:variant>
      <vt:variant>
        <vt:i4>116</vt:i4>
      </vt:variant>
      <vt:variant>
        <vt:i4>0</vt:i4>
      </vt:variant>
      <vt:variant>
        <vt:i4>5</vt:i4>
      </vt:variant>
      <vt:variant>
        <vt:lpwstr/>
      </vt:variant>
      <vt:variant>
        <vt:lpwstr>_Toc291750657</vt:lpwstr>
      </vt:variant>
      <vt:variant>
        <vt:i4>1835056</vt:i4>
      </vt:variant>
      <vt:variant>
        <vt:i4>110</vt:i4>
      </vt:variant>
      <vt:variant>
        <vt:i4>0</vt:i4>
      </vt:variant>
      <vt:variant>
        <vt:i4>5</vt:i4>
      </vt:variant>
      <vt:variant>
        <vt:lpwstr/>
      </vt:variant>
      <vt:variant>
        <vt:lpwstr>_Toc291750656</vt:lpwstr>
      </vt:variant>
      <vt:variant>
        <vt:i4>1835056</vt:i4>
      </vt:variant>
      <vt:variant>
        <vt:i4>104</vt:i4>
      </vt:variant>
      <vt:variant>
        <vt:i4>0</vt:i4>
      </vt:variant>
      <vt:variant>
        <vt:i4>5</vt:i4>
      </vt:variant>
      <vt:variant>
        <vt:lpwstr/>
      </vt:variant>
      <vt:variant>
        <vt:lpwstr>_Toc291750655</vt:lpwstr>
      </vt:variant>
      <vt:variant>
        <vt:i4>1835056</vt:i4>
      </vt:variant>
      <vt:variant>
        <vt:i4>98</vt:i4>
      </vt:variant>
      <vt:variant>
        <vt:i4>0</vt:i4>
      </vt:variant>
      <vt:variant>
        <vt:i4>5</vt:i4>
      </vt:variant>
      <vt:variant>
        <vt:lpwstr/>
      </vt:variant>
      <vt:variant>
        <vt:lpwstr>_Toc291750654</vt:lpwstr>
      </vt:variant>
      <vt:variant>
        <vt:i4>1835056</vt:i4>
      </vt:variant>
      <vt:variant>
        <vt:i4>92</vt:i4>
      </vt:variant>
      <vt:variant>
        <vt:i4>0</vt:i4>
      </vt:variant>
      <vt:variant>
        <vt:i4>5</vt:i4>
      </vt:variant>
      <vt:variant>
        <vt:lpwstr/>
      </vt:variant>
      <vt:variant>
        <vt:lpwstr>_Toc291750653</vt:lpwstr>
      </vt:variant>
      <vt:variant>
        <vt:i4>1835056</vt:i4>
      </vt:variant>
      <vt:variant>
        <vt:i4>86</vt:i4>
      </vt:variant>
      <vt:variant>
        <vt:i4>0</vt:i4>
      </vt:variant>
      <vt:variant>
        <vt:i4>5</vt:i4>
      </vt:variant>
      <vt:variant>
        <vt:lpwstr/>
      </vt:variant>
      <vt:variant>
        <vt:lpwstr>_Toc291750652</vt:lpwstr>
      </vt:variant>
      <vt:variant>
        <vt:i4>1835056</vt:i4>
      </vt:variant>
      <vt:variant>
        <vt:i4>80</vt:i4>
      </vt:variant>
      <vt:variant>
        <vt:i4>0</vt:i4>
      </vt:variant>
      <vt:variant>
        <vt:i4>5</vt:i4>
      </vt:variant>
      <vt:variant>
        <vt:lpwstr/>
      </vt:variant>
      <vt:variant>
        <vt:lpwstr>_Toc291750651</vt:lpwstr>
      </vt:variant>
      <vt:variant>
        <vt:i4>1835056</vt:i4>
      </vt:variant>
      <vt:variant>
        <vt:i4>74</vt:i4>
      </vt:variant>
      <vt:variant>
        <vt:i4>0</vt:i4>
      </vt:variant>
      <vt:variant>
        <vt:i4>5</vt:i4>
      </vt:variant>
      <vt:variant>
        <vt:lpwstr/>
      </vt:variant>
      <vt:variant>
        <vt:lpwstr>_Toc291750650</vt:lpwstr>
      </vt:variant>
      <vt:variant>
        <vt:i4>1900592</vt:i4>
      </vt:variant>
      <vt:variant>
        <vt:i4>68</vt:i4>
      </vt:variant>
      <vt:variant>
        <vt:i4>0</vt:i4>
      </vt:variant>
      <vt:variant>
        <vt:i4>5</vt:i4>
      </vt:variant>
      <vt:variant>
        <vt:lpwstr/>
      </vt:variant>
      <vt:variant>
        <vt:lpwstr>_Toc291750649</vt:lpwstr>
      </vt:variant>
      <vt:variant>
        <vt:i4>1900592</vt:i4>
      </vt:variant>
      <vt:variant>
        <vt:i4>62</vt:i4>
      </vt:variant>
      <vt:variant>
        <vt:i4>0</vt:i4>
      </vt:variant>
      <vt:variant>
        <vt:i4>5</vt:i4>
      </vt:variant>
      <vt:variant>
        <vt:lpwstr/>
      </vt:variant>
      <vt:variant>
        <vt:lpwstr>_Toc291750648</vt:lpwstr>
      </vt:variant>
      <vt:variant>
        <vt:i4>1900592</vt:i4>
      </vt:variant>
      <vt:variant>
        <vt:i4>56</vt:i4>
      </vt:variant>
      <vt:variant>
        <vt:i4>0</vt:i4>
      </vt:variant>
      <vt:variant>
        <vt:i4>5</vt:i4>
      </vt:variant>
      <vt:variant>
        <vt:lpwstr/>
      </vt:variant>
      <vt:variant>
        <vt:lpwstr>_Toc291750647</vt:lpwstr>
      </vt:variant>
      <vt:variant>
        <vt:i4>1900592</vt:i4>
      </vt:variant>
      <vt:variant>
        <vt:i4>50</vt:i4>
      </vt:variant>
      <vt:variant>
        <vt:i4>0</vt:i4>
      </vt:variant>
      <vt:variant>
        <vt:i4>5</vt:i4>
      </vt:variant>
      <vt:variant>
        <vt:lpwstr/>
      </vt:variant>
      <vt:variant>
        <vt:lpwstr>_Toc291750646</vt:lpwstr>
      </vt:variant>
      <vt:variant>
        <vt:i4>1900592</vt:i4>
      </vt:variant>
      <vt:variant>
        <vt:i4>44</vt:i4>
      </vt:variant>
      <vt:variant>
        <vt:i4>0</vt:i4>
      </vt:variant>
      <vt:variant>
        <vt:i4>5</vt:i4>
      </vt:variant>
      <vt:variant>
        <vt:lpwstr/>
      </vt:variant>
      <vt:variant>
        <vt:lpwstr>_Toc291750645</vt:lpwstr>
      </vt:variant>
      <vt:variant>
        <vt:i4>1900592</vt:i4>
      </vt:variant>
      <vt:variant>
        <vt:i4>38</vt:i4>
      </vt:variant>
      <vt:variant>
        <vt:i4>0</vt:i4>
      </vt:variant>
      <vt:variant>
        <vt:i4>5</vt:i4>
      </vt:variant>
      <vt:variant>
        <vt:lpwstr/>
      </vt:variant>
      <vt:variant>
        <vt:lpwstr>_Toc291750644</vt:lpwstr>
      </vt:variant>
      <vt:variant>
        <vt:i4>1900592</vt:i4>
      </vt:variant>
      <vt:variant>
        <vt:i4>32</vt:i4>
      </vt:variant>
      <vt:variant>
        <vt:i4>0</vt:i4>
      </vt:variant>
      <vt:variant>
        <vt:i4>5</vt:i4>
      </vt:variant>
      <vt:variant>
        <vt:lpwstr/>
      </vt:variant>
      <vt:variant>
        <vt:lpwstr>_Toc291750643</vt:lpwstr>
      </vt:variant>
      <vt:variant>
        <vt:i4>1900592</vt:i4>
      </vt:variant>
      <vt:variant>
        <vt:i4>26</vt:i4>
      </vt:variant>
      <vt:variant>
        <vt:i4>0</vt:i4>
      </vt:variant>
      <vt:variant>
        <vt:i4>5</vt:i4>
      </vt:variant>
      <vt:variant>
        <vt:lpwstr/>
      </vt:variant>
      <vt:variant>
        <vt:lpwstr>_Toc291750642</vt:lpwstr>
      </vt:variant>
      <vt:variant>
        <vt:i4>1900592</vt:i4>
      </vt:variant>
      <vt:variant>
        <vt:i4>20</vt:i4>
      </vt:variant>
      <vt:variant>
        <vt:i4>0</vt:i4>
      </vt:variant>
      <vt:variant>
        <vt:i4>5</vt:i4>
      </vt:variant>
      <vt:variant>
        <vt:lpwstr/>
      </vt:variant>
      <vt:variant>
        <vt:lpwstr>_Toc291750641</vt:lpwstr>
      </vt:variant>
      <vt:variant>
        <vt:i4>1900592</vt:i4>
      </vt:variant>
      <vt:variant>
        <vt:i4>14</vt:i4>
      </vt:variant>
      <vt:variant>
        <vt:i4>0</vt:i4>
      </vt:variant>
      <vt:variant>
        <vt:i4>5</vt:i4>
      </vt:variant>
      <vt:variant>
        <vt:lpwstr/>
      </vt:variant>
      <vt:variant>
        <vt:lpwstr>_Toc291750640</vt:lpwstr>
      </vt:variant>
      <vt:variant>
        <vt:i4>1703984</vt:i4>
      </vt:variant>
      <vt:variant>
        <vt:i4>8</vt:i4>
      </vt:variant>
      <vt:variant>
        <vt:i4>0</vt:i4>
      </vt:variant>
      <vt:variant>
        <vt:i4>5</vt:i4>
      </vt:variant>
      <vt:variant>
        <vt:lpwstr/>
      </vt:variant>
      <vt:variant>
        <vt:lpwstr>_Toc291750639</vt:lpwstr>
      </vt:variant>
      <vt:variant>
        <vt:i4>1703984</vt:i4>
      </vt:variant>
      <vt:variant>
        <vt:i4>2</vt:i4>
      </vt:variant>
      <vt:variant>
        <vt:i4>0</vt:i4>
      </vt:variant>
      <vt:variant>
        <vt:i4>5</vt:i4>
      </vt:variant>
      <vt:variant>
        <vt:lpwstr/>
      </vt:variant>
      <vt:variant>
        <vt:lpwstr>_Toc291750638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6001.bda</dc:title>
  <dc:subject>Bulk Delivery Agreement</dc:subject>
  <dc:creator/>
  <cp:keywords/>
  <cp:lastModifiedBy/>
  <cp:revision>1</cp:revision>
  <dcterms:created xsi:type="dcterms:W3CDTF">2022-01-25T16:41:00Z</dcterms:created>
  <dcterms:modified xsi:type="dcterms:W3CDTF">2022-01-25T16:44:00Z</dcterms:modified>
</cp:coreProperties>
</file>