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3.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3CBAD" w14:textId="77777777" w:rsidR="00516CBA" w:rsidRPr="00F56FCB" w:rsidRDefault="00516CBA" w:rsidP="00516CBA">
      <w:pPr>
        <w:spacing w:after="240"/>
        <w:jc w:val="center"/>
        <w:rPr>
          <w:b/>
          <w:sz w:val="28"/>
        </w:rPr>
      </w:pPr>
      <w:r w:rsidRPr="00F56FCB">
        <w:rPr>
          <w:b/>
          <w:sz w:val="28"/>
        </w:rPr>
        <w:t xml:space="preserve">MULTIFAMILY LOAN </w:t>
      </w:r>
      <w:smartTag w:uri="urn:schemas-microsoft-com:office:smarttags" w:element="State">
        <w:r w:rsidRPr="00F56FCB">
          <w:rPr>
            <w:b/>
            <w:sz w:val="28"/>
          </w:rPr>
          <w:t>AND</w:t>
        </w:r>
      </w:smartTag>
      <w:r w:rsidRPr="00F56FCB">
        <w:rPr>
          <w:b/>
          <w:sz w:val="28"/>
        </w:rPr>
        <w:t xml:space="preserve"> SECURITY AGREEMENT</w:t>
      </w:r>
    </w:p>
    <w:p w14:paraId="49199CC4" w14:textId="77777777" w:rsidR="00516CBA" w:rsidRPr="00F56FCB" w:rsidRDefault="00516CBA" w:rsidP="00516CBA">
      <w:pPr>
        <w:spacing w:after="240"/>
        <w:jc w:val="center"/>
        <w:rPr>
          <w:b/>
          <w:sz w:val="28"/>
        </w:rPr>
      </w:pPr>
      <w:r w:rsidRPr="00F56FCB">
        <w:rPr>
          <w:b/>
          <w:sz w:val="28"/>
        </w:rPr>
        <w:t>(NON-RECOURSE)</w:t>
      </w:r>
    </w:p>
    <w:p w14:paraId="769FDAC6" w14:textId="77777777" w:rsidR="00516CBA" w:rsidRPr="00F56FCB" w:rsidRDefault="00516CBA" w:rsidP="00516CBA">
      <w:pPr>
        <w:spacing w:after="240"/>
        <w:jc w:val="center"/>
        <w:rPr>
          <w:b/>
          <w:sz w:val="28"/>
          <w:szCs w:val="28"/>
        </w:rPr>
      </w:pPr>
      <w:r w:rsidRPr="00F56FCB">
        <w:rPr>
          <w:b/>
          <w:sz w:val="28"/>
          <w:szCs w:val="28"/>
        </w:rPr>
        <w:t xml:space="preserve">BY </w:t>
      </w:r>
      <w:smartTag w:uri="urn:schemas-microsoft-com:office:smarttags" w:element="State">
        <w:r w:rsidRPr="00F56FCB">
          <w:rPr>
            <w:b/>
            <w:sz w:val="28"/>
            <w:szCs w:val="28"/>
          </w:rPr>
          <w:t>AND</w:t>
        </w:r>
      </w:smartTag>
      <w:r w:rsidRPr="00F56FCB">
        <w:rPr>
          <w:b/>
          <w:sz w:val="28"/>
          <w:szCs w:val="28"/>
        </w:rPr>
        <w:t xml:space="preserve"> BETWEEN</w:t>
      </w:r>
    </w:p>
    <w:p w14:paraId="6D98DA62" w14:textId="77777777" w:rsidR="00516CBA" w:rsidRPr="00F56FCB" w:rsidRDefault="00516CBA" w:rsidP="00516CBA">
      <w:pPr>
        <w:spacing w:after="240"/>
        <w:jc w:val="center"/>
        <w:rPr>
          <w:b/>
          <w:sz w:val="28"/>
          <w:szCs w:val="28"/>
        </w:rPr>
      </w:pPr>
      <w:r w:rsidRPr="00F56FCB">
        <w:rPr>
          <w:b/>
          <w:sz w:val="28"/>
          <w:szCs w:val="28"/>
        </w:rPr>
        <w:t>[BORROWER]</w:t>
      </w:r>
    </w:p>
    <w:p w14:paraId="1BFED691" w14:textId="77777777" w:rsidR="00516CBA" w:rsidRPr="00F56FCB" w:rsidRDefault="00516CBA" w:rsidP="00516CBA">
      <w:pPr>
        <w:spacing w:after="240"/>
        <w:jc w:val="center"/>
        <w:rPr>
          <w:b/>
          <w:sz w:val="28"/>
          <w:szCs w:val="28"/>
        </w:rPr>
      </w:pPr>
      <w:r w:rsidRPr="00F56FCB">
        <w:rPr>
          <w:b/>
          <w:sz w:val="28"/>
          <w:szCs w:val="28"/>
        </w:rPr>
        <w:t>AND</w:t>
      </w:r>
    </w:p>
    <w:p w14:paraId="1A7A40FC" w14:textId="77777777" w:rsidR="00516CBA" w:rsidRPr="00F56FCB" w:rsidRDefault="00516CBA" w:rsidP="00516CBA">
      <w:pPr>
        <w:spacing w:after="240"/>
        <w:jc w:val="center"/>
        <w:rPr>
          <w:b/>
          <w:sz w:val="28"/>
          <w:szCs w:val="28"/>
        </w:rPr>
      </w:pPr>
      <w:r w:rsidRPr="00F56FCB">
        <w:rPr>
          <w:b/>
          <w:sz w:val="28"/>
          <w:szCs w:val="28"/>
        </w:rPr>
        <w:t>[LENDER]</w:t>
      </w:r>
    </w:p>
    <w:p w14:paraId="5F1BC1E3" w14:textId="77777777" w:rsidR="00516CBA" w:rsidRPr="00F56FCB" w:rsidRDefault="00516CBA" w:rsidP="00516CBA">
      <w:pPr>
        <w:spacing w:after="240"/>
        <w:jc w:val="center"/>
        <w:rPr>
          <w:b/>
          <w:sz w:val="28"/>
          <w:szCs w:val="28"/>
        </w:rPr>
      </w:pPr>
      <w:r w:rsidRPr="00F56FCB">
        <w:rPr>
          <w:b/>
          <w:sz w:val="28"/>
          <w:szCs w:val="28"/>
        </w:rPr>
        <w:t>DATED AS OF</w:t>
      </w:r>
    </w:p>
    <w:p w14:paraId="46EA0019" w14:textId="77777777" w:rsidR="00516CBA" w:rsidRDefault="00516CBA" w:rsidP="00516CBA">
      <w:pPr>
        <w:spacing w:after="240"/>
        <w:jc w:val="center"/>
        <w:rPr>
          <w:b/>
          <w:sz w:val="28"/>
          <w:szCs w:val="28"/>
        </w:rPr>
      </w:pPr>
      <w:r w:rsidRPr="00F56FCB">
        <w:rPr>
          <w:b/>
          <w:sz w:val="28"/>
          <w:szCs w:val="28"/>
        </w:rPr>
        <w:t>[DATE]</w:t>
      </w:r>
    </w:p>
    <w:p w14:paraId="1A12A8BC" w14:textId="1361C8E6" w:rsidR="00516CBA" w:rsidRPr="003C2539" w:rsidRDefault="00516CBA" w:rsidP="003C2539">
      <w:pPr>
        <w:spacing w:after="120"/>
        <w:ind w:right="-450"/>
        <w:rPr>
          <w:rFonts w:eastAsiaTheme="minorHAnsi"/>
          <w:bCs/>
          <w:szCs w:val="24"/>
        </w:rPr>
      </w:pPr>
    </w:p>
    <w:p w14:paraId="58DFEC1E" w14:textId="77777777" w:rsidR="00516CBA" w:rsidRPr="00F56FCB" w:rsidRDefault="00516CBA" w:rsidP="00516CBA">
      <w:pPr>
        <w:jc w:val="center"/>
        <w:rPr>
          <w:b/>
          <w:szCs w:val="24"/>
        </w:rPr>
        <w:sectPr w:rsidR="00516CBA" w:rsidRPr="00F56FCB" w:rsidSect="00A76B82">
          <w:footerReference w:type="default" r:id="rId8"/>
          <w:footerReference w:type="first" r:id="rId9"/>
          <w:endnotePr>
            <w:numFmt w:val="decimal"/>
          </w:endnotePr>
          <w:pgSz w:w="12240" w:h="15840" w:code="1"/>
          <w:pgMar w:top="1440" w:right="1440" w:bottom="1440" w:left="1440" w:header="720" w:footer="720" w:gutter="0"/>
          <w:pgNumType w:start="1"/>
          <w:cols w:space="720"/>
          <w:vAlign w:val="center"/>
          <w:noEndnote/>
          <w:titlePg/>
        </w:sectPr>
      </w:pPr>
    </w:p>
    <w:p w14:paraId="2172211A" w14:textId="77777777" w:rsidR="00516CBA" w:rsidRPr="00F56FCB" w:rsidRDefault="00516CBA" w:rsidP="00516CBA">
      <w:pPr>
        <w:spacing w:after="360"/>
        <w:jc w:val="center"/>
        <w:rPr>
          <w:b/>
          <w:szCs w:val="24"/>
        </w:rPr>
      </w:pPr>
      <w:r w:rsidRPr="00F56FCB">
        <w:rPr>
          <w:b/>
          <w:szCs w:val="24"/>
        </w:rPr>
        <w:lastRenderedPageBreak/>
        <w:t>TABLE OF CONTENTS</w:t>
      </w:r>
    </w:p>
    <w:p w14:paraId="15816913" w14:textId="22548505" w:rsidR="00FE4238" w:rsidRDefault="00516CBA">
      <w:pPr>
        <w:pStyle w:val="TOC1"/>
        <w:tabs>
          <w:tab w:val="right" w:leader="dot" w:pos="9350"/>
        </w:tabs>
        <w:rPr>
          <w:rFonts w:asciiTheme="minorHAnsi" w:eastAsiaTheme="minorEastAsia" w:hAnsiTheme="minorHAnsi" w:cstheme="minorBidi"/>
          <w:b w:val="0"/>
          <w:bCs w:val="0"/>
          <w:caps w:val="0"/>
          <w:noProof/>
          <w:kern w:val="2"/>
          <w:szCs w:val="22"/>
          <w14:ligatures w14:val="standardContextual"/>
        </w:rPr>
      </w:pPr>
      <w:r w:rsidRPr="00F56FCB">
        <w:rPr>
          <w:bCs w:val="0"/>
          <w:caps w:val="0"/>
          <w:szCs w:val="24"/>
        </w:rPr>
        <w:fldChar w:fldCharType="begin"/>
      </w:r>
      <w:r w:rsidRPr="00F56FCB">
        <w:rPr>
          <w:bCs w:val="0"/>
          <w:caps w:val="0"/>
          <w:szCs w:val="24"/>
        </w:rPr>
        <w:instrText xml:space="preserve"> TOC \o "1-2" \h \z \t "Heading 3,3,ArtSec06-TOC-L3-1651,3,Style Heading 3Heading 3 Char + First line:  0.5" After:  12 pt,3" </w:instrText>
      </w:r>
      <w:r w:rsidRPr="00F56FCB">
        <w:rPr>
          <w:bCs w:val="0"/>
          <w:caps w:val="0"/>
          <w:szCs w:val="24"/>
        </w:rPr>
        <w:fldChar w:fldCharType="separate"/>
      </w:r>
      <w:hyperlink w:anchor="_Toc200886840" w:history="1">
        <w:r w:rsidR="00FE4238" w:rsidRPr="008D623D">
          <w:rPr>
            <w:rStyle w:val="Hyperlink"/>
            <w:rFonts w:ascii="Times New Roman Bold" w:hAnsi="Times New Roman Bold"/>
            <w:noProof/>
          </w:rPr>
          <w:t>Article 1</w:t>
        </w:r>
        <w:r w:rsidR="00FE4238" w:rsidRPr="008D623D">
          <w:rPr>
            <w:rStyle w:val="Hyperlink"/>
            <w:noProof/>
          </w:rPr>
          <w:t xml:space="preserve"> - DEFINITIONS; SUMMARY OF MORTGAGE LOAN TERMS</w:t>
        </w:r>
        <w:r w:rsidR="00FE4238">
          <w:rPr>
            <w:noProof/>
            <w:webHidden/>
          </w:rPr>
          <w:tab/>
        </w:r>
        <w:r w:rsidR="00FE4238">
          <w:rPr>
            <w:noProof/>
            <w:webHidden/>
          </w:rPr>
          <w:fldChar w:fldCharType="begin"/>
        </w:r>
        <w:r w:rsidR="00FE4238">
          <w:rPr>
            <w:noProof/>
            <w:webHidden/>
          </w:rPr>
          <w:instrText xml:space="preserve"> PAGEREF _Toc200886840 \h </w:instrText>
        </w:r>
        <w:r w:rsidR="00FE4238">
          <w:rPr>
            <w:noProof/>
            <w:webHidden/>
          </w:rPr>
        </w:r>
        <w:r w:rsidR="00FE4238">
          <w:rPr>
            <w:noProof/>
            <w:webHidden/>
          </w:rPr>
          <w:fldChar w:fldCharType="separate"/>
        </w:r>
        <w:r w:rsidR="00FE4238">
          <w:rPr>
            <w:noProof/>
            <w:webHidden/>
          </w:rPr>
          <w:t>1</w:t>
        </w:r>
        <w:r w:rsidR="00FE4238">
          <w:rPr>
            <w:noProof/>
            <w:webHidden/>
          </w:rPr>
          <w:fldChar w:fldCharType="end"/>
        </w:r>
      </w:hyperlink>
    </w:p>
    <w:p w14:paraId="20A8BEB8" w14:textId="04B658AA"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841" w:history="1">
        <w:r w:rsidRPr="008D623D">
          <w:rPr>
            <w:rStyle w:val="Hyperlink"/>
            <w:noProof/>
          </w:rPr>
          <w:t>Section 1.01</w:t>
        </w:r>
        <w:r>
          <w:rPr>
            <w:rFonts w:asciiTheme="minorHAnsi" w:eastAsiaTheme="minorEastAsia" w:hAnsiTheme="minorHAnsi" w:cstheme="minorBidi"/>
            <w:smallCaps w:val="0"/>
            <w:noProof/>
            <w:kern w:val="2"/>
            <w:szCs w:val="22"/>
            <w14:ligatures w14:val="standardContextual"/>
          </w:rPr>
          <w:tab/>
        </w:r>
        <w:r w:rsidRPr="008D623D">
          <w:rPr>
            <w:rStyle w:val="Hyperlink"/>
            <w:noProof/>
          </w:rPr>
          <w:t>Defined Terms.</w:t>
        </w:r>
        <w:r>
          <w:rPr>
            <w:noProof/>
            <w:webHidden/>
          </w:rPr>
          <w:tab/>
        </w:r>
        <w:r>
          <w:rPr>
            <w:noProof/>
            <w:webHidden/>
          </w:rPr>
          <w:fldChar w:fldCharType="begin"/>
        </w:r>
        <w:r>
          <w:rPr>
            <w:noProof/>
            <w:webHidden/>
          </w:rPr>
          <w:instrText xml:space="preserve"> PAGEREF _Toc200886841 \h </w:instrText>
        </w:r>
        <w:r>
          <w:rPr>
            <w:noProof/>
            <w:webHidden/>
          </w:rPr>
        </w:r>
        <w:r>
          <w:rPr>
            <w:noProof/>
            <w:webHidden/>
          </w:rPr>
          <w:fldChar w:fldCharType="separate"/>
        </w:r>
        <w:r>
          <w:rPr>
            <w:noProof/>
            <w:webHidden/>
          </w:rPr>
          <w:t>1</w:t>
        </w:r>
        <w:r>
          <w:rPr>
            <w:noProof/>
            <w:webHidden/>
          </w:rPr>
          <w:fldChar w:fldCharType="end"/>
        </w:r>
      </w:hyperlink>
    </w:p>
    <w:p w14:paraId="04A950E5" w14:textId="7F6EED64"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842" w:history="1">
        <w:r w:rsidRPr="008D623D">
          <w:rPr>
            <w:rStyle w:val="Hyperlink"/>
            <w:noProof/>
          </w:rPr>
          <w:t>Section 1.02</w:t>
        </w:r>
        <w:r>
          <w:rPr>
            <w:rFonts w:asciiTheme="minorHAnsi" w:eastAsiaTheme="minorEastAsia" w:hAnsiTheme="minorHAnsi" w:cstheme="minorBidi"/>
            <w:smallCaps w:val="0"/>
            <w:noProof/>
            <w:kern w:val="2"/>
            <w:szCs w:val="22"/>
            <w14:ligatures w14:val="standardContextual"/>
          </w:rPr>
          <w:tab/>
        </w:r>
        <w:r w:rsidRPr="008D623D">
          <w:rPr>
            <w:rStyle w:val="Hyperlink"/>
            <w:noProof/>
          </w:rPr>
          <w:t>Schedules, Exhibits, and Attachments Incorporated.</w:t>
        </w:r>
        <w:r>
          <w:rPr>
            <w:noProof/>
            <w:webHidden/>
          </w:rPr>
          <w:tab/>
        </w:r>
        <w:r>
          <w:rPr>
            <w:noProof/>
            <w:webHidden/>
          </w:rPr>
          <w:fldChar w:fldCharType="begin"/>
        </w:r>
        <w:r>
          <w:rPr>
            <w:noProof/>
            <w:webHidden/>
          </w:rPr>
          <w:instrText xml:space="preserve"> PAGEREF _Toc200886842 \h </w:instrText>
        </w:r>
        <w:r>
          <w:rPr>
            <w:noProof/>
            <w:webHidden/>
          </w:rPr>
        </w:r>
        <w:r>
          <w:rPr>
            <w:noProof/>
            <w:webHidden/>
          </w:rPr>
          <w:fldChar w:fldCharType="separate"/>
        </w:r>
        <w:r>
          <w:rPr>
            <w:noProof/>
            <w:webHidden/>
          </w:rPr>
          <w:t>1</w:t>
        </w:r>
        <w:r>
          <w:rPr>
            <w:noProof/>
            <w:webHidden/>
          </w:rPr>
          <w:fldChar w:fldCharType="end"/>
        </w:r>
      </w:hyperlink>
    </w:p>
    <w:p w14:paraId="6E910F92" w14:textId="535FF160" w:rsidR="00FE4238" w:rsidRDefault="00FE4238">
      <w:pPr>
        <w:pStyle w:val="TOC1"/>
        <w:tabs>
          <w:tab w:val="right" w:leader="dot" w:pos="9350"/>
        </w:tabs>
        <w:rPr>
          <w:rFonts w:asciiTheme="minorHAnsi" w:eastAsiaTheme="minorEastAsia" w:hAnsiTheme="minorHAnsi" w:cstheme="minorBidi"/>
          <w:b w:val="0"/>
          <w:bCs w:val="0"/>
          <w:caps w:val="0"/>
          <w:noProof/>
          <w:kern w:val="2"/>
          <w:szCs w:val="22"/>
          <w14:ligatures w14:val="standardContextual"/>
        </w:rPr>
      </w:pPr>
      <w:hyperlink w:anchor="_Toc200886843" w:history="1">
        <w:r w:rsidRPr="008D623D">
          <w:rPr>
            <w:rStyle w:val="Hyperlink"/>
            <w:rFonts w:ascii="Times New Roman Bold" w:hAnsi="Times New Roman Bold"/>
            <w:noProof/>
          </w:rPr>
          <w:t>Article 2</w:t>
        </w:r>
        <w:r w:rsidRPr="008D623D">
          <w:rPr>
            <w:rStyle w:val="Hyperlink"/>
            <w:noProof/>
          </w:rPr>
          <w:t xml:space="preserve"> - GENERAL MORTGAGE LOAN TERMS</w:t>
        </w:r>
        <w:r>
          <w:rPr>
            <w:noProof/>
            <w:webHidden/>
          </w:rPr>
          <w:tab/>
        </w:r>
        <w:r>
          <w:rPr>
            <w:noProof/>
            <w:webHidden/>
          </w:rPr>
          <w:fldChar w:fldCharType="begin"/>
        </w:r>
        <w:r>
          <w:rPr>
            <w:noProof/>
            <w:webHidden/>
          </w:rPr>
          <w:instrText xml:space="preserve"> PAGEREF _Toc200886843 \h </w:instrText>
        </w:r>
        <w:r>
          <w:rPr>
            <w:noProof/>
            <w:webHidden/>
          </w:rPr>
        </w:r>
        <w:r>
          <w:rPr>
            <w:noProof/>
            <w:webHidden/>
          </w:rPr>
          <w:fldChar w:fldCharType="separate"/>
        </w:r>
        <w:r>
          <w:rPr>
            <w:noProof/>
            <w:webHidden/>
          </w:rPr>
          <w:t>2</w:t>
        </w:r>
        <w:r>
          <w:rPr>
            <w:noProof/>
            <w:webHidden/>
          </w:rPr>
          <w:fldChar w:fldCharType="end"/>
        </w:r>
      </w:hyperlink>
    </w:p>
    <w:p w14:paraId="4E0F3E96" w14:textId="3215A478"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844" w:history="1">
        <w:r w:rsidRPr="008D623D">
          <w:rPr>
            <w:rStyle w:val="Hyperlink"/>
            <w:noProof/>
          </w:rPr>
          <w:t>Section 2.01</w:t>
        </w:r>
        <w:r>
          <w:rPr>
            <w:rFonts w:asciiTheme="minorHAnsi" w:eastAsiaTheme="minorEastAsia" w:hAnsiTheme="minorHAnsi" w:cstheme="minorBidi"/>
            <w:smallCaps w:val="0"/>
            <w:noProof/>
            <w:kern w:val="2"/>
            <w:szCs w:val="22"/>
            <w14:ligatures w14:val="standardContextual"/>
          </w:rPr>
          <w:tab/>
        </w:r>
        <w:r w:rsidRPr="008D623D">
          <w:rPr>
            <w:rStyle w:val="Hyperlink"/>
            <w:noProof/>
          </w:rPr>
          <w:t>Mortgage Loan Origination and Security.</w:t>
        </w:r>
        <w:r>
          <w:rPr>
            <w:noProof/>
            <w:webHidden/>
          </w:rPr>
          <w:tab/>
        </w:r>
        <w:r>
          <w:rPr>
            <w:noProof/>
            <w:webHidden/>
          </w:rPr>
          <w:fldChar w:fldCharType="begin"/>
        </w:r>
        <w:r>
          <w:rPr>
            <w:noProof/>
            <w:webHidden/>
          </w:rPr>
          <w:instrText xml:space="preserve"> PAGEREF _Toc200886844 \h </w:instrText>
        </w:r>
        <w:r>
          <w:rPr>
            <w:noProof/>
            <w:webHidden/>
          </w:rPr>
        </w:r>
        <w:r>
          <w:rPr>
            <w:noProof/>
            <w:webHidden/>
          </w:rPr>
          <w:fldChar w:fldCharType="separate"/>
        </w:r>
        <w:r>
          <w:rPr>
            <w:noProof/>
            <w:webHidden/>
          </w:rPr>
          <w:t>2</w:t>
        </w:r>
        <w:r>
          <w:rPr>
            <w:noProof/>
            <w:webHidden/>
          </w:rPr>
          <w:fldChar w:fldCharType="end"/>
        </w:r>
      </w:hyperlink>
    </w:p>
    <w:p w14:paraId="39E0E5B9" w14:textId="6C496E80"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45"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Making of Mortgage Loan.</w:t>
        </w:r>
        <w:r>
          <w:rPr>
            <w:noProof/>
            <w:webHidden/>
          </w:rPr>
          <w:tab/>
        </w:r>
        <w:r>
          <w:rPr>
            <w:noProof/>
            <w:webHidden/>
          </w:rPr>
          <w:fldChar w:fldCharType="begin"/>
        </w:r>
        <w:r>
          <w:rPr>
            <w:noProof/>
            <w:webHidden/>
          </w:rPr>
          <w:instrText xml:space="preserve"> PAGEREF _Toc200886845 \h </w:instrText>
        </w:r>
        <w:r>
          <w:rPr>
            <w:noProof/>
            <w:webHidden/>
          </w:rPr>
        </w:r>
        <w:r>
          <w:rPr>
            <w:noProof/>
            <w:webHidden/>
          </w:rPr>
          <w:fldChar w:fldCharType="separate"/>
        </w:r>
        <w:r>
          <w:rPr>
            <w:noProof/>
            <w:webHidden/>
          </w:rPr>
          <w:t>2</w:t>
        </w:r>
        <w:r>
          <w:rPr>
            <w:noProof/>
            <w:webHidden/>
          </w:rPr>
          <w:fldChar w:fldCharType="end"/>
        </w:r>
      </w:hyperlink>
    </w:p>
    <w:p w14:paraId="03D9ACE6" w14:textId="4B4731BA"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46"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Security for Mortgage Loan.</w:t>
        </w:r>
        <w:r>
          <w:rPr>
            <w:noProof/>
            <w:webHidden/>
          </w:rPr>
          <w:tab/>
        </w:r>
        <w:r>
          <w:rPr>
            <w:noProof/>
            <w:webHidden/>
          </w:rPr>
          <w:fldChar w:fldCharType="begin"/>
        </w:r>
        <w:r>
          <w:rPr>
            <w:noProof/>
            <w:webHidden/>
          </w:rPr>
          <w:instrText xml:space="preserve"> PAGEREF _Toc200886846 \h </w:instrText>
        </w:r>
        <w:r>
          <w:rPr>
            <w:noProof/>
            <w:webHidden/>
          </w:rPr>
        </w:r>
        <w:r>
          <w:rPr>
            <w:noProof/>
            <w:webHidden/>
          </w:rPr>
          <w:fldChar w:fldCharType="separate"/>
        </w:r>
        <w:r>
          <w:rPr>
            <w:noProof/>
            <w:webHidden/>
          </w:rPr>
          <w:t>2</w:t>
        </w:r>
        <w:r>
          <w:rPr>
            <w:noProof/>
            <w:webHidden/>
          </w:rPr>
          <w:fldChar w:fldCharType="end"/>
        </w:r>
      </w:hyperlink>
    </w:p>
    <w:p w14:paraId="50CA99FE" w14:textId="1B2A0C4C"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47"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Protective Advances.</w:t>
        </w:r>
        <w:r>
          <w:rPr>
            <w:noProof/>
            <w:webHidden/>
          </w:rPr>
          <w:tab/>
        </w:r>
        <w:r>
          <w:rPr>
            <w:noProof/>
            <w:webHidden/>
          </w:rPr>
          <w:fldChar w:fldCharType="begin"/>
        </w:r>
        <w:r>
          <w:rPr>
            <w:noProof/>
            <w:webHidden/>
          </w:rPr>
          <w:instrText xml:space="preserve"> PAGEREF _Toc200886847 \h </w:instrText>
        </w:r>
        <w:r>
          <w:rPr>
            <w:noProof/>
            <w:webHidden/>
          </w:rPr>
        </w:r>
        <w:r>
          <w:rPr>
            <w:noProof/>
            <w:webHidden/>
          </w:rPr>
          <w:fldChar w:fldCharType="separate"/>
        </w:r>
        <w:r>
          <w:rPr>
            <w:noProof/>
            <w:webHidden/>
          </w:rPr>
          <w:t>2</w:t>
        </w:r>
        <w:r>
          <w:rPr>
            <w:noProof/>
            <w:webHidden/>
          </w:rPr>
          <w:fldChar w:fldCharType="end"/>
        </w:r>
      </w:hyperlink>
    </w:p>
    <w:p w14:paraId="07828616" w14:textId="0E6CB3F3"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848" w:history="1">
        <w:r w:rsidRPr="008D623D">
          <w:rPr>
            <w:rStyle w:val="Hyperlink"/>
            <w:noProof/>
          </w:rPr>
          <w:t>Section 2.02</w:t>
        </w:r>
        <w:r>
          <w:rPr>
            <w:rFonts w:asciiTheme="minorHAnsi" w:eastAsiaTheme="minorEastAsia" w:hAnsiTheme="minorHAnsi" w:cstheme="minorBidi"/>
            <w:smallCaps w:val="0"/>
            <w:noProof/>
            <w:kern w:val="2"/>
            <w:szCs w:val="22"/>
            <w14:ligatures w14:val="standardContextual"/>
          </w:rPr>
          <w:tab/>
        </w:r>
        <w:r w:rsidRPr="008D623D">
          <w:rPr>
            <w:rStyle w:val="Hyperlink"/>
            <w:noProof/>
          </w:rPr>
          <w:t>Payments on Mortgage Loan.</w:t>
        </w:r>
        <w:r>
          <w:rPr>
            <w:noProof/>
            <w:webHidden/>
          </w:rPr>
          <w:tab/>
        </w:r>
        <w:r>
          <w:rPr>
            <w:noProof/>
            <w:webHidden/>
          </w:rPr>
          <w:fldChar w:fldCharType="begin"/>
        </w:r>
        <w:r>
          <w:rPr>
            <w:noProof/>
            <w:webHidden/>
          </w:rPr>
          <w:instrText xml:space="preserve"> PAGEREF _Toc200886848 \h </w:instrText>
        </w:r>
        <w:r>
          <w:rPr>
            <w:noProof/>
            <w:webHidden/>
          </w:rPr>
        </w:r>
        <w:r>
          <w:rPr>
            <w:noProof/>
            <w:webHidden/>
          </w:rPr>
          <w:fldChar w:fldCharType="separate"/>
        </w:r>
        <w:r>
          <w:rPr>
            <w:noProof/>
            <w:webHidden/>
          </w:rPr>
          <w:t>2</w:t>
        </w:r>
        <w:r>
          <w:rPr>
            <w:noProof/>
            <w:webHidden/>
          </w:rPr>
          <w:fldChar w:fldCharType="end"/>
        </w:r>
      </w:hyperlink>
    </w:p>
    <w:p w14:paraId="355EA12E" w14:textId="13D1887F"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49"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Debt Service Payments.</w:t>
        </w:r>
        <w:r>
          <w:rPr>
            <w:noProof/>
            <w:webHidden/>
          </w:rPr>
          <w:tab/>
        </w:r>
        <w:r>
          <w:rPr>
            <w:noProof/>
            <w:webHidden/>
          </w:rPr>
          <w:fldChar w:fldCharType="begin"/>
        </w:r>
        <w:r>
          <w:rPr>
            <w:noProof/>
            <w:webHidden/>
          </w:rPr>
          <w:instrText xml:space="preserve"> PAGEREF _Toc200886849 \h </w:instrText>
        </w:r>
        <w:r>
          <w:rPr>
            <w:noProof/>
            <w:webHidden/>
          </w:rPr>
        </w:r>
        <w:r>
          <w:rPr>
            <w:noProof/>
            <w:webHidden/>
          </w:rPr>
          <w:fldChar w:fldCharType="separate"/>
        </w:r>
        <w:r>
          <w:rPr>
            <w:noProof/>
            <w:webHidden/>
          </w:rPr>
          <w:t>2</w:t>
        </w:r>
        <w:r>
          <w:rPr>
            <w:noProof/>
            <w:webHidden/>
          </w:rPr>
          <w:fldChar w:fldCharType="end"/>
        </w:r>
      </w:hyperlink>
    </w:p>
    <w:p w14:paraId="0A5A3B7B" w14:textId="4D903571"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50"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Capitalization of Accrued But Unpaid Interest.</w:t>
        </w:r>
        <w:r>
          <w:rPr>
            <w:noProof/>
            <w:webHidden/>
          </w:rPr>
          <w:tab/>
        </w:r>
        <w:r>
          <w:rPr>
            <w:noProof/>
            <w:webHidden/>
          </w:rPr>
          <w:fldChar w:fldCharType="begin"/>
        </w:r>
        <w:r>
          <w:rPr>
            <w:noProof/>
            <w:webHidden/>
          </w:rPr>
          <w:instrText xml:space="preserve"> PAGEREF _Toc200886850 \h </w:instrText>
        </w:r>
        <w:r>
          <w:rPr>
            <w:noProof/>
            <w:webHidden/>
          </w:rPr>
        </w:r>
        <w:r>
          <w:rPr>
            <w:noProof/>
            <w:webHidden/>
          </w:rPr>
          <w:fldChar w:fldCharType="separate"/>
        </w:r>
        <w:r>
          <w:rPr>
            <w:noProof/>
            <w:webHidden/>
          </w:rPr>
          <w:t>3</w:t>
        </w:r>
        <w:r>
          <w:rPr>
            <w:noProof/>
            <w:webHidden/>
          </w:rPr>
          <w:fldChar w:fldCharType="end"/>
        </w:r>
      </w:hyperlink>
    </w:p>
    <w:p w14:paraId="42A88206" w14:textId="285D7655"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51"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Late Charges.</w:t>
        </w:r>
        <w:r>
          <w:rPr>
            <w:noProof/>
            <w:webHidden/>
          </w:rPr>
          <w:tab/>
        </w:r>
        <w:r>
          <w:rPr>
            <w:noProof/>
            <w:webHidden/>
          </w:rPr>
          <w:fldChar w:fldCharType="begin"/>
        </w:r>
        <w:r>
          <w:rPr>
            <w:noProof/>
            <w:webHidden/>
          </w:rPr>
          <w:instrText xml:space="preserve"> PAGEREF _Toc200886851 \h </w:instrText>
        </w:r>
        <w:r>
          <w:rPr>
            <w:noProof/>
            <w:webHidden/>
          </w:rPr>
        </w:r>
        <w:r>
          <w:rPr>
            <w:noProof/>
            <w:webHidden/>
          </w:rPr>
          <w:fldChar w:fldCharType="separate"/>
        </w:r>
        <w:r>
          <w:rPr>
            <w:noProof/>
            <w:webHidden/>
          </w:rPr>
          <w:t>3</w:t>
        </w:r>
        <w:r>
          <w:rPr>
            <w:noProof/>
            <w:webHidden/>
          </w:rPr>
          <w:fldChar w:fldCharType="end"/>
        </w:r>
      </w:hyperlink>
    </w:p>
    <w:p w14:paraId="5590FDB0" w14:textId="058B3B79"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52" w:history="1">
        <w:r w:rsidRPr="008D623D">
          <w:rPr>
            <w:rStyle w:val="Hyperlink"/>
            <w:noProof/>
          </w:rPr>
          <w:t>(d)</w:t>
        </w:r>
        <w:r>
          <w:rPr>
            <w:rFonts w:asciiTheme="minorHAnsi" w:eastAsiaTheme="minorEastAsia" w:hAnsiTheme="minorHAnsi" w:cstheme="minorBidi"/>
            <w:iCs w:val="0"/>
            <w:noProof/>
            <w:kern w:val="2"/>
            <w:szCs w:val="22"/>
            <w14:ligatures w14:val="standardContextual"/>
          </w:rPr>
          <w:tab/>
        </w:r>
        <w:r w:rsidRPr="008D623D">
          <w:rPr>
            <w:rStyle w:val="Hyperlink"/>
            <w:noProof/>
          </w:rPr>
          <w:t>Default Rate.</w:t>
        </w:r>
        <w:r>
          <w:rPr>
            <w:noProof/>
            <w:webHidden/>
          </w:rPr>
          <w:tab/>
        </w:r>
        <w:r>
          <w:rPr>
            <w:noProof/>
            <w:webHidden/>
          </w:rPr>
          <w:fldChar w:fldCharType="begin"/>
        </w:r>
        <w:r>
          <w:rPr>
            <w:noProof/>
            <w:webHidden/>
          </w:rPr>
          <w:instrText xml:space="preserve"> PAGEREF _Toc200886852 \h </w:instrText>
        </w:r>
        <w:r>
          <w:rPr>
            <w:noProof/>
            <w:webHidden/>
          </w:rPr>
        </w:r>
        <w:r>
          <w:rPr>
            <w:noProof/>
            <w:webHidden/>
          </w:rPr>
          <w:fldChar w:fldCharType="separate"/>
        </w:r>
        <w:r>
          <w:rPr>
            <w:noProof/>
            <w:webHidden/>
          </w:rPr>
          <w:t>4</w:t>
        </w:r>
        <w:r>
          <w:rPr>
            <w:noProof/>
            <w:webHidden/>
          </w:rPr>
          <w:fldChar w:fldCharType="end"/>
        </w:r>
      </w:hyperlink>
    </w:p>
    <w:p w14:paraId="36613D27" w14:textId="28BF0C78"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53" w:history="1">
        <w:r w:rsidRPr="008D623D">
          <w:rPr>
            <w:rStyle w:val="Hyperlink"/>
            <w:noProof/>
          </w:rPr>
          <w:t>(e)</w:t>
        </w:r>
        <w:r>
          <w:rPr>
            <w:rFonts w:asciiTheme="minorHAnsi" w:eastAsiaTheme="minorEastAsia" w:hAnsiTheme="minorHAnsi" w:cstheme="minorBidi"/>
            <w:iCs w:val="0"/>
            <w:noProof/>
            <w:kern w:val="2"/>
            <w:szCs w:val="22"/>
            <w14:ligatures w14:val="standardContextual"/>
          </w:rPr>
          <w:tab/>
        </w:r>
        <w:r w:rsidRPr="008D623D">
          <w:rPr>
            <w:rStyle w:val="Hyperlink"/>
            <w:noProof/>
          </w:rPr>
          <w:t>Address for Payments.</w:t>
        </w:r>
        <w:r>
          <w:rPr>
            <w:noProof/>
            <w:webHidden/>
          </w:rPr>
          <w:tab/>
        </w:r>
        <w:r>
          <w:rPr>
            <w:noProof/>
            <w:webHidden/>
          </w:rPr>
          <w:fldChar w:fldCharType="begin"/>
        </w:r>
        <w:r>
          <w:rPr>
            <w:noProof/>
            <w:webHidden/>
          </w:rPr>
          <w:instrText xml:space="preserve"> PAGEREF _Toc200886853 \h </w:instrText>
        </w:r>
        <w:r>
          <w:rPr>
            <w:noProof/>
            <w:webHidden/>
          </w:rPr>
        </w:r>
        <w:r>
          <w:rPr>
            <w:noProof/>
            <w:webHidden/>
          </w:rPr>
          <w:fldChar w:fldCharType="separate"/>
        </w:r>
        <w:r>
          <w:rPr>
            <w:noProof/>
            <w:webHidden/>
          </w:rPr>
          <w:t>5</w:t>
        </w:r>
        <w:r>
          <w:rPr>
            <w:noProof/>
            <w:webHidden/>
          </w:rPr>
          <w:fldChar w:fldCharType="end"/>
        </w:r>
      </w:hyperlink>
    </w:p>
    <w:p w14:paraId="4B73D071" w14:textId="27978228"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54" w:history="1">
        <w:r w:rsidRPr="008D623D">
          <w:rPr>
            <w:rStyle w:val="Hyperlink"/>
            <w:noProof/>
          </w:rPr>
          <w:t>(f)</w:t>
        </w:r>
        <w:r>
          <w:rPr>
            <w:rFonts w:asciiTheme="minorHAnsi" w:eastAsiaTheme="minorEastAsia" w:hAnsiTheme="minorHAnsi" w:cstheme="minorBidi"/>
            <w:iCs w:val="0"/>
            <w:noProof/>
            <w:kern w:val="2"/>
            <w:szCs w:val="22"/>
            <w14:ligatures w14:val="standardContextual"/>
          </w:rPr>
          <w:tab/>
        </w:r>
        <w:r w:rsidRPr="008D623D">
          <w:rPr>
            <w:rStyle w:val="Hyperlink"/>
            <w:noProof/>
          </w:rPr>
          <w:t>Application of Payments.</w:t>
        </w:r>
        <w:r>
          <w:rPr>
            <w:noProof/>
            <w:webHidden/>
          </w:rPr>
          <w:tab/>
        </w:r>
        <w:r>
          <w:rPr>
            <w:noProof/>
            <w:webHidden/>
          </w:rPr>
          <w:fldChar w:fldCharType="begin"/>
        </w:r>
        <w:r>
          <w:rPr>
            <w:noProof/>
            <w:webHidden/>
          </w:rPr>
          <w:instrText xml:space="preserve"> PAGEREF _Toc200886854 \h </w:instrText>
        </w:r>
        <w:r>
          <w:rPr>
            <w:noProof/>
            <w:webHidden/>
          </w:rPr>
        </w:r>
        <w:r>
          <w:rPr>
            <w:noProof/>
            <w:webHidden/>
          </w:rPr>
          <w:fldChar w:fldCharType="separate"/>
        </w:r>
        <w:r>
          <w:rPr>
            <w:noProof/>
            <w:webHidden/>
          </w:rPr>
          <w:t>5</w:t>
        </w:r>
        <w:r>
          <w:rPr>
            <w:noProof/>
            <w:webHidden/>
          </w:rPr>
          <w:fldChar w:fldCharType="end"/>
        </w:r>
      </w:hyperlink>
    </w:p>
    <w:p w14:paraId="35105FA2" w14:textId="0757CA7A"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855" w:history="1">
        <w:r w:rsidRPr="008D623D">
          <w:rPr>
            <w:rStyle w:val="Hyperlink"/>
            <w:noProof/>
          </w:rPr>
          <w:t>Section 2.03</w:t>
        </w:r>
        <w:r>
          <w:rPr>
            <w:rFonts w:asciiTheme="minorHAnsi" w:eastAsiaTheme="minorEastAsia" w:hAnsiTheme="minorHAnsi" w:cstheme="minorBidi"/>
            <w:smallCaps w:val="0"/>
            <w:noProof/>
            <w:kern w:val="2"/>
            <w:szCs w:val="22"/>
            <w14:ligatures w14:val="standardContextual"/>
          </w:rPr>
          <w:tab/>
        </w:r>
        <w:r w:rsidRPr="008D623D">
          <w:rPr>
            <w:rStyle w:val="Hyperlink"/>
            <w:noProof/>
          </w:rPr>
          <w:t>Lockout/Prepayment.</w:t>
        </w:r>
        <w:r>
          <w:rPr>
            <w:noProof/>
            <w:webHidden/>
          </w:rPr>
          <w:tab/>
        </w:r>
        <w:r>
          <w:rPr>
            <w:noProof/>
            <w:webHidden/>
          </w:rPr>
          <w:fldChar w:fldCharType="begin"/>
        </w:r>
        <w:r>
          <w:rPr>
            <w:noProof/>
            <w:webHidden/>
          </w:rPr>
          <w:instrText xml:space="preserve"> PAGEREF _Toc200886855 \h </w:instrText>
        </w:r>
        <w:r>
          <w:rPr>
            <w:noProof/>
            <w:webHidden/>
          </w:rPr>
        </w:r>
        <w:r>
          <w:rPr>
            <w:noProof/>
            <w:webHidden/>
          </w:rPr>
          <w:fldChar w:fldCharType="separate"/>
        </w:r>
        <w:r>
          <w:rPr>
            <w:noProof/>
            <w:webHidden/>
          </w:rPr>
          <w:t>6</w:t>
        </w:r>
        <w:r>
          <w:rPr>
            <w:noProof/>
            <w:webHidden/>
          </w:rPr>
          <w:fldChar w:fldCharType="end"/>
        </w:r>
      </w:hyperlink>
    </w:p>
    <w:p w14:paraId="5031A8DC" w14:textId="0685A9EB"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56"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Prepayment; Prepayment Lockout; Prepayment Premium.</w:t>
        </w:r>
        <w:r>
          <w:rPr>
            <w:noProof/>
            <w:webHidden/>
          </w:rPr>
          <w:tab/>
        </w:r>
        <w:r>
          <w:rPr>
            <w:noProof/>
            <w:webHidden/>
          </w:rPr>
          <w:fldChar w:fldCharType="begin"/>
        </w:r>
        <w:r>
          <w:rPr>
            <w:noProof/>
            <w:webHidden/>
          </w:rPr>
          <w:instrText xml:space="preserve"> PAGEREF _Toc200886856 \h </w:instrText>
        </w:r>
        <w:r>
          <w:rPr>
            <w:noProof/>
            <w:webHidden/>
          </w:rPr>
        </w:r>
        <w:r>
          <w:rPr>
            <w:noProof/>
            <w:webHidden/>
          </w:rPr>
          <w:fldChar w:fldCharType="separate"/>
        </w:r>
        <w:r>
          <w:rPr>
            <w:noProof/>
            <w:webHidden/>
          </w:rPr>
          <w:t>6</w:t>
        </w:r>
        <w:r>
          <w:rPr>
            <w:noProof/>
            <w:webHidden/>
          </w:rPr>
          <w:fldChar w:fldCharType="end"/>
        </w:r>
      </w:hyperlink>
    </w:p>
    <w:p w14:paraId="1C27E60D" w14:textId="3FC81181"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57"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Voluntary Prepayment in Full.</w:t>
        </w:r>
        <w:r>
          <w:rPr>
            <w:noProof/>
            <w:webHidden/>
          </w:rPr>
          <w:tab/>
        </w:r>
        <w:r>
          <w:rPr>
            <w:noProof/>
            <w:webHidden/>
          </w:rPr>
          <w:fldChar w:fldCharType="begin"/>
        </w:r>
        <w:r>
          <w:rPr>
            <w:noProof/>
            <w:webHidden/>
          </w:rPr>
          <w:instrText xml:space="preserve"> PAGEREF _Toc200886857 \h </w:instrText>
        </w:r>
        <w:r>
          <w:rPr>
            <w:noProof/>
            <w:webHidden/>
          </w:rPr>
        </w:r>
        <w:r>
          <w:rPr>
            <w:noProof/>
            <w:webHidden/>
          </w:rPr>
          <w:fldChar w:fldCharType="separate"/>
        </w:r>
        <w:r>
          <w:rPr>
            <w:noProof/>
            <w:webHidden/>
          </w:rPr>
          <w:t>6</w:t>
        </w:r>
        <w:r>
          <w:rPr>
            <w:noProof/>
            <w:webHidden/>
          </w:rPr>
          <w:fldChar w:fldCharType="end"/>
        </w:r>
      </w:hyperlink>
    </w:p>
    <w:p w14:paraId="41B14A4D" w14:textId="6FB5D54A"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58"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Acceleration of Mortgage Loan.</w:t>
        </w:r>
        <w:r>
          <w:rPr>
            <w:noProof/>
            <w:webHidden/>
          </w:rPr>
          <w:tab/>
        </w:r>
        <w:r>
          <w:rPr>
            <w:noProof/>
            <w:webHidden/>
          </w:rPr>
          <w:fldChar w:fldCharType="begin"/>
        </w:r>
        <w:r>
          <w:rPr>
            <w:noProof/>
            <w:webHidden/>
          </w:rPr>
          <w:instrText xml:space="preserve"> PAGEREF _Toc200886858 \h </w:instrText>
        </w:r>
        <w:r>
          <w:rPr>
            <w:noProof/>
            <w:webHidden/>
          </w:rPr>
        </w:r>
        <w:r>
          <w:rPr>
            <w:noProof/>
            <w:webHidden/>
          </w:rPr>
          <w:fldChar w:fldCharType="separate"/>
        </w:r>
        <w:r>
          <w:rPr>
            <w:noProof/>
            <w:webHidden/>
          </w:rPr>
          <w:t>7</w:t>
        </w:r>
        <w:r>
          <w:rPr>
            <w:noProof/>
            <w:webHidden/>
          </w:rPr>
          <w:fldChar w:fldCharType="end"/>
        </w:r>
      </w:hyperlink>
    </w:p>
    <w:p w14:paraId="497C540C" w14:textId="3E9B734F"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59" w:history="1">
        <w:r w:rsidRPr="008D623D">
          <w:rPr>
            <w:rStyle w:val="Hyperlink"/>
            <w:noProof/>
          </w:rPr>
          <w:t>(d)</w:t>
        </w:r>
        <w:r>
          <w:rPr>
            <w:rFonts w:asciiTheme="minorHAnsi" w:eastAsiaTheme="minorEastAsia" w:hAnsiTheme="minorHAnsi" w:cstheme="minorBidi"/>
            <w:iCs w:val="0"/>
            <w:noProof/>
            <w:kern w:val="2"/>
            <w:szCs w:val="22"/>
            <w14:ligatures w14:val="standardContextual"/>
          </w:rPr>
          <w:tab/>
        </w:r>
        <w:r w:rsidRPr="008D623D">
          <w:rPr>
            <w:rStyle w:val="Hyperlink"/>
            <w:noProof/>
          </w:rPr>
          <w:t>Application of Collateral.</w:t>
        </w:r>
        <w:r>
          <w:rPr>
            <w:noProof/>
            <w:webHidden/>
          </w:rPr>
          <w:tab/>
        </w:r>
        <w:r>
          <w:rPr>
            <w:noProof/>
            <w:webHidden/>
          </w:rPr>
          <w:fldChar w:fldCharType="begin"/>
        </w:r>
        <w:r>
          <w:rPr>
            <w:noProof/>
            <w:webHidden/>
          </w:rPr>
          <w:instrText xml:space="preserve"> PAGEREF _Toc200886859 \h </w:instrText>
        </w:r>
        <w:r>
          <w:rPr>
            <w:noProof/>
            <w:webHidden/>
          </w:rPr>
        </w:r>
        <w:r>
          <w:rPr>
            <w:noProof/>
            <w:webHidden/>
          </w:rPr>
          <w:fldChar w:fldCharType="separate"/>
        </w:r>
        <w:r>
          <w:rPr>
            <w:noProof/>
            <w:webHidden/>
          </w:rPr>
          <w:t>7</w:t>
        </w:r>
        <w:r>
          <w:rPr>
            <w:noProof/>
            <w:webHidden/>
          </w:rPr>
          <w:fldChar w:fldCharType="end"/>
        </w:r>
      </w:hyperlink>
    </w:p>
    <w:p w14:paraId="41B135AA" w14:textId="19739254"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60" w:history="1">
        <w:r w:rsidRPr="008D623D">
          <w:rPr>
            <w:rStyle w:val="Hyperlink"/>
            <w:noProof/>
          </w:rPr>
          <w:t>(e)</w:t>
        </w:r>
        <w:r>
          <w:rPr>
            <w:rFonts w:asciiTheme="minorHAnsi" w:eastAsiaTheme="minorEastAsia" w:hAnsiTheme="minorHAnsi" w:cstheme="minorBidi"/>
            <w:iCs w:val="0"/>
            <w:noProof/>
            <w:kern w:val="2"/>
            <w:szCs w:val="22"/>
            <w14:ligatures w14:val="standardContextual"/>
          </w:rPr>
          <w:tab/>
        </w:r>
        <w:r w:rsidRPr="008D623D">
          <w:rPr>
            <w:rStyle w:val="Hyperlink"/>
            <w:noProof/>
          </w:rPr>
          <w:t>Casualty and Condemnation.</w:t>
        </w:r>
        <w:r>
          <w:rPr>
            <w:noProof/>
            <w:webHidden/>
          </w:rPr>
          <w:tab/>
        </w:r>
        <w:r>
          <w:rPr>
            <w:noProof/>
            <w:webHidden/>
          </w:rPr>
          <w:fldChar w:fldCharType="begin"/>
        </w:r>
        <w:r>
          <w:rPr>
            <w:noProof/>
            <w:webHidden/>
          </w:rPr>
          <w:instrText xml:space="preserve"> PAGEREF _Toc200886860 \h </w:instrText>
        </w:r>
        <w:r>
          <w:rPr>
            <w:noProof/>
            <w:webHidden/>
          </w:rPr>
        </w:r>
        <w:r>
          <w:rPr>
            <w:noProof/>
            <w:webHidden/>
          </w:rPr>
          <w:fldChar w:fldCharType="separate"/>
        </w:r>
        <w:r>
          <w:rPr>
            <w:noProof/>
            <w:webHidden/>
          </w:rPr>
          <w:t>7</w:t>
        </w:r>
        <w:r>
          <w:rPr>
            <w:noProof/>
            <w:webHidden/>
          </w:rPr>
          <w:fldChar w:fldCharType="end"/>
        </w:r>
      </w:hyperlink>
    </w:p>
    <w:p w14:paraId="4664846A" w14:textId="3EFA88BD"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61" w:history="1">
        <w:r w:rsidRPr="008D623D">
          <w:rPr>
            <w:rStyle w:val="Hyperlink"/>
            <w:noProof/>
          </w:rPr>
          <w:t>(f)</w:t>
        </w:r>
        <w:r>
          <w:rPr>
            <w:rFonts w:asciiTheme="minorHAnsi" w:eastAsiaTheme="minorEastAsia" w:hAnsiTheme="minorHAnsi" w:cstheme="minorBidi"/>
            <w:iCs w:val="0"/>
            <w:noProof/>
            <w:kern w:val="2"/>
            <w:szCs w:val="22"/>
            <w14:ligatures w14:val="standardContextual"/>
          </w:rPr>
          <w:tab/>
        </w:r>
        <w:r w:rsidRPr="008D623D">
          <w:rPr>
            <w:rStyle w:val="Hyperlink"/>
            <w:noProof/>
          </w:rPr>
          <w:t>No Effect on Payment Obligations.</w:t>
        </w:r>
        <w:r>
          <w:rPr>
            <w:noProof/>
            <w:webHidden/>
          </w:rPr>
          <w:tab/>
        </w:r>
        <w:r>
          <w:rPr>
            <w:noProof/>
            <w:webHidden/>
          </w:rPr>
          <w:fldChar w:fldCharType="begin"/>
        </w:r>
        <w:r>
          <w:rPr>
            <w:noProof/>
            <w:webHidden/>
          </w:rPr>
          <w:instrText xml:space="preserve"> PAGEREF _Toc200886861 \h </w:instrText>
        </w:r>
        <w:r>
          <w:rPr>
            <w:noProof/>
            <w:webHidden/>
          </w:rPr>
        </w:r>
        <w:r>
          <w:rPr>
            <w:noProof/>
            <w:webHidden/>
          </w:rPr>
          <w:fldChar w:fldCharType="separate"/>
        </w:r>
        <w:r>
          <w:rPr>
            <w:noProof/>
            <w:webHidden/>
          </w:rPr>
          <w:t>8</w:t>
        </w:r>
        <w:r>
          <w:rPr>
            <w:noProof/>
            <w:webHidden/>
          </w:rPr>
          <w:fldChar w:fldCharType="end"/>
        </w:r>
      </w:hyperlink>
    </w:p>
    <w:p w14:paraId="19389F31" w14:textId="717227BD"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62" w:history="1">
        <w:r w:rsidRPr="008D623D">
          <w:rPr>
            <w:rStyle w:val="Hyperlink"/>
            <w:noProof/>
          </w:rPr>
          <w:t>(g)</w:t>
        </w:r>
        <w:r>
          <w:rPr>
            <w:rFonts w:asciiTheme="minorHAnsi" w:eastAsiaTheme="minorEastAsia" w:hAnsiTheme="minorHAnsi" w:cstheme="minorBidi"/>
            <w:iCs w:val="0"/>
            <w:noProof/>
            <w:kern w:val="2"/>
            <w:szCs w:val="22"/>
            <w14:ligatures w14:val="standardContextual"/>
          </w:rPr>
          <w:tab/>
        </w:r>
        <w:r w:rsidRPr="008D623D">
          <w:rPr>
            <w:rStyle w:val="Hyperlink"/>
            <w:noProof/>
          </w:rPr>
          <w:t>Loss Resulting from Prepayment.</w:t>
        </w:r>
        <w:r>
          <w:rPr>
            <w:noProof/>
            <w:webHidden/>
          </w:rPr>
          <w:tab/>
        </w:r>
        <w:r>
          <w:rPr>
            <w:noProof/>
            <w:webHidden/>
          </w:rPr>
          <w:fldChar w:fldCharType="begin"/>
        </w:r>
        <w:r>
          <w:rPr>
            <w:noProof/>
            <w:webHidden/>
          </w:rPr>
          <w:instrText xml:space="preserve"> PAGEREF _Toc200886862 \h </w:instrText>
        </w:r>
        <w:r>
          <w:rPr>
            <w:noProof/>
            <w:webHidden/>
          </w:rPr>
        </w:r>
        <w:r>
          <w:rPr>
            <w:noProof/>
            <w:webHidden/>
          </w:rPr>
          <w:fldChar w:fldCharType="separate"/>
        </w:r>
        <w:r>
          <w:rPr>
            <w:noProof/>
            <w:webHidden/>
          </w:rPr>
          <w:t>8</w:t>
        </w:r>
        <w:r>
          <w:rPr>
            <w:noProof/>
            <w:webHidden/>
          </w:rPr>
          <w:fldChar w:fldCharType="end"/>
        </w:r>
      </w:hyperlink>
    </w:p>
    <w:p w14:paraId="2C3FD59F" w14:textId="464CD0FC"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863" w:history="1">
        <w:r w:rsidRPr="008D623D">
          <w:rPr>
            <w:rStyle w:val="Hyperlink"/>
            <w:noProof/>
          </w:rPr>
          <w:t>Section 2.04</w:t>
        </w:r>
        <w:r>
          <w:rPr>
            <w:rFonts w:asciiTheme="minorHAnsi" w:eastAsiaTheme="minorEastAsia" w:hAnsiTheme="minorHAnsi" w:cstheme="minorBidi"/>
            <w:smallCaps w:val="0"/>
            <w:noProof/>
            <w:kern w:val="2"/>
            <w:szCs w:val="22"/>
            <w14:ligatures w14:val="standardContextual"/>
          </w:rPr>
          <w:tab/>
        </w:r>
        <w:r w:rsidRPr="008D623D">
          <w:rPr>
            <w:rStyle w:val="Hyperlink"/>
            <w:noProof/>
          </w:rPr>
          <w:t>Loan Purpose Representations.</w:t>
        </w:r>
        <w:r>
          <w:rPr>
            <w:noProof/>
            <w:webHidden/>
          </w:rPr>
          <w:tab/>
        </w:r>
        <w:r>
          <w:rPr>
            <w:noProof/>
            <w:webHidden/>
          </w:rPr>
          <w:fldChar w:fldCharType="begin"/>
        </w:r>
        <w:r>
          <w:rPr>
            <w:noProof/>
            <w:webHidden/>
          </w:rPr>
          <w:instrText xml:space="preserve"> PAGEREF _Toc200886863 \h </w:instrText>
        </w:r>
        <w:r>
          <w:rPr>
            <w:noProof/>
            <w:webHidden/>
          </w:rPr>
        </w:r>
        <w:r>
          <w:rPr>
            <w:noProof/>
            <w:webHidden/>
          </w:rPr>
          <w:fldChar w:fldCharType="separate"/>
        </w:r>
        <w:r>
          <w:rPr>
            <w:noProof/>
            <w:webHidden/>
          </w:rPr>
          <w:t>8</w:t>
        </w:r>
        <w:r>
          <w:rPr>
            <w:noProof/>
            <w:webHidden/>
          </w:rPr>
          <w:fldChar w:fldCharType="end"/>
        </w:r>
      </w:hyperlink>
    </w:p>
    <w:p w14:paraId="27F2FECB" w14:textId="6420752A"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64"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Loan Purpose.</w:t>
        </w:r>
        <w:r>
          <w:rPr>
            <w:noProof/>
            <w:webHidden/>
          </w:rPr>
          <w:tab/>
        </w:r>
        <w:r>
          <w:rPr>
            <w:noProof/>
            <w:webHidden/>
          </w:rPr>
          <w:fldChar w:fldCharType="begin"/>
        </w:r>
        <w:r>
          <w:rPr>
            <w:noProof/>
            <w:webHidden/>
          </w:rPr>
          <w:instrText xml:space="preserve"> PAGEREF _Toc200886864 \h </w:instrText>
        </w:r>
        <w:r>
          <w:rPr>
            <w:noProof/>
            <w:webHidden/>
          </w:rPr>
        </w:r>
        <w:r>
          <w:rPr>
            <w:noProof/>
            <w:webHidden/>
          </w:rPr>
          <w:fldChar w:fldCharType="separate"/>
        </w:r>
        <w:r>
          <w:rPr>
            <w:noProof/>
            <w:webHidden/>
          </w:rPr>
          <w:t>8</w:t>
        </w:r>
        <w:r>
          <w:rPr>
            <w:noProof/>
            <w:webHidden/>
          </w:rPr>
          <w:fldChar w:fldCharType="end"/>
        </w:r>
      </w:hyperlink>
    </w:p>
    <w:p w14:paraId="302576E8" w14:textId="319EFF46"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65"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Acquisition.</w:t>
        </w:r>
        <w:r>
          <w:rPr>
            <w:noProof/>
            <w:webHidden/>
          </w:rPr>
          <w:tab/>
        </w:r>
        <w:r>
          <w:rPr>
            <w:noProof/>
            <w:webHidden/>
          </w:rPr>
          <w:fldChar w:fldCharType="begin"/>
        </w:r>
        <w:r>
          <w:rPr>
            <w:noProof/>
            <w:webHidden/>
          </w:rPr>
          <w:instrText xml:space="preserve"> PAGEREF _Toc200886865 \h </w:instrText>
        </w:r>
        <w:r>
          <w:rPr>
            <w:noProof/>
            <w:webHidden/>
          </w:rPr>
        </w:r>
        <w:r>
          <w:rPr>
            <w:noProof/>
            <w:webHidden/>
          </w:rPr>
          <w:fldChar w:fldCharType="separate"/>
        </w:r>
        <w:r>
          <w:rPr>
            <w:noProof/>
            <w:webHidden/>
          </w:rPr>
          <w:t>9</w:t>
        </w:r>
        <w:r>
          <w:rPr>
            <w:noProof/>
            <w:webHidden/>
          </w:rPr>
          <w:fldChar w:fldCharType="end"/>
        </w:r>
      </w:hyperlink>
    </w:p>
    <w:p w14:paraId="284F6EDC" w14:textId="1B51FBD2"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66"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Refinance.</w:t>
        </w:r>
        <w:r>
          <w:rPr>
            <w:noProof/>
            <w:webHidden/>
          </w:rPr>
          <w:tab/>
        </w:r>
        <w:r>
          <w:rPr>
            <w:noProof/>
            <w:webHidden/>
          </w:rPr>
          <w:fldChar w:fldCharType="begin"/>
        </w:r>
        <w:r>
          <w:rPr>
            <w:noProof/>
            <w:webHidden/>
          </w:rPr>
          <w:instrText xml:space="preserve"> PAGEREF _Toc200886866 \h </w:instrText>
        </w:r>
        <w:r>
          <w:rPr>
            <w:noProof/>
            <w:webHidden/>
          </w:rPr>
        </w:r>
        <w:r>
          <w:rPr>
            <w:noProof/>
            <w:webHidden/>
          </w:rPr>
          <w:fldChar w:fldCharType="separate"/>
        </w:r>
        <w:r>
          <w:rPr>
            <w:noProof/>
            <w:webHidden/>
          </w:rPr>
          <w:t>9</w:t>
        </w:r>
        <w:r>
          <w:rPr>
            <w:noProof/>
            <w:webHidden/>
          </w:rPr>
          <w:fldChar w:fldCharType="end"/>
        </w:r>
      </w:hyperlink>
    </w:p>
    <w:p w14:paraId="0A5CB9D4" w14:textId="5459E683"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67" w:history="1">
        <w:r w:rsidRPr="008D623D">
          <w:rPr>
            <w:rStyle w:val="Hyperlink"/>
            <w:noProof/>
          </w:rPr>
          <w:t>(d)</w:t>
        </w:r>
        <w:r>
          <w:rPr>
            <w:rFonts w:asciiTheme="minorHAnsi" w:eastAsiaTheme="minorEastAsia" w:hAnsiTheme="minorHAnsi" w:cstheme="minorBidi"/>
            <w:iCs w:val="0"/>
            <w:noProof/>
            <w:kern w:val="2"/>
            <w:szCs w:val="22"/>
            <w14:ligatures w14:val="standardContextual"/>
          </w:rPr>
          <w:tab/>
        </w:r>
        <w:r w:rsidRPr="008D623D">
          <w:rPr>
            <w:rStyle w:val="Hyperlink"/>
            <w:noProof/>
          </w:rPr>
          <w:t>Recent Acquisitions.</w:t>
        </w:r>
        <w:r>
          <w:rPr>
            <w:noProof/>
            <w:webHidden/>
          </w:rPr>
          <w:tab/>
        </w:r>
        <w:r>
          <w:rPr>
            <w:noProof/>
            <w:webHidden/>
          </w:rPr>
          <w:fldChar w:fldCharType="begin"/>
        </w:r>
        <w:r>
          <w:rPr>
            <w:noProof/>
            <w:webHidden/>
          </w:rPr>
          <w:instrText xml:space="preserve"> PAGEREF _Toc200886867 \h </w:instrText>
        </w:r>
        <w:r>
          <w:rPr>
            <w:noProof/>
            <w:webHidden/>
          </w:rPr>
        </w:r>
        <w:r>
          <w:rPr>
            <w:noProof/>
            <w:webHidden/>
          </w:rPr>
          <w:fldChar w:fldCharType="separate"/>
        </w:r>
        <w:r>
          <w:rPr>
            <w:noProof/>
            <w:webHidden/>
          </w:rPr>
          <w:t>10</w:t>
        </w:r>
        <w:r>
          <w:rPr>
            <w:noProof/>
            <w:webHidden/>
          </w:rPr>
          <w:fldChar w:fldCharType="end"/>
        </w:r>
      </w:hyperlink>
    </w:p>
    <w:p w14:paraId="2251AD92" w14:textId="2029BDF5" w:rsidR="00FE4238" w:rsidRDefault="00FE4238">
      <w:pPr>
        <w:pStyle w:val="TOC1"/>
        <w:tabs>
          <w:tab w:val="right" w:leader="dot" w:pos="9350"/>
        </w:tabs>
        <w:rPr>
          <w:rFonts w:asciiTheme="minorHAnsi" w:eastAsiaTheme="minorEastAsia" w:hAnsiTheme="minorHAnsi" w:cstheme="minorBidi"/>
          <w:b w:val="0"/>
          <w:bCs w:val="0"/>
          <w:caps w:val="0"/>
          <w:noProof/>
          <w:kern w:val="2"/>
          <w:szCs w:val="22"/>
          <w14:ligatures w14:val="standardContextual"/>
        </w:rPr>
      </w:pPr>
      <w:hyperlink w:anchor="_Toc200886868" w:history="1">
        <w:r w:rsidRPr="008D623D">
          <w:rPr>
            <w:rStyle w:val="Hyperlink"/>
            <w:rFonts w:ascii="Times New Roman Bold" w:hAnsi="Times New Roman Bold"/>
            <w:noProof/>
          </w:rPr>
          <w:t>Article 3</w:t>
        </w:r>
        <w:r w:rsidRPr="008D623D">
          <w:rPr>
            <w:rStyle w:val="Hyperlink"/>
            <w:noProof/>
          </w:rPr>
          <w:t xml:space="preserve"> - PERSONAL LIABILITY</w:t>
        </w:r>
        <w:r>
          <w:rPr>
            <w:noProof/>
            <w:webHidden/>
          </w:rPr>
          <w:tab/>
        </w:r>
        <w:r>
          <w:rPr>
            <w:noProof/>
            <w:webHidden/>
          </w:rPr>
          <w:fldChar w:fldCharType="begin"/>
        </w:r>
        <w:r>
          <w:rPr>
            <w:noProof/>
            <w:webHidden/>
          </w:rPr>
          <w:instrText xml:space="preserve"> PAGEREF _Toc200886868 \h </w:instrText>
        </w:r>
        <w:r>
          <w:rPr>
            <w:noProof/>
            <w:webHidden/>
          </w:rPr>
        </w:r>
        <w:r>
          <w:rPr>
            <w:noProof/>
            <w:webHidden/>
          </w:rPr>
          <w:fldChar w:fldCharType="separate"/>
        </w:r>
        <w:r>
          <w:rPr>
            <w:noProof/>
            <w:webHidden/>
          </w:rPr>
          <w:t>10</w:t>
        </w:r>
        <w:r>
          <w:rPr>
            <w:noProof/>
            <w:webHidden/>
          </w:rPr>
          <w:fldChar w:fldCharType="end"/>
        </w:r>
      </w:hyperlink>
    </w:p>
    <w:p w14:paraId="327C6C51" w14:textId="20B1B0DC"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869" w:history="1">
        <w:r w:rsidRPr="008D623D">
          <w:rPr>
            <w:rStyle w:val="Hyperlink"/>
            <w:noProof/>
          </w:rPr>
          <w:t>Section 3.01</w:t>
        </w:r>
        <w:r>
          <w:rPr>
            <w:rFonts w:asciiTheme="minorHAnsi" w:eastAsiaTheme="minorEastAsia" w:hAnsiTheme="minorHAnsi" w:cstheme="minorBidi"/>
            <w:smallCaps w:val="0"/>
            <w:noProof/>
            <w:kern w:val="2"/>
            <w:szCs w:val="22"/>
            <w14:ligatures w14:val="standardContextual"/>
          </w:rPr>
          <w:tab/>
        </w:r>
        <w:r w:rsidRPr="008D623D">
          <w:rPr>
            <w:rStyle w:val="Hyperlink"/>
            <w:noProof/>
          </w:rPr>
          <w:t>Non-Recourse Mortgage Loan; Exceptions.</w:t>
        </w:r>
        <w:r>
          <w:rPr>
            <w:noProof/>
            <w:webHidden/>
          </w:rPr>
          <w:tab/>
        </w:r>
        <w:r>
          <w:rPr>
            <w:noProof/>
            <w:webHidden/>
          </w:rPr>
          <w:fldChar w:fldCharType="begin"/>
        </w:r>
        <w:r>
          <w:rPr>
            <w:noProof/>
            <w:webHidden/>
          </w:rPr>
          <w:instrText xml:space="preserve"> PAGEREF _Toc200886869 \h </w:instrText>
        </w:r>
        <w:r>
          <w:rPr>
            <w:noProof/>
            <w:webHidden/>
          </w:rPr>
        </w:r>
        <w:r>
          <w:rPr>
            <w:noProof/>
            <w:webHidden/>
          </w:rPr>
          <w:fldChar w:fldCharType="separate"/>
        </w:r>
        <w:r>
          <w:rPr>
            <w:noProof/>
            <w:webHidden/>
          </w:rPr>
          <w:t>10</w:t>
        </w:r>
        <w:r>
          <w:rPr>
            <w:noProof/>
            <w:webHidden/>
          </w:rPr>
          <w:fldChar w:fldCharType="end"/>
        </w:r>
      </w:hyperlink>
    </w:p>
    <w:p w14:paraId="6A5434B1" w14:textId="073A4ED3"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870" w:history="1">
        <w:r w:rsidRPr="008D623D">
          <w:rPr>
            <w:rStyle w:val="Hyperlink"/>
            <w:noProof/>
          </w:rPr>
          <w:t>Section 3.02</w:t>
        </w:r>
        <w:r>
          <w:rPr>
            <w:rFonts w:asciiTheme="minorHAnsi" w:eastAsiaTheme="minorEastAsia" w:hAnsiTheme="minorHAnsi" w:cstheme="minorBidi"/>
            <w:smallCaps w:val="0"/>
            <w:noProof/>
            <w:kern w:val="2"/>
            <w:szCs w:val="22"/>
            <w14:ligatures w14:val="standardContextual"/>
          </w:rPr>
          <w:tab/>
        </w:r>
        <w:r w:rsidRPr="008D623D">
          <w:rPr>
            <w:rStyle w:val="Hyperlink"/>
            <w:noProof/>
          </w:rPr>
          <w:t>Personal Liability of Borrower (Exceptions to Non-Recourse Provision).</w:t>
        </w:r>
        <w:r>
          <w:rPr>
            <w:noProof/>
            <w:webHidden/>
          </w:rPr>
          <w:tab/>
        </w:r>
        <w:r>
          <w:rPr>
            <w:noProof/>
            <w:webHidden/>
          </w:rPr>
          <w:fldChar w:fldCharType="begin"/>
        </w:r>
        <w:r>
          <w:rPr>
            <w:noProof/>
            <w:webHidden/>
          </w:rPr>
          <w:instrText xml:space="preserve"> PAGEREF _Toc200886870 \h </w:instrText>
        </w:r>
        <w:r>
          <w:rPr>
            <w:noProof/>
            <w:webHidden/>
          </w:rPr>
        </w:r>
        <w:r>
          <w:rPr>
            <w:noProof/>
            <w:webHidden/>
          </w:rPr>
          <w:fldChar w:fldCharType="separate"/>
        </w:r>
        <w:r>
          <w:rPr>
            <w:noProof/>
            <w:webHidden/>
          </w:rPr>
          <w:t>10</w:t>
        </w:r>
        <w:r>
          <w:rPr>
            <w:noProof/>
            <w:webHidden/>
          </w:rPr>
          <w:fldChar w:fldCharType="end"/>
        </w:r>
      </w:hyperlink>
    </w:p>
    <w:p w14:paraId="3B765F44" w14:textId="40F7030A"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71"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Personal Liability Based on Lender’s Loss.</w:t>
        </w:r>
        <w:r>
          <w:rPr>
            <w:noProof/>
            <w:webHidden/>
          </w:rPr>
          <w:tab/>
        </w:r>
        <w:r>
          <w:rPr>
            <w:noProof/>
            <w:webHidden/>
          </w:rPr>
          <w:fldChar w:fldCharType="begin"/>
        </w:r>
        <w:r>
          <w:rPr>
            <w:noProof/>
            <w:webHidden/>
          </w:rPr>
          <w:instrText xml:space="preserve"> PAGEREF _Toc200886871 \h </w:instrText>
        </w:r>
        <w:r>
          <w:rPr>
            <w:noProof/>
            <w:webHidden/>
          </w:rPr>
        </w:r>
        <w:r>
          <w:rPr>
            <w:noProof/>
            <w:webHidden/>
          </w:rPr>
          <w:fldChar w:fldCharType="separate"/>
        </w:r>
        <w:r>
          <w:rPr>
            <w:noProof/>
            <w:webHidden/>
          </w:rPr>
          <w:t>10</w:t>
        </w:r>
        <w:r>
          <w:rPr>
            <w:noProof/>
            <w:webHidden/>
          </w:rPr>
          <w:fldChar w:fldCharType="end"/>
        </w:r>
      </w:hyperlink>
    </w:p>
    <w:p w14:paraId="47317BEF" w14:textId="6D6F29F5"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72"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Full Personal Liability for Mortgage Loan.</w:t>
        </w:r>
        <w:r>
          <w:rPr>
            <w:noProof/>
            <w:webHidden/>
          </w:rPr>
          <w:tab/>
        </w:r>
        <w:r>
          <w:rPr>
            <w:noProof/>
            <w:webHidden/>
          </w:rPr>
          <w:fldChar w:fldCharType="begin"/>
        </w:r>
        <w:r>
          <w:rPr>
            <w:noProof/>
            <w:webHidden/>
          </w:rPr>
          <w:instrText xml:space="preserve"> PAGEREF _Toc200886872 \h </w:instrText>
        </w:r>
        <w:r>
          <w:rPr>
            <w:noProof/>
            <w:webHidden/>
          </w:rPr>
        </w:r>
        <w:r>
          <w:rPr>
            <w:noProof/>
            <w:webHidden/>
          </w:rPr>
          <w:fldChar w:fldCharType="separate"/>
        </w:r>
        <w:r>
          <w:rPr>
            <w:noProof/>
            <w:webHidden/>
          </w:rPr>
          <w:t>12</w:t>
        </w:r>
        <w:r>
          <w:rPr>
            <w:noProof/>
            <w:webHidden/>
          </w:rPr>
          <w:fldChar w:fldCharType="end"/>
        </w:r>
      </w:hyperlink>
    </w:p>
    <w:p w14:paraId="506C5D8F" w14:textId="5BEB2BA7"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873" w:history="1">
        <w:r w:rsidRPr="008D623D">
          <w:rPr>
            <w:rStyle w:val="Hyperlink"/>
            <w:noProof/>
          </w:rPr>
          <w:t>Section 3.03</w:t>
        </w:r>
        <w:r>
          <w:rPr>
            <w:rFonts w:asciiTheme="minorHAnsi" w:eastAsiaTheme="minorEastAsia" w:hAnsiTheme="minorHAnsi" w:cstheme="minorBidi"/>
            <w:smallCaps w:val="0"/>
            <w:noProof/>
            <w:kern w:val="2"/>
            <w:szCs w:val="22"/>
            <w14:ligatures w14:val="standardContextual"/>
          </w:rPr>
          <w:tab/>
        </w:r>
        <w:r w:rsidRPr="008D623D">
          <w:rPr>
            <w:rStyle w:val="Hyperlink"/>
            <w:noProof/>
          </w:rPr>
          <w:t>Personal Liability for Indemnity Obligations.</w:t>
        </w:r>
        <w:r>
          <w:rPr>
            <w:noProof/>
            <w:webHidden/>
          </w:rPr>
          <w:tab/>
        </w:r>
        <w:r>
          <w:rPr>
            <w:noProof/>
            <w:webHidden/>
          </w:rPr>
          <w:fldChar w:fldCharType="begin"/>
        </w:r>
        <w:r>
          <w:rPr>
            <w:noProof/>
            <w:webHidden/>
          </w:rPr>
          <w:instrText xml:space="preserve"> PAGEREF _Toc200886873 \h </w:instrText>
        </w:r>
        <w:r>
          <w:rPr>
            <w:noProof/>
            <w:webHidden/>
          </w:rPr>
        </w:r>
        <w:r>
          <w:rPr>
            <w:noProof/>
            <w:webHidden/>
          </w:rPr>
          <w:fldChar w:fldCharType="separate"/>
        </w:r>
        <w:r>
          <w:rPr>
            <w:noProof/>
            <w:webHidden/>
          </w:rPr>
          <w:t>12</w:t>
        </w:r>
        <w:r>
          <w:rPr>
            <w:noProof/>
            <w:webHidden/>
          </w:rPr>
          <w:fldChar w:fldCharType="end"/>
        </w:r>
      </w:hyperlink>
    </w:p>
    <w:p w14:paraId="684E19B4" w14:textId="2C4C54D2"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874" w:history="1">
        <w:r w:rsidRPr="008D623D">
          <w:rPr>
            <w:rStyle w:val="Hyperlink"/>
            <w:noProof/>
          </w:rPr>
          <w:t>Section 3.04</w:t>
        </w:r>
        <w:r>
          <w:rPr>
            <w:rFonts w:asciiTheme="minorHAnsi" w:eastAsiaTheme="minorEastAsia" w:hAnsiTheme="minorHAnsi" w:cstheme="minorBidi"/>
            <w:smallCaps w:val="0"/>
            <w:noProof/>
            <w:kern w:val="2"/>
            <w:szCs w:val="22"/>
            <w14:ligatures w14:val="standardContextual"/>
          </w:rPr>
          <w:tab/>
        </w:r>
        <w:r w:rsidRPr="008D623D">
          <w:rPr>
            <w:rStyle w:val="Hyperlink"/>
            <w:noProof/>
          </w:rPr>
          <w:t>Lender’s Right to Forego Rights Against Mortgaged Property.</w:t>
        </w:r>
        <w:r>
          <w:rPr>
            <w:noProof/>
            <w:webHidden/>
          </w:rPr>
          <w:tab/>
        </w:r>
        <w:r>
          <w:rPr>
            <w:noProof/>
            <w:webHidden/>
          </w:rPr>
          <w:fldChar w:fldCharType="begin"/>
        </w:r>
        <w:r>
          <w:rPr>
            <w:noProof/>
            <w:webHidden/>
          </w:rPr>
          <w:instrText xml:space="preserve"> PAGEREF _Toc200886874 \h </w:instrText>
        </w:r>
        <w:r>
          <w:rPr>
            <w:noProof/>
            <w:webHidden/>
          </w:rPr>
        </w:r>
        <w:r>
          <w:rPr>
            <w:noProof/>
            <w:webHidden/>
          </w:rPr>
          <w:fldChar w:fldCharType="separate"/>
        </w:r>
        <w:r>
          <w:rPr>
            <w:noProof/>
            <w:webHidden/>
          </w:rPr>
          <w:t>13</w:t>
        </w:r>
        <w:r>
          <w:rPr>
            <w:noProof/>
            <w:webHidden/>
          </w:rPr>
          <w:fldChar w:fldCharType="end"/>
        </w:r>
      </w:hyperlink>
    </w:p>
    <w:p w14:paraId="173CF7AB" w14:textId="79A3CAFE" w:rsidR="00FE4238" w:rsidRDefault="00FE4238">
      <w:pPr>
        <w:pStyle w:val="TOC1"/>
        <w:tabs>
          <w:tab w:val="right" w:leader="dot" w:pos="9350"/>
        </w:tabs>
        <w:rPr>
          <w:rFonts w:asciiTheme="minorHAnsi" w:eastAsiaTheme="minorEastAsia" w:hAnsiTheme="minorHAnsi" w:cstheme="minorBidi"/>
          <w:b w:val="0"/>
          <w:bCs w:val="0"/>
          <w:caps w:val="0"/>
          <w:noProof/>
          <w:kern w:val="2"/>
          <w:szCs w:val="22"/>
          <w14:ligatures w14:val="standardContextual"/>
        </w:rPr>
      </w:pPr>
      <w:hyperlink w:anchor="_Toc200886875" w:history="1">
        <w:r w:rsidRPr="008D623D">
          <w:rPr>
            <w:rStyle w:val="Hyperlink"/>
            <w:rFonts w:ascii="Times New Roman Bold" w:hAnsi="Times New Roman Bold"/>
            <w:noProof/>
          </w:rPr>
          <w:t>Article 4</w:t>
        </w:r>
        <w:r w:rsidRPr="008D623D">
          <w:rPr>
            <w:rStyle w:val="Hyperlink"/>
            <w:noProof/>
          </w:rPr>
          <w:t xml:space="preserve"> - BORROWER STATUS</w:t>
        </w:r>
        <w:r>
          <w:rPr>
            <w:noProof/>
            <w:webHidden/>
          </w:rPr>
          <w:tab/>
        </w:r>
        <w:r>
          <w:rPr>
            <w:noProof/>
            <w:webHidden/>
          </w:rPr>
          <w:fldChar w:fldCharType="begin"/>
        </w:r>
        <w:r>
          <w:rPr>
            <w:noProof/>
            <w:webHidden/>
          </w:rPr>
          <w:instrText xml:space="preserve"> PAGEREF _Toc200886875 \h </w:instrText>
        </w:r>
        <w:r>
          <w:rPr>
            <w:noProof/>
            <w:webHidden/>
          </w:rPr>
        </w:r>
        <w:r>
          <w:rPr>
            <w:noProof/>
            <w:webHidden/>
          </w:rPr>
          <w:fldChar w:fldCharType="separate"/>
        </w:r>
        <w:r>
          <w:rPr>
            <w:noProof/>
            <w:webHidden/>
          </w:rPr>
          <w:t>13</w:t>
        </w:r>
        <w:r>
          <w:rPr>
            <w:noProof/>
            <w:webHidden/>
          </w:rPr>
          <w:fldChar w:fldCharType="end"/>
        </w:r>
      </w:hyperlink>
    </w:p>
    <w:p w14:paraId="18F61678" w14:textId="635D7972"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876" w:history="1">
        <w:r w:rsidRPr="008D623D">
          <w:rPr>
            <w:rStyle w:val="Hyperlink"/>
            <w:noProof/>
          </w:rPr>
          <w:t>Section 4.01</w:t>
        </w:r>
        <w:r>
          <w:rPr>
            <w:rFonts w:asciiTheme="minorHAnsi" w:eastAsiaTheme="minorEastAsia" w:hAnsiTheme="minorHAnsi" w:cstheme="minorBidi"/>
            <w:smallCaps w:val="0"/>
            <w:noProof/>
            <w:kern w:val="2"/>
            <w:szCs w:val="22"/>
            <w14:ligatures w14:val="standardContextual"/>
          </w:rPr>
          <w:tab/>
        </w:r>
        <w:r w:rsidRPr="008D623D">
          <w:rPr>
            <w:rStyle w:val="Hyperlink"/>
            <w:noProof/>
          </w:rPr>
          <w:t>Representations and Warranties.</w:t>
        </w:r>
        <w:r>
          <w:rPr>
            <w:noProof/>
            <w:webHidden/>
          </w:rPr>
          <w:tab/>
        </w:r>
        <w:r>
          <w:rPr>
            <w:noProof/>
            <w:webHidden/>
          </w:rPr>
          <w:fldChar w:fldCharType="begin"/>
        </w:r>
        <w:r>
          <w:rPr>
            <w:noProof/>
            <w:webHidden/>
          </w:rPr>
          <w:instrText xml:space="preserve"> PAGEREF _Toc200886876 \h </w:instrText>
        </w:r>
        <w:r>
          <w:rPr>
            <w:noProof/>
            <w:webHidden/>
          </w:rPr>
        </w:r>
        <w:r>
          <w:rPr>
            <w:noProof/>
            <w:webHidden/>
          </w:rPr>
          <w:fldChar w:fldCharType="separate"/>
        </w:r>
        <w:r>
          <w:rPr>
            <w:noProof/>
            <w:webHidden/>
          </w:rPr>
          <w:t>13</w:t>
        </w:r>
        <w:r>
          <w:rPr>
            <w:noProof/>
            <w:webHidden/>
          </w:rPr>
          <w:fldChar w:fldCharType="end"/>
        </w:r>
      </w:hyperlink>
    </w:p>
    <w:p w14:paraId="33C8A7AD" w14:textId="1CAFD124"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77"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Due Organization and Qualification; Organizational Agreements.</w:t>
        </w:r>
        <w:r>
          <w:rPr>
            <w:noProof/>
            <w:webHidden/>
          </w:rPr>
          <w:tab/>
        </w:r>
        <w:r>
          <w:rPr>
            <w:noProof/>
            <w:webHidden/>
          </w:rPr>
          <w:fldChar w:fldCharType="begin"/>
        </w:r>
        <w:r>
          <w:rPr>
            <w:noProof/>
            <w:webHidden/>
          </w:rPr>
          <w:instrText xml:space="preserve"> PAGEREF _Toc200886877 \h </w:instrText>
        </w:r>
        <w:r>
          <w:rPr>
            <w:noProof/>
            <w:webHidden/>
          </w:rPr>
        </w:r>
        <w:r>
          <w:rPr>
            <w:noProof/>
            <w:webHidden/>
          </w:rPr>
          <w:fldChar w:fldCharType="separate"/>
        </w:r>
        <w:r>
          <w:rPr>
            <w:noProof/>
            <w:webHidden/>
          </w:rPr>
          <w:t>13</w:t>
        </w:r>
        <w:r>
          <w:rPr>
            <w:noProof/>
            <w:webHidden/>
          </w:rPr>
          <w:fldChar w:fldCharType="end"/>
        </w:r>
      </w:hyperlink>
    </w:p>
    <w:p w14:paraId="33D56686" w14:textId="6BDB636A"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78"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Location.</w:t>
        </w:r>
        <w:r>
          <w:rPr>
            <w:noProof/>
            <w:webHidden/>
          </w:rPr>
          <w:tab/>
        </w:r>
        <w:r>
          <w:rPr>
            <w:noProof/>
            <w:webHidden/>
          </w:rPr>
          <w:fldChar w:fldCharType="begin"/>
        </w:r>
        <w:r>
          <w:rPr>
            <w:noProof/>
            <w:webHidden/>
          </w:rPr>
          <w:instrText xml:space="preserve"> PAGEREF _Toc200886878 \h </w:instrText>
        </w:r>
        <w:r>
          <w:rPr>
            <w:noProof/>
            <w:webHidden/>
          </w:rPr>
        </w:r>
        <w:r>
          <w:rPr>
            <w:noProof/>
            <w:webHidden/>
          </w:rPr>
          <w:fldChar w:fldCharType="separate"/>
        </w:r>
        <w:r>
          <w:rPr>
            <w:noProof/>
            <w:webHidden/>
          </w:rPr>
          <w:t>14</w:t>
        </w:r>
        <w:r>
          <w:rPr>
            <w:noProof/>
            <w:webHidden/>
          </w:rPr>
          <w:fldChar w:fldCharType="end"/>
        </w:r>
      </w:hyperlink>
    </w:p>
    <w:p w14:paraId="1CCAF1E2" w14:textId="6E0109D2"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79"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Power and Authority.</w:t>
        </w:r>
        <w:r>
          <w:rPr>
            <w:noProof/>
            <w:webHidden/>
          </w:rPr>
          <w:tab/>
        </w:r>
        <w:r>
          <w:rPr>
            <w:noProof/>
            <w:webHidden/>
          </w:rPr>
          <w:fldChar w:fldCharType="begin"/>
        </w:r>
        <w:r>
          <w:rPr>
            <w:noProof/>
            <w:webHidden/>
          </w:rPr>
          <w:instrText xml:space="preserve"> PAGEREF _Toc200886879 \h </w:instrText>
        </w:r>
        <w:r>
          <w:rPr>
            <w:noProof/>
            <w:webHidden/>
          </w:rPr>
        </w:r>
        <w:r>
          <w:rPr>
            <w:noProof/>
            <w:webHidden/>
          </w:rPr>
          <w:fldChar w:fldCharType="separate"/>
        </w:r>
        <w:r>
          <w:rPr>
            <w:noProof/>
            <w:webHidden/>
          </w:rPr>
          <w:t>14</w:t>
        </w:r>
        <w:r>
          <w:rPr>
            <w:noProof/>
            <w:webHidden/>
          </w:rPr>
          <w:fldChar w:fldCharType="end"/>
        </w:r>
      </w:hyperlink>
    </w:p>
    <w:p w14:paraId="30AE1E5B" w14:textId="451C7992"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80" w:history="1">
        <w:r w:rsidRPr="008D623D">
          <w:rPr>
            <w:rStyle w:val="Hyperlink"/>
            <w:noProof/>
          </w:rPr>
          <w:t>(d)</w:t>
        </w:r>
        <w:r>
          <w:rPr>
            <w:rFonts w:asciiTheme="minorHAnsi" w:eastAsiaTheme="minorEastAsia" w:hAnsiTheme="minorHAnsi" w:cstheme="minorBidi"/>
            <w:iCs w:val="0"/>
            <w:noProof/>
            <w:kern w:val="2"/>
            <w:szCs w:val="22"/>
            <w14:ligatures w14:val="standardContextual"/>
          </w:rPr>
          <w:tab/>
        </w:r>
        <w:r w:rsidRPr="008D623D">
          <w:rPr>
            <w:rStyle w:val="Hyperlink"/>
            <w:noProof/>
          </w:rPr>
          <w:t>Due Authorization.</w:t>
        </w:r>
        <w:r>
          <w:rPr>
            <w:noProof/>
            <w:webHidden/>
          </w:rPr>
          <w:tab/>
        </w:r>
        <w:r>
          <w:rPr>
            <w:noProof/>
            <w:webHidden/>
          </w:rPr>
          <w:fldChar w:fldCharType="begin"/>
        </w:r>
        <w:r>
          <w:rPr>
            <w:noProof/>
            <w:webHidden/>
          </w:rPr>
          <w:instrText xml:space="preserve"> PAGEREF _Toc200886880 \h </w:instrText>
        </w:r>
        <w:r>
          <w:rPr>
            <w:noProof/>
            <w:webHidden/>
          </w:rPr>
        </w:r>
        <w:r>
          <w:rPr>
            <w:noProof/>
            <w:webHidden/>
          </w:rPr>
          <w:fldChar w:fldCharType="separate"/>
        </w:r>
        <w:r>
          <w:rPr>
            <w:noProof/>
            <w:webHidden/>
          </w:rPr>
          <w:t>14</w:t>
        </w:r>
        <w:r>
          <w:rPr>
            <w:noProof/>
            <w:webHidden/>
          </w:rPr>
          <w:fldChar w:fldCharType="end"/>
        </w:r>
      </w:hyperlink>
    </w:p>
    <w:p w14:paraId="22CF45D4" w14:textId="486E7730"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81" w:history="1">
        <w:r w:rsidRPr="008D623D">
          <w:rPr>
            <w:rStyle w:val="Hyperlink"/>
            <w:noProof/>
          </w:rPr>
          <w:t>(e)</w:t>
        </w:r>
        <w:r>
          <w:rPr>
            <w:rFonts w:asciiTheme="minorHAnsi" w:eastAsiaTheme="minorEastAsia" w:hAnsiTheme="minorHAnsi" w:cstheme="minorBidi"/>
            <w:iCs w:val="0"/>
            <w:noProof/>
            <w:kern w:val="2"/>
            <w:szCs w:val="22"/>
            <w14:ligatures w14:val="standardContextual"/>
          </w:rPr>
          <w:tab/>
        </w:r>
        <w:r w:rsidRPr="008D623D">
          <w:rPr>
            <w:rStyle w:val="Hyperlink"/>
            <w:noProof/>
          </w:rPr>
          <w:t>Valid and Binding Obligations.</w:t>
        </w:r>
        <w:r>
          <w:rPr>
            <w:noProof/>
            <w:webHidden/>
          </w:rPr>
          <w:tab/>
        </w:r>
        <w:r>
          <w:rPr>
            <w:noProof/>
            <w:webHidden/>
          </w:rPr>
          <w:fldChar w:fldCharType="begin"/>
        </w:r>
        <w:r>
          <w:rPr>
            <w:noProof/>
            <w:webHidden/>
          </w:rPr>
          <w:instrText xml:space="preserve"> PAGEREF _Toc200886881 \h </w:instrText>
        </w:r>
        <w:r>
          <w:rPr>
            <w:noProof/>
            <w:webHidden/>
          </w:rPr>
        </w:r>
        <w:r>
          <w:rPr>
            <w:noProof/>
            <w:webHidden/>
          </w:rPr>
          <w:fldChar w:fldCharType="separate"/>
        </w:r>
        <w:r>
          <w:rPr>
            <w:noProof/>
            <w:webHidden/>
          </w:rPr>
          <w:t>15</w:t>
        </w:r>
        <w:r>
          <w:rPr>
            <w:noProof/>
            <w:webHidden/>
          </w:rPr>
          <w:fldChar w:fldCharType="end"/>
        </w:r>
      </w:hyperlink>
    </w:p>
    <w:p w14:paraId="04B69569" w14:textId="0FB7BBBC"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82" w:history="1">
        <w:r w:rsidRPr="008D623D">
          <w:rPr>
            <w:rStyle w:val="Hyperlink"/>
            <w:noProof/>
          </w:rPr>
          <w:t>(f)</w:t>
        </w:r>
        <w:r>
          <w:rPr>
            <w:rFonts w:asciiTheme="minorHAnsi" w:eastAsiaTheme="minorEastAsia" w:hAnsiTheme="minorHAnsi" w:cstheme="minorBidi"/>
            <w:iCs w:val="0"/>
            <w:noProof/>
            <w:kern w:val="2"/>
            <w:szCs w:val="22"/>
            <w14:ligatures w14:val="standardContextual"/>
          </w:rPr>
          <w:tab/>
        </w:r>
        <w:r w:rsidRPr="008D623D">
          <w:rPr>
            <w:rStyle w:val="Hyperlink"/>
            <w:noProof/>
          </w:rPr>
          <w:t>Effect of Mortgage Loan on Borrower’s Financial Condition.</w:t>
        </w:r>
        <w:r>
          <w:rPr>
            <w:noProof/>
            <w:webHidden/>
          </w:rPr>
          <w:tab/>
        </w:r>
        <w:r>
          <w:rPr>
            <w:noProof/>
            <w:webHidden/>
          </w:rPr>
          <w:fldChar w:fldCharType="begin"/>
        </w:r>
        <w:r>
          <w:rPr>
            <w:noProof/>
            <w:webHidden/>
          </w:rPr>
          <w:instrText xml:space="preserve"> PAGEREF _Toc200886882 \h </w:instrText>
        </w:r>
        <w:r>
          <w:rPr>
            <w:noProof/>
            <w:webHidden/>
          </w:rPr>
        </w:r>
        <w:r>
          <w:rPr>
            <w:noProof/>
            <w:webHidden/>
          </w:rPr>
          <w:fldChar w:fldCharType="separate"/>
        </w:r>
        <w:r>
          <w:rPr>
            <w:noProof/>
            <w:webHidden/>
          </w:rPr>
          <w:t>15</w:t>
        </w:r>
        <w:r>
          <w:rPr>
            <w:noProof/>
            <w:webHidden/>
          </w:rPr>
          <w:fldChar w:fldCharType="end"/>
        </w:r>
      </w:hyperlink>
    </w:p>
    <w:p w14:paraId="6B8E83E1" w14:textId="3687E5D4"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83" w:history="1">
        <w:r w:rsidRPr="008D623D">
          <w:rPr>
            <w:rStyle w:val="Hyperlink"/>
            <w:noProof/>
          </w:rPr>
          <w:t>(g)</w:t>
        </w:r>
        <w:r>
          <w:rPr>
            <w:rFonts w:asciiTheme="minorHAnsi" w:eastAsiaTheme="minorEastAsia" w:hAnsiTheme="minorHAnsi" w:cstheme="minorBidi"/>
            <w:iCs w:val="0"/>
            <w:noProof/>
            <w:kern w:val="2"/>
            <w:szCs w:val="22"/>
            <w14:ligatures w14:val="standardContextual"/>
          </w:rPr>
          <w:tab/>
        </w:r>
        <w:r w:rsidRPr="008D623D">
          <w:rPr>
            <w:rStyle w:val="Hyperlink"/>
            <w:noProof/>
          </w:rPr>
          <w:t>Economic Sanctions, Anti-Money Laundering, and Anti-Corruption.</w:t>
        </w:r>
        <w:r>
          <w:rPr>
            <w:noProof/>
            <w:webHidden/>
          </w:rPr>
          <w:tab/>
        </w:r>
        <w:r>
          <w:rPr>
            <w:noProof/>
            <w:webHidden/>
          </w:rPr>
          <w:fldChar w:fldCharType="begin"/>
        </w:r>
        <w:r>
          <w:rPr>
            <w:noProof/>
            <w:webHidden/>
          </w:rPr>
          <w:instrText xml:space="preserve"> PAGEREF _Toc200886883 \h </w:instrText>
        </w:r>
        <w:r>
          <w:rPr>
            <w:noProof/>
            <w:webHidden/>
          </w:rPr>
        </w:r>
        <w:r>
          <w:rPr>
            <w:noProof/>
            <w:webHidden/>
          </w:rPr>
          <w:fldChar w:fldCharType="separate"/>
        </w:r>
        <w:r>
          <w:rPr>
            <w:noProof/>
            <w:webHidden/>
          </w:rPr>
          <w:t>15</w:t>
        </w:r>
        <w:r>
          <w:rPr>
            <w:noProof/>
            <w:webHidden/>
          </w:rPr>
          <w:fldChar w:fldCharType="end"/>
        </w:r>
      </w:hyperlink>
    </w:p>
    <w:p w14:paraId="55664B6B" w14:textId="1D13F948"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84" w:history="1">
        <w:r w:rsidRPr="008D623D">
          <w:rPr>
            <w:rStyle w:val="Hyperlink"/>
            <w:noProof/>
          </w:rPr>
          <w:t>(h)</w:t>
        </w:r>
        <w:r>
          <w:rPr>
            <w:rFonts w:asciiTheme="minorHAnsi" w:eastAsiaTheme="minorEastAsia" w:hAnsiTheme="minorHAnsi" w:cstheme="minorBidi"/>
            <w:iCs w:val="0"/>
            <w:noProof/>
            <w:kern w:val="2"/>
            <w:szCs w:val="22"/>
            <w14:ligatures w14:val="standardContextual"/>
          </w:rPr>
          <w:tab/>
        </w:r>
        <w:r w:rsidRPr="008D623D">
          <w:rPr>
            <w:rStyle w:val="Hyperlink"/>
            <w:noProof/>
          </w:rPr>
          <w:t>Borrower Single Asset Status.</w:t>
        </w:r>
        <w:r>
          <w:rPr>
            <w:noProof/>
            <w:webHidden/>
          </w:rPr>
          <w:tab/>
        </w:r>
        <w:r>
          <w:rPr>
            <w:noProof/>
            <w:webHidden/>
          </w:rPr>
          <w:fldChar w:fldCharType="begin"/>
        </w:r>
        <w:r>
          <w:rPr>
            <w:noProof/>
            <w:webHidden/>
          </w:rPr>
          <w:instrText xml:space="preserve"> PAGEREF _Toc200886884 \h </w:instrText>
        </w:r>
        <w:r>
          <w:rPr>
            <w:noProof/>
            <w:webHidden/>
          </w:rPr>
        </w:r>
        <w:r>
          <w:rPr>
            <w:noProof/>
            <w:webHidden/>
          </w:rPr>
          <w:fldChar w:fldCharType="separate"/>
        </w:r>
        <w:r>
          <w:rPr>
            <w:noProof/>
            <w:webHidden/>
          </w:rPr>
          <w:t>15</w:t>
        </w:r>
        <w:r>
          <w:rPr>
            <w:noProof/>
            <w:webHidden/>
          </w:rPr>
          <w:fldChar w:fldCharType="end"/>
        </w:r>
      </w:hyperlink>
    </w:p>
    <w:p w14:paraId="50682B4D" w14:textId="18133F4C"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85" w:history="1">
        <w:r w:rsidRPr="008D623D">
          <w:rPr>
            <w:rStyle w:val="Hyperlink"/>
            <w:noProof/>
          </w:rPr>
          <w:t>(i)</w:t>
        </w:r>
        <w:r>
          <w:rPr>
            <w:rFonts w:asciiTheme="minorHAnsi" w:eastAsiaTheme="minorEastAsia" w:hAnsiTheme="minorHAnsi" w:cstheme="minorBidi"/>
            <w:iCs w:val="0"/>
            <w:noProof/>
            <w:kern w:val="2"/>
            <w:szCs w:val="22"/>
            <w14:ligatures w14:val="standardContextual"/>
          </w:rPr>
          <w:tab/>
        </w:r>
        <w:r w:rsidRPr="008D623D">
          <w:rPr>
            <w:rStyle w:val="Hyperlink"/>
            <w:noProof/>
          </w:rPr>
          <w:t>No Bankruptcies or Judgments.</w:t>
        </w:r>
        <w:r>
          <w:rPr>
            <w:noProof/>
            <w:webHidden/>
          </w:rPr>
          <w:tab/>
        </w:r>
        <w:r>
          <w:rPr>
            <w:noProof/>
            <w:webHidden/>
          </w:rPr>
          <w:fldChar w:fldCharType="begin"/>
        </w:r>
        <w:r>
          <w:rPr>
            <w:noProof/>
            <w:webHidden/>
          </w:rPr>
          <w:instrText xml:space="preserve"> PAGEREF _Toc200886885 \h </w:instrText>
        </w:r>
        <w:r>
          <w:rPr>
            <w:noProof/>
            <w:webHidden/>
          </w:rPr>
        </w:r>
        <w:r>
          <w:rPr>
            <w:noProof/>
            <w:webHidden/>
          </w:rPr>
          <w:fldChar w:fldCharType="separate"/>
        </w:r>
        <w:r>
          <w:rPr>
            <w:noProof/>
            <w:webHidden/>
          </w:rPr>
          <w:t>17</w:t>
        </w:r>
        <w:r>
          <w:rPr>
            <w:noProof/>
            <w:webHidden/>
          </w:rPr>
          <w:fldChar w:fldCharType="end"/>
        </w:r>
      </w:hyperlink>
    </w:p>
    <w:p w14:paraId="4752043C" w14:textId="62A33534"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86" w:history="1">
        <w:r w:rsidRPr="008D623D">
          <w:rPr>
            <w:rStyle w:val="Hyperlink"/>
            <w:noProof/>
          </w:rPr>
          <w:t>(j)</w:t>
        </w:r>
        <w:r>
          <w:rPr>
            <w:rFonts w:asciiTheme="minorHAnsi" w:eastAsiaTheme="minorEastAsia" w:hAnsiTheme="minorHAnsi" w:cstheme="minorBidi"/>
            <w:iCs w:val="0"/>
            <w:noProof/>
            <w:kern w:val="2"/>
            <w:szCs w:val="22"/>
            <w14:ligatures w14:val="standardContextual"/>
          </w:rPr>
          <w:tab/>
        </w:r>
        <w:r w:rsidRPr="008D623D">
          <w:rPr>
            <w:rStyle w:val="Hyperlink"/>
            <w:noProof/>
          </w:rPr>
          <w:t>No Actions or Litigation.</w:t>
        </w:r>
        <w:r>
          <w:rPr>
            <w:noProof/>
            <w:webHidden/>
          </w:rPr>
          <w:tab/>
        </w:r>
        <w:r>
          <w:rPr>
            <w:noProof/>
            <w:webHidden/>
          </w:rPr>
          <w:fldChar w:fldCharType="begin"/>
        </w:r>
        <w:r>
          <w:rPr>
            <w:noProof/>
            <w:webHidden/>
          </w:rPr>
          <w:instrText xml:space="preserve"> PAGEREF _Toc200886886 \h </w:instrText>
        </w:r>
        <w:r>
          <w:rPr>
            <w:noProof/>
            <w:webHidden/>
          </w:rPr>
        </w:r>
        <w:r>
          <w:rPr>
            <w:noProof/>
            <w:webHidden/>
          </w:rPr>
          <w:fldChar w:fldCharType="separate"/>
        </w:r>
        <w:r>
          <w:rPr>
            <w:noProof/>
            <w:webHidden/>
          </w:rPr>
          <w:t>17</w:t>
        </w:r>
        <w:r>
          <w:rPr>
            <w:noProof/>
            <w:webHidden/>
          </w:rPr>
          <w:fldChar w:fldCharType="end"/>
        </w:r>
      </w:hyperlink>
    </w:p>
    <w:p w14:paraId="307954C7" w14:textId="2BAE99E5"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87" w:history="1">
        <w:r w:rsidRPr="008D623D">
          <w:rPr>
            <w:rStyle w:val="Hyperlink"/>
            <w:noProof/>
          </w:rPr>
          <w:t>(k)</w:t>
        </w:r>
        <w:r>
          <w:rPr>
            <w:rFonts w:asciiTheme="minorHAnsi" w:eastAsiaTheme="minorEastAsia" w:hAnsiTheme="minorHAnsi" w:cstheme="minorBidi"/>
            <w:iCs w:val="0"/>
            <w:noProof/>
            <w:kern w:val="2"/>
            <w:szCs w:val="22"/>
            <w14:ligatures w14:val="standardContextual"/>
          </w:rPr>
          <w:tab/>
        </w:r>
        <w:r w:rsidRPr="008D623D">
          <w:rPr>
            <w:rStyle w:val="Hyperlink"/>
            <w:noProof/>
          </w:rPr>
          <w:t>Payment of Taxes, Assessments, and Other Charges.</w:t>
        </w:r>
        <w:r>
          <w:rPr>
            <w:noProof/>
            <w:webHidden/>
          </w:rPr>
          <w:tab/>
        </w:r>
        <w:r>
          <w:rPr>
            <w:noProof/>
            <w:webHidden/>
          </w:rPr>
          <w:fldChar w:fldCharType="begin"/>
        </w:r>
        <w:r>
          <w:rPr>
            <w:noProof/>
            <w:webHidden/>
          </w:rPr>
          <w:instrText xml:space="preserve"> PAGEREF _Toc200886887 \h </w:instrText>
        </w:r>
        <w:r>
          <w:rPr>
            <w:noProof/>
            <w:webHidden/>
          </w:rPr>
        </w:r>
        <w:r>
          <w:rPr>
            <w:noProof/>
            <w:webHidden/>
          </w:rPr>
          <w:fldChar w:fldCharType="separate"/>
        </w:r>
        <w:r>
          <w:rPr>
            <w:noProof/>
            <w:webHidden/>
          </w:rPr>
          <w:t>18</w:t>
        </w:r>
        <w:r>
          <w:rPr>
            <w:noProof/>
            <w:webHidden/>
          </w:rPr>
          <w:fldChar w:fldCharType="end"/>
        </w:r>
      </w:hyperlink>
    </w:p>
    <w:p w14:paraId="39B62E1C" w14:textId="7D180EEF"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88" w:history="1">
        <w:r w:rsidRPr="008D623D">
          <w:rPr>
            <w:rStyle w:val="Hyperlink"/>
            <w:noProof/>
          </w:rPr>
          <w:t>(l)</w:t>
        </w:r>
        <w:r>
          <w:rPr>
            <w:rFonts w:asciiTheme="minorHAnsi" w:eastAsiaTheme="minorEastAsia" w:hAnsiTheme="minorHAnsi" w:cstheme="minorBidi"/>
            <w:iCs w:val="0"/>
            <w:noProof/>
            <w:kern w:val="2"/>
            <w:szCs w:val="22"/>
            <w14:ligatures w14:val="standardContextual"/>
          </w:rPr>
          <w:tab/>
        </w:r>
        <w:r w:rsidRPr="008D623D">
          <w:rPr>
            <w:rStyle w:val="Hyperlink"/>
            <w:noProof/>
          </w:rPr>
          <w:t>Not a Foreign Person.</w:t>
        </w:r>
        <w:r>
          <w:rPr>
            <w:noProof/>
            <w:webHidden/>
          </w:rPr>
          <w:tab/>
        </w:r>
        <w:r>
          <w:rPr>
            <w:noProof/>
            <w:webHidden/>
          </w:rPr>
          <w:fldChar w:fldCharType="begin"/>
        </w:r>
        <w:r>
          <w:rPr>
            <w:noProof/>
            <w:webHidden/>
          </w:rPr>
          <w:instrText xml:space="preserve"> PAGEREF _Toc200886888 \h </w:instrText>
        </w:r>
        <w:r>
          <w:rPr>
            <w:noProof/>
            <w:webHidden/>
          </w:rPr>
        </w:r>
        <w:r>
          <w:rPr>
            <w:noProof/>
            <w:webHidden/>
          </w:rPr>
          <w:fldChar w:fldCharType="separate"/>
        </w:r>
        <w:r>
          <w:rPr>
            <w:noProof/>
            <w:webHidden/>
          </w:rPr>
          <w:t>18</w:t>
        </w:r>
        <w:r>
          <w:rPr>
            <w:noProof/>
            <w:webHidden/>
          </w:rPr>
          <w:fldChar w:fldCharType="end"/>
        </w:r>
      </w:hyperlink>
    </w:p>
    <w:p w14:paraId="1D13BD85" w14:textId="213FE1F8"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89" w:history="1">
        <w:r w:rsidRPr="008D623D">
          <w:rPr>
            <w:rStyle w:val="Hyperlink"/>
            <w:noProof/>
          </w:rPr>
          <w:t>(m)</w:t>
        </w:r>
        <w:r>
          <w:rPr>
            <w:rFonts w:asciiTheme="minorHAnsi" w:eastAsiaTheme="minorEastAsia" w:hAnsiTheme="minorHAnsi" w:cstheme="minorBidi"/>
            <w:iCs w:val="0"/>
            <w:noProof/>
            <w:kern w:val="2"/>
            <w:szCs w:val="22"/>
            <w14:ligatures w14:val="standardContextual"/>
          </w:rPr>
          <w:tab/>
        </w:r>
        <w:r w:rsidRPr="008D623D">
          <w:rPr>
            <w:rStyle w:val="Hyperlink"/>
            <w:noProof/>
          </w:rPr>
          <w:t>ERISA.</w:t>
        </w:r>
        <w:r>
          <w:rPr>
            <w:noProof/>
            <w:webHidden/>
          </w:rPr>
          <w:tab/>
        </w:r>
        <w:r>
          <w:rPr>
            <w:noProof/>
            <w:webHidden/>
          </w:rPr>
          <w:fldChar w:fldCharType="begin"/>
        </w:r>
        <w:r>
          <w:rPr>
            <w:noProof/>
            <w:webHidden/>
          </w:rPr>
          <w:instrText xml:space="preserve"> PAGEREF _Toc200886889 \h </w:instrText>
        </w:r>
        <w:r>
          <w:rPr>
            <w:noProof/>
            <w:webHidden/>
          </w:rPr>
        </w:r>
        <w:r>
          <w:rPr>
            <w:noProof/>
            <w:webHidden/>
          </w:rPr>
          <w:fldChar w:fldCharType="separate"/>
        </w:r>
        <w:r>
          <w:rPr>
            <w:noProof/>
            <w:webHidden/>
          </w:rPr>
          <w:t>18</w:t>
        </w:r>
        <w:r>
          <w:rPr>
            <w:noProof/>
            <w:webHidden/>
          </w:rPr>
          <w:fldChar w:fldCharType="end"/>
        </w:r>
      </w:hyperlink>
    </w:p>
    <w:p w14:paraId="195A4686" w14:textId="50DFC3CA"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90" w:history="1">
        <w:r w:rsidRPr="008D623D">
          <w:rPr>
            <w:rStyle w:val="Hyperlink"/>
            <w:noProof/>
          </w:rPr>
          <w:t>(n)</w:t>
        </w:r>
        <w:r>
          <w:rPr>
            <w:rFonts w:asciiTheme="minorHAnsi" w:eastAsiaTheme="minorEastAsia" w:hAnsiTheme="minorHAnsi" w:cstheme="minorBidi"/>
            <w:iCs w:val="0"/>
            <w:noProof/>
            <w:kern w:val="2"/>
            <w:szCs w:val="22"/>
            <w14:ligatures w14:val="standardContextual"/>
          </w:rPr>
          <w:tab/>
        </w:r>
        <w:r w:rsidRPr="008D623D">
          <w:rPr>
            <w:rStyle w:val="Hyperlink"/>
            <w:noProof/>
          </w:rPr>
          <w:t>Default Under Other Obligations.</w:t>
        </w:r>
        <w:r>
          <w:rPr>
            <w:noProof/>
            <w:webHidden/>
          </w:rPr>
          <w:tab/>
        </w:r>
        <w:r>
          <w:rPr>
            <w:noProof/>
            <w:webHidden/>
          </w:rPr>
          <w:fldChar w:fldCharType="begin"/>
        </w:r>
        <w:r>
          <w:rPr>
            <w:noProof/>
            <w:webHidden/>
          </w:rPr>
          <w:instrText xml:space="preserve"> PAGEREF _Toc200886890 \h </w:instrText>
        </w:r>
        <w:r>
          <w:rPr>
            <w:noProof/>
            <w:webHidden/>
          </w:rPr>
        </w:r>
        <w:r>
          <w:rPr>
            <w:noProof/>
            <w:webHidden/>
          </w:rPr>
          <w:fldChar w:fldCharType="separate"/>
        </w:r>
        <w:r>
          <w:rPr>
            <w:noProof/>
            <w:webHidden/>
          </w:rPr>
          <w:t>18</w:t>
        </w:r>
        <w:r>
          <w:rPr>
            <w:noProof/>
            <w:webHidden/>
          </w:rPr>
          <w:fldChar w:fldCharType="end"/>
        </w:r>
      </w:hyperlink>
    </w:p>
    <w:p w14:paraId="375046CA" w14:textId="7D1B28FC"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91" w:history="1">
        <w:r w:rsidRPr="008D623D">
          <w:rPr>
            <w:rStyle w:val="Hyperlink"/>
            <w:noProof/>
          </w:rPr>
          <w:t>(o)</w:t>
        </w:r>
        <w:r>
          <w:rPr>
            <w:rFonts w:asciiTheme="minorHAnsi" w:eastAsiaTheme="minorEastAsia" w:hAnsiTheme="minorHAnsi" w:cstheme="minorBidi"/>
            <w:iCs w:val="0"/>
            <w:noProof/>
            <w:kern w:val="2"/>
            <w:szCs w:val="22"/>
            <w14:ligatures w14:val="standardContextual"/>
          </w:rPr>
          <w:tab/>
        </w:r>
        <w:r w:rsidRPr="008D623D">
          <w:rPr>
            <w:rStyle w:val="Hyperlink"/>
            <w:noProof/>
          </w:rPr>
          <w:t>[Intentionally Omitted.]</w:t>
        </w:r>
        <w:r>
          <w:rPr>
            <w:noProof/>
            <w:webHidden/>
          </w:rPr>
          <w:tab/>
        </w:r>
        <w:r>
          <w:rPr>
            <w:noProof/>
            <w:webHidden/>
          </w:rPr>
          <w:fldChar w:fldCharType="begin"/>
        </w:r>
        <w:r>
          <w:rPr>
            <w:noProof/>
            <w:webHidden/>
          </w:rPr>
          <w:instrText xml:space="preserve"> PAGEREF _Toc200886891 \h </w:instrText>
        </w:r>
        <w:r>
          <w:rPr>
            <w:noProof/>
            <w:webHidden/>
          </w:rPr>
        </w:r>
        <w:r>
          <w:rPr>
            <w:noProof/>
            <w:webHidden/>
          </w:rPr>
          <w:fldChar w:fldCharType="separate"/>
        </w:r>
        <w:r>
          <w:rPr>
            <w:noProof/>
            <w:webHidden/>
          </w:rPr>
          <w:t>19</w:t>
        </w:r>
        <w:r>
          <w:rPr>
            <w:noProof/>
            <w:webHidden/>
          </w:rPr>
          <w:fldChar w:fldCharType="end"/>
        </w:r>
      </w:hyperlink>
    </w:p>
    <w:p w14:paraId="1DB8917F" w14:textId="223E8F3E"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92" w:history="1">
        <w:r w:rsidRPr="008D623D">
          <w:rPr>
            <w:rStyle w:val="Hyperlink"/>
            <w:noProof/>
          </w:rPr>
          <w:t>(p)</w:t>
        </w:r>
        <w:r>
          <w:rPr>
            <w:rFonts w:asciiTheme="minorHAnsi" w:eastAsiaTheme="minorEastAsia" w:hAnsiTheme="minorHAnsi" w:cstheme="minorBidi"/>
            <w:iCs w:val="0"/>
            <w:noProof/>
            <w:kern w:val="2"/>
            <w:szCs w:val="22"/>
            <w14:ligatures w14:val="standardContextual"/>
          </w:rPr>
          <w:tab/>
        </w:r>
        <w:r w:rsidRPr="008D623D">
          <w:rPr>
            <w:rStyle w:val="Hyperlink"/>
            <w:noProof/>
          </w:rPr>
          <w:t>No Contravention.</w:t>
        </w:r>
        <w:r>
          <w:rPr>
            <w:noProof/>
            <w:webHidden/>
          </w:rPr>
          <w:tab/>
        </w:r>
        <w:r>
          <w:rPr>
            <w:noProof/>
            <w:webHidden/>
          </w:rPr>
          <w:fldChar w:fldCharType="begin"/>
        </w:r>
        <w:r>
          <w:rPr>
            <w:noProof/>
            <w:webHidden/>
          </w:rPr>
          <w:instrText xml:space="preserve"> PAGEREF _Toc200886892 \h </w:instrText>
        </w:r>
        <w:r>
          <w:rPr>
            <w:noProof/>
            <w:webHidden/>
          </w:rPr>
        </w:r>
        <w:r>
          <w:rPr>
            <w:noProof/>
            <w:webHidden/>
          </w:rPr>
          <w:fldChar w:fldCharType="separate"/>
        </w:r>
        <w:r>
          <w:rPr>
            <w:noProof/>
            <w:webHidden/>
          </w:rPr>
          <w:t>19</w:t>
        </w:r>
        <w:r>
          <w:rPr>
            <w:noProof/>
            <w:webHidden/>
          </w:rPr>
          <w:fldChar w:fldCharType="end"/>
        </w:r>
      </w:hyperlink>
    </w:p>
    <w:p w14:paraId="4CB26E02" w14:textId="166F049C"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93" w:history="1">
        <w:r w:rsidRPr="008D623D">
          <w:rPr>
            <w:rStyle w:val="Hyperlink"/>
            <w:noProof/>
          </w:rPr>
          <w:t>(q)</w:t>
        </w:r>
        <w:r>
          <w:rPr>
            <w:rFonts w:asciiTheme="minorHAnsi" w:eastAsiaTheme="minorEastAsia" w:hAnsiTheme="minorHAnsi" w:cstheme="minorBidi"/>
            <w:iCs w:val="0"/>
            <w:noProof/>
            <w:kern w:val="2"/>
            <w:szCs w:val="22"/>
            <w14:ligatures w14:val="standardContextual"/>
          </w:rPr>
          <w:tab/>
        </w:r>
        <w:r w:rsidRPr="008D623D">
          <w:rPr>
            <w:rStyle w:val="Hyperlink"/>
            <w:noProof/>
          </w:rPr>
          <w:t>Lockbox Arrangement.</w:t>
        </w:r>
        <w:r>
          <w:rPr>
            <w:noProof/>
            <w:webHidden/>
          </w:rPr>
          <w:tab/>
        </w:r>
        <w:r>
          <w:rPr>
            <w:noProof/>
            <w:webHidden/>
          </w:rPr>
          <w:fldChar w:fldCharType="begin"/>
        </w:r>
        <w:r>
          <w:rPr>
            <w:noProof/>
            <w:webHidden/>
          </w:rPr>
          <w:instrText xml:space="preserve"> PAGEREF _Toc200886893 \h </w:instrText>
        </w:r>
        <w:r>
          <w:rPr>
            <w:noProof/>
            <w:webHidden/>
          </w:rPr>
        </w:r>
        <w:r>
          <w:rPr>
            <w:noProof/>
            <w:webHidden/>
          </w:rPr>
          <w:fldChar w:fldCharType="separate"/>
        </w:r>
        <w:r>
          <w:rPr>
            <w:noProof/>
            <w:webHidden/>
          </w:rPr>
          <w:t>19</w:t>
        </w:r>
        <w:r>
          <w:rPr>
            <w:noProof/>
            <w:webHidden/>
          </w:rPr>
          <w:fldChar w:fldCharType="end"/>
        </w:r>
      </w:hyperlink>
    </w:p>
    <w:p w14:paraId="74331765" w14:textId="3632AF2A"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894" w:history="1">
        <w:r w:rsidRPr="008D623D">
          <w:rPr>
            <w:rStyle w:val="Hyperlink"/>
            <w:noProof/>
          </w:rPr>
          <w:t>Section 4.02</w:t>
        </w:r>
        <w:r>
          <w:rPr>
            <w:rFonts w:asciiTheme="minorHAnsi" w:eastAsiaTheme="minorEastAsia" w:hAnsiTheme="minorHAnsi" w:cstheme="minorBidi"/>
            <w:smallCaps w:val="0"/>
            <w:noProof/>
            <w:kern w:val="2"/>
            <w:szCs w:val="22"/>
            <w14:ligatures w14:val="standardContextual"/>
          </w:rPr>
          <w:tab/>
        </w:r>
        <w:r w:rsidRPr="008D623D">
          <w:rPr>
            <w:rStyle w:val="Hyperlink"/>
            <w:noProof/>
          </w:rPr>
          <w:t>Covenants.</w:t>
        </w:r>
        <w:r>
          <w:rPr>
            <w:noProof/>
            <w:webHidden/>
          </w:rPr>
          <w:tab/>
        </w:r>
        <w:r>
          <w:rPr>
            <w:noProof/>
            <w:webHidden/>
          </w:rPr>
          <w:fldChar w:fldCharType="begin"/>
        </w:r>
        <w:r>
          <w:rPr>
            <w:noProof/>
            <w:webHidden/>
          </w:rPr>
          <w:instrText xml:space="preserve"> PAGEREF _Toc200886894 \h </w:instrText>
        </w:r>
        <w:r>
          <w:rPr>
            <w:noProof/>
            <w:webHidden/>
          </w:rPr>
        </w:r>
        <w:r>
          <w:rPr>
            <w:noProof/>
            <w:webHidden/>
          </w:rPr>
          <w:fldChar w:fldCharType="separate"/>
        </w:r>
        <w:r>
          <w:rPr>
            <w:noProof/>
            <w:webHidden/>
          </w:rPr>
          <w:t>19</w:t>
        </w:r>
        <w:r>
          <w:rPr>
            <w:noProof/>
            <w:webHidden/>
          </w:rPr>
          <w:fldChar w:fldCharType="end"/>
        </w:r>
      </w:hyperlink>
    </w:p>
    <w:p w14:paraId="67156145" w14:textId="444538A2"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95"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Maintenance of Existence; Organizational Documents.</w:t>
        </w:r>
        <w:r>
          <w:rPr>
            <w:noProof/>
            <w:webHidden/>
          </w:rPr>
          <w:tab/>
        </w:r>
        <w:r>
          <w:rPr>
            <w:noProof/>
            <w:webHidden/>
          </w:rPr>
          <w:fldChar w:fldCharType="begin"/>
        </w:r>
        <w:r>
          <w:rPr>
            <w:noProof/>
            <w:webHidden/>
          </w:rPr>
          <w:instrText xml:space="preserve"> PAGEREF _Toc200886895 \h </w:instrText>
        </w:r>
        <w:r>
          <w:rPr>
            <w:noProof/>
            <w:webHidden/>
          </w:rPr>
        </w:r>
        <w:r>
          <w:rPr>
            <w:noProof/>
            <w:webHidden/>
          </w:rPr>
          <w:fldChar w:fldCharType="separate"/>
        </w:r>
        <w:r>
          <w:rPr>
            <w:noProof/>
            <w:webHidden/>
          </w:rPr>
          <w:t>19</w:t>
        </w:r>
        <w:r>
          <w:rPr>
            <w:noProof/>
            <w:webHidden/>
          </w:rPr>
          <w:fldChar w:fldCharType="end"/>
        </w:r>
      </w:hyperlink>
    </w:p>
    <w:p w14:paraId="3A417D57" w14:textId="406B8F7F"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96"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Economic Sanctions, Anti-Money Laundering, and Anti-Corruption.</w:t>
        </w:r>
        <w:r>
          <w:rPr>
            <w:noProof/>
            <w:webHidden/>
          </w:rPr>
          <w:tab/>
        </w:r>
        <w:r>
          <w:rPr>
            <w:noProof/>
            <w:webHidden/>
          </w:rPr>
          <w:fldChar w:fldCharType="begin"/>
        </w:r>
        <w:r>
          <w:rPr>
            <w:noProof/>
            <w:webHidden/>
          </w:rPr>
          <w:instrText xml:space="preserve"> PAGEREF _Toc200886896 \h </w:instrText>
        </w:r>
        <w:r>
          <w:rPr>
            <w:noProof/>
            <w:webHidden/>
          </w:rPr>
        </w:r>
        <w:r>
          <w:rPr>
            <w:noProof/>
            <w:webHidden/>
          </w:rPr>
          <w:fldChar w:fldCharType="separate"/>
        </w:r>
        <w:r>
          <w:rPr>
            <w:noProof/>
            <w:webHidden/>
          </w:rPr>
          <w:t>20</w:t>
        </w:r>
        <w:r>
          <w:rPr>
            <w:noProof/>
            <w:webHidden/>
          </w:rPr>
          <w:fldChar w:fldCharType="end"/>
        </w:r>
      </w:hyperlink>
    </w:p>
    <w:p w14:paraId="7D72544F" w14:textId="750D1171"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97"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Payment of Taxes, Assessments, and Other Charges.</w:t>
        </w:r>
        <w:r>
          <w:rPr>
            <w:noProof/>
            <w:webHidden/>
          </w:rPr>
          <w:tab/>
        </w:r>
        <w:r>
          <w:rPr>
            <w:noProof/>
            <w:webHidden/>
          </w:rPr>
          <w:fldChar w:fldCharType="begin"/>
        </w:r>
        <w:r>
          <w:rPr>
            <w:noProof/>
            <w:webHidden/>
          </w:rPr>
          <w:instrText xml:space="preserve"> PAGEREF _Toc200886897 \h </w:instrText>
        </w:r>
        <w:r>
          <w:rPr>
            <w:noProof/>
            <w:webHidden/>
          </w:rPr>
        </w:r>
        <w:r>
          <w:rPr>
            <w:noProof/>
            <w:webHidden/>
          </w:rPr>
          <w:fldChar w:fldCharType="separate"/>
        </w:r>
        <w:r>
          <w:rPr>
            <w:noProof/>
            <w:webHidden/>
          </w:rPr>
          <w:t>20</w:t>
        </w:r>
        <w:r>
          <w:rPr>
            <w:noProof/>
            <w:webHidden/>
          </w:rPr>
          <w:fldChar w:fldCharType="end"/>
        </w:r>
      </w:hyperlink>
    </w:p>
    <w:p w14:paraId="26195582" w14:textId="05F35DE4"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98" w:history="1">
        <w:r w:rsidRPr="008D623D">
          <w:rPr>
            <w:rStyle w:val="Hyperlink"/>
            <w:noProof/>
          </w:rPr>
          <w:t>(d)</w:t>
        </w:r>
        <w:r>
          <w:rPr>
            <w:rFonts w:asciiTheme="minorHAnsi" w:eastAsiaTheme="minorEastAsia" w:hAnsiTheme="minorHAnsi" w:cstheme="minorBidi"/>
            <w:iCs w:val="0"/>
            <w:noProof/>
            <w:kern w:val="2"/>
            <w:szCs w:val="22"/>
            <w14:ligatures w14:val="standardContextual"/>
          </w:rPr>
          <w:tab/>
        </w:r>
        <w:r w:rsidRPr="008D623D">
          <w:rPr>
            <w:rStyle w:val="Hyperlink"/>
            <w:noProof/>
          </w:rPr>
          <w:t>Borrower Single Asset Status.</w:t>
        </w:r>
        <w:r>
          <w:rPr>
            <w:noProof/>
            <w:webHidden/>
          </w:rPr>
          <w:tab/>
        </w:r>
        <w:r>
          <w:rPr>
            <w:noProof/>
            <w:webHidden/>
          </w:rPr>
          <w:fldChar w:fldCharType="begin"/>
        </w:r>
        <w:r>
          <w:rPr>
            <w:noProof/>
            <w:webHidden/>
          </w:rPr>
          <w:instrText xml:space="preserve"> PAGEREF _Toc200886898 \h </w:instrText>
        </w:r>
        <w:r>
          <w:rPr>
            <w:noProof/>
            <w:webHidden/>
          </w:rPr>
        </w:r>
        <w:r>
          <w:rPr>
            <w:noProof/>
            <w:webHidden/>
          </w:rPr>
          <w:fldChar w:fldCharType="separate"/>
        </w:r>
        <w:r>
          <w:rPr>
            <w:noProof/>
            <w:webHidden/>
          </w:rPr>
          <w:t>20</w:t>
        </w:r>
        <w:r>
          <w:rPr>
            <w:noProof/>
            <w:webHidden/>
          </w:rPr>
          <w:fldChar w:fldCharType="end"/>
        </w:r>
      </w:hyperlink>
    </w:p>
    <w:p w14:paraId="34F22AFA" w14:textId="7C185C43"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899" w:history="1">
        <w:r w:rsidRPr="008D623D">
          <w:rPr>
            <w:rStyle w:val="Hyperlink"/>
            <w:noProof/>
          </w:rPr>
          <w:t>(e)</w:t>
        </w:r>
        <w:r>
          <w:rPr>
            <w:rFonts w:asciiTheme="minorHAnsi" w:eastAsiaTheme="minorEastAsia" w:hAnsiTheme="minorHAnsi" w:cstheme="minorBidi"/>
            <w:iCs w:val="0"/>
            <w:noProof/>
            <w:kern w:val="2"/>
            <w:szCs w:val="22"/>
            <w14:ligatures w14:val="standardContextual"/>
          </w:rPr>
          <w:tab/>
        </w:r>
        <w:r w:rsidRPr="008D623D">
          <w:rPr>
            <w:rStyle w:val="Hyperlink"/>
            <w:noProof/>
          </w:rPr>
          <w:t>ERISA.</w:t>
        </w:r>
        <w:r>
          <w:rPr>
            <w:noProof/>
            <w:webHidden/>
          </w:rPr>
          <w:tab/>
        </w:r>
        <w:r>
          <w:rPr>
            <w:noProof/>
            <w:webHidden/>
          </w:rPr>
          <w:fldChar w:fldCharType="begin"/>
        </w:r>
        <w:r>
          <w:rPr>
            <w:noProof/>
            <w:webHidden/>
          </w:rPr>
          <w:instrText xml:space="preserve"> PAGEREF _Toc200886899 \h </w:instrText>
        </w:r>
        <w:r>
          <w:rPr>
            <w:noProof/>
            <w:webHidden/>
          </w:rPr>
        </w:r>
        <w:r>
          <w:rPr>
            <w:noProof/>
            <w:webHidden/>
          </w:rPr>
          <w:fldChar w:fldCharType="separate"/>
        </w:r>
        <w:r>
          <w:rPr>
            <w:noProof/>
            <w:webHidden/>
          </w:rPr>
          <w:t>21</w:t>
        </w:r>
        <w:r>
          <w:rPr>
            <w:noProof/>
            <w:webHidden/>
          </w:rPr>
          <w:fldChar w:fldCharType="end"/>
        </w:r>
      </w:hyperlink>
    </w:p>
    <w:p w14:paraId="49678EFD" w14:textId="6F7EC379"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00" w:history="1">
        <w:r w:rsidRPr="008D623D">
          <w:rPr>
            <w:rStyle w:val="Hyperlink"/>
            <w:noProof/>
          </w:rPr>
          <w:t>(f)</w:t>
        </w:r>
        <w:r>
          <w:rPr>
            <w:rFonts w:asciiTheme="minorHAnsi" w:eastAsiaTheme="minorEastAsia" w:hAnsiTheme="minorHAnsi" w:cstheme="minorBidi"/>
            <w:iCs w:val="0"/>
            <w:noProof/>
            <w:kern w:val="2"/>
            <w:szCs w:val="22"/>
            <w14:ligatures w14:val="standardContextual"/>
          </w:rPr>
          <w:tab/>
        </w:r>
        <w:r w:rsidRPr="008D623D">
          <w:rPr>
            <w:rStyle w:val="Hyperlink"/>
            <w:noProof/>
          </w:rPr>
          <w:t>Notice of Litigation or Insolvency.</w:t>
        </w:r>
        <w:r>
          <w:rPr>
            <w:noProof/>
            <w:webHidden/>
          </w:rPr>
          <w:tab/>
        </w:r>
        <w:r>
          <w:rPr>
            <w:noProof/>
            <w:webHidden/>
          </w:rPr>
          <w:fldChar w:fldCharType="begin"/>
        </w:r>
        <w:r>
          <w:rPr>
            <w:noProof/>
            <w:webHidden/>
          </w:rPr>
          <w:instrText xml:space="preserve"> PAGEREF _Toc200886900 \h </w:instrText>
        </w:r>
        <w:r>
          <w:rPr>
            <w:noProof/>
            <w:webHidden/>
          </w:rPr>
        </w:r>
        <w:r>
          <w:rPr>
            <w:noProof/>
            <w:webHidden/>
          </w:rPr>
          <w:fldChar w:fldCharType="separate"/>
        </w:r>
        <w:r>
          <w:rPr>
            <w:noProof/>
            <w:webHidden/>
          </w:rPr>
          <w:t>22</w:t>
        </w:r>
        <w:r>
          <w:rPr>
            <w:noProof/>
            <w:webHidden/>
          </w:rPr>
          <w:fldChar w:fldCharType="end"/>
        </w:r>
      </w:hyperlink>
    </w:p>
    <w:p w14:paraId="24E55568" w14:textId="1D0EE5AA"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01" w:history="1">
        <w:r w:rsidRPr="008D623D">
          <w:rPr>
            <w:rStyle w:val="Hyperlink"/>
            <w:noProof/>
          </w:rPr>
          <w:t>(g)</w:t>
        </w:r>
        <w:r>
          <w:rPr>
            <w:rFonts w:asciiTheme="minorHAnsi" w:eastAsiaTheme="minorEastAsia" w:hAnsiTheme="minorHAnsi" w:cstheme="minorBidi"/>
            <w:iCs w:val="0"/>
            <w:noProof/>
            <w:kern w:val="2"/>
            <w:szCs w:val="22"/>
            <w14:ligatures w14:val="standardContextual"/>
          </w:rPr>
          <w:tab/>
        </w:r>
        <w:r w:rsidRPr="008D623D">
          <w:rPr>
            <w:rStyle w:val="Hyperlink"/>
            <w:noProof/>
          </w:rPr>
          <w:t>Payment of Costs, Fees, and Expenses.</w:t>
        </w:r>
        <w:r>
          <w:rPr>
            <w:noProof/>
            <w:webHidden/>
          </w:rPr>
          <w:tab/>
        </w:r>
        <w:r>
          <w:rPr>
            <w:noProof/>
            <w:webHidden/>
          </w:rPr>
          <w:fldChar w:fldCharType="begin"/>
        </w:r>
        <w:r>
          <w:rPr>
            <w:noProof/>
            <w:webHidden/>
          </w:rPr>
          <w:instrText xml:space="preserve"> PAGEREF _Toc200886901 \h </w:instrText>
        </w:r>
        <w:r>
          <w:rPr>
            <w:noProof/>
            <w:webHidden/>
          </w:rPr>
        </w:r>
        <w:r>
          <w:rPr>
            <w:noProof/>
            <w:webHidden/>
          </w:rPr>
          <w:fldChar w:fldCharType="separate"/>
        </w:r>
        <w:r>
          <w:rPr>
            <w:noProof/>
            <w:webHidden/>
          </w:rPr>
          <w:t>22</w:t>
        </w:r>
        <w:r>
          <w:rPr>
            <w:noProof/>
            <w:webHidden/>
          </w:rPr>
          <w:fldChar w:fldCharType="end"/>
        </w:r>
      </w:hyperlink>
    </w:p>
    <w:p w14:paraId="0D0A33ED" w14:textId="4C59DE12"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02" w:history="1">
        <w:r w:rsidRPr="008D623D">
          <w:rPr>
            <w:rStyle w:val="Hyperlink"/>
            <w:noProof/>
          </w:rPr>
          <w:t>(h)</w:t>
        </w:r>
        <w:r>
          <w:rPr>
            <w:rFonts w:asciiTheme="minorHAnsi" w:eastAsiaTheme="minorEastAsia" w:hAnsiTheme="minorHAnsi" w:cstheme="minorBidi"/>
            <w:iCs w:val="0"/>
            <w:noProof/>
            <w:kern w:val="2"/>
            <w:szCs w:val="22"/>
            <w14:ligatures w14:val="standardContextual"/>
          </w:rPr>
          <w:tab/>
        </w:r>
        <w:r w:rsidRPr="008D623D">
          <w:rPr>
            <w:rStyle w:val="Hyperlink"/>
            <w:noProof/>
          </w:rPr>
          <w:t>Restrictions on Distributions.</w:t>
        </w:r>
        <w:r>
          <w:rPr>
            <w:noProof/>
            <w:webHidden/>
          </w:rPr>
          <w:tab/>
        </w:r>
        <w:r>
          <w:rPr>
            <w:noProof/>
            <w:webHidden/>
          </w:rPr>
          <w:fldChar w:fldCharType="begin"/>
        </w:r>
        <w:r>
          <w:rPr>
            <w:noProof/>
            <w:webHidden/>
          </w:rPr>
          <w:instrText xml:space="preserve"> PAGEREF _Toc200886902 \h </w:instrText>
        </w:r>
        <w:r>
          <w:rPr>
            <w:noProof/>
            <w:webHidden/>
          </w:rPr>
        </w:r>
        <w:r>
          <w:rPr>
            <w:noProof/>
            <w:webHidden/>
          </w:rPr>
          <w:fldChar w:fldCharType="separate"/>
        </w:r>
        <w:r>
          <w:rPr>
            <w:noProof/>
            <w:webHidden/>
          </w:rPr>
          <w:t>23</w:t>
        </w:r>
        <w:r>
          <w:rPr>
            <w:noProof/>
            <w:webHidden/>
          </w:rPr>
          <w:fldChar w:fldCharType="end"/>
        </w:r>
      </w:hyperlink>
    </w:p>
    <w:p w14:paraId="5B76C6F7" w14:textId="73E43360"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03" w:history="1">
        <w:r w:rsidRPr="008D623D">
          <w:rPr>
            <w:rStyle w:val="Hyperlink"/>
            <w:noProof/>
          </w:rPr>
          <w:t>(i)</w:t>
        </w:r>
        <w:r>
          <w:rPr>
            <w:rFonts w:asciiTheme="minorHAnsi" w:eastAsiaTheme="minorEastAsia" w:hAnsiTheme="minorHAnsi" w:cstheme="minorBidi"/>
            <w:iCs w:val="0"/>
            <w:noProof/>
            <w:kern w:val="2"/>
            <w:szCs w:val="22"/>
            <w14:ligatures w14:val="standardContextual"/>
          </w:rPr>
          <w:tab/>
        </w:r>
        <w:r w:rsidRPr="008D623D">
          <w:rPr>
            <w:rStyle w:val="Hyperlink"/>
            <w:noProof/>
          </w:rPr>
          <w:t>Lockbox Arrangement.</w:t>
        </w:r>
        <w:r>
          <w:rPr>
            <w:noProof/>
            <w:webHidden/>
          </w:rPr>
          <w:tab/>
        </w:r>
        <w:r>
          <w:rPr>
            <w:noProof/>
            <w:webHidden/>
          </w:rPr>
          <w:fldChar w:fldCharType="begin"/>
        </w:r>
        <w:r>
          <w:rPr>
            <w:noProof/>
            <w:webHidden/>
          </w:rPr>
          <w:instrText xml:space="preserve"> PAGEREF _Toc200886903 \h </w:instrText>
        </w:r>
        <w:r>
          <w:rPr>
            <w:noProof/>
            <w:webHidden/>
          </w:rPr>
        </w:r>
        <w:r>
          <w:rPr>
            <w:noProof/>
            <w:webHidden/>
          </w:rPr>
          <w:fldChar w:fldCharType="separate"/>
        </w:r>
        <w:r>
          <w:rPr>
            <w:noProof/>
            <w:webHidden/>
          </w:rPr>
          <w:t>23</w:t>
        </w:r>
        <w:r>
          <w:rPr>
            <w:noProof/>
            <w:webHidden/>
          </w:rPr>
          <w:fldChar w:fldCharType="end"/>
        </w:r>
      </w:hyperlink>
    </w:p>
    <w:p w14:paraId="76BBD096" w14:textId="625825FC" w:rsidR="00FE4238" w:rsidRDefault="00FE4238">
      <w:pPr>
        <w:pStyle w:val="TOC1"/>
        <w:tabs>
          <w:tab w:val="right" w:leader="dot" w:pos="9350"/>
        </w:tabs>
        <w:rPr>
          <w:rFonts w:asciiTheme="minorHAnsi" w:eastAsiaTheme="minorEastAsia" w:hAnsiTheme="minorHAnsi" w:cstheme="minorBidi"/>
          <w:b w:val="0"/>
          <w:bCs w:val="0"/>
          <w:caps w:val="0"/>
          <w:noProof/>
          <w:kern w:val="2"/>
          <w:szCs w:val="22"/>
          <w14:ligatures w14:val="standardContextual"/>
        </w:rPr>
      </w:pPr>
      <w:hyperlink w:anchor="_Toc200886904" w:history="1">
        <w:r w:rsidRPr="008D623D">
          <w:rPr>
            <w:rStyle w:val="Hyperlink"/>
            <w:rFonts w:ascii="Times New Roman Bold" w:hAnsi="Times New Roman Bold"/>
            <w:noProof/>
          </w:rPr>
          <w:t>Article 5</w:t>
        </w:r>
        <w:r w:rsidRPr="008D623D">
          <w:rPr>
            <w:rStyle w:val="Hyperlink"/>
            <w:noProof/>
          </w:rPr>
          <w:t xml:space="preserve"> - THE MORTGAGE LOAN</w:t>
        </w:r>
        <w:r>
          <w:rPr>
            <w:noProof/>
            <w:webHidden/>
          </w:rPr>
          <w:tab/>
        </w:r>
        <w:r>
          <w:rPr>
            <w:noProof/>
            <w:webHidden/>
          </w:rPr>
          <w:fldChar w:fldCharType="begin"/>
        </w:r>
        <w:r>
          <w:rPr>
            <w:noProof/>
            <w:webHidden/>
          </w:rPr>
          <w:instrText xml:space="preserve"> PAGEREF _Toc200886904 \h </w:instrText>
        </w:r>
        <w:r>
          <w:rPr>
            <w:noProof/>
            <w:webHidden/>
          </w:rPr>
        </w:r>
        <w:r>
          <w:rPr>
            <w:noProof/>
            <w:webHidden/>
          </w:rPr>
          <w:fldChar w:fldCharType="separate"/>
        </w:r>
        <w:r>
          <w:rPr>
            <w:noProof/>
            <w:webHidden/>
          </w:rPr>
          <w:t>23</w:t>
        </w:r>
        <w:r>
          <w:rPr>
            <w:noProof/>
            <w:webHidden/>
          </w:rPr>
          <w:fldChar w:fldCharType="end"/>
        </w:r>
      </w:hyperlink>
    </w:p>
    <w:p w14:paraId="1E3E090C" w14:textId="6B1D5CF3"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905" w:history="1">
        <w:r w:rsidRPr="008D623D">
          <w:rPr>
            <w:rStyle w:val="Hyperlink"/>
            <w:noProof/>
          </w:rPr>
          <w:t>Section 5.01</w:t>
        </w:r>
        <w:r>
          <w:rPr>
            <w:rFonts w:asciiTheme="minorHAnsi" w:eastAsiaTheme="minorEastAsia" w:hAnsiTheme="minorHAnsi" w:cstheme="minorBidi"/>
            <w:smallCaps w:val="0"/>
            <w:noProof/>
            <w:kern w:val="2"/>
            <w:szCs w:val="22"/>
            <w14:ligatures w14:val="standardContextual"/>
          </w:rPr>
          <w:tab/>
        </w:r>
        <w:r w:rsidRPr="008D623D">
          <w:rPr>
            <w:rStyle w:val="Hyperlink"/>
            <w:noProof/>
          </w:rPr>
          <w:t>Representations and Warranties.</w:t>
        </w:r>
        <w:r>
          <w:rPr>
            <w:noProof/>
            <w:webHidden/>
          </w:rPr>
          <w:tab/>
        </w:r>
        <w:r>
          <w:rPr>
            <w:noProof/>
            <w:webHidden/>
          </w:rPr>
          <w:fldChar w:fldCharType="begin"/>
        </w:r>
        <w:r>
          <w:rPr>
            <w:noProof/>
            <w:webHidden/>
          </w:rPr>
          <w:instrText xml:space="preserve"> PAGEREF _Toc200886905 \h </w:instrText>
        </w:r>
        <w:r>
          <w:rPr>
            <w:noProof/>
            <w:webHidden/>
          </w:rPr>
        </w:r>
        <w:r>
          <w:rPr>
            <w:noProof/>
            <w:webHidden/>
          </w:rPr>
          <w:fldChar w:fldCharType="separate"/>
        </w:r>
        <w:r>
          <w:rPr>
            <w:noProof/>
            <w:webHidden/>
          </w:rPr>
          <w:t>23</w:t>
        </w:r>
        <w:r>
          <w:rPr>
            <w:noProof/>
            <w:webHidden/>
          </w:rPr>
          <w:fldChar w:fldCharType="end"/>
        </w:r>
      </w:hyperlink>
    </w:p>
    <w:p w14:paraId="4CEDE341" w14:textId="2A4EBFDD"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06"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Receipt and Review of Loan Documents.</w:t>
        </w:r>
        <w:r>
          <w:rPr>
            <w:noProof/>
            <w:webHidden/>
          </w:rPr>
          <w:tab/>
        </w:r>
        <w:r>
          <w:rPr>
            <w:noProof/>
            <w:webHidden/>
          </w:rPr>
          <w:fldChar w:fldCharType="begin"/>
        </w:r>
        <w:r>
          <w:rPr>
            <w:noProof/>
            <w:webHidden/>
          </w:rPr>
          <w:instrText xml:space="preserve"> PAGEREF _Toc200886906 \h </w:instrText>
        </w:r>
        <w:r>
          <w:rPr>
            <w:noProof/>
            <w:webHidden/>
          </w:rPr>
        </w:r>
        <w:r>
          <w:rPr>
            <w:noProof/>
            <w:webHidden/>
          </w:rPr>
          <w:fldChar w:fldCharType="separate"/>
        </w:r>
        <w:r>
          <w:rPr>
            <w:noProof/>
            <w:webHidden/>
          </w:rPr>
          <w:t>23</w:t>
        </w:r>
        <w:r>
          <w:rPr>
            <w:noProof/>
            <w:webHidden/>
          </w:rPr>
          <w:fldChar w:fldCharType="end"/>
        </w:r>
      </w:hyperlink>
    </w:p>
    <w:p w14:paraId="5D3422E8" w14:textId="71FA5055"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07"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No Default.</w:t>
        </w:r>
        <w:r>
          <w:rPr>
            <w:noProof/>
            <w:webHidden/>
          </w:rPr>
          <w:tab/>
        </w:r>
        <w:r>
          <w:rPr>
            <w:noProof/>
            <w:webHidden/>
          </w:rPr>
          <w:fldChar w:fldCharType="begin"/>
        </w:r>
        <w:r>
          <w:rPr>
            <w:noProof/>
            <w:webHidden/>
          </w:rPr>
          <w:instrText xml:space="preserve"> PAGEREF _Toc200886907 \h </w:instrText>
        </w:r>
        <w:r>
          <w:rPr>
            <w:noProof/>
            <w:webHidden/>
          </w:rPr>
        </w:r>
        <w:r>
          <w:rPr>
            <w:noProof/>
            <w:webHidden/>
          </w:rPr>
          <w:fldChar w:fldCharType="separate"/>
        </w:r>
        <w:r>
          <w:rPr>
            <w:noProof/>
            <w:webHidden/>
          </w:rPr>
          <w:t>23</w:t>
        </w:r>
        <w:r>
          <w:rPr>
            <w:noProof/>
            <w:webHidden/>
          </w:rPr>
          <w:fldChar w:fldCharType="end"/>
        </w:r>
      </w:hyperlink>
    </w:p>
    <w:p w14:paraId="342C0682" w14:textId="32EB3AC3"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08"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No Defenses.</w:t>
        </w:r>
        <w:r>
          <w:rPr>
            <w:noProof/>
            <w:webHidden/>
          </w:rPr>
          <w:tab/>
        </w:r>
        <w:r>
          <w:rPr>
            <w:noProof/>
            <w:webHidden/>
          </w:rPr>
          <w:fldChar w:fldCharType="begin"/>
        </w:r>
        <w:r>
          <w:rPr>
            <w:noProof/>
            <w:webHidden/>
          </w:rPr>
          <w:instrText xml:space="preserve"> PAGEREF _Toc200886908 \h </w:instrText>
        </w:r>
        <w:r>
          <w:rPr>
            <w:noProof/>
            <w:webHidden/>
          </w:rPr>
        </w:r>
        <w:r>
          <w:rPr>
            <w:noProof/>
            <w:webHidden/>
          </w:rPr>
          <w:fldChar w:fldCharType="separate"/>
        </w:r>
        <w:r>
          <w:rPr>
            <w:noProof/>
            <w:webHidden/>
          </w:rPr>
          <w:t>23</w:t>
        </w:r>
        <w:r>
          <w:rPr>
            <w:noProof/>
            <w:webHidden/>
          </w:rPr>
          <w:fldChar w:fldCharType="end"/>
        </w:r>
      </w:hyperlink>
    </w:p>
    <w:p w14:paraId="1802761B" w14:textId="13D358D5"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09" w:history="1">
        <w:r w:rsidRPr="008D623D">
          <w:rPr>
            <w:rStyle w:val="Hyperlink"/>
            <w:noProof/>
          </w:rPr>
          <w:t>(d)</w:t>
        </w:r>
        <w:r>
          <w:rPr>
            <w:rFonts w:asciiTheme="minorHAnsi" w:eastAsiaTheme="minorEastAsia" w:hAnsiTheme="minorHAnsi" w:cstheme="minorBidi"/>
            <w:iCs w:val="0"/>
            <w:noProof/>
            <w:kern w:val="2"/>
            <w:szCs w:val="22"/>
            <w14:ligatures w14:val="standardContextual"/>
          </w:rPr>
          <w:tab/>
        </w:r>
        <w:r w:rsidRPr="008D623D">
          <w:rPr>
            <w:rStyle w:val="Hyperlink"/>
            <w:noProof/>
          </w:rPr>
          <w:t>Loan Document Taxes.</w:t>
        </w:r>
        <w:r>
          <w:rPr>
            <w:noProof/>
            <w:webHidden/>
          </w:rPr>
          <w:tab/>
        </w:r>
        <w:r>
          <w:rPr>
            <w:noProof/>
            <w:webHidden/>
          </w:rPr>
          <w:fldChar w:fldCharType="begin"/>
        </w:r>
        <w:r>
          <w:rPr>
            <w:noProof/>
            <w:webHidden/>
          </w:rPr>
          <w:instrText xml:space="preserve"> PAGEREF _Toc200886909 \h </w:instrText>
        </w:r>
        <w:r>
          <w:rPr>
            <w:noProof/>
            <w:webHidden/>
          </w:rPr>
        </w:r>
        <w:r>
          <w:rPr>
            <w:noProof/>
            <w:webHidden/>
          </w:rPr>
          <w:fldChar w:fldCharType="separate"/>
        </w:r>
        <w:r>
          <w:rPr>
            <w:noProof/>
            <w:webHidden/>
          </w:rPr>
          <w:t>23</w:t>
        </w:r>
        <w:r>
          <w:rPr>
            <w:noProof/>
            <w:webHidden/>
          </w:rPr>
          <w:fldChar w:fldCharType="end"/>
        </w:r>
      </w:hyperlink>
    </w:p>
    <w:p w14:paraId="3179AB39" w14:textId="02A7CF82"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910" w:history="1">
        <w:r w:rsidRPr="008D623D">
          <w:rPr>
            <w:rStyle w:val="Hyperlink"/>
            <w:noProof/>
          </w:rPr>
          <w:t>Section 5.02</w:t>
        </w:r>
        <w:r>
          <w:rPr>
            <w:rFonts w:asciiTheme="minorHAnsi" w:eastAsiaTheme="minorEastAsia" w:hAnsiTheme="minorHAnsi" w:cstheme="minorBidi"/>
            <w:smallCaps w:val="0"/>
            <w:noProof/>
            <w:kern w:val="2"/>
            <w:szCs w:val="22"/>
            <w14:ligatures w14:val="standardContextual"/>
          </w:rPr>
          <w:tab/>
        </w:r>
        <w:r w:rsidRPr="008D623D">
          <w:rPr>
            <w:rStyle w:val="Hyperlink"/>
            <w:noProof/>
          </w:rPr>
          <w:t>Covenants.</w:t>
        </w:r>
        <w:r>
          <w:rPr>
            <w:noProof/>
            <w:webHidden/>
          </w:rPr>
          <w:tab/>
        </w:r>
        <w:r>
          <w:rPr>
            <w:noProof/>
            <w:webHidden/>
          </w:rPr>
          <w:fldChar w:fldCharType="begin"/>
        </w:r>
        <w:r>
          <w:rPr>
            <w:noProof/>
            <w:webHidden/>
          </w:rPr>
          <w:instrText xml:space="preserve"> PAGEREF _Toc200886910 \h </w:instrText>
        </w:r>
        <w:r>
          <w:rPr>
            <w:noProof/>
            <w:webHidden/>
          </w:rPr>
        </w:r>
        <w:r>
          <w:rPr>
            <w:noProof/>
            <w:webHidden/>
          </w:rPr>
          <w:fldChar w:fldCharType="separate"/>
        </w:r>
        <w:r>
          <w:rPr>
            <w:noProof/>
            <w:webHidden/>
          </w:rPr>
          <w:t>24</w:t>
        </w:r>
        <w:r>
          <w:rPr>
            <w:noProof/>
            <w:webHidden/>
          </w:rPr>
          <w:fldChar w:fldCharType="end"/>
        </w:r>
      </w:hyperlink>
    </w:p>
    <w:p w14:paraId="23AA7324" w14:textId="7CC73998"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11"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Ratification of Covenants; Estoppels; Certifications.</w:t>
        </w:r>
        <w:r>
          <w:rPr>
            <w:noProof/>
            <w:webHidden/>
          </w:rPr>
          <w:tab/>
        </w:r>
        <w:r>
          <w:rPr>
            <w:noProof/>
            <w:webHidden/>
          </w:rPr>
          <w:fldChar w:fldCharType="begin"/>
        </w:r>
        <w:r>
          <w:rPr>
            <w:noProof/>
            <w:webHidden/>
          </w:rPr>
          <w:instrText xml:space="preserve"> PAGEREF _Toc200886911 \h </w:instrText>
        </w:r>
        <w:r>
          <w:rPr>
            <w:noProof/>
            <w:webHidden/>
          </w:rPr>
        </w:r>
        <w:r>
          <w:rPr>
            <w:noProof/>
            <w:webHidden/>
          </w:rPr>
          <w:fldChar w:fldCharType="separate"/>
        </w:r>
        <w:r>
          <w:rPr>
            <w:noProof/>
            <w:webHidden/>
          </w:rPr>
          <w:t>24</w:t>
        </w:r>
        <w:r>
          <w:rPr>
            <w:noProof/>
            <w:webHidden/>
          </w:rPr>
          <w:fldChar w:fldCharType="end"/>
        </w:r>
      </w:hyperlink>
    </w:p>
    <w:p w14:paraId="5D0FDFDA" w14:textId="7A85683E"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12"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Further Assurances.</w:t>
        </w:r>
        <w:r>
          <w:rPr>
            <w:noProof/>
            <w:webHidden/>
          </w:rPr>
          <w:tab/>
        </w:r>
        <w:r>
          <w:rPr>
            <w:noProof/>
            <w:webHidden/>
          </w:rPr>
          <w:fldChar w:fldCharType="begin"/>
        </w:r>
        <w:r>
          <w:rPr>
            <w:noProof/>
            <w:webHidden/>
          </w:rPr>
          <w:instrText xml:space="preserve"> PAGEREF _Toc200886912 \h </w:instrText>
        </w:r>
        <w:r>
          <w:rPr>
            <w:noProof/>
            <w:webHidden/>
          </w:rPr>
        </w:r>
        <w:r>
          <w:rPr>
            <w:noProof/>
            <w:webHidden/>
          </w:rPr>
          <w:fldChar w:fldCharType="separate"/>
        </w:r>
        <w:r>
          <w:rPr>
            <w:noProof/>
            <w:webHidden/>
          </w:rPr>
          <w:t>24</w:t>
        </w:r>
        <w:r>
          <w:rPr>
            <w:noProof/>
            <w:webHidden/>
          </w:rPr>
          <w:fldChar w:fldCharType="end"/>
        </w:r>
      </w:hyperlink>
    </w:p>
    <w:p w14:paraId="450B9BBE" w14:textId="1E9C6342"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13"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Sale of Mortgage Loan.</w:t>
        </w:r>
        <w:r>
          <w:rPr>
            <w:noProof/>
            <w:webHidden/>
          </w:rPr>
          <w:tab/>
        </w:r>
        <w:r>
          <w:rPr>
            <w:noProof/>
            <w:webHidden/>
          </w:rPr>
          <w:fldChar w:fldCharType="begin"/>
        </w:r>
        <w:r>
          <w:rPr>
            <w:noProof/>
            <w:webHidden/>
          </w:rPr>
          <w:instrText xml:space="preserve"> PAGEREF _Toc200886913 \h </w:instrText>
        </w:r>
        <w:r>
          <w:rPr>
            <w:noProof/>
            <w:webHidden/>
          </w:rPr>
        </w:r>
        <w:r>
          <w:rPr>
            <w:noProof/>
            <w:webHidden/>
          </w:rPr>
          <w:fldChar w:fldCharType="separate"/>
        </w:r>
        <w:r>
          <w:rPr>
            <w:noProof/>
            <w:webHidden/>
          </w:rPr>
          <w:t>25</w:t>
        </w:r>
        <w:r>
          <w:rPr>
            <w:noProof/>
            <w:webHidden/>
          </w:rPr>
          <w:fldChar w:fldCharType="end"/>
        </w:r>
      </w:hyperlink>
    </w:p>
    <w:p w14:paraId="696290ED" w14:textId="66AC7626"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14" w:history="1">
        <w:r w:rsidRPr="008D623D">
          <w:rPr>
            <w:rStyle w:val="Hyperlink"/>
            <w:noProof/>
          </w:rPr>
          <w:t>(d)</w:t>
        </w:r>
        <w:r>
          <w:rPr>
            <w:rFonts w:asciiTheme="minorHAnsi" w:eastAsiaTheme="minorEastAsia" w:hAnsiTheme="minorHAnsi" w:cstheme="minorBidi"/>
            <w:iCs w:val="0"/>
            <w:noProof/>
            <w:kern w:val="2"/>
            <w:szCs w:val="22"/>
            <w14:ligatures w14:val="standardContextual"/>
          </w:rPr>
          <w:tab/>
        </w:r>
        <w:r w:rsidRPr="008D623D">
          <w:rPr>
            <w:rStyle w:val="Hyperlink"/>
            <w:noProof/>
          </w:rPr>
          <w:t>Limitations on Further Acts of Borrower.</w:t>
        </w:r>
        <w:r>
          <w:rPr>
            <w:noProof/>
            <w:webHidden/>
          </w:rPr>
          <w:tab/>
        </w:r>
        <w:r>
          <w:rPr>
            <w:noProof/>
            <w:webHidden/>
          </w:rPr>
          <w:fldChar w:fldCharType="begin"/>
        </w:r>
        <w:r>
          <w:rPr>
            <w:noProof/>
            <w:webHidden/>
          </w:rPr>
          <w:instrText xml:space="preserve"> PAGEREF _Toc200886914 \h </w:instrText>
        </w:r>
        <w:r>
          <w:rPr>
            <w:noProof/>
            <w:webHidden/>
          </w:rPr>
        </w:r>
        <w:r>
          <w:rPr>
            <w:noProof/>
            <w:webHidden/>
          </w:rPr>
          <w:fldChar w:fldCharType="separate"/>
        </w:r>
        <w:r>
          <w:rPr>
            <w:noProof/>
            <w:webHidden/>
          </w:rPr>
          <w:t>26</w:t>
        </w:r>
        <w:r>
          <w:rPr>
            <w:noProof/>
            <w:webHidden/>
          </w:rPr>
          <w:fldChar w:fldCharType="end"/>
        </w:r>
      </w:hyperlink>
    </w:p>
    <w:p w14:paraId="055ECA30" w14:textId="3E576FC4"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15" w:history="1">
        <w:r w:rsidRPr="008D623D">
          <w:rPr>
            <w:rStyle w:val="Hyperlink"/>
            <w:noProof/>
          </w:rPr>
          <w:t>(e)</w:t>
        </w:r>
        <w:r>
          <w:rPr>
            <w:rFonts w:asciiTheme="minorHAnsi" w:eastAsiaTheme="minorEastAsia" w:hAnsiTheme="minorHAnsi" w:cstheme="minorBidi"/>
            <w:iCs w:val="0"/>
            <w:noProof/>
            <w:kern w:val="2"/>
            <w:szCs w:val="22"/>
            <w14:ligatures w14:val="standardContextual"/>
          </w:rPr>
          <w:tab/>
        </w:r>
        <w:r w:rsidRPr="008D623D">
          <w:rPr>
            <w:rStyle w:val="Hyperlink"/>
            <w:noProof/>
          </w:rPr>
          <w:t>Financing Statements; Record Searches.</w:t>
        </w:r>
        <w:r>
          <w:rPr>
            <w:noProof/>
            <w:webHidden/>
          </w:rPr>
          <w:tab/>
        </w:r>
        <w:r>
          <w:rPr>
            <w:noProof/>
            <w:webHidden/>
          </w:rPr>
          <w:fldChar w:fldCharType="begin"/>
        </w:r>
        <w:r>
          <w:rPr>
            <w:noProof/>
            <w:webHidden/>
          </w:rPr>
          <w:instrText xml:space="preserve"> PAGEREF _Toc200886915 \h </w:instrText>
        </w:r>
        <w:r>
          <w:rPr>
            <w:noProof/>
            <w:webHidden/>
          </w:rPr>
        </w:r>
        <w:r>
          <w:rPr>
            <w:noProof/>
            <w:webHidden/>
          </w:rPr>
          <w:fldChar w:fldCharType="separate"/>
        </w:r>
        <w:r>
          <w:rPr>
            <w:noProof/>
            <w:webHidden/>
          </w:rPr>
          <w:t>26</w:t>
        </w:r>
        <w:r>
          <w:rPr>
            <w:noProof/>
            <w:webHidden/>
          </w:rPr>
          <w:fldChar w:fldCharType="end"/>
        </w:r>
      </w:hyperlink>
    </w:p>
    <w:p w14:paraId="207F511B" w14:textId="15CCB641"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16" w:history="1">
        <w:r w:rsidRPr="008D623D">
          <w:rPr>
            <w:rStyle w:val="Hyperlink"/>
            <w:noProof/>
          </w:rPr>
          <w:t>(f)</w:t>
        </w:r>
        <w:r>
          <w:rPr>
            <w:rFonts w:asciiTheme="minorHAnsi" w:eastAsiaTheme="minorEastAsia" w:hAnsiTheme="minorHAnsi" w:cstheme="minorBidi"/>
            <w:iCs w:val="0"/>
            <w:noProof/>
            <w:kern w:val="2"/>
            <w:szCs w:val="22"/>
            <w14:ligatures w14:val="standardContextual"/>
          </w:rPr>
          <w:tab/>
        </w:r>
        <w:r w:rsidRPr="008D623D">
          <w:rPr>
            <w:rStyle w:val="Hyperlink"/>
            <w:noProof/>
          </w:rPr>
          <w:t>Loan Document Taxes.</w:t>
        </w:r>
        <w:r>
          <w:rPr>
            <w:noProof/>
            <w:webHidden/>
          </w:rPr>
          <w:tab/>
        </w:r>
        <w:r>
          <w:rPr>
            <w:noProof/>
            <w:webHidden/>
          </w:rPr>
          <w:fldChar w:fldCharType="begin"/>
        </w:r>
        <w:r>
          <w:rPr>
            <w:noProof/>
            <w:webHidden/>
          </w:rPr>
          <w:instrText xml:space="preserve"> PAGEREF _Toc200886916 \h </w:instrText>
        </w:r>
        <w:r>
          <w:rPr>
            <w:noProof/>
            <w:webHidden/>
          </w:rPr>
        </w:r>
        <w:r>
          <w:rPr>
            <w:noProof/>
            <w:webHidden/>
          </w:rPr>
          <w:fldChar w:fldCharType="separate"/>
        </w:r>
        <w:r>
          <w:rPr>
            <w:noProof/>
            <w:webHidden/>
          </w:rPr>
          <w:t>27</w:t>
        </w:r>
        <w:r>
          <w:rPr>
            <w:noProof/>
            <w:webHidden/>
          </w:rPr>
          <w:fldChar w:fldCharType="end"/>
        </w:r>
      </w:hyperlink>
    </w:p>
    <w:p w14:paraId="4F573F17" w14:textId="53D484EE" w:rsidR="00FE4238" w:rsidRDefault="00FE4238">
      <w:pPr>
        <w:pStyle w:val="TOC1"/>
        <w:tabs>
          <w:tab w:val="right" w:leader="dot" w:pos="9350"/>
        </w:tabs>
        <w:rPr>
          <w:rFonts w:asciiTheme="minorHAnsi" w:eastAsiaTheme="minorEastAsia" w:hAnsiTheme="minorHAnsi" w:cstheme="minorBidi"/>
          <w:b w:val="0"/>
          <w:bCs w:val="0"/>
          <w:caps w:val="0"/>
          <w:noProof/>
          <w:kern w:val="2"/>
          <w:szCs w:val="22"/>
          <w14:ligatures w14:val="standardContextual"/>
        </w:rPr>
      </w:pPr>
      <w:hyperlink w:anchor="_Toc200886917" w:history="1">
        <w:r w:rsidRPr="008D623D">
          <w:rPr>
            <w:rStyle w:val="Hyperlink"/>
            <w:rFonts w:ascii="Times New Roman Bold" w:hAnsi="Times New Roman Bold"/>
            <w:noProof/>
          </w:rPr>
          <w:t>Article 6</w:t>
        </w:r>
        <w:r w:rsidRPr="008D623D">
          <w:rPr>
            <w:rStyle w:val="Hyperlink"/>
            <w:noProof/>
          </w:rPr>
          <w:t xml:space="preserve"> - PROPERTY USE, PRESERVATION, AND MAINTENANCE</w:t>
        </w:r>
        <w:r>
          <w:rPr>
            <w:noProof/>
            <w:webHidden/>
          </w:rPr>
          <w:tab/>
        </w:r>
        <w:r>
          <w:rPr>
            <w:noProof/>
            <w:webHidden/>
          </w:rPr>
          <w:fldChar w:fldCharType="begin"/>
        </w:r>
        <w:r>
          <w:rPr>
            <w:noProof/>
            <w:webHidden/>
          </w:rPr>
          <w:instrText xml:space="preserve"> PAGEREF _Toc200886917 \h </w:instrText>
        </w:r>
        <w:r>
          <w:rPr>
            <w:noProof/>
            <w:webHidden/>
          </w:rPr>
        </w:r>
        <w:r>
          <w:rPr>
            <w:noProof/>
            <w:webHidden/>
          </w:rPr>
          <w:fldChar w:fldCharType="separate"/>
        </w:r>
        <w:r>
          <w:rPr>
            <w:noProof/>
            <w:webHidden/>
          </w:rPr>
          <w:t>27</w:t>
        </w:r>
        <w:r>
          <w:rPr>
            <w:noProof/>
            <w:webHidden/>
          </w:rPr>
          <w:fldChar w:fldCharType="end"/>
        </w:r>
      </w:hyperlink>
    </w:p>
    <w:p w14:paraId="611C3DBB" w14:textId="17EA9934"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918" w:history="1">
        <w:r w:rsidRPr="008D623D">
          <w:rPr>
            <w:rStyle w:val="Hyperlink"/>
            <w:noProof/>
          </w:rPr>
          <w:t>Section 6.01</w:t>
        </w:r>
        <w:r>
          <w:rPr>
            <w:rFonts w:asciiTheme="minorHAnsi" w:eastAsiaTheme="minorEastAsia" w:hAnsiTheme="minorHAnsi" w:cstheme="minorBidi"/>
            <w:smallCaps w:val="0"/>
            <w:noProof/>
            <w:kern w:val="2"/>
            <w:szCs w:val="22"/>
            <w14:ligatures w14:val="standardContextual"/>
          </w:rPr>
          <w:tab/>
        </w:r>
        <w:r w:rsidRPr="008D623D">
          <w:rPr>
            <w:rStyle w:val="Hyperlink"/>
            <w:noProof/>
          </w:rPr>
          <w:t>Representations and Warranties.</w:t>
        </w:r>
        <w:r>
          <w:rPr>
            <w:noProof/>
            <w:webHidden/>
          </w:rPr>
          <w:tab/>
        </w:r>
        <w:r>
          <w:rPr>
            <w:noProof/>
            <w:webHidden/>
          </w:rPr>
          <w:fldChar w:fldCharType="begin"/>
        </w:r>
        <w:r>
          <w:rPr>
            <w:noProof/>
            <w:webHidden/>
          </w:rPr>
          <w:instrText xml:space="preserve"> PAGEREF _Toc200886918 \h </w:instrText>
        </w:r>
        <w:r>
          <w:rPr>
            <w:noProof/>
            <w:webHidden/>
          </w:rPr>
        </w:r>
        <w:r>
          <w:rPr>
            <w:noProof/>
            <w:webHidden/>
          </w:rPr>
          <w:fldChar w:fldCharType="separate"/>
        </w:r>
        <w:r>
          <w:rPr>
            <w:noProof/>
            <w:webHidden/>
          </w:rPr>
          <w:t>27</w:t>
        </w:r>
        <w:r>
          <w:rPr>
            <w:noProof/>
            <w:webHidden/>
          </w:rPr>
          <w:fldChar w:fldCharType="end"/>
        </w:r>
      </w:hyperlink>
    </w:p>
    <w:p w14:paraId="137909C0" w14:textId="1C725504"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19"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Compliance with Law; Permits and Licenses.</w:t>
        </w:r>
        <w:r>
          <w:rPr>
            <w:noProof/>
            <w:webHidden/>
          </w:rPr>
          <w:tab/>
        </w:r>
        <w:r>
          <w:rPr>
            <w:noProof/>
            <w:webHidden/>
          </w:rPr>
          <w:fldChar w:fldCharType="begin"/>
        </w:r>
        <w:r>
          <w:rPr>
            <w:noProof/>
            <w:webHidden/>
          </w:rPr>
          <w:instrText xml:space="preserve"> PAGEREF _Toc200886919 \h </w:instrText>
        </w:r>
        <w:r>
          <w:rPr>
            <w:noProof/>
            <w:webHidden/>
          </w:rPr>
        </w:r>
        <w:r>
          <w:rPr>
            <w:noProof/>
            <w:webHidden/>
          </w:rPr>
          <w:fldChar w:fldCharType="separate"/>
        </w:r>
        <w:r>
          <w:rPr>
            <w:noProof/>
            <w:webHidden/>
          </w:rPr>
          <w:t>27</w:t>
        </w:r>
        <w:r>
          <w:rPr>
            <w:noProof/>
            <w:webHidden/>
          </w:rPr>
          <w:fldChar w:fldCharType="end"/>
        </w:r>
      </w:hyperlink>
    </w:p>
    <w:p w14:paraId="2577C3EC" w14:textId="20BE5059"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20"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Property Characteristics.</w:t>
        </w:r>
        <w:r>
          <w:rPr>
            <w:noProof/>
            <w:webHidden/>
          </w:rPr>
          <w:tab/>
        </w:r>
        <w:r>
          <w:rPr>
            <w:noProof/>
            <w:webHidden/>
          </w:rPr>
          <w:fldChar w:fldCharType="begin"/>
        </w:r>
        <w:r>
          <w:rPr>
            <w:noProof/>
            <w:webHidden/>
          </w:rPr>
          <w:instrText xml:space="preserve"> PAGEREF _Toc200886920 \h </w:instrText>
        </w:r>
        <w:r>
          <w:rPr>
            <w:noProof/>
            <w:webHidden/>
          </w:rPr>
        </w:r>
        <w:r>
          <w:rPr>
            <w:noProof/>
            <w:webHidden/>
          </w:rPr>
          <w:fldChar w:fldCharType="separate"/>
        </w:r>
        <w:r>
          <w:rPr>
            <w:noProof/>
            <w:webHidden/>
          </w:rPr>
          <w:t>28</w:t>
        </w:r>
        <w:r>
          <w:rPr>
            <w:noProof/>
            <w:webHidden/>
          </w:rPr>
          <w:fldChar w:fldCharType="end"/>
        </w:r>
      </w:hyperlink>
    </w:p>
    <w:p w14:paraId="7EA3FEE9" w14:textId="5935EA54"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21"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Property Ownership.</w:t>
        </w:r>
        <w:r>
          <w:rPr>
            <w:noProof/>
            <w:webHidden/>
          </w:rPr>
          <w:tab/>
        </w:r>
        <w:r>
          <w:rPr>
            <w:noProof/>
            <w:webHidden/>
          </w:rPr>
          <w:fldChar w:fldCharType="begin"/>
        </w:r>
        <w:r>
          <w:rPr>
            <w:noProof/>
            <w:webHidden/>
          </w:rPr>
          <w:instrText xml:space="preserve"> PAGEREF _Toc200886921 \h </w:instrText>
        </w:r>
        <w:r>
          <w:rPr>
            <w:noProof/>
            <w:webHidden/>
          </w:rPr>
        </w:r>
        <w:r>
          <w:rPr>
            <w:noProof/>
            <w:webHidden/>
          </w:rPr>
          <w:fldChar w:fldCharType="separate"/>
        </w:r>
        <w:r>
          <w:rPr>
            <w:noProof/>
            <w:webHidden/>
          </w:rPr>
          <w:t>28</w:t>
        </w:r>
        <w:r>
          <w:rPr>
            <w:noProof/>
            <w:webHidden/>
          </w:rPr>
          <w:fldChar w:fldCharType="end"/>
        </w:r>
      </w:hyperlink>
    </w:p>
    <w:p w14:paraId="74772A1A" w14:textId="5D3C02E6"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22" w:history="1">
        <w:r w:rsidRPr="008D623D">
          <w:rPr>
            <w:rStyle w:val="Hyperlink"/>
            <w:noProof/>
          </w:rPr>
          <w:t>(d)</w:t>
        </w:r>
        <w:r>
          <w:rPr>
            <w:rFonts w:asciiTheme="minorHAnsi" w:eastAsiaTheme="minorEastAsia" w:hAnsiTheme="minorHAnsi" w:cstheme="minorBidi"/>
            <w:iCs w:val="0"/>
            <w:noProof/>
            <w:kern w:val="2"/>
            <w:szCs w:val="22"/>
            <w14:ligatures w14:val="standardContextual"/>
          </w:rPr>
          <w:tab/>
        </w:r>
        <w:r w:rsidRPr="008D623D">
          <w:rPr>
            <w:rStyle w:val="Hyperlink"/>
            <w:noProof/>
          </w:rPr>
          <w:t>Condition of the Mortgaged Property.</w:t>
        </w:r>
        <w:r>
          <w:rPr>
            <w:noProof/>
            <w:webHidden/>
          </w:rPr>
          <w:tab/>
        </w:r>
        <w:r>
          <w:rPr>
            <w:noProof/>
            <w:webHidden/>
          </w:rPr>
          <w:fldChar w:fldCharType="begin"/>
        </w:r>
        <w:r>
          <w:rPr>
            <w:noProof/>
            <w:webHidden/>
          </w:rPr>
          <w:instrText xml:space="preserve"> PAGEREF _Toc200886922 \h </w:instrText>
        </w:r>
        <w:r>
          <w:rPr>
            <w:noProof/>
            <w:webHidden/>
          </w:rPr>
        </w:r>
        <w:r>
          <w:rPr>
            <w:noProof/>
            <w:webHidden/>
          </w:rPr>
          <w:fldChar w:fldCharType="separate"/>
        </w:r>
        <w:r>
          <w:rPr>
            <w:noProof/>
            <w:webHidden/>
          </w:rPr>
          <w:t>28</w:t>
        </w:r>
        <w:r>
          <w:rPr>
            <w:noProof/>
            <w:webHidden/>
          </w:rPr>
          <w:fldChar w:fldCharType="end"/>
        </w:r>
      </w:hyperlink>
    </w:p>
    <w:p w14:paraId="1A971239" w14:textId="6CA70EF3"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23" w:history="1">
        <w:r w:rsidRPr="008D623D">
          <w:rPr>
            <w:rStyle w:val="Hyperlink"/>
            <w:noProof/>
          </w:rPr>
          <w:t>(e)</w:t>
        </w:r>
        <w:r>
          <w:rPr>
            <w:rFonts w:asciiTheme="minorHAnsi" w:eastAsiaTheme="minorEastAsia" w:hAnsiTheme="minorHAnsi" w:cstheme="minorBidi"/>
            <w:iCs w:val="0"/>
            <w:noProof/>
            <w:kern w:val="2"/>
            <w:szCs w:val="22"/>
            <w14:ligatures w14:val="standardContextual"/>
          </w:rPr>
          <w:tab/>
        </w:r>
        <w:r w:rsidRPr="008D623D">
          <w:rPr>
            <w:rStyle w:val="Hyperlink"/>
            <w:noProof/>
          </w:rPr>
          <w:t>Personal Property.</w:t>
        </w:r>
        <w:r>
          <w:rPr>
            <w:noProof/>
            <w:webHidden/>
          </w:rPr>
          <w:tab/>
        </w:r>
        <w:r>
          <w:rPr>
            <w:noProof/>
            <w:webHidden/>
          </w:rPr>
          <w:fldChar w:fldCharType="begin"/>
        </w:r>
        <w:r>
          <w:rPr>
            <w:noProof/>
            <w:webHidden/>
          </w:rPr>
          <w:instrText xml:space="preserve"> PAGEREF _Toc200886923 \h </w:instrText>
        </w:r>
        <w:r>
          <w:rPr>
            <w:noProof/>
            <w:webHidden/>
          </w:rPr>
        </w:r>
        <w:r>
          <w:rPr>
            <w:noProof/>
            <w:webHidden/>
          </w:rPr>
          <w:fldChar w:fldCharType="separate"/>
        </w:r>
        <w:r>
          <w:rPr>
            <w:noProof/>
            <w:webHidden/>
          </w:rPr>
          <w:t>28</w:t>
        </w:r>
        <w:r>
          <w:rPr>
            <w:noProof/>
            <w:webHidden/>
          </w:rPr>
          <w:fldChar w:fldCharType="end"/>
        </w:r>
      </w:hyperlink>
    </w:p>
    <w:p w14:paraId="30A2C20A" w14:textId="118CA116"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24" w:history="1">
        <w:r w:rsidRPr="008D623D">
          <w:rPr>
            <w:rStyle w:val="Hyperlink"/>
            <w:noProof/>
          </w:rPr>
          <w:t>(f)</w:t>
        </w:r>
        <w:r>
          <w:rPr>
            <w:rFonts w:asciiTheme="minorHAnsi" w:eastAsiaTheme="minorEastAsia" w:hAnsiTheme="minorHAnsi" w:cstheme="minorBidi"/>
            <w:iCs w:val="0"/>
            <w:noProof/>
            <w:kern w:val="2"/>
            <w:szCs w:val="22"/>
            <w14:ligatures w14:val="standardContextual"/>
          </w:rPr>
          <w:tab/>
        </w:r>
        <w:r w:rsidRPr="008D623D">
          <w:rPr>
            <w:rStyle w:val="Hyperlink"/>
            <w:noProof/>
          </w:rPr>
          <w:t>Flood Zone.</w:t>
        </w:r>
        <w:r>
          <w:rPr>
            <w:noProof/>
            <w:webHidden/>
          </w:rPr>
          <w:tab/>
        </w:r>
        <w:r>
          <w:rPr>
            <w:noProof/>
            <w:webHidden/>
          </w:rPr>
          <w:fldChar w:fldCharType="begin"/>
        </w:r>
        <w:r>
          <w:rPr>
            <w:noProof/>
            <w:webHidden/>
          </w:rPr>
          <w:instrText xml:space="preserve"> PAGEREF _Toc200886924 \h </w:instrText>
        </w:r>
        <w:r>
          <w:rPr>
            <w:noProof/>
            <w:webHidden/>
          </w:rPr>
        </w:r>
        <w:r>
          <w:rPr>
            <w:noProof/>
            <w:webHidden/>
          </w:rPr>
          <w:fldChar w:fldCharType="separate"/>
        </w:r>
        <w:r>
          <w:rPr>
            <w:noProof/>
            <w:webHidden/>
          </w:rPr>
          <w:t>29</w:t>
        </w:r>
        <w:r>
          <w:rPr>
            <w:noProof/>
            <w:webHidden/>
          </w:rPr>
          <w:fldChar w:fldCharType="end"/>
        </w:r>
      </w:hyperlink>
    </w:p>
    <w:p w14:paraId="6EFACF59" w14:textId="711081F8"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925" w:history="1">
        <w:r w:rsidRPr="008D623D">
          <w:rPr>
            <w:rStyle w:val="Hyperlink"/>
            <w:noProof/>
          </w:rPr>
          <w:t>Section 6.02</w:t>
        </w:r>
        <w:r>
          <w:rPr>
            <w:rFonts w:asciiTheme="minorHAnsi" w:eastAsiaTheme="minorEastAsia" w:hAnsiTheme="minorHAnsi" w:cstheme="minorBidi"/>
            <w:smallCaps w:val="0"/>
            <w:noProof/>
            <w:kern w:val="2"/>
            <w:szCs w:val="22"/>
            <w14:ligatures w14:val="standardContextual"/>
          </w:rPr>
          <w:tab/>
        </w:r>
        <w:r w:rsidRPr="008D623D">
          <w:rPr>
            <w:rStyle w:val="Hyperlink"/>
            <w:noProof/>
          </w:rPr>
          <w:t>Covenants.</w:t>
        </w:r>
        <w:r>
          <w:rPr>
            <w:noProof/>
            <w:webHidden/>
          </w:rPr>
          <w:tab/>
        </w:r>
        <w:r>
          <w:rPr>
            <w:noProof/>
            <w:webHidden/>
          </w:rPr>
          <w:fldChar w:fldCharType="begin"/>
        </w:r>
        <w:r>
          <w:rPr>
            <w:noProof/>
            <w:webHidden/>
          </w:rPr>
          <w:instrText xml:space="preserve"> PAGEREF _Toc200886925 \h </w:instrText>
        </w:r>
        <w:r>
          <w:rPr>
            <w:noProof/>
            <w:webHidden/>
          </w:rPr>
        </w:r>
        <w:r>
          <w:rPr>
            <w:noProof/>
            <w:webHidden/>
          </w:rPr>
          <w:fldChar w:fldCharType="separate"/>
        </w:r>
        <w:r>
          <w:rPr>
            <w:noProof/>
            <w:webHidden/>
          </w:rPr>
          <w:t>29</w:t>
        </w:r>
        <w:r>
          <w:rPr>
            <w:noProof/>
            <w:webHidden/>
          </w:rPr>
          <w:fldChar w:fldCharType="end"/>
        </w:r>
      </w:hyperlink>
    </w:p>
    <w:p w14:paraId="26F181BE" w14:textId="54D2ACDF"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26"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Use of Property.</w:t>
        </w:r>
        <w:r>
          <w:rPr>
            <w:noProof/>
            <w:webHidden/>
          </w:rPr>
          <w:tab/>
        </w:r>
        <w:r>
          <w:rPr>
            <w:noProof/>
            <w:webHidden/>
          </w:rPr>
          <w:fldChar w:fldCharType="begin"/>
        </w:r>
        <w:r>
          <w:rPr>
            <w:noProof/>
            <w:webHidden/>
          </w:rPr>
          <w:instrText xml:space="preserve"> PAGEREF _Toc200886926 \h </w:instrText>
        </w:r>
        <w:r>
          <w:rPr>
            <w:noProof/>
            <w:webHidden/>
          </w:rPr>
        </w:r>
        <w:r>
          <w:rPr>
            <w:noProof/>
            <w:webHidden/>
          </w:rPr>
          <w:fldChar w:fldCharType="separate"/>
        </w:r>
        <w:r>
          <w:rPr>
            <w:noProof/>
            <w:webHidden/>
          </w:rPr>
          <w:t>29</w:t>
        </w:r>
        <w:r>
          <w:rPr>
            <w:noProof/>
            <w:webHidden/>
          </w:rPr>
          <w:fldChar w:fldCharType="end"/>
        </w:r>
      </w:hyperlink>
    </w:p>
    <w:p w14:paraId="1A0B2BF8" w14:textId="732E03A1"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27"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Property Maintenance.</w:t>
        </w:r>
        <w:r>
          <w:rPr>
            <w:noProof/>
            <w:webHidden/>
          </w:rPr>
          <w:tab/>
        </w:r>
        <w:r>
          <w:rPr>
            <w:noProof/>
            <w:webHidden/>
          </w:rPr>
          <w:fldChar w:fldCharType="begin"/>
        </w:r>
        <w:r>
          <w:rPr>
            <w:noProof/>
            <w:webHidden/>
          </w:rPr>
          <w:instrText xml:space="preserve"> PAGEREF _Toc200886927 \h </w:instrText>
        </w:r>
        <w:r>
          <w:rPr>
            <w:noProof/>
            <w:webHidden/>
          </w:rPr>
        </w:r>
        <w:r>
          <w:rPr>
            <w:noProof/>
            <w:webHidden/>
          </w:rPr>
          <w:fldChar w:fldCharType="separate"/>
        </w:r>
        <w:r>
          <w:rPr>
            <w:noProof/>
            <w:webHidden/>
          </w:rPr>
          <w:t>29</w:t>
        </w:r>
        <w:r>
          <w:rPr>
            <w:noProof/>
            <w:webHidden/>
          </w:rPr>
          <w:fldChar w:fldCharType="end"/>
        </w:r>
      </w:hyperlink>
    </w:p>
    <w:p w14:paraId="39A289AF" w14:textId="31101682"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28"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Property Preservation.</w:t>
        </w:r>
        <w:r>
          <w:rPr>
            <w:noProof/>
            <w:webHidden/>
          </w:rPr>
          <w:tab/>
        </w:r>
        <w:r>
          <w:rPr>
            <w:noProof/>
            <w:webHidden/>
          </w:rPr>
          <w:fldChar w:fldCharType="begin"/>
        </w:r>
        <w:r>
          <w:rPr>
            <w:noProof/>
            <w:webHidden/>
          </w:rPr>
          <w:instrText xml:space="preserve"> PAGEREF _Toc200886928 \h </w:instrText>
        </w:r>
        <w:r>
          <w:rPr>
            <w:noProof/>
            <w:webHidden/>
          </w:rPr>
        </w:r>
        <w:r>
          <w:rPr>
            <w:noProof/>
            <w:webHidden/>
          </w:rPr>
          <w:fldChar w:fldCharType="separate"/>
        </w:r>
        <w:r>
          <w:rPr>
            <w:noProof/>
            <w:webHidden/>
          </w:rPr>
          <w:t>31</w:t>
        </w:r>
        <w:r>
          <w:rPr>
            <w:noProof/>
            <w:webHidden/>
          </w:rPr>
          <w:fldChar w:fldCharType="end"/>
        </w:r>
      </w:hyperlink>
    </w:p>
    <w:p w14:paraId="2B88C815" w14:textId="70416BD0"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29" w:history="1">
        <w:r w:rsidRPr="008D623D">
          <w:rPr>
            <w:rStyle w:val="Hyperlink"/>
            <w:noProof/>
          </w:rPr>
          <w:t>(d)</w:t>
        </w:r>
        <w:r>
          <w:rPr>
            <w:rFonts w:asciiTheme="minorHAnsi" w:eastAsiaTheme="minorEastAsia" w:hAnsiTheme="minorHAnsi" w:cstheme="minorBidi"/>
            <w:iCs w:val="0"/>
            <w:noProof/>
            <w:kern w:val="2"/>
            <w:szCs w:val="22"/>
            <w14:ligatures w14:val="standardContextual"/>
          </w:rPr>
          <w:tab/>
        </w:r>
        <w:r w:rsidRPr="008D623D">
          <w:rPr>
            <w:rStyle w:val="Hyperlink"/>
            <w:noProof/>
          </w:rPr>
          <w:t>Property Inspections.</w:t>
        </w:r>
        <w:r>
          <w:rPr>
            <w:noProof/>
            <w:webHidden/>
          </w:rPr>
          <w:tab/>
        </w:r>
        <w:r>
          <w:rPr>
            <w:noProof/>
            <w:webHidden/>
          </w:rPr>
          <w:fldChar w:fldCharType="begin"/>
        </w:r>
        <w:r>
          <w:rPr>
            <w:noProof/>
            <w:webHidden/>
          </w:rPr>
          <w:instrText xml:space="preserve"> PAGEREF _Toc200886929 \h </w:instrText>
        </w:r>
        <w:r>
          <w:rPr>
            <w:noProof/>
            <w:webHidden/>
          </w:rPr>
        </w:r>
        <w:r>
          <w:rPr>
            <w:noProof/>
            <w:webHidden/>
          </w:rPr>
          <w:fldChar w:fldCharType="separate"/>
        </w:r>
        <w:r>
          <w:rPr>
            <w:noProof/>
            <w:webHidden/>
          </w:rPr>
          <w:t>32</w:t>
        </w:r>
        <w:r>
          <w:rPr>
            <w:noProof/>
            <w:webHidden/>
          </w:rPr>
          <w:fldChar w:fldCharType="end"/>
        </w:r>
      </w:hyperlink>
    </w:p>
    <w:p w14:paraId="39708860" w14:textId="5E92D76D"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30" w:history="1">
        <w:r w:rsidRPr="008D623D">
          <w:rPr>
            <w:rStyle w:val="Hyperlink"/>
            <w:noProof/>
          </w:rPr>
          <w:t>(e)</w:t>
        </w:r>
        <w:r>
          <w:rPr>
            <w:rFonts w:asciiTheme="minorHAnsi" w:eastAsiaTheme="minorEastAsia" w:hAnsiTheme="minorHAnsi" w:cstheme="minorBidi"/>
            <w:iCs w:val="0"/>
            <w:noProof/>
            <w:kern w:val="2"/>
            <w:szCs w:val="22"/>
            <w14:ligatures w14:val="standardContextual"/>
          </w:rPr>
          <w:tab/>
        </w:r>
        <w:r w:rsidRPr="008D623D">
          <w:rPr>
            <w:rStyle w:val="Hyperlink"/>
            <w:noProof/>
          </w:rPr>
          <w:t>Compliance with Laws.</w:t>
        </w:r>
        <w:r>
          <w:rPr>
            <w:noProof/>
            <w:webHidden/>
          </w:rPr>
          <w:tab/>
        </w:r>
        <w:r>
          <w:rPr>
            <w:noProof/>
            <w:webHidden/>
          </w:rPr>
          <w:fldChar w:fldCharType="begin"/>
        </w:r>
        <w:r>
          <w:rPr>
            <w:noProof/>
            <w:webHidden/>
          </w:rPr>
          <w:instrText xml:space="preserve"> PAGEREF _Toc200886930 \h </w:instrText>
        </w:r>
        <w:r>
          <w:rPr>
            <w:noProof/>
            <w:webHidden/>
          </w:rPr>
        </w:r>
        <w:r>
          <w:rPr>
            <w:noProof/>
            <w:webHidden/>
          </w:rPr>
          <w:fldChar w:fldCharType="separate"/>
        </w:r>
        <w:r>
          <w:rPr>
            <w:noProof/>
            <w:webHidden/>
          </w:rPr>
          <w:t>32</w:t>
        </w:r>
        <w:r>
          <w:rPr>
            <w:noProof/>
            <w:webHidden/>
          </w:rPr>
          <w:fldChar w:fldCharType="end"/>
        </w:r>
      </w:hyperlink>
    </w:p>
    <w:p w14:paraId="2D2C8DF0" w14:textId="0037C869"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31" w:history="1">
        <w:r w:rsidRPr="008D623D">
          <w:rPr>
            <w:rStyle w:val="Hyperlink"/>
            <w:noProof/>
          </w:rPr>
          <w:t>(f)</w:t>
        </w:r>
        <w:r>
          <w:rPr>
            <w:rFonts w:asciiTheme="minorHAnsi" w:eastAsiaTheme="minorEastAsia" w:hAnsiTheme="minorHAnsi" w:cstheme="minorBidi"/>
            <w:iCs w:val="0"/>
            <w:noProof/>
            <w:kern w:val="2"/>
            <w:szCs w:val="22"/>
            <w14:ligatures w14:val="standardContextual"/>
          </w:rPr>
          <w:tab/>
        </w:r>
        <w:r w:rsidRPr="008D623D">
          <w:rPr>
            <w:rStyle w:val="Hyperlink"/>
            <w:noProof/>
          </w:rPr>
          <w:t>Flood Zone.</w:t>
        </w:r>
        <w:r>
          <w:rPr>
            <w:noProof/>
            <w:webHidden/>
          </w:rPr>
          <w:tab/>
        </w:r>
        <w:r>
          <w:rPr>
            <w:noProof/>
            <w:webHidden/>
          </w:rPr>
          <w:fldChar w:fldCharType="begin"/>
        </w:r>
        <w:r>
          <w:rPr>
            <w:noProof/>
            <w:webHidden/>
          </w:rPr>
          <w:instrText xml:space="preserve"> PAGEREF _Toc200886931 \h </w:instrText>
        </w:r>
        <w:r>
          <w:rPr>
            <w:noProof/>
            <w:webHidden/>
          </w:rPr>
        </w:r>
        <w:r>
          <w:rPr>
            <w:noProof/>
            <w:webHidden/>
          </w:rPr>
          <w:fldChar w:fldCharType="separate"/>
        </w:r>
        <w:r>
          <w:rPr>
            <w:noProof/>
            <w:webHidden/>
          </w:rPr>
          <w:t>33</w:t>
        </w:r>
        <w:r>
          <w:rPr>
            <w:noProof/>
            <w:webHidden/>
          </w:rPr>
          <w:fldChar w:fldCharType="end"/>
        </w:r>
      </w:hyperlink>
    </w:p>
    <w:p w14:paraId="214DF978" w14:textId="0B27ED19"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932" w:history="1">
        <w:r w:rsidRPr="008D623D">
          <w:rPr>
            <w:rStyle w:val="Hyperlink"/>
            <w:noProof/>
          </w:rPr>
          <w:t>Section 6.03</w:t>
        </w:r>
        <w:r>
          <w:rPr>
            <w:rFonts w:asciiTheme="minorHAnsi" w:eastAsiaTheme="minorEastAsia" w:hAnsiTheme="minorHAnsi" w:cstheme="minorBidi"/>
            <w:smallCaps w:val="0"/>
            <w:noProof/>
            <w:kern w:val="2"/>
            <w:szCs w:val="22"/>
            <w14:ligatures w14:val="standardContextual"/>
          </w:rPr>
          <w:tab/>
        </w:r>
        <w:r w:rsidRPr="008D623D">
          <w:rPr>
            <w:rStyle w:val="Hyperlink"/>
            <w:noProof/>
          </w:rPr>
          <w:t>Mortgage Loan Administration Matters Regarding the Property.</w:t>
        </w:r>
        <w:r>
          <w:rPr>
            <w:noProof/>
            <w:webHidden/>
          </w:rPr>
          <w:tab/>
        </w:r>
        <w:r>
          <w:rPr>
            <w:noProof/>
            <w:webHidden/>
          </w:rPr>
          <w:fldChar w:fldCharType="begin"/>
        </w:r>
        <w:r>
          <w:rPr>
            <w:noProof/>
            <w:webHidden/>
          </w:rPr>
          <w:instrText xml:space="preserve"> PAGEREF _Toc200886932 \h </w:instrText>
        </w:r>
        <w:r>
          <w:rPr>
            <w:noProof/>
            <w:webHidden/>
          </w:rPr>
        </w:r>
        <w:r>
          <w:rPr>
            <w:noProof/>
            <w:webHidden/>
          </w:rPr>
          <w:fldChar w:fldCharType="separate"/>
        </w:r>
        <w:r>
          <w:rPr>
            <w:noProof/>
            <w:webHidden/>
          </w:rPr>
          <w:t>33</w:t>
        </w:r>
        <w:r>
          <w:rPr>
            <w:noProof/>
            <w:webHidden/>
          </w:rPr>
          <w:fldChar w:fldCharType="end"/>
        </w:r>
      </w:hyperlink>
    </w:p>
    <w:p w14:paraId="47683CCC" w14:textId="183B4B8D"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33"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Property Management.</w:t>
        </w:r>
        <w:r>
          <w:rPr>
            <w:noProof/>
            <w:webHidden/>
          </w:rPr>
          <w:tab/>
        </w:r>
        <w:r>
          <w:rPr>
            <w:noProof/>
            <w:webHidden/>
          </w:rPr>
          <w:fldChar w:fldCharType="begin"/>
        </w:r>
        <w:r>
          <w:rPr>
            <w:noProof/>
            <w:webHidden/>
          </w:rPr>
          <w:instrText xml:space="preserve"> PAGEREF _Toc200886933 \h </w:instrText>
        </w:r>
        <w:r>
          <w:rPr>
            <w:noProof/>
            <w:webHidden/>
          </w:rPr>
        </w:r>
        <w:r>
          <w:rPr>
            <w:noProof/>
            <w:webHidden/>
          </w:rPr>
          <w:fldChar w:fldCharType="separate"/>
        </w:r>
        <w:r>
          <w:rPr>
            <w:noProof/>
            <w:webHidden/>
          </w:rPr>
          <w:t>33</w:t>
        </w:r>
        <w:r>
          <w:rPr>
            <w:noProof/>
            <w:webHidden/>
          </w:rPr>
          <w:fldChar w:fldCharType="end"/>
        </w:r>
      </w:hyperlink>
    </w:p>
    <w:p w14:paraId="04F12D8A" w14:textId="393C141C"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34"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Subordination of Fees to Affiliated Property Managers.</w:t>
        </w:r>
        <w:r>
          <w:rPr>
            <w:noProof/>
            <w:webHidden/>
          </w:rPr>
          <w:tab/>
        </w:r>
        <w:r>
          <w:rPr>
            <w:noProof/>
            <w:webHidden/>
          </w:rPr>
          <w:fldChar w:fldCharType="begin"/>
        </w:r>
        <w:r>
          <w:rPr>
            <w:noProof/>
            <w:webHidden/>
          </w:rPr>
          <w:instrText xml:space="preserve"> PAGEREF _Toc200886934 \h </w:instrText>
        </w:r>
        <w:r>
          <w:rPr>
            <w:noProof/>
            <w:webHidden/>
          </w:rPr>
        </w:r>
        <w:r>
          <w:rPr>
            <w:noProof/>
            <w:webHidden/>
          </w:rPr>
          <w:fldChar w:fldCharType="separate"/>
        </w:r>
        <w:r>
          <w:rPr>
            <w:noProof/>
            <w:webHidden/>
          </w:rPr>
          <w:t>34</w:t>
        </w:r>
        <w:r>
          <w:rPr>
            <w:noProof/>
            <w:webHidden/>
          </w:rPr>
          <w:fldChar w:fldCharType="end"/>
        </w:r>
      </w:hyperlink>
    </w:p>
    <w:p w14:paraId="336CA8ED" w14:textId="72323C9E"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35"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Property Condition Assessment.</w:t>
        </w:r>
        <w:r>
          <w:rPr>
            <w:noProof/>
            <w:webHidden/>
          </w:rPr>
          <w:tab/>
        </w:r>
        <w:r>
          <w:rPr>
            <w:noProof/>
            <w:webHidden/>
          </w:rPr>
          <w:fldChar w:fldCharType="begin"/>
        </w:r>
        <w:r>
          <w:rPr>
            <w:noProof/>
            <w:webHidden/>
          </w:rPr>
          <w:instrText xml:space="preserve"> PAGEREF _Toc200886935 \h </w:instrText>
        </w:r>
        <w:r>
          <w:rPr>
            <w:noProof/>
            <w:webHidden/>
          </w:rPr>
        </w:r>
        <w:r>
          <w:rPr>
            <w:noProof/>
            <w:webHidden/>
          </w:rPr>
          <w:fldChar w:fldCharType="separate"/>
        </w:r>
        <w:r>
          <w:rPr>
            <w:noProof/>
            <w:webHidden/>
          </w:rPr>
          <w:t>34</w:t>
        </w:r>
        <w:r>
          <w:rPr>
            <w:noProof/>
            <w:webHidden/>
          </w:rPr>
          <w:fldChar w:fldCharType="end"/>
        </w:r>
      </w:hyperlink>
    </w:p>
    <w:p w14:paraId="6A9962DD" w14:textId="7E4FBB90" w:rsidR="00FE4238" w:rsidRDefault="00FE4238">
      <w:pPr>
        <w:pStyle w:val="TOC1"/>
        <w:tabs>
          <w:tab w:val="right" w:leader="dot" w:pos="9350"/>
        </w:tabs>
        <w:rPr>
          <w:rFonts w:asciiTheme="minorHAnsi" w:eastAsiaTheme="minorEastAsia" w:hAnsiTheme="minorHAnsi" w:cstheme="minorBidi"/>
          <w:b w:val="0"/>
          <w:bCs w:val="0"/>
          <w:caps w:val="0"/>
          <w:noProof/>
          <w:kern w:val="2"/>
          <w:szCs w:val="22"/>
          <w14:ligatures w14:val="standardContextual"/>
        </w:rPr>
      </w:pPr>
      <w:hyperlink w:anchor="_Toc200886936" w:history="1">
        <w:r w:rsidRPr="008D623D">
          <w:rPr>
            <w:rStyle w:val="Hyperlink"/>
            <w:rFonts w:ascii="Times New Roman Bold" w:hAnsi="Times New Roman Bold"/>
            <w:noProof/>
          </w:rPr>
          <w:t>Article 7</w:t>
        </w:r>
        <w:r w:rsidRPr="008D623D">
          <w:rPr>
            <w:rStyle w:val="Hyperlink"/>
            <w:noProof/>
          </w:rPr>
          <w:t xml:space="preserve"> - LEASES AND RENTS</w:t>
        </w:r>
        <w:r>
          <w:rPr>
            <w:noProof/>
            <w:webHidden/>
          </w:rPr>
          <w:tab/>
        </w:r>
        <w:r>
          <w:rPr>
            <w:noProof/>
            <w:webHidden/>
          </w:rPr>
          <w:fldChar w:fldCharType="begin"/>
        </w:r>
        <w:r>
          <w:rPr>
            <w:noProof/>
            <w:webHidden/>
          </w:rPr>
          <w:instrText xml:space="preserve"> PAGEREF _Toc200886936 \h </w:instrText>
        </w:r>
        <w:r>
          <w:rPr>
            <w:noProof/>
            <w:webHidden/>
          </w:rPr>
        </w:r>
        <w:r>
          <w:rPr>
            <w:noProof/>
            <w:webHidden/>
          </w:rPr>
          <w:fldChar w:fldCharType="separate"/>
        </w:r>
        <w:r>
          <w:rPr>
            <w:noProof/>
            <w:webHidden/>
          </w:rPr>
          <w:t>34</w:t>
        </w:r>
        <w:r>
          <w:rPr>
            <w:noProof/>
            <w:webHidden/>
          </w:rPr>
          <w:fldChar w:fldCharType="end"/>
        </w:r>
      </w:hyperlink>
    </w:p>
    <w:p w14:paraId="19729F2A" w14:textId="04C3F4E2"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937" w:history="1">
        <w:r w:rsidRPr="008D623D">
          <w:rPr>
            <w:rStyle w:val="Hyperlink"/>
            <w:noProof/>
          </w:rPr>
          <w:t>Section 7.01</w:t>
        </w:r>
        <w:r>
          <w:rPr>
            <w:rFonts w:asciiTheme="minorHAnsi" w:eastAsiaTheme="minorEastAsia" w:hAnsiTheme="minorHAnsi" w:cstheme="minorBidi"/>
            <w:smallCaps w:val="0"/>
            <w:noProof/>
            <w:kern w:val="2"/>
            <w:szCs w:val="22"/>
            <w14:ligatures w14:val="standardContextual"/>
          </w:rPr>
          <w:tab/>
        </w:r>
        <w:r w:rsidRPr="008D623D">
          <w:rPr>
            <w:rStyle w:val="Hyperlink"/>
            <w:noProof/>
          </w:rPr>
          <w:t>Representations and Warranties.</w:t>
        </w:r>
        <w:r>
          <w:rPr>
            <w:noProof/>
            <w:webHidden/>
          </w:rPr>
          <w:tab/>
        </w:r>
        <w:r>
          <w:rPr>
            <w:noProof/>
            <w:webHidden/>
          </w:rPr>
          <w:fldChar w:fldCharType="begin"/>
        </w:r>
        <w:r>
          <w:rPr>
            <w:noProof/>
            <w:webHidden/>
          </w:rPr>
          <w:instrText xml:space="preserve"> PAGEREF _Toc200886937 \h </w:instrText>
        </w:r>
        <w:r>
          <w:rPr>
            <w:noProof/>
            <w:webHidden/>
          </w:rPr>
        </w:r>
        <w:r>
          <w:rPr>
            <w:noProof/>
            <w:webHidden/>
          </w:rPr>
          <w:fldChar w:fldCharType="separate"/>
        </w:r>
        <w:r>
          <w:rPr>
            <w:noProof/>
            <w:webHidden/>
          </w:rPr>
          <w:t>34</w:t>
        </w:r>
        <w:r>
          <w:rPr>
            <w:noProof/>
            <w:webHidden/>
          </w:rPr>
          <w:fldChar w:fldCharType="end"/>
        </w:r>
      </w:hyperlink>
    </w:p>
    <w:p w14:paraId="5D50D0CB" w14:textId="6298AC8B"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38"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Prior Assignment of Rents.</w:t>
        </w:r>
        <w:r>
          <w:rPr>
            <w:noProof/>
            <w:webHidden/>
          </w:rPr>
          <w:tab/>
        </w:r>
        <w:r>
          <w:rPr>
            <w:noProof/>
            <w:webHidden/>
          </w:rPr>
          <w:fldChar w:fldCharType="begin"/>
        </w:r>
        <w:r>
          <w:rPr>
            <w:noProof/>
            <w:webHidden/>
          </w:rPr>
          <w:instrText xml:space="preserve"> PAGEREF _Toc200886938 \h </w:instrText>
        </w:r>
        <w:r>
          <w:rPr>
            <w:noProof/>
            <w:webHidden/>
          </w:rPr>
        </w:r>
        <w:r>
          <w:rPr>
            <w:noProof/>
            <w:webHidden/>
          </w:rPr>
          <w:fldChar w:fldCharType="separate"/>
        </w:r>
        <w:r>
          <w:rPr>
            <w:noProof/>
            <w:webHidden/>
          </w:rPr>
          <w:t>34</w:t>
        </w:r>
        <w:r>
          <w:rPr>
            <w:noProof/>
            <w:webHidden/>
          </w:rPr>
          <w:fldChar w:fldCharType="end"/>
        </w:r>
      </w:hyperlink>
    </w:p>
    <w:p w14:paraId="0066E0FA" w14:textId="27F3E7B6"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39"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Prepaid Rents.</w:t>
        </w:r>
        <w:r>
          <w:rPr>
            <w:noProof/>
            <w:webHidden/>
          </w:rPr>
          <w:tab/>
        </w:r>
        <w:r>
          <w:rPr>
            <w:noProof/>
            <w:webHidden/>
          </w:rPr>
          <w:fldChar w:fldCharType="begin"/>
        </w:r>
        <w:r>
          <w:rPr>
            <w:noProof/>
            <w:webHidden/>
          </w:rPr>
          <w:instrText xml:space="preserve"> PAGEREF _Toc200886939 \h </w:instrText>
        </w:r>
        <w:r>
          <w:rPr>
            <w:noProof/>
            <w:webHidden/>
          </w:rPr>
        </w:r>
        <w:r>
          <w:rPr>
            <w:noProof/>
            <w:webHidden/>
          </w:rPr>
          <w:fldChar w:fldCharType="separate"/>
        </w:r>
        <w:r>
          <w:rPr>
            <w:noProof/>
            <w:webHidden/>
          </w:rPr>
          <w:t>34</w:t>
        </w:r>
        <w:r>
          <w:rPr>
            <w:noProof/>
            <w:webHidden/>
          </w:rPr>
          <w:fldChar w:fldCharType="end"/>
        </w:r>
      </w:hyperlink>
    </w:p>
    <w:p w14:paraId="05D19983" w14:textId="573FE7AC"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940" w:history="1">
        <w:r w:rsidRPr="008D623D">
          <w:rPr>
            <w:rStyle w:val="Hyperlink"/>
            <w:noProof/>
          </w:rPr>
          <w:t>Section 7.02</w:t>
        </w:r>
        <w:r>
          <w:rPr>
            <w:rFonts w:asciiTheme="minorHAnsi" w:eastAsiaTheme="minorEastAsia" w:hAnsiTheme="minorHAnsi" w:cstheme="minorBidi"/>
            <w:smallCaps w:val="0"/>
            <w:noProof/>
            <w:kern w:val="2"/>
            <w:szCs w:val="22"/>
            <w14:ligatures w14:val="standardContextual"/>
          </w:rPr>
          <w:tab/>
        </w:r>
        <w:r w:rsidRPr="008D623D">
          <w:rPr>
            <w:rStyle w:val="Hyperlink"/>
            <w:noProof/>
          </w:rPr>
          <w:t>Covenants.</w:t>
        </w:r>
        <w:r>
          <w:rPr>
            <w:noProof/>
            <w:webHidden/>
          </w:rPr>
          <w:tab/>
        </w:r>
        <w:r>
          <w:rPr>
            <w:noProof/>
            <w:webHidden/>
          </w:rPr>
          <w:fldChar w:fldCharType="begin"/>
        </w:r>
        <w:r>
          <w:rPr>
            <w:noProof/>
            <w:webHidden/>
          </w:rPr>
          <w:instrText xml:space="preserve"> PAGEREF _Toc200886940 \h </w:instrText>
        </w:r>
        <w:r>
          <w:rPr>
            <w:noProof/>
            <w:webHidden/>
          </w:rPr>
        </w:r>
        <w:r>
          <w:rPr>
            <w:noProof/>
            <w:webHidden/>
          </w:rPr>
          <w:fldChar w:fldCharType="separate"/>
        </w:r>
        <w:r>
          <w:rPr>
            <w:noProof/>
            <w:webHidden/>
          </w:rPr>
          <w:t>35</w:t>
        </w:r>
        <w:r>
          <w:rPr>
            <w:noProof/>
            <w:webHidden/>
          </w:rPr>
          <w:fldChar w:fldCharType="end"/>
        </w:r>
      </w:hyperlink>
    </w:p>
    <w:p w14:paraId="54FADD07" w14:textId="40D7402F"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41"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Leases.</w:t>
        </w:r>
        <w:r>
          <w:rPr>
            <w:noProof/>
            <w:webHidden/>
          </w:rPr>
          <w:tab/>
        </w:r>
        <w:r>
          <w:rPr>
            <w:noProof/>
            <w:webHidden/>
          </w:rPr>
          <w:fldChar w:fldCharType="begin"/>
        </w:r>
        <w:r>
          <w:rPr>
            <w:noProof/>
            <w:webHidden/>
          </w:rPr>
          <w:instrText xml:space="preserve"> PAGEREF _Toc200886941 \h </w:instrText>
        </w:r>
        <w:r>
          <w:rPr>
            <w:noProof/>
            <w:webHidden/>
          </w:rPr>
        </w:r>
        <w:r>
          <w:rPr>
            <w:noProof/>
            <w:webHidden/>
          </w:rPr>
          <w:fldChar w:fldCharType="separate"/>
        </w:r>
        <w:r>
          <w:rPr>
            <w:noProof/>
            <w:webHidden/>
          </w:rPr>
          <w:t>35</w:t>
        </w:r>
        <w:r>
          <w:rPr>
            <w:noProof/>
            <w:webHidden/>
          </w:rPr>
          <w:fldChar w:fldCharType="end"/>
        </w:r>
      </w:hyperlink>
    </w:p>
    <w:p w14:paraId="36FE44B9" w14:textId="2BFD5641"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42"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Commercial Leases.</w:t>
        </w:r>
        <w:r>
          <w:rPr>
            <w:noProof/>
            <w:webHidden/>
          </w:rPr>
          <w:tab/>
        </w:r>
        <w:r>
          <w:rPr>
            <w:noProof/>
            <w:webHidden/>
          </w:rPr>
          <w:fldChar w:fldCharType="begin"/>
        </w:r>
        <w:r>
          <w:rPr>
            <w:noProof/>
            <w:webHidden/>
          </w:rPr>
          <w:instrText xml:space="preserve"> PAGEREF _Toc200886942 \h </w:instrText>
        </w:r>
        <w:r>
          <w:rPr>
            <w:noProof/>
            <w:webHidden/>
          </w:rPr>
        </w:r>
        <w:r>
          <w:rPr>
            <w:noProof/>
            <w:webHidden/>
          </w:rPr>
          <w:fldChar w:fldCharType="separate"/>
        </w:r>
        <w:r>
          <w:rPr>
            <w:noProof/>
            <w:webHidden/>
          </w:rPr>
          <w:t>35</w:t>
        </w:r>
        <w:r>
          <w:rPr>
            <w:noProof/>
            <w:webHidden/>
          </w:rPr>
          <w:fldChar w:fldCharType="end"/>
        </w:r>
      </w:hyperlink>
    </w:p>
    <w:p w14:paraId="539F4579" w14:textId="27441814"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43"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Payment of Rents.</w:t>
        </w:r>
        <w:r>
          <w:rPr>
            <w:noProof/>
            <w:webHidden/>
          </w:rPr>
          <w:tab/>
        </w:r>
        <w:r>
          <w:rPr>
            <w:noProof/>
            <w:webHidden/>
          </w:rPr>
          <w:fldChar w:fldCharType="begin"/>
        </w:r>
        <w:r>
          <w:rPr>
            <w:noProof/>
            <w:webHidden/>
          </w:rPr>
          <w:instrText xml:space="preserve"> PAGEREF _Toc200886943 \h </w:instrText>
        </w:r>
        <w:r>
          <w:rPr>
            <w:noProof/>
            <w:webHidden/>
          </w:rPr>
        </w:r>
        <w:r>
          <w:rPr>
            <w:noProof/>
            <w:webHidden/>
          </w:rPr>
          <w:fldChar w:fldCharType="separate"/>
        </w:r>
        <w:r>
          <w:rPr>
            <w:noProof/>
            <w:webHidden/>
          </w:rPr>
          <w:t>36</w:t>
        </w:r>
        <w:r>
          <w:rPr>
            <w:noProof/>
            <w:webHidden/>
          </w:rPr>
          <w:fldChar w:fldCharType="end"/>
        </w:r>
      </w:hyperlink>
    </w:p>
    <w:p w14:paraId="20390BC0" w14:textId="0026D8BA"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44" w:history="1">
        <w:r w:rsidRPr="008D623D">
          <w:rPr>
            <w:rStyle w:val="Hyperlink"/>
            <w:noProof/>
          </w:rPr>
          <w:t>(d)</w:t>
        </w:r>
        <w:r>
          <w:rPr>
            <w:rFonts w:asciiTheme="minorHAnsi" w:eastAsiaTheme="minorEastAsia" w:hAnsiTheme="minorHAnsi" w:cstheme="minorBidi"/>
            <w:iCs w:val="0"/>
            <w:noProof/>
            <w:kern w:val="2"/>
            <w:szCs w:val="22"/>
            <w14:ligatures w14:val="standardContextual"/>
          </w:rPr>
          <w:tab/>
        </w:r>
        <w:r w:rsidRPr="008D623D">
          <w:rPr>
            <w:rStyle w:val="Hyperlink"/>
            <w:noProof/>
          </w:rPr>
          <w:t>Assignment of Rents.</w:t>
        </w:r>
        <w:r>
          <w:rPr>
            <w:noProof/>
            <w:webHidden/>
          </w:rPr>
          <w:tab/>
        </w:r>
        <w:r>
          <w:rPr>
            <w:noProof/>
            <w:webHidden/>
          </w:rPr>
          <w:fldChar w:fldCharType="begin"/>
        </w:r>
        <w:r>
          <w:rPr>
            <w:noProof/>
            <w:webHidden/>
          </w:rPr>
          <w:instrText xml:space="preserve"> PAGEREF _Toc200886944 \h </w:instrText>
        </w:r>
        <w:r>
          <w:rPr>
            <w:noProof/>
            <w:webHidden/>
          </w:rPr>
        </w:r>
        <w:r>
          <w:rPr>
            <w:noProof/>
            <w:webHidden/>
          </w:rPr>
          <w:fldChar w:fldCharType="separate"/>
        </w:r>
        <w:r>
          <w:rPr>
            <w:noProof/>
            <w:webHidden/>
          </w:rPr>
          <w:t>37</w:t>
        </w:r>
        <w:r>
          <w:rPr>
            <w:noProof/>
            <w:webHidden/>
          </w:rPr>
          <w:fldChar w:fldCharType="end"/>
        </w:r>
      </w:hyperlink>
    </w:p>
    <w:p w14:paraId="47848197" w14:textId="18546F6D"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45" w:history="1">
        <w:r w:rsidRPr="008D623D">
          <w:rPr>
            <w:rStyle w:val="Hyperlink"/>
            <w:noProof/>
          </w:rPr>
          <w:t>(e)</w:t>
        </w:r>
        <w:r>
          <w:rPr>
            <w:rFonts w:asciiTheme="minorHAnsi" w:eastAsiaTheme="minorEastAsia" w:hAnsiTheme="minorHAnsi" w:cstheme="minorBidi"/>
            <w:iCs w:val="0"/>
            <w:noProof/>
            <w:kern w:val="2"/>
            <w:szCs w:val="22"/>
            <w14:ligatures w14:val="standardContextual"/>
          </w:rPr>
          <w:tab/>
        </w:r>
        <w:r w:rsidRPr="008D623D">
          <w:rPr>
            <w:rStyle w:val="Hyperlink"/>
            <w:noProof/>
          </w:rPr>
          <w:t>Further Assignments of Leases and Rents.</w:t>
        </w:r>
        <w:r>
          <w:rPr>
            <w:noProof/>
            <w:webHidden/>
          </w:rPr>
          <w:tab/>
        </w:r>
        <w:r>
          <w:rPr>
            <w:noProof/>
            <w:webHidden/>
          </w:rPr>
          <w:fldChar w:fldCharType="begin"/>
        </w:r>
        <w:r>
          <w:rPr>
            <w:noProof/>
            <w:webHidden/>
          </w:rPr>
          <w:instrText xml:space="preserve"> PAGEREF _Toc200886945 \h </w:instrText>
        </w:r>
        <w:r>
          <w:rPr>
            <w:noProof/>
            <w:webHidden/>
          </w:rPr>
        </w:r>
        <w:r>
          <w:rPr>
            <w:noProof/>
            <w:webHidden/>
          </w:rPr>
          <w:fldChar w:fldCharType="separate"/>
        </w:r>
        <w:r>
          <w:rPr>
            <w:noProof/>
            <w:webHidden/>
          </w:rPr>
          <w:t>37</w:t>
        </w:r>
        <w:r>
          <w:rPr>
            <w:noProof/>
            <w:webHidden/>
          </w:rPr>
          <w:fldChar w:fldCharType="end"/>
        </w:r>
      </w:hyperlink>
    </w:p>
    <w:p w14:paraId="416C6A94" w14:textId="283C34D6"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46" w:history="1">
        <w:r w:rsidRPr="008D623D">
          <w:rPr>
            <w:rStyle w:val="Hyperlink"/>
            <w:noProof/>
          </w:rPr>
          <w:t>(f)</w:t>
        </w:r>
        <w:r>
          <w:rPr>
            <w:rFonts w:asciiTheme="minorHAnsi" w:eastAsiaTheme="minorEastAsia" w:hAnsiTheme="minorHAnsi" w:cstheme="minorBidi"/>
            <w:iCs w:val="0"/>
            <w:noProof/>
            <w:kern w:val="2"/>
            <w:szCs w:val="22"/>
            <w14:ligatures w14:val="standardContextual"/>
          </w:rPr>
          <w:tab/>
        </w:r>
        <w:r w:rsidRPr="008D623D">
          <w:rPr>
            <w:rStyle w:val="Hyperlink"/>
            <w:noProof/>
          </w:rPr>
          <w:t>Options to Purchase by Tenants.</w:t>
        </w:r>
        <w:r>
          <w:rPr>
            <w:noProof/>
            <w:webHidden/>
          </w:rPr>
          <w:tab/>
        </w:r>
        <w:r>
          <w:rPr>
            <w:noProof/>
            <w:webHidden/>
          </w:rPr>
          <w:fldChar w:fldCharType="begin"/>
        </w:r>
        <w:r>
          <w:rPr>
            <w:noProof/>
            <w:webHidden/>
          </w:rPr>
          <w:instrText xml:space="preserve"> PAGEREF _Toc200886946 \h </w:instrText>
        </w:r>
        <w:r>
          <w:rPr>
            <w:noProof/>
            <w:webHidden/>
          </w:rPr>
        </w:r>
        <w:r>
          <w:rPr>
            <w:noProof/>
            <w:webHidden/>
          </w:rPr>
          <w:fldChar w:fldCharType="separate"/>
        </w:r>
        <w:r>
          <w:rPr>
            <w:noProof/>
            <w:webHidden/>
          </w:rPr>
          <w:t>37</w:t>
        </w:r>
        <w:r>
          <w:rPr>
            <w:noProof/>
            <w:webHidden/>
          </w:rPr>
          <w:fldChar w:fldCharType="end"/>
        </w:r>
      </w:hyperlink>
    </w:p>
    <w:p w14:paraId="774178BE" w14:textId="6AB3C2F5"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947" w:history="1">
        <w:r w:rsidRPr="008D623D">
          <w:rPr>
            <w:rStyle w:val="Hyperlink"/>
            <w:noProof/>
          </w:rPr>
          <w:t>Section 7.03</w:t>
        </w:r>
        <w:r>
          <w:rPr>
            <w:rFonts w:asciiTheme="minorHAnsi" w:eastAsiaTheme="minorEastAsia" w:hAnsiTheme="minorHAnsi" w:cstheme="minorBidi"/>
            <w:smallCaps w:val="0"/>
            <w:noProof/>
            <w:kern w:val="2"/>
            <w:szCs w:val="22"/>
            <w14:ligatures w14:val="standardContextual"/>
          </w:rPr>
          <w:tab/>
        </w:r>
        <w:r w:rsidRPr="008D623D">
          <w:rPr>
            <w:rStyle w:val="Hyperlink"/>
            <w:noProof/>
          </w:rPr>
          <w:t>Mortgage Loan Administration Regarding Leases and Rents.</w:t>
        </w:r>
        <w:r>
          <w:rPr>
            <w:noProof/>
            <w:webHidden/>
          </w:rPr>
          <w:tab/>
        </w:r>
        <w:r>
          <w:rPr>
            <w:noProof/>
            <w:webHidden/>
          </w:rPr>
          <w:fldChar w:fldCharType="begin"/>
        </w:r>
        <w:r>
          <w:rPr>
            <w:noProof/>
            <w:webHidden/>
          </w:rPr>
          <w:instrText xml:space="preserve"> PAGEREF _Toc200886947 \h </w:instrText>
        </w:r>
        <w:r>
          <w:rPr>
            <w:noProof/>
            <w:webHidden/>
          </w:rPr>
        </w:r>
        <w:r>
          <w:rPr>
            <w:noProof/>
            <w:webHidden/>
          </w:rPr>
          <w:fldChar w:fldCharType="separate"/>
        </w:r>
        <w:r>
          <w:rPr>
            <w:noProof/>
            <w:webHidden/>
          </w:rPr>
          <w:t>37</w:t>
        </w:r>
        <w:r>
          <w:rPr>
            <w:noProof/>
            <w:webHidden/>
          </w:rPr>
          <w:fldChar w:fldCharType="end"/>
        </w:r>
      </w:hyperlink>
    </w:p>
    <w:p w14:paraId="25C20E15" w14:textId="0B20A8FB"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48"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Material Commercial Lease Requirements.</w:t>
        </w:r>
        <w:r>
          <w:rPr>
            <w:noProof/>
            <w:webHidden/>
          </w:rPr>
          <w:tab/>
        </w:r>
        <w:r>
          <w:rPr>
            <w:noProof/>
            <w:webHidden/>
          </w:rPr>
          <w:fldChar w:fldCharType="begin"/>
        </w:r>
        <w:r>
          <w:rPr>
            <w:noProof/>
            <w:webHidden/>
          </w:rPr>
          <w:instrText xml:space="preserve"> PAGEREF _Toc200886948 \h </w:instrText>
        </w:r>
        <w:r>
          <w:rPr>
            <w:noProof/>
            <w:webHidden/>
          </w:rPr>
        </w:r>
        <w:r>
          <w:rPr>
            <w:noProof/>
            <w:webHidden/>
          </w:rPr>
          <w:fldChar w:fldCharType="separate"/>
        </w:r>
        <w:r>
          <w:rPr>
            <w:noProof/>
            <w:webHidden/>
          </w:rPr>
          <w:t>37</w:t>
        </w:r>
        <w:r>
          <w:rPr>
            <w:noProof/>
            <w:webHidden/>
          </w:rPr>
          <w:fldChar w:fldCharType="end"/>
        </w:r>
      </w:hyperlink>
    </w:p>
    <w:p w14:paraId="20A2F540" w14:textId="71A6E41A"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49"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Residential Lease Form.</w:t>
        </w:r>
        <w:r>
          <w:rPr>
            <w:noProof/>
            <w:webHidden/>
          </w:rPr>
          <w:tab/>
        </w:r>
        <w:r>
          <w:rPr>
            <w:noProof/>
            <w:webHidden/>
          </w:rPr>
          <w:fldChar w:fldCharType="begin"/>
        </w:r>
        <w:r>
          <w:rPr>
            <w:noProof/>
            <w:webHidden/>
          </w:rPr>
          <w:instrText xml:space="preserve"> PAGEREF _Toc200886949 \h </w:instrText>
        </w:r>
        <w:r>
          <w:rPr>
            <w:noProof/>
            <w:webHidden/>
          </w:rPr>
        </w:r>
        <w:r>
          <w:rPr>
            <w:noProof/>
            <w:webHidden/>
          </w:rPr>
          <w:fldChar w:fldCharType="separate"/>
        </w:r>
        <w:r>
          <w:rPr>
            <w:noProof/>
            <w:webHidden/>
          </w:rPr>
          <w:t>38</w:t>
        </w:r>
        <w:r>
          <w:rPr>
            <w:noProof/>
            <w:webHidden/>
          </w:rPr>
          <w:fldChar w:fldCharType="end"/>
        </w:r>
      </w:hyperlink>
    </w:p>
    <w:p w14:paraId="26A765E1" w14:textId="744F6BFC" w:rsidR="00FE4238" w:rsidRDefault="00FE4238">
      <w:pPr>
        <w:pStyle w:val="TOC1"/>
        <w:tabs>
          <w:tab w:val="right" w:leader="dot" w:pos="9350"/>
        </w:tabs>
        <w:rPr>
          <w:rFonts w:asciiTheme="minorHAnsi" w:eastAsiaTheme="minorEastAsia" w:hAnsiTheme="minorHAnsi" w:cstheme="minorBidi"/>
          <w:b w:val="0"/>
          <w:bCs w:val="0"/>
          <w:caps w:val="0"/>
          <w:noProof/>
          <w:kern w:val="2"/>
          <w:szCs w:val="22"/>
          <w14:ligatures w14:val="standardContextual"/>
        </w:rPr>
      </w:pPr>
      <w:hyperlink w:anchor="_Toc200886950" w:history="1">
        <w:r w:rsidRPr="008D623D">
          <w:rPr>
            <w:rStyle w:val="Hyperlink"/>
            <w:rFonts w:ascii="Times New Roman Bold" w:hAnsi="Times New Roman Bold"/>
            <w:noProof/>
          </w:rPr>
          <w:t>Article 8</w:t>
        </w:r>
        <w:r w:rsidRPr="008D623D">
          <w:rPr>
            <w:rStyle w:val="Hyperlink"/>
            <w:noProof/>
          </w:rPr>
          <w:t xml:space="preserve"> - BOOKS AND RECORDS; FINANCIAL REPORTING</w:t>
        </w:r>
        <w:r>
          <w:rPr>
            <w:noProof/>
            <w:webHidden/>
          </w:rPr>
          <w:tab/>
        </w:r>
        <w:r>
          <w:rPr>
            <w:noProof/>
            <w:webHidden/>
          </w:rPr>
          <w:fldChar w:fldCharType="begin"/>
        </w:r>
        <w:r>
          <w:rPr>
            <w:noProof/>
            <w:webHidden/>
          </w:rPr>
          <w:instrText xml:space="preserve"> PAGEREF _Toc200886950 \h </w:instrText>
        </w:r>
        <w:r>
          <w:rPr>
            <w:noProof/>
            <w:webHidden/>
          </w:rPr>
        </w:r>
        <w:r>
          <w:rPr>
            <w:noProof/>
            <w:webHidden/>
          </w:rPr>
          <w:fldChar w:fldCharType="separate"/>
        </w:r>
        <w:r>
          <w:rPr>
            <w:noProof/>
            <w:webHidden/>
          </w:rPr>
          <w:t>38</w:t>
        </w:r>
        <w:r>
          <w:rPr>
            <w:noProof/>
            <w:webHidden/>
          </w:rPr>
          <w:fldChar w:fldCharType="end"/>
        </w:r>
      </w:hyperlink>
    </w:p>
    <w:p w14:paraId="7EFC231B" w14:textId="44CD8A7D"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951" w:history="1">
        <w:r w:rsidRPr="008D623D">
          <w:rPr>
            <w:rStyle w:val="Hyperlink"/>
            <w:noProof/>
          </w:rPr>
          <w:t>Section 8.01</w:t>
        </w:r>
        <w:r>
          <w:rPr>
            <w:rFonts w:asciiTheme="minorHAnsi" w:eastAsiaTheme="minorEastAsia" w:hAnsiTheme="minorHAnsi" w:cstheme="minorBidi"/>
            <w:smallCaps w:val="0"/>
            <w:noProof/>
            <w:kern w:val="2"/>
            <w:szCs w:val="22"/>
            <w14:ligatures w14:val="standardContextual"/>
          </w:rPr>
          <w:tab/>
        </w:r>
        <w:r w:rsidRPr="008D623D">
          <w:rPr>
            <w:rStyle w:val="Hyperlink"/>
            <w:noProof/>
          </w:rPr>
          <w:t>Representations and Warranties.</w:t>
        </w:r>
        <w:r>
          <w:rPr>
            <w:noProof/>
            <w:webHidden/>
          </w:rPr>
          <w:tab/>
        </w:r>
        <w:r>
          <w:rPr>
            <w:noProof/>
            <w:webHidden/>
          </w:rPr>
          <w:fldChar w:fldCharType="begin"/>
        </w:r>
        <w:r>
          <w:rPr>
            <w:noProof/>
            <w:webHidden/>
          </w:rPr>
          <w:instrText xml:space="preserve"> PAGEREF _Toc200886951 \h </w:instrText>
        </w:r>
        <w:r>
          <w:rPr>
            <w:noProof/>
            <w:webHidden/>
          </w:rPr>
        </w:r>
        <w:r>
          <w:rPr>
            <w:noProof/>
            <w:webHidden/>
          </w:rPr>
          <w:fldChar w:fldCharType="separate"/>
        </w:r>
        <w:r>
          <w:rPr>
            <w:noProof/>
            <w:webHidden/>
          </w:rPr>
          <w:t>38</w:t>
        </w:r>
        <w:r>
          <w:rPr>
            <w:noProof/>
            <w:webHidden/>
          </w:rPr>
          <w:fldChar w:fldCharType="end"/>
        </w:r>
      </w:hyperlink>
    </w:p>
    <w:p w14:paraId="29DBAFC2" w14:textId="533C4A16"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52"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Financial Information.</w:t>
        </w:r>
        <w:r>
          <w:rPr>
            <w:noProof/>
            <w:webHidden/>
          </w:rPr>
          <w:tab/>
        </w:r>
        <w:r>
          <w:rPr>
            <w:noProof/>
            <w:webHidden/>
          </w:rPr>
          <w:fldChar w:fldCharType="begin"/>
        </w:r>
        <w:r>
          <w:rPr>
            <w:noProof/>
            <w:webHidden/>
          </w:rPr>
          <w:instrText xml:space="preserve"> PAGEREF _Toc200886952 \h </w:instrText>
        </w:r>
        <w:r>
          <w:rPr>
            <w:noProof/>
            <w:webHidden/>
          </w:rPr>
        </w:r>
        <w:r>
          <w:rPr>
            <w:noProof/>
            <w:webHidden/>
          </w:rPr>
          <w:fldChar w:fldCharType="separate"/>
        </w:r>
        <w:r>
          <w:rPr>
            <w:noProof/>
            <w:webHidden/>
          </w:rPr>
          <w:t>38</w:t>
        </w:r>
        <w:r>
          <w:rPr>
            <w:noProof/>
            <w:webHidden/>
          </w:rPr>
          <w:fldChar w:fldCharType="end"/>
        </w:r>
      </w:hyperlink>
    </w:p>
    <w:p w14:paraId="6BF25D25" w14:textId="7C9472E9"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53"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No Change in Facts or Circumstances.</w:t>
        </w:r>
        <w:r>
          <w:rPr>
            <w:noProof/>
            <w:webHidden/>
          </w:rPr>
          <w:tab/>
        </w:r>
        <w:r>
          <w:rPr>
            <w:noProof/>
            <w:webHidden/>
          </w:rPr>
          <w:fldChar w:fldCharType="begin"/>
        </w:r>
        <w:r>
          <w:rPr>
            <w:noProof/>
            <w:webHidden/>
          </w:rPr>
          <w:instrText xml:space="preserve"> PAGEREF _Toc200886953 \h </w:instrText>
        </w:r>
        <w:r>
          <w:rPr>
            <w:noProof/>
            <w:webHidden/>
          </w:rPr>
        </w:r>
        <w:r>
          <w:rPr>
            <w:noProof/>
            <w:webHidden/>
          </w:rPr>
          <w:fldChar w:fldCharType="separate"/>
        </w:r>
        <w:r>
          <w:rPr>
            <w:noProof/>
            <w:webHidden/>
          </w:rPr>
          <w:t>38</w:t>
        </w:r>
        <w:r>
          <w:rPr>
            <w:noProof/>
            <w:webHidden/>
          </w:rPr>
          <w:fldChar w:fldCharType="end"/>
        </w:r>
      </w:hyperlink>
    </w:p>
    <w:p w14:paraId="4BEC5312" w14:textId="7169D50F"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954" w:history="1">
        <w:r w:rsidRPr="008D623D">
          <w:rPr>
            <w:rStyle w:val="Hyperlink"/>
            <w:noProof/>
          </w:rPr>
          <w:t>Section 8.02</w:t>
        </w:r>
        <w:r>
          <w:rPr>
            <w:rFonts w:asciiTheme="minorHAnsi" w:eastAsiaTheme="minorEastAsia" w:hAnsiTheme="minorHAnsi" w:cstheme="minorBidi"/>
            <w:smallCaps w:val="0"/>
            <w:noProof/>
            <w:kern w:val="2"/>
            <w:szCs w:val="22"/>
            <w14:ligatures w14:val="standardContextual"/>
          </w:rPr>
          <w:tab/>
        </w:r>
        <w:r w:rsidRPr="008D623D">
          <w:rPr>
            <w:rStyle w:val="Hyperlink"/>
            <w:noProof/>
          </w:rPr>
          <w:t>Covenants.</w:t>
        </w:r>
        <w:r>
          <w:rPr>
            <w:noProof/>
            <w:webHidden/>
          </w:rPr>
          <w:tab/>
        </w:r>
        <w:r>
          <w:rPr>
            <w:noProof/>
            <w:webHidden/>
          </w:rPr>
          <w:fldChar w:fldCharType="begin"/>
        </w:r>
        <w:r>
          <w:rPr>
            <w:noProof/>
            <w:webHidden/>
          </w:rPr>
          <w:instrText xml:space="preserve"> PAGEREF _Toc200886954 \h </w:instrText>
        </w:r>
        <w:r>
          <w:rPr>
            <w:noProof/>
            <w:webHidden/>
          </w:rPr>
        </w:r>
        <w:r>
          <w:rPr>
            <w:noProof/>
            <w:webHidden/>
          </w:rPr>
          <w:fldChar w:fldCharType="separate"/>
        </w:r>
        <w:r>
          <w:rPr>
            <w:noProof/>
            <w:webHidden/>
          </w:rPr>
          <w:t>38</w:t>
        </w:r>
        <w:r>
          <w:rPr>
            <w:noProof/>
            <w:webHidden/>
          </w:rPr>
          <w:fldChar w:fldCharType="end"/>
        </w:r>
      </w:hyperlink>
    </w:p>
    <w:p w14:paraId="443BB27B" w14:textId="649FE684"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55"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Obligation to Maintain Accurate Books and Records.</w:t>
        </w:r>
        <w:r>
          <w:rPr>
            <w:noProof/>
            <w:webHidden/>
          </w:rPr>
          <w:tab/>
        </w:r>
        <w:r>
          <w:rPr>
            <w:noProof/>
            <w:webHidden/>
          </w:rPr>
          <w:fldChar w:fldCharType="begin"/>
        </w:r>
        <w:r>
          <w:rPr>
            <w:noProof/>
            <w:webHidden/>
          </w:rPr>
          <w:instrText xml:space="preserve"> PAGEREF _Toc200886955 \h </w:instrText>
        </w:r>
        <w:r>
          <w:rPr>
            <w:noProof/>
            <w:webHidden/>
          </w:rPr>
        </w:r>
        <w:r>
          <w:rPr>
            <w:noProof/>
            <w:webHidden/>
          </w:rPr>
          <w:fldChar w:fldCharType="separate"/>
        </w:r>
        <w:r>
          <w:rPr>
            <w:noProof/>
            <w:webHidden/>
          </w:rPr>
          <w:t>38</w:t>
        </w:r>
        <w:r>
          <w:rPr>
            <w:noProof/>
            <w:webHidden/>
          </w:rPr>
          <w:fldChar w:fldCharType="end"/>
        </w:r>
      </w:hyperlink>
    </w:p>
    <w:p w14:paraId="413AE376" w14:textId="3BCADF87"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56"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Items to Furnish to Lender.</w:t>
        </w:r>
        <w:r>
          <w:rPr>
            <w:noProof/>
            <w:webHidden/>
          </w:rPr>
          <w:tab/>
        </w:r>
        <w:r>
          <w:rPr>
            <w:noProof/>
            <w:webHidden/>
          </w:rPr>
          <w:fldChar w:fldCharType="begin"/>
        </w:r>
        <w:r>
          <w:rPr>
            <w:noProof/>
            <w:webHidden/>
          </w:rPr>
          <w:instrText xml:space="preserve"> PAGEREF _Toc200886956 \h </w:instrText>
        </w:r>
        <w:r>
          <w:rPr>
            <w:noProof/>
            <w:webHidden/>
          </w:rPr>
        </w:r>
        <w:r>
          <w:rPr>
            <w:noProof/>
            <w:webHidden/>
          </w:rPr>
          <w:fldChar w:fldCharType="separate"/>
        </w:r>
        <w:r>
          <w:rPr>
            <w:noProof/>
            <w:webHidden/>
          </w:rPr>
          <w:t>39</w:t>
        </w:r>
        <w:r>
          <w:rPr>
            <w:noProof/>
            <w:webHidden/>
          </w:rPr>
          <w:fldChar w:fldCharType="end"/>
        </w:r>
      </w:hyperlink>
    </w:p>
    <w:p w14:paraId="0B350A59" w14:textId="5879F66B"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57"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Audited Financials.</w:t>
        </w:r>
        <w:r>
          <w:rPr>
            <w:noProof/>
            <w:webHidden/>
          </w:rPr>
          <w:tab/>
        </w:r>
        <w:r>
          <w:rPr>
            <w:noProof/>
            <w:webHidden/>
          </w:rPr>
          <w:fldChar w:fldCharType="begin"/>
        </w:r>
        <w:r>
          <w:rPr>
            <w:noProof/>
            <w:webHidden/>
          </w:rPr>
          <w:instrText xml:space="preserve"> PAGEREF _Toc200886957 \h </w:instrText>
        </w:r>
        <w:r>
          <w:rPr>
            <w:noProof/>
            <w:webHidden/>
          </w:rPr>
        </w:r>
        <w:r>
          <w:rPr>
            <w:noProof/>
            <w:webHidden/>
          </w:rPr>
          <w:fldChar w:fldCharType="separate"/>
        </w:r>
        <w:r>
          <w:rPr>
            <w:noProof/>
            <w:webHidden/>
          </w:rPr>
          <w:t>42</w:t>
        </w:r>
        <w:r>
          <w:rPr>
            <w:noProof/>
            <w:webHidden/>
          </w:rPr>
          <w:fldChar w:fldCharType="end"/>
        </w:r>
      </w:hyperlink>
    </w:p>
    <w:p w14:paraId="0CDAC211" w14:textId="2E574A15"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58" w:history="1">
        <w:r w:rsidRPr="008D623D">
          <w:rPr>
            <w:rStyle w:val="Hyperlink"/>
            <w:noProof/>
          </w:rPr>
          <w:t>(d)</w:t>
        </w:r>
        <w:r>
          <w:rPr>
            <w:rFonts w:asciiTheme="minorHAnsi" w:eastAsiaTheme="minorEastAsia" w:hAnsiTheme="minorHAnsi" w:cstheme="minorBidi"/>
            <w:iCs w:val="0"/>
            <w:noProof/>
            <w:kern w:val="2"/>
            <w:szCs w:val="22"/>
            <w14:ligatures w14:val="standardContextual"/>
          </w:rPr>
          <w:tab/>
        </w:r>
        <w:r w:rsidRPr="008D623D">
          <w:rPr>
            <w:rStyle w:val="Hyperlink"/>
            <w:noProof/>
          </w:rPr>
          <w:t>Delivery of Books and Records.</w:t>
        </w:r>
        <w:r>
          <w:rPr>
            <w:noProof/>
            <w:webHidden/>
          </w:rPr>
          <w:tab/>
        </w:r>
        <w:r>
          <w:rPr>
            <w:noProof/>
            <w:webHidden/>
          </w:rPr>
          <w:fldChar w:fldCharType="begin"/>
        </w:r>
        <w:r>
          <w:rPr>
            <w:noProof/>
            <w:webHidden/>
          </w:rPr>
          <w:instrText xml:space="preserve"> PAGEREF _Toc200886958 \h </w:instrText>
        </w:r>
        <w:r>
          <w:rPr>
            <w:noProof/>
            <w:webHidden/>
          </w:rPr>
        </w:r>
        <w:r>
          <w:rPr>
            <w:noProof/>
            <w:webHidden/>
          </w:rPr>
          <w:fldChar w:fldCharType="separate"/>
        </w:r>
        <w:r>
          <w:rPr>
            <w:noProof/>
            <w:webHidden/>
          </w:rPr>
          <w:t>42</w:t>
        </w:r>
        <w:r>
          <w:rPr>
            <w:noProof/>
            <w:webHidden/>
          </w:rPr>
          <w:fldChar w:fldCharType="end"/>
        </w:r>
      </w:hyperlink>
    </w:p>
    <w:p w14:paraId="3F53AF76" w14:textId="06B8A89C"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959" w:history="1">
        <w:r w:rsidRPr="008D623D">
          <w:rPr>
            <w:rStyle w:val="Hyperlink"/>
            <w:noProof/>
          </w:rPr>
          <w:t>Section 8.03</w:t>
        </w:r>
        <w:r>
          <w:rPr>
            <w:rFonts w:asciiTheme="minorHAnsi" w:eastAsiaTheme="minorEastAsia" w:hAnsiTheme="minorHAnsi" w:cstheme="minorBidi"/>
            <w:smallCaps w:val="0"/>
            <w:noProof/>
            <w:kern w:val="2"/>
            <w:szCs w:val="22"/>
            <w14:ligatures w14:val="standardContextual"/>
          </w:rPr>
          <w:tab/>
        </w:r>
        <w:r w:rsidRPr="008D623D">
          <w:rPr>
            <w:rStyle w:val="Hyperlink"/>
            <w:noProof/>
          </w:rPr>
          <w:t>Mortgage Loan Administration Matters Regarding Books and Records and Financial Reporting.</w:t>
        </w:r>
        <w:r>
          <w:rPr>
            <w:noProof/>
            <w:webHidden/>
          </w:rPr>
          <w:tab/>
        </w:r>
        <w:r>
          <w:rPr>
            <w:noProof/>
            <w:webHidden/>
          </w:rPr>
          <w:fldChar w:fldCharType="begin"/>
        </w:r>
        <w:r>
          <w:rPr>
            <w:noProof/>
            <w:webHidden/>
          </w:rPr>
          <w:instrText xml:space="preserve"> PAGEREF _Toc200886959 \h </w:instrText>
        </w:r>
        <w:r>
          <w:rPr>
            <w:noProof/>
            <w:webHidden/>
          </w:rPr>
        </w:r>
        <w:r>
          <w:rPr>
            <w:noProof/>
            <w:webHidden/>
          </w:rPr>
          <w:fldChar w:fldCharType="separate"/>
        </w:r>
        <w:r>
          <w:rPr>
            <w:noProof/>
            <w:webHidden/>
          </w:rPr>
          <w:t>42</w:t>
        </w:r>
        <w:r>
          <w:rPr>
            <w:noProof/>
            <w:webHidden/>
          </w:rPr>
          <w:fldChar w:fldCharType="end"/>
        </w:r>
      </w:hyperlink>
    </w:p>
    <w:p w14:paraId="087F1EEF" w14:textId="29CDCE40"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60"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Lender’s Right to Obtain Audited Books and Records.</w:t>
        </w:r>
        <w:r>
          <w:rPr>
            <w:noProof/>
            <w:webHidden/>
          </w:rPr>
          <w:tab/>
        </w:r>
        <w:r>
          <w:rPr>
            <w:noProof/>
            <w:webHidden/>
          </w:rPr>
          <w:fldChar w:fldCharType="begin"/>
        </w:r>
        <w:r>
          <w:rPr>
            <w:noProof/>
            <w:webHidden/>
          </w:rPr>
          <w:instrText xml:space="preserve"> PAGEREF _Toc200886960 \h </w:instrText>
        </w:r>
        <w:r>
          <w:rPr>
            <w:noProof/>
            <w:webHidden/>
          </w:rPr>
        </w:r>
        <w:r>
          <w:rPr>
            <w:noProof/>
            <w:webHidden/>
          </w:rPr>
          <w:fldChar w:fldCharType="separate"/>
        </w:r>
        <w:r>
          <w:rPr>
            <w:noProof/>
            <w:webHidden/>
          </w:rPr>
          <w:t>42</w:t>
        </w:r>
        <w:r>
          <w:rPr>
            <w:noProof/>
            <w:webHidden/>
          </w:rPr>
          <w:fldChar w:fldCharType="end"/>
        </w:r>
      </w:hyperlink>
    </w:p>
    <w:p w14:paraId="0FD25ADE" w14:textId="3D962B8B"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61"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Credit Reports; Credit Score.</w:t>
        </w:r>
        <w:r>
          <w:rPr>
            <w:noProof/>
            <w:webHidden/>
          </w:rPr>
          <w:tab/>
        </w:r>
        <w:r>
          <w:rPr>
            <w:noProof/>
            <w:webHidden/>
          </w:rPr>
          <w:fldChar w:fldCharType="begin"/>
        </w:r>
        <w:r>
          <w:rPr>
            <w:noProof/>
            <w:webHidden/>
          </w:rPr>
          <w:instrText xml:space="preserve"> PAGEREF _Toc200886961 \h </w:instrText>
        </w:r>
        <w:r>
          <w:rPr>
            <w:noProof/>
            <w:webHidden/>
          </w:rPr>
        </w:r>
        <w:r>
          <w:rPr>
            <w:noProof/>
            <w:webHidden/>
          </w:rPr>
          <w:fldChar w:fldCharType="separate"/>
        </w:r>
        <w:r>
          <w:rPr>
            <w:noProof/>
            <w:webHidden/>
          </w:rPr>
          <w:t>43</w:t>
        </w:r>
        <w:r>
          <w:rPr>
            <w:noProof/>
            <w:webHidden/>
          </w:rPr>
          <w:fldChar w:fldCharType="end"/>
        </w:r>
      </w:hyperlink>
    </w:p>
    <w:p w14:paraId="13F4B84A" w14:textId="37ACC366" w:rsidR="00FE4238" w:rsidRDefault="00FE4238">
      <w:pPr>
        <w:pStyle w:val="TOC1"/>
        <w:tabs>
          <w:tab w:val="right" w:leader="dot" w:pos="9350"/>
        </w:tabs>
        <w:rPr>
          <w:rFonts w:asciiTheme="minorHAnsi" w:eastAsiaTheme="minorEastAsia" w:hAnsiTheme="minorHAnsi" w:cstheme="minorBidi"/>
          <w:b w:val="0"/>
          <w:bCs w:val="0"/>
          <w:caps w:val="0"/>
          <w:noProof/>
          <w:kern w:val="2"/>
          <w:szCs w:val="22"/>
          <w14:ligatures w14:val="standardContextual"/>
        </w:rPr>
      </w:pPr>
      <w:hyperlink w:anchor="_Toc200886962" w:history="1">
        <w:r w:rsidRPr="008D623D">
          <w:rPr>
            <w:rStyle w:val="Hyperlink"/>
            <w:rFonts w:ascii="Times New Roman Bold" w:hAnsi="Times New Roman Bold"/>
            <w:noProof/>
          </w:rPr>
          <w:t>Article 9</w:t>
        </w:r>
        <w:r w:rsidRPr="008D623D">
          <w:rPr>
            <w:rStyle w:val="Hyperlink"/>
            <w:noProof/>
          </w:rPr>
          <w:t xml:space="preserve"> - INSURANCE</w:t>
        </w:r>
        <w:r>
          <w:rPr>
            <w:noProof/>
            <w:webHidden/>
          </w:rPr>
          <w:tab/>
        </w:r>
        <w:r>
          <w:rPr>
            <w:noProof/>
            <w:webHidden/>
          </w:rPr>
          <w:fldChar w:fldCharType="begin"/>
        </w:r>
        <w:r>
          <w:rPr>
            <w:noProof/>
            <w:webHidden/>
          </w:rPr>
          <w:instrText xml:space="preserve"> PAGEREF _Toc200886962 \h </w:instrText>
        </w:r>
        <w:r>
          <w:rPr>
            <w:noProof/>
            <w:webHidden/>
          </w:rPr>
        </w:r>
        <w:r>
          <w:rPr>
            <w:noProof/>
            <w:webHidden/>
          </w:rPr>
          <w:fldChar w:fldCharType="separate"/>
        </w:r>
        <w:r>
          <w:rPr>
            <w:noProof/>
            <w:webHidden/>
          </w:rPr>
          <w:t>43</w:t>
        </w:r>
        <w:r>
          <w:rPr>
            <w:noProof/>
            <w:webHidden/>
          </w:rPr>
          <w:fldChar w:fldCharType="end"/>
        </w:r>
      </w:hyperlink>
    </w:p>
    <w:p w14:paraId="2E4EA6DB" w14:textId="699FB5B2"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963" w:history="1">
        <w:r w:rsidRPr="008D623D">
          <w:rPr>
            <w:rStyle w:val="Hyperlink"/>
            <w:noProof/>
          </w:rPr>
          <w:t>Section 9.01</w:t>
        </w:r>
        <w:r>
          <w:rPr>
            <w:rFonts w:asciiTheme="minorHAnsi" w:eastAsiaTheme="minorEastAsia" w:hAnsiTheme="minorHAnsi" w:cstheme="minorBidi"/>
            <w:smallCaps w:val="0"/>
            <w:noProof/>
            <w:kern w:val="2"/>
            <w:szCs w:val="22"/>
            <w14:ligatures w14:val="standardContextual"/>
          </w:rPr>
          <w:tab/>
        </w:r>
        <w:r w:rsidRPr="008D623D">
          <w:rPr>
            <w:rStyle w:val="Hyperlink"/>
            <w:noProof/>
          </w:rPr>
          <w:t>Representations and Warranties.</w:t>
        </w:r>
        <w:r>
          <w:rPr>
            <w:noProof/>
            <w:webHidden/>
          </w:rPr>
          <w:tab/>
        </w:r>
        <w:r>
          <w:rPr>
            <w:noProof/>
            <w:webHidden/>
          </w:rPr>
          <w:fldChar w:fldCharType="begin"/>
        </w:r>
        <w:r>
          <w:rPr>
            <w:noProof/>
            <w:webHidden/>
          </w:rPr>
          <w:instrText xml:space="preserve"> PAGEREF _Toc200886963 \h </w:instrText>
        </w:r>
        <w:r>
          <w:rPr>
            <w:noProof/>
            <w:webHidden/>
          </w:rPr>
        </w:r>
        <w:r>
          <w:rPr>
            <w:noProof/>
            <w:webHidden/>
          </w:rPr>
          <w:fldChar w:fldCharType="separate"/>
        </w:r>
        <w:r>
          <w:rPr>
            <w:noProof/>
            <w:webHidden/>
          </w:rPr>
          <w:t>43</w:t>
        </w:r>
        <w:r>
          <w:rPr>
            <w:noProof/>
            <w:webHidden/>
          </w:rPr>
          <w:fldChar w:fldCharType="end"/>
        </w:r>
      </w:hyperlink>
    </w:p>
    <w:p w14:paraId="1A63ED56" w14:textId="475F47B6"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64"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Compliance with Insurance Requirements.</w:t>
        </w:r>
        <w:r>
          <w:rPr>
            <w:noProof/>
            <w:webHidden/>
          </w:rPr>
          <w:tab/>
        </w:r>
        <w:r>
          <w:rPr>
            <w:noProof/>
            <w:webHidden/>
          </w:rPr>
          <w:fldChar w:fldCharType="begin"/>
        </w:r>
        <w:r>
          <w:rPr>
            <w:noProof/>
            <w:webHidden/>
          </w:rPr>
          <w:instrText xml:space="preserve"> PAGEREF _Toc200886964 \h </w:instrText>
        </w:r>
        <w:r>
          <w:rPr>
            <w:noProof/>
            <w:webHidden/>
          </w:rPr>
        </w:r>
        <w:r>
          <w:rPr>
            <w:noProof/>
            <w:webHidden/>
          </w:rPr>
          <w:fldChar w:fldCharType="separate"/>
        </w:r>
        <w:r>
          <w:rPr>
            <w:noProof/>
            <w:webHidden/>
          </w:rPr>
          <w:t>43</w:t>
        </w:r>
        <w:r>
          <w:rPr>
            <w:noProof/>
            <w:webHidden/>
          </w:rPr>
          <w:fldChar w:fldCharType="end"/>
        </w:r>
      </w:hyperlink>
    </w:p>
    <w:p w14:paraId="0694C48D" w14:textId="33C3C2F0"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65"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Property Condition.</w:t>
        </w:r>
        <w:r>
          <w:rPr>
            <w:noProof/>
            <w:webHidden/>
          </w:rPr>
          <w:tab/>
        </w:r>
        <w:r>
          <w:rPr>
            <w:noProof/>
            <w:webHidden/>
          </w:rPr>
          <w:fldChar w:fldCharType="begin"/>
        </w:r>
        <w:r>
          <w:rPr>
            <w:noProof/>
            <w:webHidden/>
          </w:rPr>
          <w:instrText xml:space="preserve"> PAGEREF _Toc200886965 \h </w:instrText>
        </w:r>
        <w:r>
          <w:rPr>
            <w:noProof/>
            <w:webHidden/>
          </w:rPr>
        </w:r>
        <w:r>
          <w:rPr>
            <w:noProof/>
            <w:webHidden/>
          </w:rPr>
          <w:fldChar w:fldCharType="separate"/>
        </w:r>
        <w:r>
          <w:rPr>
            <w:noProof/>
            <w:webHidden/>
          </w:rPr>
          <w:t>43</w:t>
        </w:r>
        <w:r>
          <w:rPr>
            <w:noProof/>
            <w:webHidden/>
          </w:rPr>
          <w:fldChar w:fldCharType="end"/>
        </w:r>
      </w:hyperlink>
    </w:p>
    <w:p w14:paraId="14451391" w14:textId="768B70D2"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966" w:history="1">
        <w:r w:rsidRPr="008D623D">
          <w:rPr>
            <w:rStyle w:val="Hyperlink"/>
            <w:noProof/>
          </w:rPr>
          <w:t>Section 9.02</w:t>
        </w:r>
        <w:r>
          <w:rPr>
            <w:rFonts w:asciiTheme="minorHAnsi" w:eastAsiaTheme="minorEastAsia" w:hAnsiTheme="minorHAnsi" w:cstheme="minorBidi"/>
            <w:smallCaps w:val="0"/>
            <w:noProof/>
            <w:kern w:val="2"/>
            <w:szCs w:val="22"/>
            <w14:ligatures w14:val="standardContextual"/>
          </w:rPr>
          <w:tab/>
        </w:r>
        <w:r w:rsidRPr="008D623D">
          <w:rPr>
            <w:rStyle w:val="Hyperlink"/>
            <w:noProof/>
          </w:rPr>
          <w:t>Covenants.</w:t>
        </w:r>
        <w:r>
          <w:rPr>
            <w:noProof/>
            <w:webHidden/>
          </w:rPr>
          <w:tab/>
        </w:r>
        <w:r>
          <w:rPr>
            <w:noProof/>
            <w:webHidden/>
          </w:rPr>
          <w:fldChar w:fldCharType="begin"/>
        </w:r>
        <w:r>
          <w:rPr>
            <w:noProof/>
            <w:webHidden/>
          </w:rPr>
          <w:instrText xml:space="preserve"> PAGEREF _Toc200886966 \h </w:instrText>
        </w:r>
        <w:r>
          <w:rPr>
            <w:noProof/>
            <w:webHidden/>
          </w:rPr>
        </w:r>
        <w:r>
          <w:rPr>
            <w:noProof/>
            <w:webHidden/>
          </w:rPr>
          <w:fldChar w:fldCharType="separate"/>
        </w:r>
        <w:r>
          <w:rPr>
            <w:noProof/>
            <w:webHidden/>
          </w:rPr>
          <w:t>44</w:t>
        </w:r>
        <w:r>
          <w:rPr>
            <w:noProof/>
            <w:webHidden/>
          </w:rPr>
          <w:fldChar w:fldCharType="end"/>
        </w:r>
      </w:hyperlink>
    </w:p>
    <w:p w14:paraId="390C59F3" w14:textId="61AAE244"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67"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Insurance Requirements.</w:t>
        </w:r>
        <w:r>
          <w:rPr>
            <w:noProof/>
            <w:webHidden/>
          </w:rPr>
          <w:tab/>
        </w:r>
        <w:r>
          <w:rPr>
            <w:noProof/>
            <w:webHidden/>
          </w:rPr>
          <w:fldChar w:fldCharType="begin"/>
        </w:r>
        <w:r>
          <w:rPr>
            <w:noProof/>
            <w:webHidden/>
          </w:rPr>
          <w:instrText xml:space="preserve"> PAGEREF _Toc200886967 \h </w:instrText>
        </w:r>
        <w:r>
          <w:rPr>
            <w:noProof/>
            <w:webHidden/>
          </w:rPr>
        </w:r>
        <w:r>
          <w:rPr>
            <w:noProof/>
            <w:webHidden/>
          </w:rPr>
          <w:fldChar w:fldCharType="separate"/>
        </w:r>
        <w:r>
          <w:rPr>
            <w:noProof/>
            <w:webHidden/>
          </w:rPr>
          <w:t>44</w:t>
        </w:r>
        <w:r>
          <w:rPr>
            <w:noProof/>
            <w:webHidden/>
          </w:rPr>
          <w:fldChar w:fldCharType="end"/>
        </w:r>
      </w:hyperlink>
    </w:p>
    <w:p w14:paraId="29E38291" w14:textId="354837AF"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68"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Delivery of Policies, Renewals, Notices, and Proceeds.</w:t>
        </w:r>
        <w:r>
          <w:rPr>
            <w:noProof/>
            <w:webHidden/>
          </w:rPr>
          <w:tab/>
        </w:r>
        <w:r>
          <w:rPr>
            <w:noProof/>
            <w:webHidden/>
          </w:rPr>
          <w:fldChar w:fldCharType="begin"/>
        </w:r>
        <w:r>
          <w:rPr>
            <w:noProof/>
            <w:webHidden/>
          </w:rPr>
          <w:instrText xml:space="preserve"> PAGEREF _Toc200886968 \h </w:instrText>
        </w:r>
        <w:r>
          <w:rPr>
            <w:noProof/>
            <w:webHidden/>
          </w:rPr>
        </w:r>
        <w:r>
          <w:rPr>
            <w:noProof/>
            <w:webHidden/>
          </w:rPr>
          <w:fldChar w:fldCharType="separate"/>
        </w:r>
        <w:r>
          <w:rPr>
            <w:noProof/>
            <w:webHidden/>
          </w:rPr>
          <w:t>44</w:t>
        </w:r>
        <w:r>
          <w:rPr>
            <w:noProof/>
            <w:webHidden/>
          </w:rPr>
          <w:fldChar w:fldCharType="end"/>
        </w:r>
      </w:hyperlink>
    </w:p>
    <w:p w14:paraId="1814AC80" w14:textId="0537A854"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969" w:history="1">
        <w:r w:rsidRPr="008D623D">
          <w:rPr>
            <w:rStyle w:val="Hyperlink"/>
            <w:noProof/>
          </w:rPr>
          <w:t>Section 9.03</w:t>
        </w:r>
        <w:r>
          <w:rPr>
            <w:rFonts w:asciiTheme="minorHAnsi" w:eastAsiaTheme="minorEastAsia" w:hAnsiTheme="minorHAnsi" w:cstheme="minorBidi"/>
            <w:smallCaps w:val="0"/>
            <w:noProof/>
            <w:kern w:val="2"/>
            <w:szCs w:val="22"/>
            <w14:ligatures w14:val="standardContextual"/>
          </w:rPr>
          <w:tab/>
        </w:r>
        <w:r w:rsidRPr="008D623D">
          <w:rPr>
            <w:rStyle w:val="Hyperlink"/>
            <w:noProof/>
          </w:rPr>
          <w:t>Mortgage Loan Administration Matters Regarding Insurance.</w:t>
        </w:r>
        <w:r>
          <w:rPr>
            <w:noProof/>
            <w:webHidden/>
          </w:rPr>
          <w:tab/>
        </w:r>
        <w:r>
          <w:rPr>
            <w:noProof/>
            <w:webHidden/>
          </w:rPr>
          <w:fldChar w:fldCharType="begin"/>
        </w:r>
        <w:r>
          <w:rPr>
            <w:noProof/>
            <w:webHidden/>
          </w:rPr>
          <w:instrText xml:space="preserve"> PAGEREF _Toc200886969 \h </w:instrText>
        </w:r>
        <w:r>
          <w:rPr>
            <w:noProof/>
            <w:webHidden/>
          </w:rPr>
        </w:r>
        <w:r>
          <w:rPr>
            <w:noProof/>
            <w:webHidden/>
          </w:rPr>
          <w:fldChar w:fldCharType="separate"/>
        </w:r>
        <w:r>
          <w:rPr>
            <w:noProof/>
            <w:webHidden/>
          </w:rPr>
          <w:t>45</w:t>
        </w:r>
        <w:r>
          <w:rPr>
            <w:noProof/>
            <w:webHidden/>
          </w:rPr>
          <w:fldChar w:fldCharType="end"/>
        </w:r>
      </w:hyperlink>
    </w:p>
    <w:p w14:paraId="6C2A6A56" w14:textId="3D8C576C"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70"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Lender’s Ongoing Insurance Requirements.</w:t>
        </w:r>
        <w:r>
          <w:rPr>
            <w:noProof/>
            <w:webHidden/>
          </w:rPr>
          <w:tab/>
        </w:r>
        <w:r>
          <w:rPr>
            <w:noProof/>
            <w:webHidden/>
          </w:rPr>
          <w:fldChar w:fldCharType="begin"/>
        </w:r>
        <w:r>
          <w:rPr>
            <w:noProof/>
            <w:webHidden/>
          </w:rPr>
          <w:instrText xml:space="preserve"> PAGEREF _Toc200886970 \h </w:instrText>
        </w:r>
        <w:r>
          <w:rPr>
            <w:noProof/>
            <w:webHidden/>
          </w:rPr>
        </w:r>
        <w:r>
          <w:rPr>
            <w:noProof/>
            <w:webHidden/>
          </w:rPr>
          <w:fldChar w:fldCharType="separate"/>
        </w:r>
        <w:r>
          <w:rPr>
            <w:noProof/>
            <w:webHidden/>
          </w:rPr>
          <w:t>45</w:t>
        </w:r>
        <w:r>
          <w:rPr>
            <w:noProof/>
            <w:webHidden/>
          </w:rPr>
          <w:fldChar w:fldCharType="end"/>
        </w:r>
      </w:hyperlink>
    </w:p>
    <w:p w14:paraId="323E5C28" w14:textId="482F4E5E"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71"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Application of Proceeds on Event of Loss.</w:t>
        </w:r>
        <w:r>
          <w:rPr>
            <w:noProof/>
            <w:webHidden/>
          </w:rPr>
          <w:tab/>
        </w:r>
        <w:r>
          <w:rPr>
            <w:noProof/>
            <w:webHidden/>
          </w:rPr>
          <w:fldChar w:fldCharType="begin"/>
        </w:r>
        <w:r>
          <w:rPr>
            <w:noProof/>
            <w:webHidden/>
          </w:rPr>
          <w:instrText xml:space="preserve"> PAGEREF _Toc200886971 \h </w:instrText>
        </w:r>
        <w:r>
          <w:rPr>
            <w:noProof/>
            <w:webHidden/>
          </w:rPr>
        </w:r>
        <w:r>
          <w:rPr>
            <w:noProof/>
            <w:webHidden/>
          </w:rPr>
          <w:fldChar w:fldCharType="separate"/>
        </w:r>
        <w:r>
          <w:rPr>
            <w:noProof/>
            <w:webHidden/>
          </w:rPr>
          <w:t>46</w:t>
        </w:r>
        <w:r>
          <w:rPr>
            <w:noProof/>
            <w:webHidden/>
          </w:rPr>
          <w:fldChar w:fldCharType="end"/>
        </w:r>
      </w:hyperlink>
    </w:p>
    <w:p w14:paraId="1D622833" w14:textId="17D67A5E"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72"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Payment Obligations Unaffected.</w:t>
        </w:r>
        <w:r>
          <w:rPr>
            <w:noProof/>
            <w:webHidden/>
          </w:rPr>
          <w:tab/>
        </w:r>
        <w:r>
          <w:rPr>
            <w:noProof/>
            <w:webHidden/>
          </w:rPr>
          <w:fldChar w:fldCharType="begin"/>
        </w:r>
        <w:r>
          <w:rPr>
            <w:noProof/>
            <w:webHidden/>
          </w:rPr>
          <w:instrText xml:space="preserve"> PAGEREF _Toc200886972 \h </w:instrText>
        </w:r>
        <w:r>
          <w:rPr>
            <w:noProof/>
            <w:webHidden/>
          </w:rPr>
        </w:r>
        <w:r>
          <w:rPr>
            <w:noProof/>
            <w:webHidden/>
          </w:rPr>
          <w:fldChar w:fldCharType="separate"/>
        </w:r>
        <w:r>
          <w:rPr>
            <w:noProof/>
            <w:webHidden/>
          </w:rPr>
          <w:t>48</w:t>
        </w:r>
        <w:r>
          <w:rPr>
            <w:noProof/>
            <w:webHidden/>
          </w:rPr>
          <w:fldChar w:fldCharType="end"/>
        </w:r>
      </w:hyperlink>
    </w:p>
    <w:p w14:paraId="59ACF2CF" w14:textId="733D34AE"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73" w:history="1">
        <w:r w:rsidRPr="008D623D">
          <w:rPr>
            <w:rStyle w:val="Hyperlink"/>
            <w:noProof/>
          </w:rPr>
          <w:t>(d)</w:t>
        </w:r>
        <w:r>
          <w:rPr>
            <w:rFonts w:asciiTheme="minorHAnsi" w:eastAsiaTheme="minorEastAsia" w:hAnsiTheme="minorHAnsi" w:cstheme="minorBidi"/>
            <w:iCs w:val="0"/>
            <w:noProof/>
            <w:kern w:val="2"/>
            <w:szCs w:val="22"/>
            <w14:ligatures w14:val="standardContextual"/>
          </w:rPr>
          <w:tab/>
        </w:r>
        <w:r w:rsidRPr="008D623D">
          <w:rPr>
            <w:rStyle w:val="Hyperlink"/>
            <w:noProof/>
          </w:rPr>
          <w:t>Foreclosure Sale.</w:t>
        </w:r>
        <w:r>
          <w:rPr>
            <w:noProof/>
            <w:webHidden/>
          </w:rPr>
          <w:tab/>
        </w:r>
        <w:r>
          <w:rPr>
            <w:noProof/>
            <w:webHidden/>
          </w:rPr>
          <w:fldChar w:fldCharType="begin"/>
        </w:r>
        <w:r>
          <w:rPr>
            <w:noProof/>
            <w:webHidden/>
          </w:rPr>
          <w:instrText xml:space="preserve"> PAGEREF _Toc200886973 \h </w:instrText>
        </w:r>
        <w:r>
          <w:rPr>
            <w:noProof/>
            <w:webHidden/>
          </w:rPr>
        </w:r>
        <w:r>
          <w:rPr>
            <w:noProof/>
            <w:webHidden/>
          </w:rPr>
          <w:fldChar w:fldCharType="separate"/>
        </w:r>
        <w:r>
          <w:rPr>
            <w:noProof/>
            <w:webHidden/>
          </w:rPr>
          <w:t>48</w:t>
        </w:r>
        <w:r>
          <w:rPr>
            <w:noProof/>
            <w:webHidden/>
          </w:rPr>
          <w:fldChar w:fldCharType="end"/>
        </w:r>
      </w:hyperlink>
    </w:p>
    <w:p w14:paraId="5AEBD793" w14:textId="2ADDAFCA"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74" w:history="1">
        <w:r w:rsidRPr="008D623D">
          <w:rPr>
            <w:rStyle w:val="Hyperlink"/>
            <w:noProof/>
          </w:rPr>
          <w:t>(e)</w:t>
        </w:r>
        <w:r>
          <w:rPr>
            <w:rFonts w:asciiTheme="minorHAnsi" w:eastAsiaTheme="minorEastAsia" w:hAnsiTheme="minorHAnsi" w:cstheme="minorBidi"/>
            <w:iCs w:val="0"/>
            <w:noProof/>
            <w:kern w:val="2"/>
            <w:szCs w:val="22"/>
            <w14:ligatures w14:val="standardContextual"/>
          </w:rPr>
          <w:tab/>
        </w:r>
        <w:r w:rsidRPr="008D623D">
          <w:rPr>
            <w:rStyle w:val="Hyperlink"/>
            <w:noProof/>
          </w:rPr>
          <w:t>Appointment of Lender as Attorney-In-Fact.</w:t>
        </w:r>
        <w:r>
          <w:rPr>
            <w:noProof/>
            <w:webHidden/>
          </w:rPr>
          <w:tab/>
        </w:r>
        <w:r>
          <w:rPr>
            <w:noProof/>
            <w:webHidden/>
          </w:rPr>
          <w:fldChar w:fldCharType="begin"/>
        </w:r>
        <w:r>
          <w:rPr>
            <w:noProof/>
            <w:webHidden/>
          </w:rPr>
          <w:instrText xml:space="preserve"> PAGEREF _Toc200886974 \h </w:instrText>
        </w:r>
        <w:r>
          <w:rPr>
            <w:noProof/>
            <w:webHidden/>
          </w:rPr>
        </w:r>
        <w:r>
          <w:rPr>
            <w:noProof/>
            <w:webHidden/>
          </w:rPr>
          <w:fldChar w:fldCharType="separate"/>
        </w:r>
        <w:r>
          <w:rPr>
            <w:noProof/>
            <w:webHidden/>
          </w:rPr>
          <w:t>48</w:t>
        </w:r>
        <w:r>
          <w:rPr>
            <w:noProof/>
            <w:webHidden/>
          </w:rPr>
          <w:fldChar w:fldCharType="end"/>
        </w:r>
      </w:hyperlink>
    </w:p>
    <w:p w14:paraId="24B9FD38" w14:textId="163FA5A6" w:rsidR="00FE4238" w:rsidRDefault="00FE4238">
      <w:pPr>
        <w:pStyle w:val="TOC1"/>
        <w:tabs>
          <w:tab w:val="right" w:leader="dot" w:pos="9350"/>
        </w:tabs>
        <w:rPr>
          <w:rFonts w:asciiTheme="minorHAnsi" w:eastAsiaTheme="minorEastAsia" w:hAnsiTheme="minorHAnsi" w:cstheme="minorBidi"/>
          <w:b w:val="0"/>
          <w:bCs w:val="0"/>
          <w:caps w:val="0"/>
          <w:noProof/>
          <w:kern w:val="2"/>
          <w:szCs w:val="22"/>
          <w14:ligatures w14:val="standardContextual"/>
        </w:rPr>
      </w:pPr>
      <w:hyperlink w:anchor="_Toc200886975" w:history="1">
        <w:r w:rsidRPr="008D623D">
          <w:rPr>
            <w:rStyle w:val="Hyperlink"/>
            <w:rFonts w:ascii="Times New Roman Bold" w:hAnsi="Times New Roman Bold"/>
            <w:noProof/>
          </w:rPr>
          <w:t>Article 10</w:t>
        </w:r>
        <w:r w:rsidRPr="008D623D">
          <w:rPr>
            <w:rStyle w:val="Hyperlink"/>
            <w:noProof/>
          </w:rPr>
          <w:t xml:space="preserve"> - CONDEMNATION</w:t>
        </w:r>
        <w:r>
          <w:rPr>
            <w:noProof/>
            <w:webHidden/>
          </w:rPr>
          <w:tab/>
        </w:r>
        <w:r>
          <w:rPr>
            <w:noProof/>
            <w:webHidden/>
          </w:rPr>
          <w:fldChar w:fldCharType="begin"/>
        </w:r>
        <w:r>
          <w:rPr>
            <w:noProof/>
            <w:webHidden/>
          </w:rPr>
          <w:instrText xml:space="preserve"> PAGEREF _Toc200886975 \h </w:instrText>
        </w:r>
        <w:r>
          <w:rPr>
            <w:noProof/>
            <w:webHidden/>
          </w:rPr>
        </w:r>
        <w:r>
          <w:rPr>
            <w:noProof/>
            <w:webHidden/>
          </w:rPr>
          <w:fldChar w:fldCharType="separate"/>
        </w:r>
        <w:r>
          <w:rPr>
            <w:noProof/>
            <w:webHidden/>
          </w:rPr>
          <w:t>48</w:t>
        </w:r>
        <w:r>
          <w:rPr>
            <w:noProof/>
            <w:webHidden/>
          </w:rPr>
          <w:fldChar w:fldCharType="end"/>
        </w:r>
      </w:hyperlink>
    </w:p>
    <w:p w14:paraId="0E340684" w14:textId="3126E208"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976" w:history="1">
        <w:r w:rsidRPr="008D623D">
          <w:rPr>
            <w:rStyle w:val="Hyperlink"/>
            <w:noProof/>
          </w:rPr>
          <w:t>Section 10.01</w:t>
        </w:r>
        <w:r>
          <w:rPr>
            <w:rFonts w:asciiTheme="minorHAnsi" w:eastAsiaTheme="minorEastAsia" w:hAnsiTheme="minorHAnsi" w:cstheme="minorBidi"/>
            <w:smallCaps w:val="0"/>
            <w:noProof/>
            <w:kern w:val="2"/>
            <w:szCs w:val="22"/>
            <w14:ligatures w14:val="standardContextual"/>
          </w:rPr>
          <w:tab/>
        </w:r>
        <w:r w:rsidRPr="008D623D">
          <w:rPr>
            <w:rStyle w:val="Hyperlink"/>
            <w:noProof/>
          </w:rPr>
          <w:t>Representations and Warranties.</w:t>
        </w:r>
        <w:r>
          <w:rPr>
            <w:noProof/>
            <w:webHidden/>
          </w:rPr>
          <w:tab/>
        </w:r>
        <w:r>
          <w:rPr>
            <w:noProof/>
            <w:webHidden/>
          </w:rPr>
          <w:fldChar w:fldCharType="begin"/>
        </w:r>
        <w:r>
          <w:rPr>
            <w:noProof/>
            <w:webHidden/>
          </w:rPr>
          <w:instrText xml:space="preserve"> PAGEREF _Toc200886976 \h </w:instrText>
        </w:r>
        <w:r>
          <w:rPr>
            <w:noProof/>
            <w:webHidden/>
          </w:rPr>
        </w:r>
        <w:r>
          <w:rPr>
            <w:noProof/>
            <w:webHidden/>
          </w:rPr>
          <w:fldChar w:fldCharType="separate"/>
        </w:r>
        <w:r>
          <w:rPr>
            <w:noProof/>
            <w:webHidden/>
          </w:rPr>
          <w:t>48</w:t>
        </w:r>
        <w:r>
          <w:rPr>
            <w:noProof/>
            <w:webHidden/>
          </w:rPr>
          <w:fldChar w:fldCharType="end"/>
        </w:r>
      </w:hyperlink>
    </w:p>
    <w:p w14:paraId="7CEAC021" w14:textId="3DE1DB54"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77"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Prior Condemnation Action.</w:t>
        </w:r>
        <w:r>
          <w:rPr>
            <w:noProof/>
            <w:webHidden/>
          </w:rPr>
          <w:tab/>
        </w:r>
        <w:r>
          <w:rPr>
            <w:noProof/>
            <w:webHidden/>
          </w:rPr>
          <w:fldChar w:fldCharType="begin"/>
        </w:r>
        <w:r>
          <w:rPr>
            <w:noProof/>
            <w:webHidden/>
          </w:rPr>
          <w:instrText xml:space="preserve"> PAGEREF _Toc200886977 \h </w:instrText>
        </w:r>
        <w:r>
          <w:rPr>
            <w:noProof/>
            <w:webHidden/>
          </w:rPr>
        </w:r>
        <w:r>
          <w:rPr>
            <w:noProof/>
            <w:webHidden/>
          </w:rPr>
          <w:fldChar w:fldCharType="separate"/>
        </w:r>
        <w:r>
          <w:rPr>
            <w:noProof/>
            <w:webHidden/>
          </w:rPr>
          <w:t>49</w:t>
        </w:r>
        <w:r>
          <w:rPr>
            <w:noProof/>
            <w:webHidden/>
          </w:rPr>
          <w:fldChar w:fldCharType="end"/>
        </w:r>
      </w:hyperlink>
    </w:p>
    <w:p w14:paraId="54D9AB72" w14:textId="2D333CAB"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78"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Pending Condemnation Actions.</w:t>
        </w:r>
        <w:r>
          <w:rPr>
            <w:noProof/>
            <w:webHidden/>
          </w:rPr>
          <w:tab/>
        </w:r>
        <w:r>
          <w:rPr>
            <w:noProof/>
            <w:webHidden/>
          </w:rPr>
          <w:fldChar w:fldCharType="begin"/>
        </w:r>
        <w:r>
          <w:rPr>
            <w:noProof/>
            <w:webHidden/>
          </w:rPr>
          <w:instrText xml:space="preserve"> PAGEREF _Toc200886978 \h </w:instrText>
        </w:r>
        <w:r>
          <w:rPr>
            <w:noProof/>
            <w:webHidden/>
          </w:rPr>
        </w:r>
        <w:r>
          <w:rPr>
            <w:noProof/>
            <w:webHidden/>
          </w:rPr>
          <w:fldChar w:fldCharType="separate"/>
        </w:r>
        <w:r>
          <w:rPr>
            <w:noProof/>
            <w:webHidden/>
          </w:rPr>
          <w:t>49</w:t>
        </w:r>
        <w:r>
          <w:rPr>
            <w:noProof/>
            <w:webHidden/>
          </w:rPr>
          <w:fldChar w:fldCharType="end"/>
        </w:r>
      </w:hyperlink>
    </w:p>
    <w:p w14:paraId="3D931F30" w14:textId="765F7191"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979" w:history="1">
        <w:r w:rsidRPr="008D623D">
          <w:rPr>
            <w:rStyle w:val="Hyperlink"/>
            <w:noProof/>
          </w:rPr>
          <w:t>Section 10.02</w:t>
        </w:r>
        <w:r>
          <w:rPr>
            <w:rFonts w:asciiTheme="minorHAnsi" w:eastAsiaTheme="minorEastAsia" w:hAnsiTheme="minorHAnsi" w:cstheme="minorBidi"/>
            <w:smallCaps w:val="0"/>
            <w:noProof/>
            <w:kern w:val="2"/>
            <w:szCs w:val="22"/>
            <w14:ligatures w14:val="standardContextual"/>
          </w:rPr>
          <w:tab/>
        </w:r>
        <w:r w:rsidRPr="008D623D">
          <w:rPr>
            <w:rStyle w:val="Hyperlink"/>
            <w:noProof/>
          </w:rPr>
          <w:t>Covenants.</w:t>
        </w:r>
        <w:r>
          <w:rPr>
            <w:noProof/>
            <w:webHidden/>
          </w:rPr>
          <w:tab/>
        </w:r>
        <w:r>
          <w:rPr>
            <w:noProof/>
            <w:webHidden/>
          </w:rPr>
          <w:fldChar w:fldCharType="begin"/>
        </w:r>
        <w:r>
          <w:rPr>
            <w:noProof/>
            <w:webHidden/>
          </w:rPr>
          <w:instrText xml:space="preserve"> PAGEREF _Toc200886979 \h </w:instrText>
        </w:r>
        <w:r>
          <w:rPr>
            <w:noProof/>
            <w:webHidden/>
          </w:rPr>
        </w:r>
        <w:r>
          <w:rPr>
            <w:noProof/>
            <w:webHidden/>
          </w:rPr>
          <w:fldChar w:fldCharType="separate"/>
        </w:r>
        <w:r>
          <w:rPr>
            <w:noProof/>
            <w:webHidden/>
          </w:rPr>
          <w:t>49</w:t>
        </w:r>
        <w:r>
          <w:rPr>
            <w:noProof/>
            <w:webHidden/>
          </w:rPr>
          <w:fldChar w:fldCharType="end"/>
        </w:r>
      </w:hyperlink>
    </w:p>
    <w:p w14:paraId="5020480F" w14:textId="4224574A"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80"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Notice of Condemnation.</w:t>
        </w:r>
        <w:r>
          <w:rPr>
            <w:noProof/>
            <w:webHidden/>
          </w:rPr>
          <w:tab/>
        </w:r>
        <w:r>
          <w:rPr>
            <w:noProof/>
            <w:webHidden/>
          </w:rPr>
          <w:fldChar w:fldCharType="begin"/>
        </w:r>
        <w:r>
          <w:rPr>
            <w:noProof/>
            <w:webHidden/>
          </w:rPr>
          <w:instrText xml:space="preserve"> PAGEREF _Toc200886980 \h </w:instrText>
        </w:r>
        <w:r>
          <w:rPr>
            <w:noProof/>
            <w:webHidden/>
          </w:rPr>
        </w:r>
        <w:r>
          <w:rPr>
            <w:noProof/>
            <w:webHidden/>
          </w:rPr>
          <w:fldChar w:fldCharType="separate"/>
        </w:r>
        <w:r>
          <w:rPr>
            <w:noProof/>
            <w:webHidden/>
          </w:rPr>
          <w:t>49</w:t>
        </w:r>
        <w:r>
          <w:rPr>
            <w:noProof/>
            <w:webHidden/>
          </w:rPr>
          <w:fldChar w:fldCharType="end"/>
        </w:r>
      </w:hyperlink>
    </w:p>
    <w:p w14:paraId="01793634" w14:textId="7930C5E5"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81"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Condemnation Proceeds.</w:t>
        </w:r>
        <w:r>
          <w:rPr>
            <w:noProof/>
            <w:webHidden/>
          </w:rPr>
          <w:tab/>
        </w:r>
        <w:r>
          <w:rPr>
            <w:noProof/>
            <w:webHidden/>
          </w:rPr>
          <w:fldChar w:fldCharType="begin"/>
        </w:r>
        <w:r>
          <w:rPr>
            <w:noProof/>
            <w:webHidden/>
          </w:rPr>
          <w:instrText xml:space="preserve"> PAGEREF _Toc200886981 \h </w:instrText>
        </w:r>
        <w:r>
          <w:rPr>
            <w:noProof/>
            <w:webHidden/>
          </w:rPr>
        </w:r>
        <w:r>
          <w:rPr>
            <w:noProof/>
            <w:webHidden/>
          </w:rPr>
          <w:fldChar w:fldCharType="separate"/>
        </w:r>
        <w:r>
          <w:rPr>
            <w:noProof/>
            <w:webHidden/>
          </w:rPr>
          <w:t>49</w:t>
        </w:r>
        <w:r>
          <w:rPr>
            <w:noProof/>
            <w:webHidden/>
          </w:rPr>
          <w:fldChar w:fldCharType="end"/>
        </w:r>
      </w:hyperlink>
    </w:p>
    <w:p w14:paraId="222118B2" w14:textId="77D788C7"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982" w:history="1">
        <w:r w:rsidRPr="008D623D">
          <w:rPr>
            <w:rStyle w:val="Hyperlink"/>
            <w:noProof/>
          </w:rPr>
          <w:t>Section 10.03</w:t>
        </w:r>
        <w:r>
          <w:rPr>
            <w:rFonts w:asciiTheme="minorHAnsi" w:eastAsiaTheme="minorEastAsia" w:hAnsiTheme="minorHAnsi" w:cstheme="minorBidi"/>
            <w:smallCaps w:val="0"/>
            <w:noProof/>
            <w:kern w:val="2"/>
            <w:szCs w:val="22"/>
            <w14:ligatures w14:val="standardContextual"/>
          </w:rPr>
          <w:tab/>
        </w:r>
        <w:r w:rsidRPr="008D623D">
          <w:rPr>
            <w:rStyle w:val="Hyperlink"/>
            <w:noProof/>
          </w:rPr>
          <w:t>Mortgage Loan Administration Matters Regarding Condemnation.</w:t>
        </w:r>
        <w:r>
          <w:rPr>
            <w:noProof/>
            <w:webHidden/>
          </w:rPr>
          <w:tab/>
        </w:r>
        <w:r>
          <w:rPr>
            <w:noProof/>
            <w:webHidden/>
          </w:rPr>
          <w:fldChar w:fldCharType="begin"/>
        </w:r>
        <w:r>
          <w:rPr>
            <w:noProof/>
            <w:webHidden/>
          </w:rPr>
          <w:instrText xml:space="preserve"> PAGEREF _Toc200886982 \h </w:instrText>
        </w:r>
        <w:r>
          <w:rPr>
            <w:noProof/>
            <w:webHidden/>
          </w:rPr>
        </w:r>
        <w:r>
          <w:rPr>
            <w:noProof/>
            <w:webHidden/>
          </w:rPr>
          <w:fldChar w:fldCharType="separate"/>
        </w:r>
        <w:r>
          <w:rPr>
            <w:noProof/>
            <w:webHidden/>
          </w:rPr>
          <w:t>49</w:t>
        </w:r>
        <w:r>
          <w:rPr>
            <w:noProof/>
            <w:webHidden/>
          </w:rPr>
          <w:fldChar w:fldCharType="end"/>
        </w:r>
      </w:hyperlink>
    </w:p>
    <w:p w14:paraId="6ABD3A28" w14:textId="000549BD"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83"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Application of Condemnation Awards.</w:t>
        </w:r>
        <w:r>
          <w:rPr>
            <w:noProof/>
            <w:webHidden/>
          </w:rPr>
          <w:tab/>
        </w:r>
        <w:r>
          <w:rPr>
            <w:noProof/>
            <w:webHidden/>
          </w:rPr>
          <w:fldChar w:fldCharType="begin"/>
        </w:r>
        <w:r>
          <w:rPr>
            <w:noProof/>
            <w:webHidden/>
          </w:rPr>
          <w:instrText xml:space="preserve"> PAGEREF _Toc200886983 \h </w:instrText>
        </w:r>
        <w:r>
          <w:rPr>
            <w:noProof/>
            <w:webHidden/>
          </w:rPr>
        </w:r>
        <w:r>
          <w:rPr>
            <w:noProof/>
            <w:webHidden/>
          </w:rPr>
          <w:fldChar w:fldCharType="separate"/>
        </w:r>
        <w:r>
          <w:rPr>
            <w:noProof/>
            <w:webHidden/>
          </w:rPr>
          <w:t>49</w:t>
        </w:r>
        <w:r>
          <w:rPr>
            <w:noProof/>
            <w:webHidden/>
          </w:rPr>
          <w:fldChar w:fldCharType="end"/>
        </w:r>
      </w:hyperlink>
    </w:p>
    <w:p w14:paraId="786CFF89" w14:textId="03D973DF"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84"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Payment Obligations Unaffected.</w:t>
        </w:r>
        <w:r>
          <w:rPr>
            <w:noProof/>
            <w:webHidden/>
          </w:rPr>
          <w:tab/>
        </w:r>
        <w:r>
          <w:rPr>
            <w:noProof/>
            <w:webHidden/>
          </w:rPr>
          <w:fldChar w:fldCharType="begin"/>
        </w:r>
        <w:r>
          <w:rPr>
            <w:noProof/>
            <w:webHidden/>
          </w:rPr>
          <w:instrText xml:space="preserve"> PAGEREF _Toc200886984 \h </w:instrText>
        </w:r>
        <w:r>
          <w:rPr>
            <w:noProof/>
            <w:webHidden/>
          </w:rPr>
        </w:r>
        <w:r>
          <w:rPr>
            <w:noProof/>
            <w:webHidden/>
          </w:rPr>
          <w:fldChar w:fldCharType="separate"/>
        </w:r>
        <w:r>
          <w:rPr>
            <w:noProof/>
            <w:webHidden/>
          </w:rPr>
          <w:t>50</w:t>
        </w:r>
        <w:r>
          <w:rPr>
            <w:noProof/>
            <w:webHidden/>
          </w:rPr>
          <w:fldChar w:fldCharType="end"/>
        </w:r>
      </w:hyperlink>
    </w:p>
    <w:p w14:paraId="08941B9E" w14:textId="2BB4CD26"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85"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Appointment of Lender as Attorney-In-Fact.</w:t>
        </w:r>
        <w:r>
          <w:rPr>
            <w:noProof/>
            <w:webHidden/>
          </w:rPr>
          <w:tab/>
        </w:r>
        <w:r>
          <w:rPr>
            <w:noProof/>
            <w:webHidden/>
          </w:rPr>
          <w:fldChar w:fldCharType="begin"/>
        </w:r>
        <w:r>
          <w:rPr>
            <w:noProof/>
            <w:webHidden/>
          </w:rPr>
          <w:instrText xml:space="preserve"> PAGEREF _Toc200886985 \h </w:instrText>
        </w:r>
        <w:r>
          <w:rPr>
            <w:noProof/>
            <w:webHidden/>
          </w:rPr>
        </w:r>
        <w:r>
          <w:rPr>
            <w:noProof/>
            <w:webHidden/>
          </w:rPr>
          <w:fldChar w:fldCharType="separate"/>
        </w:r>
        <w:r>
          <w:rPr>
            <w:noProof/>
            <w:webHidden/>
          </w:rPr>
          <w:t>50</w:t>
        </w:r>
        <w:r>
          <w:rPr>
            <w:noProof/>
            <w:webHidden/>
          </w:rPr>
          <w:fldChar w:fldCharType="end"/>
        </w:r>
      </w:hyperlink>
    </w:p>
    <w:p w14:paraId="34F41ECB" w14:textId="04D706FF"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86" w:history="1">
        <w:r w:rsidRPr="008D623D">
          <w:rPr>
            <w:rStyle w:val="Hyperlink"/>
            <w:noProof/>
          </w:rPr>
          <w:t>(d)</w:t>
        </w:r>
        <w:r>
          <w:rPr>
            <w:rFonts w:asciiTheme="minorHAnsi" w:eastAsiaTheme="minorEastAsia" w:hAnsiTheme="minorHAnsi" w:cstheme="minorBidi"/>
            <w:iCs w:val="0"/>
            <w:noProof/>
            <w:kern w:val="2"/>
            <w:szCs w:val="22"/>
            <w14:ligatures w14:val="standardContextual"/>
          </w:rPr>
          <w:tab/>
        </w:r>
        <w:r w:rsidRPr="008D623D">
          <w:rPr>
            <w:rStyle w:val="Hyperlink"/>
            <w:noProof/>
          </w:rPr>
          <w:t>Preservation of Mortgaged Property.</w:t>
        </w:r>
        <w:r>
          <w:rPr>
            <w:noProof/>
            <w:webHidden/>
          </w:rPr>
          <w:tab/>
        </w:r>
        <w:r>
          <w:rPr>
            <w:noProof/>
            <w:webHidden/>
          </w:rPr>
          <w:fldChar w:fldCharType="begin"/>
        </w:r>
        <w:r>
          <w:rPr>
            <w:noProof/>
            <w:webHidden/>
          </w:rPr>
          <w:instrText xml:space="preserve"> PAGEREF _Toc200886986 \h </w:instrText>
        </w:r>
        <w:r>
          <w:rPr>
            <w:noProof/>
            <w:webHidden/>
          </w:rPr>
        </w:r>
        <w:r>
          <w:rPr>
            <w:noProof/>
            <w:webHidden/>
          </w:rPr>
          <w:fldChar w:fldCharType="separate"/>
        </w:r>
        <w:r>
          <w:rPr>
            <w:noProof/>
            <w:webHidden/>
          </w:rPr>
          <w:t>50</w:t>
        </w:r>
        <w:r>
          <w:rPr>
            <w:noProof/>
            <w:webHidden/>
          </w:rPr>
          <w:fldChar w:fldCharType="end"/>
        </w:r>
      </w:hyperlink>
    </w:p>
    <w:p w14:paraId="144E1389" w14:textId="115D0544" w:rsidR="00FE4238" w:rsidRDefault="00FE4238">
      <w:pPr>
        <w:pStyle w:val="TOC1"/>
        <w:tabs>
          <w:tab w:val="right" w:leader="dot" w:pos="9350"/>
        </w:tabs>
        <w:rPr>
          <w:rFonts w:asciiTheme="minorHAnsi" w:eastAsiaTheme="minorEastAsia" w:hAnsiTheme="minorHAnsi" w:cstheme="minorBidi"/>
          <w:b w:val="0"/>
          <w:bCs w:val="0"/>
          <w:caps w:val="0"/>
          <w:noProof/>
          <w:kern w:val="2"/>
          <w:szCs w:val="22"/>
          <w14:ligatures w14:val="standardContextual"/>
        </w:rPr>
      </w:pPr>
      <w:hyperlink w:anchor="_Toc200886987" w:history="1">
        <w:r w:rsidRPr="008D623D">
          <w:rPr>
            <w:rStyle w:val="Hyperlink"/>
            <w:rFonts w:ascii="Times New Roman Bold" w:hAnsi="Times New Roman Bold"/>
            <w:noProof/>
          </w:rPr>
          <w:t>Article 11</w:t>
        </w:r>
        <w:r w:rsidRPr="008D623D">
          <w:rPr>
            <w:rStyle w:val="Hyperlink"/>
            <w:noProof/>
          </w:rPr>
          <w:t xml:space="preserve"> - LIENS, TRANSFERS, AND ASSUMPTIONS</w:t>
        </w:r>
        <w:r>
          <w:rPr>
            <w:noProof/>
            <w:webHidden/>
          </w:rPr>
          <w:tab/>
        </w:r>
        <w:r>
          <w:rPr>
            <w:noProof/>
            <w:webHidden/>
          </w:rPr>
          <w:fldChar w:fldCharType="begin"/>
        </w:r>
        <w:r>
          <w:rPr>
            <w:noProof/>
            <w:webHidden/>
          </w:rPr>
          <w:instrText xml:space="preserve"> PAGEREF _Toc200886987 \h </w:instrText>
        </w:r>
        <w:r>
          <w:rPr>
            <w:noProof/>
            <w:webHidden/>
          </w:rPr>
        </w:r>
        <w:r>
          <w:rPr>
            <w:noProof/>
            <w:webHidden/>
          </w:rPr>
          <w:fldChar w:fldCharType="separate"/>
        </w:r>
        <w:r>
          <w:rPr>
            <w:noProof/>
            <w:webHidden/>
          </w:rPr>
          <w:t>50</w:t>
        </w:r>
        <w:r>
          <w:rPr>
            <w:noProof/>
            <w:webHidden/>
          </w:rPr>
          <w:fldChar w:fldCharType="end"/>
        </w:r>
      </w:hyperlink>
    </w:p>
    <w:p w14:paraId="125034AE" w14:textId="3B49DA13"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988" w:history="1">
        <w:r w:rsidRPr="008D623D">
          <w:rPr>
            <w:rStyle w:val="Hyperlink"/>
            <w:noProof/>
          </w:rPr>
          <w:t>Section 11.01</w:t>
        </w:r>
        <w:r>
          <w:rPr>
            <w:rFonts w:asciiTheme="minorHAnsi" w:eastAsiaTheme="minorEastAsia" w:hAnsiTheme="minorHAnsi" w:cstheme="minorBidi"/>
            <w:smallCaps w:val="0"/>
            <w:noProof/>
            <w:kern w:val="2"/>
            <w:szCs w:val="22"/>
            <w14:ligatures w14:val="standardContextual"/>
          </w:rPr>
          <w:tab/>
        </w:r>
        <w:r w:rsidRPr="008D623D">
          <w:rPr>
            <w:rStyle w:val="Hyperlink"/>
            <w:noProof/>
          </w:rPr>
          <w:t>Representations and Warranties.</w:t>
        </w:r>
        <w:r>
          <w:rPr>
            <w:noProof/>
            <w:webHidden/>
          </w:rPr>
          <w:tab/>
        </w:r>
        <w:r>
          <w:rPr>
            <w:noProof/>
            <w:webHidden/>
          </w:rPr>
          <w:fldChar w:fldCharType="begin"/>
        </w:r>
        <w:r>
          <w:rPr>
            <w:noProof/>
            <w:webHidden/>
          </w:rPr>
          <w:instrText xml:space="preserve"> PAGEREF _Toc200886988 \h </w:instrText>
        </w:r>
        <w:r>
          <w:rPr>
            <w:noProof/>
            <w:webHidden/>
          </w:rPr>
        </w:r>
        <w:r>
          <w:rPr>
            <w:noProof/>
            <w:webHidden/>
          </w:rPr>
          <w:fldChar w:fldCharType="separate"/>
        </w:r>
        <w:r>
          <w:rPr>
            <w:noProof/>
            <w:webHidden/>
          </w:rPr>
          <w:t>50</w:t>
        </w:r>
        <w:r>
          <w:rPr>
            <w:noProof/>
            <w:webHidden/>
          </w:rPr>
          <w:fldChar w:fldCharType="end"/>
        </w:r>
      </w:hyperlink>
    </w:p>
    <w:p w14:paraId="2A01BCBF" w14:textId="3912F565"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89"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No Labor or Materialmen’s Claims.</w:t>
        </w:r>
        <w:r>
          <w:rPr>
            <w:noProof/>
            <w:webHidden/>
          </w:rPr>
          <w:tab/>
        </w:r>
        <w:r>
          <w:rPr>
            <w:noProof/>
            <w:webHidden/>
          </w:rPr>
          <w:fldChar w:fldCharType="begin"/>
        </w:r>
        <w:r>
          <w:rPr>
            <w:noProof/>
            <w:webHidden/>
          </w:rPr>
          <w:instrText xml:space="preserve"> PAGEREF _Toc200886989 \h </w:instrText>
        </w:r>
        <w:r>
          <w:rPr>
            <w:noProof/>
            <w:webHidden/>
          </w:rPr>
        </w:r>
        <w:r>
          <w:rPr>
            <w:noProof/>
            <w:webHidden/>
          </w:rPr>
          <w:fldChar w:fldCharType="separate"/>
        </w:r>
        <w:r>
          <w:rPr>
            <w:noProof/>
            <w:webHidden/>
          </w:rPr>
          <w:t>50</w:t>
        </w:r>
        <w:r>
          <w:rPr>
            <w:noProof/>
            <w:webHidden/>
          </w:rPr>
          <w:fldChar w:fldCharType="end"/>
        </w:r>
      </w:hyperlink>
    </w:p>
    <w:p w14:paraId="1FB2B472" w14:textId="282CC836"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90"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No Other Interests.</w:t>
        </w:r>
        <w:r>
          <w:rPr>
            <w:noProof/>
            <w:webHidden/>
          </w:rPr>
          <w:tab/>
        </w:r>
        <w:r>
          <w:rPr>
            <w:noProof/>
            <w:webHidden/>
          </w:rPr>
          <w:fldChar w:fldCharType="begin"/>
        </w:r>
        <w:r>
          <w:rPr>
            <w:noProof/>
            <w:webHidden/>
          </w:rPr>
          <w:instrText xml:space="preserve"> PAGEREF _Toc200886990 \h </w:instrText>
        </w:r>
        <w:r>
          <w:rPr>
            <w:noProof/>
            <w:webHidden/>
          </w:rPr>
        </w:r>
        <w:r>
          <w:rPr>
            <w:noProof/>
            <w:webHidden/>
          </w:rPr>
          <w:fldChar w:fldCharType="separate"/>
        </w:r>
        <w:r>
          <w:rPr>
            <w:noProof/>
            <w:webHidden/>
          </w:rPr>
          <w:t>51</w:t>
        </w:r>
        <w:r>
          <w:rPr>
            <w:noProof/>
            <w:webHidden/>
          </w:rPr>
          <w:fldChar w:fldCharType="end"/>
        </w:r>
      </w:hyperlink>
    </w:p>
    <w:p w14:paraId="25C130B7" w14:textId="2E68AF7D"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991" w:history="1">
        <w:r w:rsidRPr="008D623D">
          <w:rPr>
            <w:rStyle w:val="Hyperlink"/>
            <w:noProof/>
          </w:rPr>
          <w:t>Section 11.02</w:t>
        </w:r>
        <w:r>
          <w:rPr>
            <w:rFonts w:asciiTheme="minorHAnsi" w:eastAsiaTheme="minorEastAsia" w:hAnsiTheme="minorHAnsi" w:cstheme="minorBidi"/>
            <w:smallCaps w:val="0"/>
            <w:noProof/>
            <w:kern w:val="2"/>
            <w:szCs w:val="22"/>
            <w14:ligatures w14:val="standardContextual"/>
          </w:rPr>
          <w:tab/>
        </w:r>
        <w:r w:rsidRPr="008D623D">
          <w:rPr>
            <w:rStyle w:val="Hyperlink"/>
            <w:noProof/>
          </w:rPr>
          <w:t>Covenants.</w:t>
        </w:r>
        <w:r>
          <w:rPr>
            <w:noProof/>
            <w:webHidden/>
          </w:rPr>
          <w:tab/>
        </w:r>
        <w:r>
          <w:rPr>
            <w:noProof/>
            <w:webHidden/>
          </w:rPr>
          <w:fldChar w:fldCharType="begin"/>
        </w:r>
        <w:r>
          <w:rPr>
            <w:noProof/>
            <w:webHidden/>
          </w:rPr>
          <w:instrText xml:space="preserve"> PAGEREF _Toc200886991 \h </w:instrText>
        </w:r>
        <w:r>
          <w:rPr>
            <w:noProof/>
            <w:webHidden/>
          </w:rPr>
        </w:r>
        <w:r>
          <w:rPr>
            <w:noProof/>
            <w:webHidden/>
          </w:rPr>
          <w:fldChar w:fldCharType="separate"/>
        </w:r>
        <w:r>
          <w:rPr>
            <w:noProof/>
            <w:webHidden/>
          </w:rPr>
          <w:t>51</w:t>
        </w:r>
        <w:r>
          <w:rPr>
            <w:noProof/>
            <w:webHidden/>
          </w:rPr>
          <w:fldChar w:fldCharType="end"/>
        </w:r>
      </w:hyperlink>
    </w:p>
    <w:p w14:paraId="7F7691E7" w14:textId="4646C1E7"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92"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Liens; Encumbrances.</w:t>
        </w:r>
        <w:r>
          <w:rPr>
            <w:noProof/>
            <w:webHidden/>
          </w:rPr>
          <w:tab/>
        </w:r>
        <w:r>
          <w:rPr>
            <w:noProof/>
            <w:webHidden/>
          </w:rPr>
          <w:fldChar w:fldCharType="begin"/>
        </w:r>
        <w:r>
          <w:rPr>
            <w:noProof/>
            <w:webHidden/>
          </w:rPr>
          <w:instrText xml:space="preserve"> PAGEREF _Toc200886992 \h </w:instrText>
        </w:r>
        <w:r>
          <w:rPr>
            <w:noProof/>
            <w:webHidden/>
          </w:rPr>
        </w:r>
        <w:r>
          <w:rPr>
            <w:noProof/>
            <w:webHidden/>
          </w:rPr>
          <w:fldChar w:fldCharType="separate"/>
        </w:r>
        <w:r>
          <w:rPr>
            <w:noProof/>
            <w:webHidden/>
          </w:rPr>
          <w:t>51</w:t>
        </w:r>
        <w:r>
          <w:rPr>
            <w:noProof/>
            <w:webHidden/>
          </w:rPr>
          <w:fldChar w:fldCharType="end"/>
        </w:r>
      </w:hyperlink>
    </w:p>
    <w:p w14:paraId="02C83851" w14:textId="19FB211C"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93"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Transfers.</w:t>
        </w:r>
        <w:r>
          <w:rPr>
            <w:noProof/>
            <w:webHidden/>
          </w:rPr>
          <w:tab/>
        </w:r>
        <w:r>
          <w:rPr>
            <w:noProof/>
            <w:webHidden/>
          </w:rPr>
          <w:fldChar w:fldCharType="begin"/>
        </w:r>
        <w:r>
          <w:rPr>
            <w:noProof/>
            <w:webHidden/>
          </w:rPr>
          <w:instrText xml:space="preserve"> PAGEREF _Toc200886993 \h </w:instrText>
        </w:r>
        <w:r>
          <w:rPr>
            <w:noProof/>
            <w:webHidden/>
          </w:rPr>
        </w:r>
        <w:r>
          <w:rPr>
            <w:noProof/>
            <w:webHidden/>
          </w:rPr>
          <w:fldChar w:fldCharType="separate"/>
        </w:r>
        <w:r>
          <w:rPr>
            <w:noProof/>
            <w:webHidden/>
          </w:rPr>
          <w:t>51</w:t>
        </w:r>
        <w:r>
          <w:rPr>
            <w:noProof/>
            <w:webHidden/>
          </w:rPr>
          <w:fldChar w:fldCharType="end"/>
        </w:r>
      </w:hyperlink>
    </w:p>
    <w:p w14:paraId="56253665" w14:textId="39CC5999"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94"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No Other Indebtedness.</w:t>
        </w:r>
        <w:r>
          <w:rPr>
            <w:noProof/>
            <w:webHidden/>
          </w:rPr>
          <w:tab/>
        </w:r>
        <w:r>
          <w:rPr>
            <w:noProof/>
            <w:webHidden/>
          </w:rPr>
          <w:fldChar w:fldCharType="begin"/>
        </w:r>
        <w:r>
          <w:rPr>
            <w:noProof/>
            <w:webHidden/>
          </w:rPr>
          <w:instrText xml:space="preserve"> PAGEREF _Toc200886994 \h </w:instrText>
        </w:r>
        <w:r>
          <w:rPr>
            <w:noProof/>
            <w:webHidden/>
          </w:rPr>
        </w:r>
        <w:r>
          <w:rPr>
            <w:noProof/>
            <w:webHidden/>
          </w:rPr>
          <w:fldChar w:fldCharType="separate"/>
        </w:r>
        <w:r>
          <w:rPr>
            <w:noProof/>
            <w:webHidden/>
          </w:rPr>
          <w:t>56</w:t>
        </w:r>
        <w:r>
          <w:rPr>
            <w:noProof/>
            <w:webHidden/>
          </w:rPr>
          <w:fldChar w:fldCharType="end"/>
        </w:r>
      </w:hyperlink>
    </w:p>
    <w:p w14:paraId="6CA498A8" w14:textId="143A9894"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95" w:history="1">
        <w:r w:rsidRPr="008D623D">
          <w:rPr>
            <w:rStyle w:val="Hyperlink"/>
            <w:noProof/>
          </w:rPr>
          <w:t>(d)</w:t>
        </w:r>
        <w:r>
          <w:rPr>
            <w:rFonts w:asciiTheme="minorHAnsi" w:eastAsiaTheme="minorEastAsia" w:hAnsiTheme="minorHAnsi" w:cstheme="minorBidi"/>
            <w:iCs w:val="0"/>
            <w:noProof/>
            <w:kern w:val="2"/>
            <w:szCs w:val="22"/>
            <w14:ligatures w14:val="standardContextual"/>
          </w:rPr>
          <w:tab/>
        </w:r>
        <w:r w:rsidRPr="008D623D">
          <w:rPr>
            <w:rStyle w:val="Hyperlink"/>
            <w:noProof/>
          </w:rPr>
          <w:t>No Mezzanine Financing or Preferred Equity.</w:t>
        </w:r>
        <w:r>
          <w:rPr>
            <w:noProof/>
            <w:webHidden/>
          </w:rPr>
          <w:tab/>
        </w:r>
        <w:r>
          <w:rPr>
            <w:noProof/>
            <w:webHidden/>
          </w:rPr>
          <w:fldChar w:fldCharType="begin"/>
        </w:r>
        <w:r>
          <w:rPr>
            <w:noProof/>
            <w:webHidden/>
          </w:rPr>
          <w:instrText xml:space="preserve"> PAGEREF _Toc200886995 \h </w:instrText>
        </w:r>
        <w:r>
          <w:rPr>
            <w:noProof/>
            <w:webHidden/>
          </w:rPr>
        </w:r>
        <w:r>
          <w:rPr>
            <w:noProof/>
            <w:webHidden/>
          </w:rPr>
          <w:fldChar w:fldCharType="separate"/>
        </w:r>
        <w:r>
          <w:rPr>
            <w:noProof/>
            <w:webHidden/>
          </w:rPr>
          <w:t>56</w:t>
        </w:r>
        <w:r>
          <w:rPr>
            <w:noProof/>
            <w:webHidden/>
          </w:rPr>
          <w:fldChar w:fldCharType="end"/>
        </w:r>
      </w:hyperlink>
    </w:p>
    <w:p w14:paraId="01815F51" w14:textId="4AC3E35E"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6996" w:history="1">
        <w:r w:rsidRPr="008D623D">
          <w:rPr>
            <w:rStyle w:val="Hyperlink"/>
            <w:noProof/>
          </w:rPr>
          <w:t>Section 11.03</w:t>
        </w:r>
        <w:r>
          <w:rPr>
            <w:rFonts w:asciiTheme="minorHAnsi" w:eastAsiaTheme="minorEastAsia" w:hAnsiTheme="minorHAnsi" w:cstheme="minorBidi"/>
            <w:smallCaps w:val="0"/>
            <w:noProof/>
            <w:kern w:val="2"/>
            <w:szCs w:val="22"/>
            <w14:ligatures w14:val="standardContextual"/>
          </w:rPr>
          <w:tab/>
        </w:r>
        <w:r w:rsidRPr="008D623D">
          <w:rPr>
            <w:rStyle w:val="Hyperlink"/>
            <w:noProof/>
          </w:rPr>
          <w:t>Mortgage Loan Administration Matters Regarding Liens, Transfers, and Assumptions.</w:t>
        </w:r>
        <w:r>
          <w:rPr>
            <w:noProof/>
            <w:webHidden/>
          </w:rPr>
          <w:tab/>
        </w:r>
        <w:r>
          <w:rPr>
            <w:noProof/>
            <w:webHidden/>
          </w:rPr>
          <w:fldChar w:fldCharType="begin"/>
        </w:r>
        <w:r>
          <w:rPr>
            <w:noProof/>
            <w:webHidden/>
          </w:rPr>
          <w:instrText xml:space="preserve"> PAGEREF _Toc200886996 \h </w:instrText>
        </w:r>
        <w:r>
          <w:rPr>
            <w:noProof/>
            <w:webHidden/>
          </w:rPr>
        </w:r>
        <w:r>
          <w:rPr>
            <w:noProof/>
            <w:webHidden/>
          </w:rPr>
          <w:fldChar w:fldCharType="separate"/>
        </w:r>
        <w:r>
          <w:rPr>
            <w:noProof/>
            <w:webHidden/>
          </w:rPr>
          <w:t>56</w:t>
        </w:r>
        <w:r>
          <w:rPr>
            <w:noProof/>
            <w:webHidden/>
          </w:rPr>
          <w:fldChar w:fldCharType="end"/>
        </w:r>
      </w:hyperlink>
    </w:p>
    <w:p w14:paraId="5B326AAF" w14:textId="3EFACF8B"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97"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Assumption of Mortgage Loan.</w:t>
        </w:r>
        <w:r>
          <w:rPr>
            <w:noProof/>
            <w:webHidden/>
          </w:rPr>
          <w:tab/>
        </w:r>
        <w:r>
          <w:rPr>
            <w:noProof/>
            <w:webHidden/>
          </w:rPr>
          <w:fldChar w:fldCharType="begin"/>
        </w:r>
        <w:r>
          <w:rPr>
            <w:noProof/>
            <w:webHidden/>
          </w:rPr>
          <w:instrText xml:space="preserve"> PAGEREF _Toc200886997 \h </w:instrText>
        </w:r>
        <w:r>
          <w:rPr>
            <w:noProof/>
            <w:webHidden/>
          </w:rPr>
        </w:r>
        <w:r>
          <w:rPr>
            <w:noProof/>
            <w:webHidden/>
          </w:rPr>
          <w:fldChar w:fldCharType="separate"/>
        </w:r>
        <w:r>
          <w:rPr>
            <w:noProof/>
            <w:webHidden/>
          </w:rPr>
          <w:t>56</w:t>
        </w:r>
        <w:r>
          <w:rPr>
            <w:noProof/>
            <w:webHidden/>
          </w:rPr>
          <w:fldChar w:fldCharType="end"/>
        </w:r>
      </w:hyperlink>
    </w:p>
    <w:p w14:paraId="3833A79F" w14:textId="6EEC5B6E"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98"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Transfers to Key Principal-Owned Affiliates or Guarantor-Owned Affiliates.</w:t>
        </w:r>
        <w:r>
          <w:rPr>
            <w:noProof/>
            <w:webHidden/>
          </w:rPr>
          <w:tab/>
        </w:r>
        <w:r>
          <w:rPr>
            <w:noProof/>
            <w:webHidden/>
          </w:rPr>
          <w:fldChar w:fldCharType="begin"/>
        </w:r>
        <w:r>
          <w:rPr>
            <w:noProof/>
            <w:webHidden/>
          </w:rPr>
          <w:instrText xml:space="preserve"> PAGEREF _Toc200886998 \h </w:instrText>
        </w:r>
        <w:r>
          <w:rPr>
            <w:noProof/>
            <w:webHidden/>
          </w:rPr>
        </w:r>
        <w:r>
          <w:rPr>
            <w:noProof/>
            <w:webHidden/>
          </w:rPr>
          <w:fldChar w:fldCharType="separate"/>
        </w:r>
        <w:r>
          <w:rPr>
            <w:noProof/>
            <w:webHidden/>
          </w:rPr>
          <w:t>58</w:t>
        </w:r>
        <w:r>
          <w:rPr>
            <w:noProof/>
            <w:webHidden/>
          </w:rPr>
          <w:fldChar w:fldCharType="end"/>
        </w:r>
      </w:hyperlink>
    </w:p>
    <w:p w14:paraId="30B26138" w14:textId="500BA1C7"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6999"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Estate Planning.</w:t>
        </w:r>
        <w:r>
          <w:rPr>
            <w:noProof/>
            <w:webHidden/>
          </w:rPr>
          <w:tab/>
        </w:r>
        <w:r>
          <w:rPr>
            <w:noProof/>
            <w:webHidden/>
          </w:rPr>
          <w:fldChar w:fldCharType="begin"/>
        </w:r>
        <w:r>
          <w:rPr>
            <w:noProof/>
            <w:webHidden/>
          </w:rPr>
          <w:instrText xml:space="preserve"> PAGEREF _Toc200886999 \h </w:instrText>
        </w:r>
        <w:r>
          <w:rPr>
            <w:noProof/>
            <w:webHidden/>
          </w:rPr>
        </w:r>
        <w:r>
          <w:rPr>
            <w:noProof/>
            <w:webHidden/>
          </w:rPr>
          <w:fldChar w:fldCharType="separate"/>
        </w:r>
        <w:r>
          <w:rPr>
            <w:noProof/>
            <w:webHidden/>
          </w:rPr>
          <w:t>59</w:t>
        </w:r>
        <w:r>
          <w:rPr>
            <w:noProof/>
            <w:webHidden/>
          </w:rPr>
          <w:fldChar w:fldCharType="end"/>
        </w:r>
      </w:hyperlink>
    </w:p>
    <w:p w14:paraId="46486EBF" w14:textId="352018EF"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00" w:history="1">
        <w:r w:rsidRPr="008D623D">
          <w:rPr>
            <w:rStyle w:val="Hyperlink"/>
            <w:noProof/>
          </w:rPr>
          <w:t>(d)</w:t>
        </w:r>
        <w:r>
          <w:rPr>
            <w:rFonts w:asciiTheme="minorHAnsi" w:eastAsiaTheme="minorEastAsia" w:hAnsiTheme="minorHAnsi" w:cstheme="minorBidi"/>
            <w:iCs w:val="0"/>
            <w:noProof/>
            <w:kern w:val="2"/>
            <w:szCs w:val="22"/>
            <w14:ligatures w14:val="standardContextual"/>
          </w:rPr>
          <w:tab/>
        </w:r>
        <w:r w:rsidRPr="008D623D">
          <w:rPr>
            <w:rStyle w:val="Hyperlink"/>
            <w:noProof/>
          </w:rPr>
          <w:t>Termination or Revocation of Trust.</w:t>
        </w:r>
        <w:r>
          <w:rPr>
            <w:noProof/>
            <w:webHidden/>
          </w:rPr>
          <w:tab/>
        </w:r>
        <w:r>
          <w:rPr>
            <w:noProof/>
            <w:webHidden/>
          </w:rPr>
          <w:fldChar w:fldCharType="begin"/>
        </w:r>
        <w:r>
          <w:rPr>
            <w:noProof/>
            <w:webHidden/>
          </w:rPr>
          <w:instrText xml:space="preserve"> PAGEREF _Toc200887000 \h </w:instrText>
        </w:r>
        <w:r>
          <w:rPr>
            <w:noProof/>
            <w:webHidden/>
          </w:rPr>
        </w:r>
        <w:r>
          <w:rPr>
            <w:noProof/>
            <w:webHidden/>
          </w:rPr>
          <w:fldChar w:fldCharType="separate"/>
        </w:r>
        <w:r>
          <w:rPr>
            <w:noProof/>
            <w:webHidden/>
          </w:rPr>
          <w:t>59</w:t>
        </w:r>
        <w:r>
          <w:rPr>
            <w:noProof/>
            <w:webHidden/>
          </w:rPr>
          <w:fldChar w:fldCharType="end"/>
        </w:r>
      </w:hyperlink>
    </w:p>
    <w:p w14:paraId="63CD6136" w14:textId="5574611A"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01" w:history="1">
        <w:r w:rsidRPr="008D623D">
          <w:rPr>
            <w:rStyle w:val="Hyperlink"/>
            <w:noProof/>
          </w:rPr>
          <w:t>(e)</w:t>
        </w:r>
        <w:r>
          <w:rPr>
            <w:rFonts w:asciiTheme="minorHAnsi" w:eastAsiaTheme="minorEastAsia" w:hAnsiTheme="minorHAnsi" w:cstheme="minorBidi"/>
            <w:iCs w:val="0"/>
            <w:noProof/>
            <w:kern w:val="2"/>
            <w:szCs w:val="22"/>
            <w14:ligatures w14:val="standardContextual"/>
          </w:rPr>
          <w:tab/>
        </w:r>
        <w:r w:rsidRPr="008D623D">
          <w:rPr>
            <w:rStyle w:val="Hyperlink"/>
            <w:noProof/>
          </w:rPr>
          <w:t>Death of Key Principal or Guarantor; Transfer Due to Death.</w:t>
        </w:r>
        <w:r>
          <w:rPr>
            <w:noProof/>
            <w:webHidden/>
          </w:rPr>
          <w:tab/>
        </w:r>
        <w:r>
          <w:rPr>
            <w:noProof/>
            <w:webHidden/>
          </w:rPr>
          <w:fldChar w:fldCharType="begin"/>
        </w:r>
        <w:r>
          <w:rPr>
            <w:noProof/>
            <w:webHidden/>
          </w:rPr>
          <w:instrText xml:space="preserve"> PAGEREF _Toc200887001 \h </w:instrText>
        </w:r>
        <w:r>
          <w:rPr>
            <w:noProof/>
            <w:webHidden/>
          </w:rPr>
        </w:r>
        <w:r>
          <w:rPr>
            <w:noProof/>
            <w:webHidden/>
          </w:rPr>
          <w:fldChar w:fldCharType="separate"/>
        </w:r>
        <w:r>
          <w:rPr>
            <w:noProof/>
            <w:webHidden/>
          </w:rPr>
          <w:t>60</w:t>
        </w:r>
        <w:r>
          <w:rPr>
            <w:noProof/>
            <w:webHidden/>
          </w:rPr>
          <w:fldChar w:fldCharType="end"/>
        </w:r>
      </w:hyperlink>
    </w:p>
    <w:p w14:paraId="59174DED" w14:textId="3F19AFF9"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02" w:history="1">
        <w:r w:rsidRPr="008D623D">
          <w:rPr>
            <w:rStyle w:val="Hyperlink"/>
            <w:noProof/>
          </w:rPr>
          <w:t>(f)</w:t>
        </w:r>
        <w:r>
          <w:rPr>
            <w:rFonts w:asciiTheme="minorHAnsi" w:eastAsiaTheme="minorEastAsia" w:hAnsiTheme="minorHAnsi" w:cstheme="minorBidi"/>
            <w:iCs w:val="0"/>
            <w:noProof/>
            <w:kern w:val="2"/>
            <w:szCs w:val="22"/>
            <w14:ligatures w14:val="standardContextual"/>
          </w:rPr>
          <w:tab/>
        </w:r>
        <w:r w:rsidRPr="008D623D">
          <w:rPr>
            <w:rStyle w:val="Hyperlink"/>
            <w:noProof/>
          </w:rPr>
          <w:t>Bankruptcy of Guarantor.</w:t>
        </w:r>
        <w:r>
          <w:rPr>
            <w:noProof/>
            <w:webHidden/>
          </w:rPr>
          <w:tab/>
        </w:r>
        <w:r>
          <w:rPr>
            <w:noProof/>
            <w:webHidden/>
          </w:rPr>
          <w:fldChar w:fldCharType="begin"/>
        </w:r>
        <w:r>
          <w:rPr>
            <w:noProof/>
            <w:webHidden/>
          </w:rPr>
          <w:instrText xml:space="preserve"> PAGEREF _Toc200887002 \h </w:instrText>
        </w:r>
        <w:r>
          <w:rPr>
            <w:noProof/>
            <w:webHidden/>
          </w:rPr>
        </w:r>
        <w:r>
          <w:rPr>
            <w:noProof/>
            <w:webHidden/>
          </w:rPr>
          <w:fldChar w:fldCharType="separate"/>
        </w:r>
        <w:r>
          <w:rPr>
            <w:noProof/>
            <w:webHidden/>
          </w:rPr>
          <w:t>61</w:t>
        </w:r>
        <w:r>
          <w:rPr>
            <w:noProof/>
            <w:webHidden/>
          </w:rPr>
          <w:fldChar w:fldCharType="end"/>
        </w:r>
      </w:hyperlink>
    </w:p>
    <w:p w14:paraId="6E1559DB" w14:textId="1E62A7D7"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03" w:history="1">
        <w:r w:rsidRPr="008D623D">
          <w:rPr>
            <w:rStyle w:val="Hyperlink"/>
            <w:noProof/>
          </w:rPr>
          <w:t>(g)</w:t>
        </w:r>
        <w:r>
          <w:rPr>
            <w:rFonts w:asciiTheme="minorHAnsi" w:eastAsiaTheme="minorEastAsia" w:hAnsiTheme="minorHAnsi" w:cstheme="minorBidi"/>
            <w:iCs w:val="0"/>
            <w:noProof/>
            <w:kern w:val="2"/>
            <w:szCs w:val="22"/>
            <w14:ligatures w14:val="standardContextual"/>
          </w:rPr>
          <w:tab/>
        </w:r>
        <w:r w:rsidRPr="008D623D">
          <w:rPr>
            <w:rStyle w:val="Hyperlink"/>
            <w:noProof/>
          </w:rPr>
          <w:t>Further Conditions to Transfers and Assumption.</w:t>
        </w:r>
        <w:r>
          <w:rPr>
            <w:noProof/>
            <w:webHidden/>
          </w:rPr>
          <w:tab/>
        </w:r>
        <w:r>
          <w:rPr>
            <w:noProof/>
            <w:webHidden/>
          </w:rPr>
          <w:fldChar w:fldCharType="begin"/>
        </w:r>
        <w:r>
          <w:rPr>
            <w:noProof/>
            <w:webHidden/>
          </w:rPr>
          <w:instrText xml:space="preserve"> PAGEREF _Toc200887003 \h </w:instrText>
        </w:r>
        <w:r>
          <w:rPr>
            <w:noProof/>
            <w:webHidden/>
          </w:rPr>
        </w:r>
        <w:r>
          <w:rPr>
            <w:noProof/>
            <w:webHidden/>
          </w:rPr>
          <w:fldChar w:fldCharType="separate"/>
        </w:r>
        <w:r>
          <w:rPr>
            <w:noProof/>
            <w:webHidden/>
          </w:rPr>
          <w:t>63</w:t>
        </w:r>
        <w:r>
          <w:rPr>
            <w:noProof/>
            <w:webHidden/>
          </w:rPr>
          <w:fldChar w:fldCharType="end"/>
        </w:r>
      </w:hyperlink>
    </w:p>
    <w:p w14:paraId="442521D1" w14:textId="3CB2134E" w:rsidR="00FE4238" w:rsidRDefault="00FE4238">
      <w:pPr>
        <w:pStyle w:val="TOC1"/>
        <w:tabs>
          <w:tab w:val="right" w:leader="dot" w:pos="9350"/>
        </w:tabs>
        <w:rPr>
          <w:rFonts w:asciiTheme="minorHAnsi" w:eastAsiaTheme="minorEastAsia" w:hAnsiTheme="minorHAnsi" w:cstheme="minorBidi"/>
          <w:b w:val="0"/>
          <w:bCs w:val="0"/>
          <w:caps w:val="0"/>
          <w:noProof/>
          <w:kern w:val="2"/>
          <w:szCs w:val="22"/>
          <w14:ligatures w14:val="standardContextual"/>
        </w:rPr>
      </w:pPr>
      <w:hyperlink w:anchor="_Toc200887004" w:history="1">
        <w:r w:rsidRPr="008D623D">
          <w:rPr>
            <w:rStyle w:val="Hyperlink"/>
            <w:rFonts w:ascii="Times New Roman Bold" w:hAnsi="Times New Roman Bold"/>
            <w:noProof/>
          </w:rPr>
          <w:t>Article 12</w:t>
        </w:r>
        <w:r w:rsidRPr="008D623D">
          <w:rPr>
            <w:rStyle w:val="Hyperlink"/>
            <w:noProof/>
          </w:rPr>
          <w:t xml:space="preserve"> - IMPOSITIONS</w:t>
        </w:r>
        <w:r>
          <w:rPr>
            <w:noProof/>
            <w:webHidden/>
          </w:rPr>
          <w:tab/>
        </w:r>
        <w:r>
          <w:rPr>
            <w:noProof/>
            <w:webHidden/>
          </w:rPr>
          <w:fldChar w:fldCharType="begin"/>
        </w:r>
        <w:r>
          <w:rPr>
            <w:noProof/>
            <w:webHidden/>
          </w:rPr>
          <w:instrText xml:space="preserve"> PAGEREF _Toc200887004 \h </w:instrText>
        </w:r>
        <w:r>
          <w:rPr>
            <w:noProof/>
            <w:webHidden/>
          </w:rPr>
        </w:r>
        <w:r>
          <w:rPr>
            <w:noProof/>
            <w:webHidden/>
          </w:rPr>
          <w:fldChar w:fldCharType="separate"/>
        </w:r>
        <w:r>
          <w:rPr>
            <w:noProof/>
            <w:webHidden/>
          </w:rPr>
          <w:t>64</w:t>
        </w:r>
        <w:r>
          <w:rPr>
            <w:noProof/>
            <w:webHidden/>
          </w:rPr>
          <w:fldChar w:fldCharType="end"/>
        </w:r>
      </w:hyperlink>
    </w:p>
    <w:p w14:paraId="5F8F211F" w14:textId="595A9B3C"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05" w:history="1">
        <w:r w:rsidRPr="008D623D">
          <w:rPr>
            <w:rStyle w:val="Hyperlink"/>
            <w:noProof/>
          </w:rPr>
          <w:t>Section 12.01</w:t>
        </w:r>
        <w:r>
          <w:rPr>
            <w:rFonts w:asciiTheme="minorHAnsi" w:eastAsiaTheme="minorEastAsia" w:hAnsiTheme="minorHAnsi" w:cstheme="minorBidi"/>
            <w:smallCaps w:val="0"/>
            <w:noProof/>
            <w:kern w:val="2"/>
            <w:szCs w:val="22"/>
            <w14:ligatures w14:val="standardContextual"/>
          </w:rPr>
          <w:tab/>
        </w:r>
        <w:r w:rsidRPr="008D623D">
          <w:rPr>
            <w:rStyle w:val="Hyperlink"/>
            <w:noProof/>
          </w:rPr>
          <w:t>Representations and Warranties.</w:t>
        </w:r>
        <w:r>
          <w:rPr>
            <w:noProof/>
            <w:webHidden/>
          </w:rPr>
          <w:tab/>
        </w:r>
        <w:r>
          <w:rPr>
            <w:noProof/>
            <w:webHidden/>
          </w:rPr>
          <w:fldChar w:fldCharType="begin"/>
        </w:r>
        <w:r>
          <w:rPr>
            <w:noProof/>
            <w:webHidden/>
          </w:rPr>
          <w:instrText xml:space="preserve"> PAGEREF _Toc200887005 \h </w:instrText>
        </w:r>
        <w:r>
          <w:rPr>
            <w:noProof/>
            <w:webHidden/>
          </w:rPr>
        </w:r>
        <w:r>
          <w:rPr>
            <w:noProof/>
            <w:webHidden/>
          </w:rPr>
          <w:fldChar w:fldCharType="separate"/>
        </w:r>
        <w:r>
          <w:rPr>
            <w:noProof/>
            <w:webHidden/>
          </w:rPr>
          <w:t>64</w:t>
        </w:r>
        <w:r>
          <w:rPr>
            <w:noProof/>
            <w:webHidden/>
          </w:rPr>
          <w:fldChar w:fldCharType="end"/>
        </w:r>
      </w:hyperlink>
    </w:p>
    <w:p w14:paraId="10F68612" w14:textId="4996C1F8"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06"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Payment of Taxes, Assessments, and Other Charges.</w:t>
        </w:r>
        <w:r>
          <w:rPr>
            <w:noProof/>
            <w:webHidden/>
          </w:rPr>
          <w:tab/>
        </w:r>
        <w:r>
          <w:rPr>
            <w:noProof/>
            <w:webHidden/>
          </w:rPr>
          <w:fldChar w:fldCharType="begin"/>
        </w:r>
        <w:r>
          <w:rPr>
            <w:noProof/>
            <w:webHidden/>
          </w:rPr>
          <w:instrText xml:space="preserve"> PAGEREF _Toc200887006 \h </w:instrText>
        </w:r>
        <w:r>
          <w:rPr>
            <w:noProof/>
            <w:webHidden/>
          </w:rPr>
        </w:r>
        <w:r>
          <w:rPr>
            <w:noProof/>
            <w:webHidden/>
          </w:rPr>
          <w:fldChar w:fldCharType="separate"/>
        </w:r>
        <w:r>
          <w:rPr>
            <w:noProof/>
            <w:webHidden/>
          </w:rPr>
          <w:t>64</w:t>
        </w:r>
        <w:r>
          <w:rPr>
            <w:noProof/>
            <w:webHidden/>
          </w:rPr>
          <w:fldChar w:fldCharType="end"/>
        </w:r>
      </w:hyperlink>
    </w:p>
    <w:p w14:paraId="5C8211EA" w14:textId="383E9F07"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07" w:history="1">
        <w:r w:rsidRPr="008D623D">
          <w:rPr>
            <w:rStyle w:val="Hyperlink"/>
            <w:noProof/>
          </w:rPr>
          <w:t>Section 12.02</w:t>
        </w:r>
        <w:r>
          <w:rPr>
            <w:rFonts w:asciiTheme="minorHAnsi" w:eastAsiaTheme="minorEastAsia" w:hAnsiTheme="minorHAnsi" w:cstheme="minorBidi"/>
            <w:smallCaps w:val="0"/>
            <w:noProof/>
            <w:kern w:val="2"/>
            <w:szCs w:val="22"/>
            <w14:ligatures w14:val="standardContextual"/>
          </w:rPr>
          <w:tab/>
        </w:r>
        <w:r w:rsidRPr="008D623D">
          <w:rPr>
            <w:rStyle w:val="Hyperlink"/>
            <w:noProof/>
          </w:rPr>
          <w:t>Covenants.</w:t>
        </w:r>
        <w:r>
          <w:rPr>
            <w:noProof/>
            <w:webHidden/>
          </w:rPr>
          <w:tab/>
        </w:r>
        <w:r>
          <w:rPr>
            <w:noProof/>
            <w:webHidden/>
          </w:rPr>
          <w:fldChar w:fldCharType="begin"/>
        </w:r>
        <w:r>
          <w:rPr>
            <w:noProof/>
            <w:webHidden/>
          </w:rPr>
          <w:instrText xml:space="preserve"> PAGEREF _Toc200887007 \h </w:instrText>
        </w:r>
        <w:r>
          <w:rPr>
            <w:noProof/>
            <w:webHidden/>
          </w:rPr>
        </w:r>
        <w:r>
          <w:rPr>
            <w:noProof/>
            <w:webHidden/>
          </w:rPr>
          <w:fldChar w:fldCharType="separate"/>
        </w:r>
        <w:r>
          <w:rPr>
            <w:noProof/>
            <w:webHidden/>
          </w:rPr>
          <w:t>64</w:t>
        </w:r>
        <w:r>
          <w:rPr>
            <w:noProof/>
            <w:webHidden/>
          </w:rPr>
          <w:fldChar w:fldCharType="end"/>
        </w:r>
      </w:hyperlink>
    </w:p>
    <w:p w14:paraId="04F632C0" w14:textId="74060326"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08"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Imposition Deposits, Taxes, and Other Charges.</w:t>
        </w:r>
        <w:r>
          <w:rPr>
            <w:noProof/>
            <w:webHidden/>
          </w:rPr>
          <w:tab/>
        </w:r>
        <w:r>
          <w:rPr>
            <w:noProof/>
            <w:webHidden/>
          </w:rPr>
          <w:fldChar w:fldCharType="begin"/>
        </w:r>
        <w:r>
          <w:rPr>
            <w:noProof/>
            <w:webHidden/>
          </w:rPr>
          <w:instrText xml:space="preserve"> PAGEREF _Toc200887008 \h </w:instrText>
        </w:r>
        <w:r>
          <w:rPr>
            <w:noProof/>
            <w:webHidden/>
          </w:rPr>
        </w:r>
        <w:r>
          <w:rPr>
            <w:noProof/>
            <w:webHidden/>
          </w:rPr>
          <w:fldChar w:fldCharType="separate"/>
        </w:r>
        <w:r>
          <w:rPr>
            <w:noProof/>
            <w:webHidden/>
          </w:rPr>
          <w:t>64</w:t>
        </w:r>
        <w:r>
          <w:rPr>
            <w:noProof/>
            <w:webHidden/>
          </w:rPr>
          <w:fldChar w:fldCharType="end"/>
        </w:r>
      </w:hyperlink>
    </w:p>
    <w:p w14:paraId="7405A313" w14:textId="45A05831"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09" w:history="1">
        <w:r w:rsidRPr="008D623D">
          <w:rPr>
            <w:rStyle w:val="Hyperlink"/>
            <w:noProof/>
          </w:rPr>
          <w:t>Section 12.03</w:t>
        </w:r>
        <w:r>
          <w:rPr>
            <w:rFonts w:asciiTheme="minorHAnsi" w:eastAsiaTheme="minorEastAsia" w:hAnsiTheme="minorHAnsi" w:cstheme="minorBidi"/>
            <w:smallCaps w:val="0"/>
            <w:noProof/>
            <w:kern w:val="2"/>
            <w:szCs w:val="22"/>
            <w14:ligatures w14:val="standardContextual"/>
          </w:rPr>
          <w:tab/>
        </w:r>
        <w:r w:rsidRPr="008D623D">
          <w:rPr>
            <w:rStyle w:val="Hyperlink"/>
            <w:noProof/>
          </w:rPr>
          <w:t>Mortgage Loan Administration Matters Regarding Impositions.</w:t>
        </w:r>
        <w:r>
          <w:rPr>
            <w:noProof/>
            <w:webHidden/>
          </w:rPr>
          <w:tab/>
        </w:r>
        <w:r>
          <w:rPr>
            <w:noProof/>
            <w:webHidden/>
          </w:rPr>
          <w:fldChar w:fldCharType="begin"/>
        </w:r>
        <w:r>
          <w:rPr>
            <w:noProof/>
            <w:webHidden/>
          </w:rPr>
          <w:instrText xml:space="preserve"> PAGEREF _Toc200887009 \h </w:instrText>
        </w:r>
        <w:r>
          <w:rPr>
            <w:noProof/>
            <w:webHidden/>
          </w:rPr>
        </w:r>
        <w:r>
          <w:rPr>
            <w:noProof/>
            <w:webHidden/>
          </w:rPr>
          <w:fldChar w:fldCharType="separate"/>
        </w:r>
        <w:r>
          <w:rPr>
            <w:noProof/>
            <w:webHidden/>
          </w:rPr>
          <w:t>65</w:t>
        </w:r>
        <w:r>
          <w:rPr>
            <w:noProof/>
            <w:webHidden/>
          </w:rPr>
          <w:fldChar w:fldCharType="end"/>
        </w:r>
      </w:hyperlink>
    </w:p>
    <w:p w14:paraId="174DFA01" w14:textId="53958125"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10"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Maintenance of Records by Lender.</w:t>
        </w:r>
        <w:r>
          <w:rPr>
            <w:noProof/>
            <w:webHidden/>
          </w:rPr>
          <w:tab/>
        </w:r>
        <w:r>
          <w:rPr>
            <w:noProof/>
            <w:webHidden/>
          </w:rPr>
          <w:fldChar w:fldCharType="begin"/>
        </w:r>
        <w:r>
          <w:rPr>
            <w:noProof/>
            <w:webHidden/>
          </w:rPr>
          <w:instrText xml:space="preserve"> PAGEREF _Toc200887010 \h </w:instrText>
        </w:r>
        <w:r>
          <w:rPr>
            <w:noProof/>
            <w:webHidden/>
          </w:rPr>
        </w:r>
        <w:r>
          <w:rPr>
            <w:noProof/>
            <w:webHidden/>
          </w:rPr>
          <w:fldChar w:fldCharType="separate"/>
        </w:r>
        <w:r>
          <w:rPr>
            <w:noProof/>
            <w:webHidden/>
          </w:rPr>
          <w:t>65</w:t>
        </w:r>
        <w:r>
          <w:rPr>
            <w:noProof/>
            <w:webHidden/>
          </w:rPr>
          <w:fldChar w:fldCharType="end"/>
        </w:r>
      </w:hyperlink>
    </w:p>
    <w:p w14:paraId="257CB3A2" w14:textId="310CC2DD"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11"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Imposition Accounts.</w:t>
        </w:r>
        <w:r>
          <w:rPr>
            <w:noProof/>
            <w:webHidden/>
          </w:rPr>
          <w:tab/>
        </w:r>
        <w:r>
          <w:rPr>
            <w:noProof/>
            <w:webHidden/>
          </w:rPr>
          <w:fldChar w:fldCharType="begin"/>
        </w:r>
        <w:r>
          <w:rPr>
            <w:noProof/>
            <w:webHidden/>
          </w:rPr>
          <w:instrText xml:space="preserve"> PAGEREF _Toc200887011 \h </w:instrText>
        </w:r>
        <w:r>
          <w:rPr>
            <w:noProof/>
            <w:webHidden/>
          </w:rPr>
        </w:r>
        <w:r>
          <w:rPr>
            <w:noProof/>
            <w:webHidden/>
          </w:rPr>
          <w:fldChar w:fldCharType="separate"/>
        </w:r>
        <w:r>
          <w:rPr>
            <w:noProof/>
            <w:webHidden/>
          </w:rPr>
          <w:t>65</w:t>
        </w:r>
        <w:r>
          <w:rPr>
            <w:noProof/>
            <w:webHidden/>
          </w:rPr>
          <w:fldChar w:fldCharType="end"/>
        </w:r>
      </w:hyperlink>
    </w:p>
    <w:p w14:paraId="3C041B54" w14:textId="2FCBC800"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12"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Payment of Impositions; Sufficiency of Imposition Deposits.</w:t>
        </w:r>
        <w:r>
          <w:rPr>
            <w:noProof/>
            <w:webHidden/>
          </w:rPr>
          <w:tab/>
        </w:r>
        <w:r>
          <w:rPr>
            <w:noProof/>
            <w:webHidden/>
          </w:rPr>
          <w:fldChar w:fldCharType="begin"/>
        </w:r>
        <w:r>
          <w:rPr>
            <w:noProof/>
            <w:webHidden/>
          </w:rPr>
          <w:instrText xml:space="preserve"> PAGEREF _Toc200887012 \h </w:instrText>
        </w:r>
        <w:r>
          <w:rPr>
            <w:noProof/>
            <w:webHidden/>
          </w:rPr>
        </w:r>
        <w:r>
          <w:rPr>
            <w:noProof/>
            <w:webHidden/>
          </w:rPr>
          <w:fldChar w:fldCharType="separate"/>
        </w:r>
        <w:r>
          <w:rPr>
            <w:noProof/>
            <w:webHidden/>
          </w:rPr>
          <w:t>66</w:t>
        </w:r>
        <w:r>
          <w:rPr>
            <w:noProof/>
            <w:webHidden/>
          </w:rPr>
          <w:fldChar w:fldCharType="end"/>
        </w:r>
      </w:hyperlink>
    </w:p>
    <w:p w14:paraId="04993851" w14:textId="6F078685"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13" w:history="1">
        <w:r w:rsidRPr="008D623D">
          <w:rPr>
            <w:rStyle w:val="Hyperlink"/>
            <w:noProof/>
          </w:rPr>
          <w:t>(d)</w:t>
        </w:r>
        <w:r>
          <w:rPr>
            <w:rFonts w:asciiTheme="minorHAnsi" w:eastAsiaTheme="minorEastAsia" w:hAnsiTheme="minorHAnsi" w:cstheme="minorBidi"/>
            <w:iCs w:val="0"/>
            <w:noProof/>
            <w:kern w:val="2"/>
            <w:szCs w:val="22"/>
            <w14:ligatures w14:val="standardContextual"/>
          </w:rPr>
          <w:tab/>
        </w:r>
        <w:r w:rsidRPr="008D623D">
          <w:rPr>
            <w:rStyle w:val="Hyperlink"/>
            <w:noProof/>
          </w:rPr>
          <w:t>Imposition Deposits Upon Event of Default.</w:t>
        </w:r>
        <w:r>
          <w:rPr>
            <w:noProof/>
            <w:webHidden/>
          </w:rPr>
          <w:tab/>
        </w:r>
        <w:r>
          <w:rPr>
            <w:noProof/>
            <w:webHidden/>
          </w:rPr>
          <w:fldChar w:fldCharType="begin"/>
        </w:r>
        <w:r>
          <w:rPr>
            <w:noProof/>
            <w:webHidden/>
          </w:rPr>
          <w:instrText xml:space="preserve"> PAGEREF _Toc200887013 \h </w:instrText>
        </w:r>
        <w:r>
          <w:rPr>
            <w:noProof/>
            <w:webHidden/>
          </w:rPr>
        </w:r>
        <w:r>
          <w:rPr>
            <w:noProof/>
            <w:webHidden/>
          </w:rPr>
          <w:fldChar w:fldCharType="separate"/>
        </w:r>
        <w:r>
          <w:rPr>
            <w:noProof/>
            <w:webHidden/>
          </w:rPr>
          <w:t>66</w:t>
        </w:r>
        <w:r>
          <w:rPr>
            <w:noProof/>
            <w:webHidden/>
          </w:rPr>
          <w:fldChar w:fldCharType="end"/>
        </w:r>
      </w:hyperlink>
    </w:p>
    <w:p w14:paraId="051223E4" w14:textId="17458D33"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14" w:history="1">
        <w:r w:rsidRPr="008D623D">
          <w:rPr>
            <w:rStyle w:val="Hyperlink"/>
            <w:noProof/>
          </w:rPr>
          <w:t>(e)</w:t>
        </w:r>
        <w:r>
          <w:rPr>
            <w:rFonts w:asciiTheme="minorHAnsi" w:eastAsiaTheme="minorEastAsia" w:hAnsiTheme="minorHAnsi" w:cstheme="minorBidi"/>
            <w:iCs w:val="0"/>
            <w:noProof/>
            <w:kern w:val="2"/>
            <w:szCs w:val="22"/>
            <w14:ligatures w14:val="standardContextual"/>
          </w:rPr>
          <w:tab/>
        </w:r>
        <w:r w:rsidRPr="008D623D">
          <w:rPr>
            <w:rStyle w:val="Hyperlink"/>
            <w:noProof/>
          </w:rPr>
          <w:t>Contesting Impositions.</w:t>
        </w:r>
        <w:r>
          <w:rPr>
            <w:noProof/>
            <w:webHidden/>
          </w:rPr>
          <w:tab/>
        </w:r>
        <w:r>
          <w:rPr>
            <w:noProof/>
            <w:webHidden/>
          </w:rPr>
          <w:fldChar w:fldCharType="begin"/>
        </w:r>
        <w:r>
          <w:rPr>
            <w:noProof/>
            <w:webHidden/>
          </w:rPr>
          <w:instrText xml:space="preserve"> PAGEREF _Toc200887014 \h </w:instrText>
        </w:r>
        <w:r>
          <w:rPr>
            <w:noProof/>
            <w:webHidden/>
          </w:rPr>
        </w:r>
        <w:r>
          <w:rPr>
            <w:noProof/>
            <w:webHidden/>
          </w:rPr>
          <w:fldChar w:fldCharType="separate"/>
        </w:r>
        <w:r>
          <w:rPr>
            <w:noProof/>
            <w:webHidden/>
          </w:rPr>
          <w:t>66</w:t>
        </w:r>
        <w:r>
          <w:rPr>
            <w:noProof/>
            <w:webHidden/>
          </w:rPr>
          <w:fldChar w:fldCharType="end"/>
        </w:r>
      </w:hyperlink>
    </w:p>
    <w:p w14:paraId="23F7989A" w14:textId="604C4683"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15" w:history="1">
        <w:r w:rsidRPr="008D623D">
          <w:rPr>
            <w:rStyle w:val="Hyperlink"/>
            <w:noProof/>
          </w:rPr>
          <w:t>(f)</w:t>
        </w:r>
        <w:r>
          <w:rPr>
            <w:rFonts w:asciiTheme="minorHAnsi" w:eastAsiaTheme="minorEastAsia" w:hAnsiTheme="minorHAnsi" w:cstheme="minorBidi"/>
            <w:iCs w:val="0"/>
            <w:noProof/>
            <w:kern w:val="2"/>
            <w:szCs w:val="22"/>
            <w14:ligatures w14:val="standardContextual"/>
          </w:rPr>
          <w:tab/>
        </w:r>
        <w:r w:rsidRPr="008D623D">
          <w:rPr>
            <w:rStyle w:val="Hyperlink"/>
            <w:noProof/>
          </w:rPr>
          <w:t>Release to Borrower.</w:t>
        </w:r>
        <w:r>
          <w:rPr>
            <w:noProof/>
            <w:webHidden/>
          </w:rPr>
          <w:tab/>
        </w:r>
        <w:r>
          <w:rPr>
            <w:noProof/>
            <w:webHidden/>
          </w:rPr>
          <w:fldChar w:fldCharType="begin"/>
        </w:r>
        <w:r>
          <w:rPr>
            <w:noProof/>
            <w:webHidden/>
          </w:rPr>
          <w:instrText xml:space="preserve"> PAGEREF _Toc200887015 \h </w:instrText>
        </w:r>
        <w:r>
          <w:rPr>
            <w:noProof/>
            <w:webHidden/>
          </w:rPr>
        </w:r>
        <w:r>
          <w:rPr>
            <w:noProof/>
            <w:webHidden/>
          </w:rPr>
          <w:fldChar w:fldCharType="separate"/>
        </w:r>
        <w:r>
          <w:rPr>
            <w:noProof/>
            <w:webHidden/>
          </w:rPr>
          <w:t>67</w:t>
        </w:r>
        <w:r>
          <w:rPr>
            <w:noProof/>
            <w:webHidden/>
          </w:rPr>
          <w:fldChar w:fldCharType="end"/>
        </w:r>
      </w:hyperlink>
    </w:p>
    <w:p w14:paraId="6CA61D51" w14:textId="06BB0B6A" w:rsidR="00FE4238" w:rsidRDefault="00FE4238">
      <w:pPr>
        <w:pStyle w:val="TOC1"/>
        <w:tabs>
          <w:tab w:val="right" w:leader="dot" w:pos="9350"/>
        </w:tabs>
        <w:rPr>
          <w:rFonts w:asciiTheme="minorHAnsi" w:eastAsiaTheme="minorEastAsia" w:hAnsiTheme="minorHAnsi" w:cstheme="minorBidi"/>
          <w:b w:val="0"/>
          <w:bCs w:val="0"/>
          <w:caps w:val="0"/>
          <w:noProof/>
          <w:kern w:val="2"/>
          <w:szCs w:val="22"/>
          <w14:ligatures w14:val="standardContextual"/>
        </w:rPr>
      </w:pPr>
      <w:hyperlink w:anchor="_Toc200887016" w:history="1">
        <w:r w:rsidRPr="008D623D">
          <w:rPr>
            <w:rStyle w:val="Hyperlink"/>
            <w:rFonts w:ascii="Times New Roman Bold" w:hAnsi="Times New Roman Bold"/>
            <w:noProof/>
          </w:rPr>
          <w:t>Article 13</w:t>
        </w:r>
        <w:r w:rsidRPr="008D623D">
          <w:rPr>
            <w:rStyle w:val="Hyperlink"/>
            <w:noProof/>
          </w:rPr>
          <w:t xml:space="preserve"> – REPLACEMENTS, REPAIRS, AND RESTORATION</w:t>
        </w:r>
        <w:r>
          <w:rPr>
            <w:noProof/>
            <w:webHidden/>
          </w:rPr>
          <w:tab/>
        </w:r>
        <w:r>
          <w:rPr>
            <w:noProof/>
            <w:webHidden/>
          </w:rPr>
          <w:fldChar w:fldCharType="begin"/>
        </w:r>
        <w:r>
          <w:rPr>
            <w:noProof/>
            <w:webHidden/>
          </w:rPr>
          <w:instrText xml:space="preserve"> PAGEREF _Toc200887016 \h </w:instrText>
        </w:r>
        <w:r>
          <w:rPr>
            <w:noProof/>
            <w:webHidden/>
          </w:rPr>
        </w:r>
        <w:r>
          <w:rPr>
            <w:noProof/>
            <w:webHidden/>
          </w:rPr>
          <w:fldChar w:fldCharType="separate"/>
        </w:r>
        <w:r>
          <w:rPr>
            <w:noProof/>
            <w:webHidden/>
          </w:rPr>
          <w:t>67</w:t>
        </w:r>
        <w:r>
          <w:rPr>
            <w:noProof/>
            <w:webHidden/>
          </w:rPr>
          <w:fldChar w:fldCharType="end"/>
        </w:r>
      </w:hyperlink>
    </w:p>
    <w:p w14:paraId="3BBF904E" w14:textId="3294438E"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17" w:history="1">
        <w:r w:rsidRPr="008D623D">
          <w:rPr>
            <w:rStyle w:val="Hyperlink"/>
            <w:noProof/>
          </w:rPr>
          <w:t>Section 13.01</w:t>
        </w:r>
        <w:r>
          <w:rPr>
            <w:rFonts w:asciiTheme="minorHAnsi" w:eastAsiaTheme="minorEastAsia" w:hAnsiTheme="minorHAnsi" w:cstheme="minorBidi"/>
            <w:smallCaps w:val="0"/>
            <w:noProof/>
            <w:kern w:val="2"/>
            <w:szCs w:val="22"/>
            <w14:ligatures w14:val="standardContextual"/>
          </w:rPr>
          <w:tab/>
        </w:r>
        <w:r w:rsidRPr="008D623D">
          <w:rPr>
            <w:rStyle w:val="Hyperlink"/>
            <w:noProof/>
          </w:rPr>
          <w:t>Covenants.</w:t>
        </w:r>
        <w:r>
          <w:rPr>
            <w:noProof/>
            <w:webHidden/>
          </w:rPr>
          <w:tab/>
        </w:r>
        <w:r>
          <w:rPr>
            <w:noProof/>
            <w:webHidden/>
          </w:rPr>
          <w:fldChar w:fldCharType="begin"/>
        </w:r>
        <w:r>
          <w:rPr>
            <w:noProof/>
            <w:webHidden/>
          </w:rPr>
          <w:instrText xml:space="preserve"> PAGEREF _Toc200887017 \h </w:instrText>
        </w:r>
        <w:r>
          <w:rPr>
            <w:noProof/>
            <w:webHidden/>
          </w:rPr>
        </w:r>
        <w:r>
          <w:rPr>
            <w:noProof/>
            <w:webHidden/>
          </w:rPr>
          <w:fldChar w:fldCharType="separate"/>
        </w:r>
        <w:r>
          <w:rPr>
            <w:noProof/>
            <w:webHidden/>
          </w:rPr>
          <w:t>67</w:t>
        </w:r>
        <w:r>
          <w:rPr>
            <w:noProof/>
            <w:webHidden/>
          </w:rPr>
          <w:fldChar w:fldCharType="end"/>
        </w:r>
      </w:hyperlink>
    </w:p>
    <w:p w14:paraId="3F0FDF1F" w14:textId="2F235A8B"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18"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Initial Deposits to Replacement Reserve Account, Repairs Escrow Account, and Restoration Reserve Account.</w:t>
        </w:r>
        <w:r>
          <w:rPr>
            <w:noProof/>
            <w:webHidden/>
          </w:rPr>
          <w:tab/>
        </w:r>
        <w:r>
          <w:rPr>
            <w:noProof/>
            <w:webHidden/>
          </w:rPr>
          <w:fldChar w:fldCharType="begin"/>
        </w:r>
        <w:r>
          <w:rPr>
            <w:noProof/>
            <w:webHidden/>
          </w:rPr>
          <w:instrText xml:space="preserve"> PAGEREF _Toc200887018 \h </w:instrText>
        </w:r>
        <w:r>
          <w:rPr>
            <w:noProof/>
            <w:webHidden/>
          </w:rPr>
        </w:r>
        <w:r>
          <w:rPr>
            <w:noProof/>
            <w:webHidden/>
          </w:rPr>
          <w:fldChar w:fldCharType="separate"/>
        </w:r>
        <w:r>
          <w:rPr>
            <w:noProof/>
            <w:webHidden/>
          </w:rPr>
          <w:t>67</w:t>
        </w:r>
        <w:r>
          <w:rPr>
            <w:noProof/>
            <w:webHidden/>
          </w:rPr>
          <w:fldChar w:fldCharType="end"/>
        </w:r>
      </w:hyperlink>
    </w:p>
    <w:p w14:paraId="5EEF797C" w14:textId="0344B454"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19"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Monthly Replacement Reserve Deposits.</w:t>
        </w:r>
        <w:r>
          <w:rPr>
            <w:noProof/>
            <w:webHidden/>
          </w:rPr>
          <w:tab/>
        </w:r>
        <w:r>
          <w:rPr>
            <w:noProof/>
            <w:webHidden/>
          </w:rPr>
          <w:fldChar w:fldCharType="begin"/>
        </w:r>
        <w:r>
          <w:rPr>
            <w:noProof/>
            <w:webHidden/>
          </w:rPr>
          <w:instrText xml:space="preserve"> PAGEREF _Toc200887019 \h </w:instrText>
        </w:r>
        <w:r>
          <w:rPr>
            <w:noProof/>
            <w:webHidden/>
          </w:rPr>
        </w:r>
        <w:r>
          <w:rPr>
            <w:noProof/>
            <w:webHidden/>
          </w:rPr>
          <w:fldChar w:fldCharType="separate"/>
        </w:r>
        <w:r>
          <w:rPr>
            <w:noProof/>
            <w:webHidden/>
          </w:rPr>
          <w:t>67</w:t>
        </w:r>
        <w:r>
          <w:rPr>
            <w:noProof/>
            <w:webHidden/>
          </w:rPr>
          <w:fldChar w:fldCharType="end"/>
        </w:r>
      </w:hyperlink>
    </w:p>
    <w:p w14:paraId="24145FFE" w14:textId="22F9CE65"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20"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Payment and Deliverables for Replacements, Repairs, and Restoration.</w:t>
        </w:r>
        <w:r>
          <w:rPr>
            <w:noProof/>
            <w:webHidden/>
          </w:rPr>
          <w:tab/>
        </w:r>
        <w:r>
          <w:rPr>
            <w:noProof/>
            <w:webHidden/>
          </w:rPr>
          <w:fldChar w:fldCharType="begin"/>
        </w:r>
        <w:r>
          <w:rPr>
            <w:noProof/>
            <w:webHidden/>
          </w:rPr>
          <w:instrText xml:space="preserve"> PAGEREF _Toc200887020 \h </w:instrText>
        </w:r>
        <w:r>
          <w:rPr>
            <w:noProof/>
            <w:webHidden/>
          </w:rPr>
        </w:r>
        <w:r>
          <w:rPr>
            <w:noProof/>
            <w:webHidden/>
          </w:rPr>
          <w:fldChar w:fldCharType="separate"/>
        </w:r>
        <w:r>
          <w:rPr>
            <w:noProof/>
            <w:webHidden/>
          </w:rPr>
          <w:t>67</w:t>
        </w:r>
        <w:r>
          <w:rPr>
            <w:noProof/>
            <w:webHidden/>
          </w:rPr>
          <w:fldChar w:fldCharType="end"/>
        </w:r>
      </w:hyperlink>
    </w:p>
    <w:p w14:paraId="3CB353DD" w14:textId="71E5B03A"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21" w:history="1">
        <w:r w:rsidRPr="008D623D">
          <w:rPr>
            <w:rStyle w:val="Hyperlink"/>
            <w:noProof/>
          </w:rPr>
          <w:t>(d)</w:t>
        </w:r>
        <w:r>
          <w:rPr>
            <w:rFonts w:asciiTheme="minorHAnsi" w:eastAsiaTheme="minorEastAsia" w:hAnsiTheme="minorHAnsi" w:cstheme="minorBidi"/>
            <w:iCs w:val="0"/>
            <w:noProof/>
            <w:kern w:val="2"/>
            <w:szCs w:val="22"/>
            <w14:ligatures w14:val="standardContextual"/>
          </w:rPr>
          <w:tab/>
        </w:r>
        <w:r w:rsidRPr="008D623D">
          <w:rPr>
            <w:rStyle w:val="Hyperlink"/>
            <w:noProof/>
          </w:rPr>
          <w:t>Assignment of Contracts for Replacements, Repairs, and Restoration.</w:t>
        </w:r>
        <w:r>
          <w:rPr>
            <w:noProof/>
            <w:webHidden/>
          </w:rPr>
          <w:tab/>
        </w:r>
        <w:r>
          <w:rPr>
            <w:noProof/>
            <w:webHidden/>
          </w:rPr>
          <w:fldChar w:fldCharType="begin"/>
        </w:r>
        <w:r>
          <w:rPr>
            <w:noProof/>
            <w:webHidden/>
          </w:rPr>
          <w:instrText xml:space="preserve"> PAGEREF _Toc200887021 \h </w:instrText>
        </w:r>
        <w:r>
          <w:rPr>
            <w:noProof/>
            <w:webHidden/>
          </w:rPr>
        </w:r>
        <w:r>
          <w:rPr>
            <w:noProof/>
            <w:webHidden/>
          </w:rPr>
          <w:fldChar w:fldCharType="separate"/>
        </w:r>
        <w:r>
          <w:rPr>
            <w:noProof/>
            <w:webHidden/>
          </w:rPr>
          <w:t>68</w:t>
        </w:r>
        <w:r>
          <w:rPr>
            <w:noProof/>
            <w:webHidden/>
          </w:rPr>
          <w:fldChar w:fldCharType="end"/>
        </w:r>
      </w:hyperlink>
    </w:p>
    <w:p w14:paraId="46A50ECA" w14:textId="12008E8B"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22" w:history="1">
        <w:r w:rsidRPr="008D623D">
          <w:rPr>
            <w:rStyle w:val="Hyperlink"/>
            <w:noProof/>
          </w:rPr>
          <w:t>(e)</w:t>
        </w:r>
        <w:r>
          <w:rPr>
            <w:rFonts w:asciiTheme="minorHAnsi" w:eastAsiaTheme="minorEastAsia" w:hAnsiTheme="minorHAnsi" w:cstheme="minorBidi"/>
            <w:iCs w:val="0"/>
            <w:noProof/>
            <w:kern w:val="2"/>
            <w:szCs w:val="22"/>
            <w14:ligatures w14:val="standardContextual"/>
          </w:rPr>
          <w:tab/>
        </w:r>
        <w:r w:rsidRPr="008D623D">
          <w:rPr>
            <w:rStyle w:val="Hyperlink"/>
            <w:noProof/>
          </w:rPr>
          <w:t>Indemnification.</w:t>
        </w:r>
        <w:r>
          <w:rPr>
            <w:noProof/>
            <w:webHidden/>
          </w:rPr>
          <w:tab/>
        </w:r>
        <w:r>
          <w:rPr>
            <w:noProof/>
            <w:webHidden/>
          </w:rPr>
          <w:fldChar w:fldCharType="begin"/>
        </w:r>
        <w:r>
          <w:rPr>
            <w:noProof/>
            <w:webHidden/>
          </w:rPr>
          <w:instrText xml:space="preserve"> PAGEREF _Toc200887022 \h </w:instrText>
        </w:r>
        <w:r>
          <w:rPr>
            <w:noProof/>
            <w:webHidden/>
          </w:rPr>
        </w:r>
        <w:r>
          <w:rPr>
            <w:noProof/>
            <w:webHidden/>
          </w:rPr>
          <w:fldChar w:fldCharType="separate"/>
        </w:r>
        <w:r>
          <w:rPr>
            <w:noProof/>
            <w:webHidden/>
          </w:rPr>
          <w:t>68</w:t>
        </w:r>
        <w:r>
          <w:rPr>
            <w:noProof/>
            <w:webHidden/>
          </w:rPr>
          <w:fldChar w:fldCharType="end"/>
        </w:r>
      </w:hyperlink>
    </w:p>
    <w:p w14:paraId="45353C7D" w14:textId="302E8893"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23" w:history="1">
        <w:r w:rsidRPr="008D623D">
          <w:rPr>
            <w:rStyle w:val="Hyperlink"/>
            <w:noProof/>
          </w:rPr>
          <w:t>(f)</w:t>
        </w:r>
        <w:r>
          <w:rPr>
            <w:rFonts w:asciiTheme="minorHAnsi" w:eastAsiaTheme="minorEastAsia" w:hAnsiTheme="minorHAnsi" w:cstheme="minorBidi"/>
            <w:iCs w:val="0"/>
            <w:noProof/>
            <w:kern w:val="2"/>
            <w:szCs w:val="22"/>
            <w14:ligatures w14:val="standardContextual"/>
          </w:rPr>
          <w:tab/>
        </w:r>
        <w:r w:rsidRPr="008D623D">
          <w:rPr>
            <w:rStyle w:val="Hyperlink"/>
            <w:noProof/>
          </w:rPr>
          <w:t>Amendments to Loan Documents.</w:t>
        </w:r>
        <w:r>
          <w:rPr>
            <w:noProof/>
            <w:webHidden/>
          </w:rPr>
          <w:tab/>
        </w:r>
        <w:r>
          <w:rPr>
            <w:noProof/>
            <w:webHidden/>
          </w:rPr>
          <w:fldChar w:fldCharType="begin"/>
        </w:r>
        <w:r>
          <w:rPr>
            <w:noProof/>
            <w:webHidden/>
          </w:rPr>
          <w:instrText xml:space="preserve"> PAGEREF _Toc200887023 \h </w:instrText>
        </w:r>
        <w:r>
          <w:rPr>
            <w:noProof/>
            <w:webHidden/>
          </w:rPr>
        </w:r>
        <w:r>
          <w:rPr>
            <w:noProof/>
            <w:webHidden/>
          </w:rPr>
          <w:fldChar w:fldCharType="separate"/>
        </w:r>
        <w:r>
          <w:rPr>
            <w:noProof/>
            <w:webHidden/>
          </w:rPr>
          <w:t>68</w:t>
        </w:r>
        <w:r>
          <w:rPr>
            <w:noProof/>
            <w:webHidden/>
          </w:rPr>
          <w:fldChar w:fldCharType="end"/>
        </w:r>
      </w:hyperlink>
    </w:p>
    <w:p w14:paraId="265E70D6" w14:textId="6779A855"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24" w:history="1">
        <w:r w:rsidRPr="008D623D">
          <w:rPr>
            <w:rStyle w:val="Hyperlink"/>
            <w:noProof/>
          </w:rPr>
          <w:t>(g)</w:t>
        </w:r>
        <w:r>
          <w:rPr>
            <w:rFonts w:asciiTheme="minorHAnsi" w:eastAsiaTheme="minorEastAsia" w:hAnsiTheme="minorHAnsi" w:cstheme="minorBidi"/>
            <w:iCs w:val="0"/>
            <w:noProof/>
            <w:kern w:val="2"/>
            <w:szCs w:val="22"/>
            <w14:ligatures w14:val="standardContextual"/>
          </w:rPr>
          <w:tab/>
        </w:r>
        <w:r w:rsidRPr="008D623D">
          <w:rPr>
            <w:rStyle w:val="Hyperlink"/>
            <w:noProof/>
          </w:rPr>
          <w:t>Administrative Fees and Expenses.</w:t>
        </w:r>
        <w:r>
          <w:rPr>
            <w:noProof/>
            <w:webHidden/>
          </w:rPr>
          <w:tab/>
        </w:r>
        <w:r>
          <w:rPr>
            <w:noProof/>
            <w:webHidden/>
          </w:rPr>
          <w:fldChar w:fldCharType="begin"/>
        </w:r>
        <w:r>
          <w:rPr>
            <w:noProof/>
            <w:webHidden/>
          </w:rPr>
          <w:instrText xml:space="preserve"> PAGEREF _Toc200887024 \h </w:instrText>
        </w:r>
        <w:r>
          <w:rPr>
            <w:noProof/>
            <w:webHidden/>
          </w:rPr>
        </w:r>
        <w:r>
          <w:rPr>
            <w:noProof/>
            <w:webHidden/>
          </w:rPr>
          <w:fldChar w:fldCharType="separate"/>
        </w:r>
        <w:r>
          <w:rPr>
            <w:noProof/>
            <w:webHidden/>
          </w:rPr>
          <w:t>69</w:t>
        </w:r>
        <w:r>
          <w:rPr>
            <w:noProof/>
            <w:webHidden/>
          </w:rPr>
          <w:fldChar w:fldCharType="end"/>
        </w:r>
      </w:hyperlink>
    </w:p>
    <w:p w14:paraId="101B8B06" w14:textId="2C0BD138"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25" w:history="1">
        <w:r w:rsidRPr="008D623D">
          <w:rPr>
            <w:rStyle w:val="Hyperlink"/>
            <w:noProof/>
          </w:rPr>
          <w:t>Section 13.02</w:t>
        </w:r>
        <w:r>
          <w:rPr>
            <w:rFonts w:asciiTheme="minorHAnsi" w:eastAsiaTheme="minorEastAsia" w:hAnsiTheme="minorHAnsi" w:cstheme="minorBidi"/>
            <w:smallCaps w:val="0"/>
            <w:noProof/>
            <w:kern w:val="2"/>
            <w:szCs w:val="22"/>
            <w14:ligatures w14:val="standardContextual"/>
          </w:rPr>
          <w:tab/>
        </w:r>
        <w:r w:rsidRPr="008D623D">
          <w:rPr>
            <w:rStyle w:val="Hyperlink"/>
            <w:noProof/>
          </w:rPr>
          <w:t>Mortgage Loan Administration Matters Regarding Reserves.</w:t>
        </w:r>
        <w:r>
          <w:rPr>
            <w:noProof/>
            <w:webHidden/>
          </w:rPr>
          <w:tab/>
        </w:r>
        <w:r>
          <w:rPr>
            <w:noProof/>
            <w:webHidden/>
          </w:rPr>
          <w:fldChar w:fldCharType="begin"/>
        </w:r>
        <w:r>
          <w:rPr>
            <w:noProof/>
            <w:webHidden/>
          </w:rPr>
          <w:instrText xml:space="preserve"> PAGEREF _Toc200887025 \h </w:instrText>
        </w:r>
        <w:r>
          <w:rPr>
            <w:noProof/>
            <w:webHidden/>
          </w:rPr>
        </w:r>
        <w:r>
          <w:rPr>
            <w:noProof/>
            <w:webHidden/>
          </w:rPr>
          <w:fldChar w:fldCharType="separate"/>
        </w:r>
        <w:r>
          <w:rPr>
            <w:noProof/>
            <w:webHidden/>
          </w:rPr>
          <w:t>69</w:t>
        </w:r>
        <w:r>
          <w:rPr>
            <w:noProof/>
            <w:webHidden/>
          </w:rPr>
          <w:fldChar w:fldCharType="end"/>
        </w:r>
      </w:hyperlink>
    </w:p>
    <w:p w14:paraId="0BB13163" w14:textId="6DC6F002"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26"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Accounts, Deposits, and Disbursements.</w:t>
        </w:r>
        <w:r>
          <w:rPr>
            <w:noProof/>
            <w:webHidden/>
          </w:rPr>
          <w:tab/>
        </w:r>
        <w:r>
          <w:rPr>
            <w:noProof/>
            <w:webHidden/>
          </w:rPr>
          <w:fldChar w:fldCharType="begin"/>
        </w:r>
        <w:r>
          <w:rPr>
            <w:noProof/>
            <w:webHidden/>
          </w:rPr>
          <w:instrText xml:space="preserve"> PAGEREF _Toc200887026 \h </w:instrText>
        </w:r>
        <w:r>
          <w:rPr>
            <w:noProof/>
            <w:webHidden/>
          </w:rPr>
        </w:r>
        <w:r>
          <w:rPr>
            <w:noProof/>
            <w:webHidden/>
          </w:rPr>
          <w:fldChar w:fldCharType="separate"/>
        </w:r>
        <w:r>
          <w:rPr>
            <w:noProof/>
            <w:webHidden/>
          </w:rPr>
          <w:t>69</w:t>
        </w:r>
        <w:r>
          <w:rPr>
            <w:noProof/>
            <w:webHidden/>
          </w:rPr>
          <w:fldChar w:fldCharType="end"/>
        </w:r>
      </w:hyperlink>
    </w:p>
    <w:p w14:paraId="27C04C07" w14:textId="259A45F3"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27"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Approvals of Contracts; Assignment of Claims.</w:t>
        </w:r>
        <w:r>
          <w:rPr>
            <w:noProof/>
            <w:webHidden/>
          </w:rPr>
          <w:tab/>
        </w:r>
        <w:r>
          <w:rPr>
            <w:noProof/>
            <w:webHidden/>
          </w:rPr>
          <w:fldChar w:fldCharType="begin"/>
        </w:r>
        <w:r>
          <w:rPr>
            <w:noProof/>
            <w:webHidden/>
          </w:rPr>
          <w:instrText xml:space="preserve"> PAGEREF _Toc200887027 \h </w:instrText>
        </w:r>
        <w:r>
          <w:rPr>
            <w:noProof/>
            <w:webHidden/>
          </w:rPr>
        </w:r>
        <w:r>
          <w:rPr>
            <w:noProof/>
            <w:webHidden/>
          </w:rPr>
          <w:fldChar w:fldCharType="separate"/>
        </w:r>
        <w:r>
          <w:rPr>
            <w:noProof/>
            <w:webHidden/>
          </w:rPr>
          <w:t>76</w:t>
        </w:r>
        <w:r>
          <w:rPr>
            <w:noProof/>
            <w:webHidden/>
          </w:rPr>
          <w:fldChar w:fldCharType="end"/>
        </w:r>
      </w:hyperlink>
    </w:p>
    <w:p w14:paraId="173170B4" w14:textId="6D883F61"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28"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Delays and Workmanship.</w:t>
        </w:r>
        <w:r>
          <w:rPr>
            <w:noProof/>
            <w:webHidden/>
          </w:rPr>
          <w:tab/>
        </w:r>
        <w:r>
          <w:rPr>
            <w:noProof/>
            <w:webHidden/>
          </w:rPr>
          <w:fldChar w:fldCharType="begin"/>
        </w:r>
        <w:r>
          <w:rPr>
            <w:noProof/>
            <w:webHidden/>
          </w:rPr>
          <w:instrText xml:space="preserve"> PAGEREF _Toc200887028 \h </w:instrText>
        </w:r>
        <w:r>
          <w:rPr>
            <w:noProof/>
            <w:webHidden/>
          </w:rPr>
        </w:r>
        <w:r>
          <w:rPr>
            <w:noProof/>
            <w:webHidden/>
          </w:rPr>
          <w:fldChar w:fldCharType="separate"/>
        </w:r>
        <w:r>
          <w:rPr>
            <w:noProof/>
            <w:webHidden/>
          </w:rPr>
          <w:t>77</w:t>
        </w:r>
        <w:r>
          <w:rPr>
            <w:noProof/>
            <w:webHidden/>
          </w:rPr>
          <w:fldChar w:fldCharType="end"/>
        </w:r>
      </w:hyperlink>
    </w:p>
    <w:p w14:paraId="5EBD59CB" w14:textId="4EF37921"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29" w:history="1">
        <w:r w:rsidRPr="008D623D">
          <w:rPr>
            <w:rStyle w:val="Hyperlink"/>
            <w:noProof/>
          </w:rPr>
          <w:t>(d)</w:t>
        </w:r>
        <w:r>
          <w:rPr>
            <w:rFonts w:asciiTheme="minorHAnsi" w:eastAsiaTheme="minorEastAsia" w:hAnsiTheme="minorHAnsi" w:cstheme="minorBidi"/>
            <w:iCs w:val="0"/>
            <w:noProof/>
            <w:kern w:val="2"/>
            <w:szCs w:val="22"/>
            <w14:ligatures w14:val="standardContextual"/>
          </w:rPr>
          <w:tab/>
        </w:r>
        <w:r w:rsidRPr="008D623D">
          <w:rPr>
            <w:rStyle w:val="Hyperlink"/>
            <w:noProof/>
          </w:rPr>
          <w:t>Appointment of Lender as Attorney-In-Fact.</w:t>
        </w:r>
        <w:r>
          <w:rPr>
            <w:noProof/>
            <w:webHidden/>
          </w:rPr>
          <w:tab/>
        </w:r>
        <w:r>
          <w:rPr>
            <w:noProof/>
            <w:webHidden/>
          </w:rPr>
          <w:fldChar w:fldCharType="begin"/>
        </w:r>
        <w:r>
          <w:rPr>
            <w:noProof/>
            <w:webHidden/>
          </w:rPr>
          <w:instrText xml:space="preserve"> PAGEREF _Toc200887029 \h </w:instrText>
        </w:r>
        <w:r>
          <w:rPr>
            <w:noProof/>
            <w:webHidden/>
          </w:rPr>
        </w:r>
        <w:r>
          <w:rPr>
            <w:noProof/>
            <w:webHidden/>
          </w:rPr>
          <w:fldChar w:fldCharType="separate"/>
        </w:r>
        <w:r>
          <w:rPr>
            <w:noProof/>
            <w:webHidden/>
          </w:rPr>
          <w:t>77</w:t>
        </w:r>
        <w:r>
          <w:rPr>
            <w:noProof/>
            <w:webHidden/>
          </w:rPr>
          <w:fldChar w:fldCharType="end"/>
        </w:r>
      </w:hyperlink>
    </w:p>
    <w:p w14:paraId="212AA7A0" w14:textId="619A704D"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30" w:history="1">
        <w:r w:rsidRPr="008D623D">
          <w:rPr>
            <w:rStyle w:val="Hyperlink"/>
            <w:noProof/>
          </w:rPr>
          <w:t>(e)</w:t>
        </w:r>
        <w:r>
          <w:rPr>
            <w:rFonts w:asciiTheme="minorHAnsi" w:eastAsiaTheme="minorEastAsia" w:hAnsiTheme="minorHAnsi" w:cstheme="minorBidi"/>
            <w:iCs w:val="0"/>
            <w:noProof/>
            <w:kern w:val="2"/>
            <w:szCs w:val="22"/>
            <w14:ligatures w14:val="standardContextual"/>
          </w:rPr>
          <w:tab/>
        </w:r>
        <w:r w:rsidRPr="008D623D">
          <w:rPr>
            <w:rStyle w:val="Hyperlink"/>
            <w:noProof/>
          </w:rPr>
          <w:t>No Lender Obligation.</w:t>
        </w:r>
        <w:r>
          <w:rPr>
            <w:noProof/>
            <w:webHidden/>
          </w:rPr>
          <w:tab/>
        </w:r>
        <w:r>
          <w:rPr>
            <w:noProof/>
            <w:webHidden/>
          </w:rPr>
          <w:fldChar w:fldCharType="begin"/>
        </w:r>
        <w:r>
          <w:rPr>
            <w:noProof/>
            <w:webHidden/>
          </w:rPr>
          <w:instrText xml:space="preserve"> PAGEREF _Toc200887030 \h </w:instrText>
        </w:r>
        <w:r>
          <w:rPr>
            <w:noProof/>
            <w:webHidden/>
          </w:rPr>
        </w:r>
        <w:r>
          <w:rPr>
            <w:noProof/>
            <w:webHidden/>
          </w:rPr>
          <w:fldChar w:fldCharType="separate"/>
        </w:r>
        <w:r>
          <w:rPr>
            <w:noProof/>
            <w:webHidden/>
          </w:rPr>
          <w:t>77</w:t>
        </w:r>
        <w:r>
          <w:rPr>
            <w:noProof/>
            <w:webHidden/>
          </w:rPr>
          <w:fldChar w:fldCharType="end"/>
        </w:r>
      </w:hyperlink>
    </w:p>
    <w:p w14:paraId="7C6D67A8" w14:textId="7735A310"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31" w:history="1">
        <w:r w:rsidRPr="008D623D">
          <w:rPr>
            <w:rStyle w:val="Hyperlink"/>
            <w:noProof/>
          </w:rPr>
          <w:t>(f)</w:t>
        </w:r>
        <w:r>
          <w:rPr>
            <w:rFonts w:asciiTheme="minorHAnsi" w:eastAsiaTheme="minorEastAsia" w:hAnsiTheme="minorHAnsi" w:cstheme="minorBidi"/>
            <w:iCs w:val="0"/>
            <w:noProof/>
            <w:kern w:val="2"/>
            <w:szCs w:val="22"/>
            <w14:ligatures w14:val="standardContextual"/>
          </w:rPr>
          <w:tab/>
        </w:r>
        <w:r w:rsidRPr="008D623D">
          <w:rPr>
            <w:rStyle w:val="Hyperlink"/>
            <w:noProof/>
          </w:rPr>
          <w:t>No Lender Warranty.</w:t>
        </w:r>
        <w:r>
          <w:rPr>
            <w:noProof/>
            <w:webHidden/>
          </w:rPr>
          <w:tab/>
        </w:r>
        <w:r>
          <w:rPr>
            <w:noProof/>
            <w:webHidden/>
          </w:rPr>
          <w:fldChar w:fldCharType="begin"/>
        </w:r>
        <w:r>
          <w:rPr>
            <w:noProof/>
            <w:webHidden/>
          </w:rPr>
          <w:instrText xml:space="preserve"> PAGEREF _Toc200887031 \h </w:instrText>
        </w:r>
        <w:r>
          <w:rPr>
            <w:noProof/>
            <w:webHidden/>
          </w:rPr>
        </w:r>
        <w:r>
          <w:rPr>
            <w:noProof/>
            <w:webHidden/>
          </w:rPr>
          <w:fldChar w:fldCharType="separate"/>
        </w:r>
        <w:r>
          <w:rPr>
            <w:noProof/>
            <w:webHidden/>
          </w:rPr>
          <w:t>78</w:t>
        </w:r>
        <w:r>
          <w:rPr>
            <w:noProof/>
            <w:webHidden/>
          </w:rPr>
          <w:fldChar w:fldCharType="end"/>
        </w:r>
      </w:hyperlink>
    </w:p>
    <w:p w14:paraId="0C2EA3A0" w14:textId="23156AC8" w:rsidR="00FE4238" w:rsidRDefault="00FE4238">
      <w:pPr>
        <w:pStyle w:val="TOC1"/>
        <w:tabs>
          <w:tab w:val="right" w:leader="dot" w:pos="9350"/>
        </w:tabs>
        <w:rPr>
          <w:rFonts w:asciiTheme="minorHAnsi" w:eastAsiaTheme="minorEastAsia" w:hAnsiTheme="minorHAnsi" w:cstheme="minorBidi"/>
          <w:b w:val="0"/>
          <w:bCs w:val="0"/>
          <w:caps w:val="0"/>
          <w:noProof/>
          <w:kern w:val="2"/>
          <w:szCs w:val="22"/>
          <w14:ligatures w14:val="standardContextual"/>
        </w:rPr>
      </w:pPr>
      <w:hyperlink w:anchor="_Toc200887032" w:history="1">
        <w:r w:rsidRPr="008D623D">
          <w:rPr>
            <w:rStyle w:val="Hyperlink"/>
            <w:rFonts w:ascii="Times New Roman Bold" w:hAnsi="Times New Roman Bold"/>
            <w:noProof/>
          </w:rPr>
          <w:t>Article 14</w:t>
        </w:r>
        <w:r w:rsidRPr="008D623D">
          <w:rPr>
            <w:rStyle w:val="Hyperlink"/>
            <w:noProof/>
          </w:rPr>
          <w:t xml:space="preserve"> - DEFAULTS/REMEDIES</w:t>
        </w:r>
        <w:r>
          <w:rPr>
            <w:noProof/>
            <w:webHidden/>
          </w:rPr>
          <w:tab/>
        </w:r>
        <w:r>
          <w:rPr>
            <w:noProof/>
            <w:webHidden/>
          </w:rPr>
          <w:fldChar w:fldCharType="begin"/>
        </w:r>
        <w:r>
          <w:rPr>
            <w:noProof/>
            <w:webHidden/>
          </w:rPr>
          <w:instrText xml:space="preserve"> PAGEREF _Toc200887032 \h </w:instrText>
        </w:r>
        <w:r>
          <w:rPr>
            <w:noProof/>
            <w:webHidden/>
          </w:rPr>
        </w:r>
        <w:r>
          <w:rPr>
            <w:noProof/>
            <w:webHidden/>
          </w:rPr>
          <w:fldChar w:fldCharType="separate"/>
        </w:r>
        <w:r>
          <w:rPr>
            <w:noProof/>
            <w:webHidden/>
          </w:rPr>
          <w:t>78</w:t>
        </w:r>
        <w:r>
          <w:rPr>
            <w:noProof/>
            <w:webHidden/>
          </w:rPr>
          <w:fldChar w:fldCharType="end"/>
        </w:r>
      </w:hyperlink>
    </w:p>
    <w:p w14:paraId="7447F3E2" w14:textId="6790B359"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33" w:history="1">
        <w:r w:rsidRPr="008D623D">
          <w:rPr>
            <w:rStyle w:val="Hyperlink"/>
            <w:noProof/>
          </w:rPr>
          <w:t>Section 14.01</w:t>
        </w:r>
        <w:r>
          <w:rPr>
            <w:rFonts w:asciiTheme="minorHAnsi" w:eastAsiaTheme="minorEastAsia" w:hAnsiTheme="minorHAnsi" w:cstheme="minorBidi"/>
            <w:smallCaps w:val="0"/>
            <w:noProof/>
            <w:kern w:val="2"/>
            <w:szCs w:val="22"/>
            <w14:ligatures w14:val="standardContextual"/>
          </w:rPr>
          <w:tab/>
        </w:r>
        <w:r w:rsidRPr="008D623D">
          <w:rPr>
            <w:rStyle w:val="Hyperlink"/>
            <w:noProof/>
          </w:rPr>
          <w:t>Events of Default.</w:t>
        </w:r>
        <w:r>
          <w:rPr>
            <w:noProof/>
            <w:webHidden/>
          </w:rPr>
          <w:tab/>
        </w:r>
        <w:r>
          <w:rPr>
            <w:noProof/>
            <w:webHidden/>
          </w:rPr>
          <w:fldChar w:fldCharType="begin"/>
        </w:r>
        <w:r>
          <w:rPr>
            <w:noProof/>
            <w:webHidden/>
          </w:rPr>
          <w:instrText xml:space="preserve"> PAGEREF _Toc200887033 \h </w:instrText>
        </w:r>
        <w:r>
          <w:rPr>
            <w:noProof/>
            <w:webHidden/>
          </w:rPr>
        </w:r>
        <w:r>
          <w:rPr>
            <w:noProof/>
            <w:webHidden/>
          </w:rPr>
          <w:fldChar w:fldCharType="separate"/>
        </w:r>
        <w:r>
          <w:rPr>
            <w:noProof/>
            <w:webHidden/>
          </w:rPr>
          <w:t>78</w:t>
        </w:r>
        <w:r>
          <w:rPr>
            <w:noProof/>
            <w:webHidden/>
          </w:rPr>
          <w:fldChar w:fldCharType="end"/>
        </w:r>
      </w:hyperlink>
    </w:p>
    <w:p w14:paraId="07641F3D" w14:textId="7166284B"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34"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Automatic Events of Default.</w:t>
        </w:r>
        <w:r>
          <w:rPr>
            <w:noProof/>
            <w:webHidden/>
          </w:rPr>
          <w:tab/>
        </w:r>
        <w:r>
          <w:rPr>
            <w:noProof/>
            <w:webHidden/>
          </w:rPr>
          <w:fldChar w:fldCharType="begin"/>
        </w:r>
        <w:r>
          <w:rPr>
            <w:noProof/>
            <w:webHidden/>
          </w:rPr>
          <w:instrText xml:space="preserve"> PAGEREF _Toc200887034 \h </w:instrText>
        </w:r>
        <w:r>
          <w:rPr>
            <w:noProof/>
            <w:webHidden/>
          </w:rPr>
        </w:r>
        <w:r>
          <w:rPr>
            <w:noProof/>
            <w:webHidden/>
          </w:rPr>
          <w:fldChar w:fldCharType="separate"/>
        </w:r>
        <w:r>
          <w:rPr>
            <w:noProof/>
            <w:webHidden/>
          </w:rPr>
          <w:t>78</w:t>
        </w:r>
        <w:r>
          <w:rPr>
            <w:noProof/>
            <w:webHidden/>
          </w:rPr>
          <w:fldChar w:fldCharType="end"/>
        </w:r>
      </w:hyperlink>
    </w:p>
    <w:p w14:paraId="270F1DA3" w14:textId="1211235A"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35"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Events of Default Subject to a Specified Period.</w:t>
        </w:r>
        <w:r>
          <w:rPr>
            <w:noProof/>
            <w:webHidden/>
          </w:rPr>
          <w:tab/>
        </w:r>
        <w:r>
          <w:rPr>
            <w:noProof/>
            <w:webHidden/>
          </w:rPr>
          <w:fldChar w:fldCharType="begin"/>
        </w:r>
        <w:r>
          <w:rPr>
            <w:noProof/>
            <w:webHidden/>
          </w:rPr>
          <w:instrText xml:space="preserve"> PAGEREF _Toc200887035 \h </w:instrText>
        </w:r>
        <w:r>
          <w:rPr>
            <w:noProof/>
            <w:webHidden/>
          </w:rPr>
        </w:r>
        <w:r>
          <w:rPr>
            <w:noProof/>
            <w:webHidden/>
          </w:rPr>
          <w:fldChar w:fldCharType="separate"/>
        </w:r>
        <w:r>
          <w:rPr>
            <w:noProof/>
            <w:webHidden/>
          </w:rPr>
          <w:t>79</w:t>
        </w:r>
        <w:r>
          <w:rPr>
            <w:noProof/>
            <w:webHidden/>
          </w:rPr>
          <w:fldChar w:fldCharType="end"/>
        </w:r>
      </w:hyperlink>
    </w:p>
    <w:p w14:paraId="09F0ABB8" w14:textId="097E2E7A"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36"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Events of Default Subject to Extended Cure Period.</w:t>
        </w:r>
        <w:r>
          <w:rPr>
            <w:noProof/>
            <w:webHidden/>
          </w:rPr>
          <w:tab/>
        </w:r>
        <w:r>
          <w:rPr>
            <w:noProof/>
            <w:webHidden/>
          </w:rPr>
          <w:fldChar w:fldCharType="begin"/>
        </w:r>
        <w:r>
          <w:rPr>
            <w:noProof/>
            <w:webHidden/>
          </w:rPr>
          <w:instrText xml:space="preserve"> PAGEREF _Toc200887036 \h </w:instrText>
        </w:r>
        <w:r>
          <w:rPr>
            <w:noProof/>
            <w:webHidden/>
          </w:rPr>
        </w:r>
        <w:r>
          <w:rPr>
            <w:noProof/>
            <w:webHidden/>
          </w:rPr>
          <w:fldChar w:fldCharType="separate"/>
        </w:r>
        <w:r>
          <w:rPr>
            <w:noProof/>
            <w:webHidden/>
          </w:rPr>
          <w:t>80</w:t>
        </w:r>
        <w:r>
          <w:rPr>
            <w:noProof/>
            <w:webHidden/>
          </w:rPr>
          <w:fldChar w:fldCharType="end"/>
        </w:r>
      </w:hyperlink>
    </w:p>
    <w:p w14:paraId="70F8597A" w14:textId="3559113A"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37" w:history="1">
        <w:r w:rsidRPr="008D623D">
          <w:rPr>
            <w:rStyle w:val="Hyperlink"/>
            <w:noProof/>
          </w:rPr>
          <w:t>Section 14.02</w:t>
        </w:r>
        <w:r>
          <w:rPr>
            <w:rFonts w:asciiTheme="minorHAnsi" w:eastAsiaTheme="minorEastAsia" w:hAnsiTheme="minorHAnsi" w:cstheme="minorBidi"/>
            <w:smallCaps w:val="0"/>
            <w:noProof/>
            <w:kern w:val="2"/>
            <w:szCs w:val="22"/>
            <w14:ligatures w14:val="standardContextual"/>
          </w:rPr>
          <w:tab/>
        </w:r>
        <w:r w:rsidRPr="008D623D">
          <w:rPr>
            <w:rStyle w:val="Hyperlink"/>
            <w:noProof/>
          </w:rPr>
          <w:t>Remedies.</w:t>
        </w:r>
        <w:r>
          <w:rPr>
            <w:noProof/>
            <w:webHidden/>
          </w:rPr>
          <w:tab/>
        </w:r>
        <w:r>
          <w:rPr>
            <w:noProof/>
            <w:webHidden/>
          </w:rPr>
          <w:fldChar w:fldCharType="begin"/>
        </w:r>
        <w:r>
          <w:rPr>
            <w:noProof/>
            <w:webHidden/>
          </w:rPr>
          <w:instrText xml:space="preserve"> PAGEREF _Toc200887037 \h </w:instrText>
        </w:r>
        <w:r>
          <w:rPr>
            <w:noProof/>
            <w:webHidden/>
          </w:rPr>
        </w:r>
        <w:r>
          <w:rPr>
            <w:noProof/>
            <w:webHidden/>
          </w:rPr>
          <w:fldChar w:fldCharType="separate"/>
        </w:r>
        <w:r>
          <w:rPr>
            <w:noProof/>
            <w:webHidden/>
          </w:rPr>
          <w:t>80</w:t>
        </w:r>
        <w:r>
          <w:rPr>
            <w:noProof/>
            <w:webHidden/>
          </w:rPr>
          <w:fldChar w:fldCharType="end"/>
        </w:r>
      </w:hyperlink>
    </w:p>
    <w:p w14:paraId="028DA0E6" w14:textId="7CE66096"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38"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Acceleration; Foreclosure.</w:t>
        </w:r>
        <w:r>
          <w:rPr>
            <w:noProof/>
            <w:webHidden/>
          </w:rPr>
          <w:tab/>
        </w:r>
        <w:r>
          <w:rPr>
            <w:noProof/>
            <w:webHidden/>
          </w:rPr>
          <w:fldChar w:fldCharType="begin"/>
        </w:r>
        <w:r>
          <w:rPr>
            <w:noProof/>
            <w:webHidden/>
          </w:rPr>
          <w:instrText xml:space="preserve"> PAGEREF _Toc200887038 \h </w:instrText>
        </w:r>
        <w:r>
          <w:rPr>
            <w:noProof/>
            <w:webHidden/>
          </w:rPr>
        </w:r>
        <w:r>
          <w:rPr>
            <w:noProof/>
            <w:webHidden/>
          </w:rPr>
          <w:fldChar w:fldCharType="separate"/>
        </w:r>
        <w:r>
          <w:rPr>
            <w:noProof/>
            <w:webHidden/>
          </w:rPr>
          <w:t>80</w:t>
        </w:r>
        <w:r>
          <w:rPr>
            <w:noProof/>
            <w:webHidden/>
          </w:rPr>
          <w:fldChar w:fldCharType="end"/>
        </w:r>
      </w:hyperlink>
    </w:p>
    <w:p w14:paraId="0E624989" w14:textId="7094F53F"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39"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Loss of Right to Disbursements from Collateral Accounts.</w:t>
        </w:r>
        <w:r>
          <w:rPr>
            <w:noProof/>
            <w:webHidden/>
          </w:rPr>
          <w:tab/>
        </w:r>
        <w:r>
          <w:rPr>
            <w:noProof/>
            <w:webHidden/>
          </w:rPr>
          <w:fldChar w:fldCharType="begin"/>
        </w:r>
        <w:r>
          <w:rPr>
            <w:noProof/>
            <w:webHidden/>
          </w:rPr>
          <w:instrText xml:space="preserve"> PAGEREF _Toc200887039 \h </w:instrText>
        </w:r>
        <w:r>
          <w:rPr>
            <w:noProof/>
            <w:webHidden/>
          </w:rPr>
        </w:r>
        <w:r>
          <w:rPr>
            <w:noProof/>
            <w:webHidden/>
          </w:rPr>
          <w:fldChar w:fldCharType="separate"/>
        </w:r>
        <w:r>
          <w:rPr>
            <w:noProof/>
            <w:webHidden/>
          </w:rPr>
          <w:t>81</w:t>
        </w:r>
        <w:r>
          <w:rPr>
            <w:noProof/>
            <w:webHidden/>
          </w:rPr>
          <w:fldChar w:fldCharType="end"/>
        </w:r>
      </w:hyperlink>
    </w:p>
    <w:p w14:paraId="6BABC62A" w14:textId="4B8A5AB9"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40"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Remedies Cumulative.</w:t>
        </w:r>
        <w:r>
          <w:rPr>
            <w:noProof/>
            <w:webHidden/>
          </w:rPr>
          <w:tab/>
        </w:r>
        <w:r>
          <w:rPr>
            <w:noProof/>
            <w:webHidden/>
          </w:rPr>
          <w:fldChar w:fldCharType="begin"/>
        </w:r>
        <w:r>
          <w:rPr>
            <w:noProof/>
            <w:webHidden/>
          </w:rPr>
          <w:instrText xml:space="preserve"> PAGEREF _Toc200887040 \h </w:instrText>
        </w:r>
        <w:r>
          <w:rPr>
            <w:noProof/>
            <w:webHidden/>
          </w:rPr>
        </w:r>
        <w:r>
          <w:rPr>
            <w:noProof/>
            <w:webHidden/>
          </w:rPr>
          <w:fldChar w:fldCharType="separate"/>
        </w:r>
        <w:r>
          <w:rPr>
            <w:noProof/>
            <w:webHidden/>
          </w:rPr>
          <w:t>81</w:t>
        </w:r>
        <w:r>
          <w:rPr>
            <w:noProof/>
            <w:webHidden/>
          </w:rPr>
          <w:fldChar w:fldCharType="end"/>
        </w:r>
      </w:hyperlink>
    </w:p>
    <w:p w14:paraId="37DE2F58" w14:textId="02837EBC"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41" w:history="1">
        <w:r w:rsidRPr="008D623D">
          <w:rPr>
            <w:rStyle w:val="Hyperlink"/>
            <w:noProof/>
          </w:rPr>
          <w:t>Section 14.03</w:t>
        </w:r>
        <w:r>
          <w:rPr>
            <w:rFonts w:asciiTheme="minorHAnsi" w:eastAsiaTheme="minorEastAsia" w:hAnsiTheme="minorHAnsi" w:cstheme="minorBidi"/>
            <w:smallCaps w:val="0"/>
            <w:noProof/>
            <w:kern w:val="2"/>
            <w:szCs w:val="22"/>
            <w14:ligatures w14:val="standardContextual"/>
          </w:rPr>
          <w:tab/>
        </w:r>
        <w:r w:rsidRPr="008D623D">
          <w:rPr>
            <w:rStyle w:val="Hyperlink"/>
            <w:noProof/>
          </w:rPr>
          <w:t>Additional Lender Rights; Forbearance.</w:t>
        </w:r>
        <w:r>
          <w:rPr>
            <w:noProof/>
            <w:webHidden/>
          </w:rPr>
          <w:tab/>
        </w:r>
        <w:r>
          <w:rPr>
            <w:noProof/>
            <w:webHidden/>
          </w:rPr>
          <w:fldChar w:fldCharType="begin"/>
        </w:r>
        <w:r>
          <w:rPr>
            <w:noProof/>
            <w:webHidden/>
          </w:rPr>
          <w:instrText xml:space="preserve"> PAGEREF _Toc200887041 \h </w:instrText>
        </w:r>
        <w:r>
          <w:rPr>
            <w:noProof/>
            <w:webHidden/>
          </w:rPr>
        </w:r>
        <w:r>
          <w:rPr>
            <w:noProof/>
            <w:webHidden/>
          </w:rPr>
          <w:fldChar w:fldCharType="separate"/>
        </w:r>
        <w:r>
          <w:rPr>
            <w:noProof/>
            <w:webHidden/>
          </w:rPr>
          <w:t>82</w:t>
        </w:r>
        <w:r>
          <w:rPr>
            <w:noProof/>
            <w:webHidden/>
          </w:rPr>
          <w:fldChar w:fldCharType="end"/>
        </w:r>
      </w:hyperlink>
    </w:p>
    <w:p w14:paraId="61CB26FF" w14:textId="1C8A0279"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42"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No Effect Upon Obligations.</w:t>
        </w:r>
        <w:r>
          <w:rPr>
            <w:noProof/>
            <w:webHidden/>
          </w:rPr>
          <w:tab/>
        </w:r>
        <w:r>
          <w:rPr>
            <w:noProof/>
            <w:webHidden/>
          </w:rPr>
          <w:fldChar w:fldCharType="begin"/>
        </w:r>
        <w:r>
          <w:rPr>
            <w:noProof/>
            <w:webHidden/>
          </w:rPr>
          <w:instrText xml:space="preserve"> PAGEREF _Toc200887042 \h </w:instrText>
        </w:r>
        <w:r>
          <w:rPr>
            <w:noProof/>
            <w:webHidden/>
          </w:rPr>
        </w:r>
        <w:r>
          <w:rPr>
            <w:noProof/>
            <w:webHidden/>
          </w:rPr>
          <w:fldChar w:fldCharType="separate"/>
        </w:r>
        <w:r>
          <w:rPr>
            <w:noProof/>
            <w:webHidden/>
          </w:rPr>
          <w:t>82</w:t>
        </w:r>
        <w:r>
          <w:rPr>
            <w:noProof/>
            <w:webHidden/>
          </w:rPr>
          <w:fldChar w:fldCharType="end"/>
        </w:r>
      </w:hyperlink>
    </w:p>
    <w:p w14:paraId="49A3F148" w14:textId="7101B837"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43"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No Waiver of Rights or Remedies.</w:t>
        </w:r>
        <w:r>
          <w:rPr>
            <w:noProof/>
            <w:webHidden/>
          </w:rPr>
          <w:tab/>
        </w:r>
        <w:r>
          <w:rPr>
            <w:noProof/>
            <w:webHidden/>
          </w:rPr>
          <w:fldChar w:fldCharType="begin"/>
        </w:r>
        <w:r>
          <w:rPr>
            <w:noProof/>
            <w:webHidden/>
          </w:rPr>
          <w:instrText xml:space="preserve"> PAGEREF _Toc200887043 \h </w:instrText>
        </w:r>
        <w:r>
          <w:rPr>
            <w:noProof/>
            <w:webHidden/>
          </w:rPr>
        </w:r>
        <w:r>
          <w:rPr>
            <w:noProof/>
            <w:webHidden/>
          </w:rPr>
          <w:fldChar w:fldCharType="separate"/>
        </w:r>
        <w:r>
          <w:rPr>
            <w:noProof/>
            <w:webHidden/>
          </w:rPr>
          <w:t>82</w:t>
        </w:r>
        <w:r>
          <w:rPr>
            <w:noProof/>
            <w:webHidden/>
          </w:rPr>
          <w:fldChar w:fldCharType="end"/>
        </w:r>
      </w:hyperlink>
    </w:p>
    <w:p w14:paraId="316C3F88" w14:textId="4FCCE01D"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44"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Appointment of Lender as Attorney-In-Fact.</w:t>
        </w:r>
        <w:r>
          <w:rPr>
            <w:noProof/>
            <w:webHidden/>
          </w:rPr>
          <w:tab/>
        </w:r>
        <w:r>
          <w:rPr>
            <w:noProof/>
            <w:webHidden/>
          </w:rPr>
          <w:fldChar w:fldCharType="begin"/>
        </w:r>
        <w:r>
          <w:rPr>
            <w:noProof/>
            <w:webHidden/>
          </w:rPr>
          <w:instrText xml:space="preserve"> PAGEREF _Toc200887044 \h </w:instrText>
        </w:r>
        <w:r>
          <w:rPr>
            <w:noProof/>
            <w:webHidden/>
          </w:rPr>
        </w:r>
        <w:r>
          <w:rPr>
            <w:noProof/>
            <w:webHidden/>
          </w:rPr>
          <w:fldChar w:fldCharType="separate"/>
        </w:r>
        <w:r>
          <w:rPr>
            <w:noProof/>
            <w:webHidden/>
          </w:rPr>
          <w:t>83</w:t>
        </w:r>
        <w:r>
          <w:rPr>
            <w:noProof/>
            <w:webHidden/>
          </w:rPr>
          <w:fldChar w:fldCharType="end"/>
        </w:r>
      </w:hyperlink>
    </w:p>
    <w:p w14:paraId="20CE1F39" w14:textId="151E294C"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45" w:history="1">
        <w:r w:rsidRPr="008D623D">
          <w:rPr>
            <w:rStyle w:val="Hyperlink"/>
            <w:noProof/>
          </w:rPr>
          <w:t>(d)</w:t>
        </w:r>
        <w:r>
          <w:rPr>
            <w:rFonts w:asciiTheme="minorHAnsi" w:eastAsiaTheme="minorEastAsia" w:hAnsiTheme="minorHAnsi" w:cstheme="minorBidi"/>
            <w:iCs w:val="0"/>
            <w:noProof/>
            <w:kern w:val="2"/>
            <w:szCs w:val="22"/>
            <w14:ligatures w14:val="standardContextual"/>
          </w:rPr>
          <w:tab/>
        </w:r>
        <w:r w:rsidRPr="008D623D">
          <w:rPr>
            <w:rStyle w:val="Hyperlink"/>
            <w:noProof/>
          </w:rPr>
          <w:t>Borrower Waivers.</w:t>
        </w:r>
        <w:r>
          <w:rPr>
            <w:noProof/>
            <w:webHidden/>
          </w:rPr>
          <w:tab/>
        </w:r>
        <w:r>
          <w:rPr>
            <w:noProof/>
            <w:webHidden/>
          </w:rPr>
          <w:fldChar w:fldCharType="begin"/>
        </w:r>
        <w:r>
          <w:rPr>
            <w:noProof/>
            <w:webHidden/>
          </w:rPr>
          <w:instrText xml:space="preserve"> PAGEREF _Toc200887045 \h </w:instrText>
        </w:r>
        <w:r>
          <w:rPr>
            <w:noProof/>
            <w:webHidden/>
          </w:rPr>
        </w:r>
        <w:r>
          <w:rPr>
            <w:noProof/>
            <w:webHidden/>
          </w:rPr>
          <w:fldChar w:fldCharType="separate"/>
        </w:r>
        <w:r>
          <w:rPr>
            <w:noProof/>
            <w:webHidden/>
          </w:rPr>
          <w:t>84</w:t>
        </w:r>
        <w:r>
          <w:rPr>
            <w:noProof/>
            <w:webHidden/>
          </w:rPr>
          <w:fldChar w:fldCharType="end"/>
        </w:r>
      </w:hyperlink>
    </w:p>
    <w:p w14:paraId="1E9086E1" w14:textId="1334D97A"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46" w:history="1">
        <w:r w:rsidRPr="008D623D">
          <w:rPr>
            <w:rStyle w:val="Hyperlink"/>
            <w:noProof/>
          </w:rPr>
          <w:t>Section 14.04</w:t>
        </w:r>
        <w:r>
          <w:rPr>
            <w:rFonts w:asciiTheme="minorHAnsi" w:eastAsiaTheme="minorEastAsia" w:hAnsiTheme="minorHAnsi" w:cstheme="minorBidi"/>
            <w:smallCaps w:val="0"/>
            <w:noProof/>
            <w:kern w:val="2"/>
            <w:szCs w:val="22"/>
            <w14:ligatures w14:val="standardContextual"/>
          </w:rPr>
          <w:tab/>
        </w:r>
        <w:r w:rsidRPr="008D623D">
          <w:rPr>
            <w:rStyle w:val="Hyperlink"/>
            <w:noProof/>
          </w:rPr>
          <w:t>Waiver of Marshaling.</w:t>
        </w:r>
        <w:r>
          <w:rPr>
            <w:noProof/>
            <w:webHidden/>
          </w:rPr>
          <w:tab/>
        </w:r>
        <w:r>
          <w:rPr>
            <w:noProof/>
            <w:webHidden/>
          </w:rPr>
          <w:fldChar w:fldCharType="begin"/>
        </w:r>
        <w:r>
          <w:rPr>
            <w:noProof/>
            <w:webHidden/>
          </w:rPr>
          <w:instrText xml:space="preserve"> PAGEREF _Toc200887046 \h </w:instrText>
        </w:r>
        <w:r>
          <w:rPr>
            <w:noProof/>
            <w:webHidden/>
          </w:rPr>
        </w:r>
        <w:r>
          <w:rPr>
            <w:noProof/>
            <w:webHidden/>
          </w:rPr>
          <w:fldChar w:fldCharType="separate"/>
        </w:r>
        <w:r>
          <w:rPr>
            <w:noProof/>
            <w:webHidden/>
          </w:rPr>
          <w:t>85</w:t>
        </w:r>
        <w:r>
          <w:rPr>
            <w:noProof/>
            <w:webHidden/>
          </w:rPr>
          <w:fldChar w:fldCharType="end"/>
        </w:r>
      </w:hyperlink>
    </w:p>
    <w:p w14:paraId="29932FEB" w14:textId="2909C556" w:rsidR="00FE4238" w:rsidRDefault="00FE4238">
      <w:pPr>
        <w:pStyle w:val="TOC1"/>
        <w:tabs>
          <w:tab w:val="right" w:leader="dot" w:pos="9350"/>
        </w:tabs>
        <w:rPr>
          <w:rFonts w:asciiTheme="minorHAnsi" w:eastAsiaTheme="minorEastAsia" w:hAnsiTheme="minorHAnsi" w:cstheme="minorBidi"/>
          <w:b w:val="0"/>
          <w:bCs w:val="0"/>
          <w:caps w:val="0"/>
          <w:noProof/>
          <w:kern w:val="2"/>
          <w:szCs w:val="22"/>
          <w14:ligatures w14:val="standardContextual"/>
        </w:rPr>
      </w:pPr>
      <w:hyperlink w:anchor="_Toc200887047" w:history="1">
        <w:r w:rsidRPr="008D623D">
          <w:rPr>
            <w:rStyle w:val="Hyperlink"/>
            <w:rFonts w:ascii="Times New Roman Bold" w:hAnsi="Times New Roman Bold"/>
            <w:noProof/>
          </w:rPr>
          <w:t>Article 15</w:t>
        </w:r>
        <w:r w:rsidRPr="008D623D">
          <w:rPr>
            <w:rStyle w:val="Hyperlink"/>
            <w:noProof/>
          </w:rPr>
          <w:t xml:space="preserve"> - MISCELLANEOUS</w:t>
        </w:r>
        <w:r>
          <w:rPr>
            <w:noProof/>
            <w:webHidden/>
          </w:rPr>
          <w:tab/>
        </w:r>
        <w:r>
          <w:rPr>
            <w:noProof/>
            <w:webHidden/>
          </w:rPr>
          <w:fldChar w:fldCharType="begin"/>
        </w:r>
        <w:r>
          <w:rPr>
            <w:noProof/>
            <w:webHidden/>
          </w:rPr>
          <w:instrText xml:space="preserve"> PAGEREF _Toc200887047 \h </w:instrText>
        </w:r>
        <w:r>
          <w:rPr>
            <w:noProof/>
            <w:webHidden/>
          </w:rPr>
        </w:r>
        <w:r>
          <w:rPr>
            <w:noProof/>
            <w:webHidden/>
          </w:rPr>
          <w:fldChar w:fldCharType="separate"/>
        </w:r>
        <w:r>
          <w:rPr>
            <w:noProof/>
            <w:webHidden/>
          </w:rPr>
          <w:t>85</w:t>
        </w:r>
        <w:r>
          <w:rPr>
            <w:noProof/>
            <w:webHidden/>
          </w:rPr>
          <w:fldChar w:fldCharType="end"/>
        </w:r>
      </w:hyperlink>
    </w:p>
    <w:p w14:paraId="0EA21D78" w14:textId="01B46BA9"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48" w:history="1">
        <w:r w:rsidRPr="008D623D">
          <w:rPr>
            <w:rStyle w:val="Hyperlink"/>
            <w:noProof/>
          </w:rPr>
          <w:t>Section 15.01</w:t>
        </w:r>
        <w:r>
          <w:rPr>
            <w:rFonts w:asciiTheme="minorHAnsi" w:eastAsiaTheme="minorEastAsia" w:hAnsiTheme="minorHAnsi" w:cstheme="minorBidi"/>
            <w:smallCaps w:val="0"/>
            <w:noProof/>
            <w:kern w:val="2"/>
            <w:szCs w:val="22"/>
            <w14:ligatures w14:val="standardContextual"/>
          </w:rPr>
          <w:tab/>
        </w:r>
        <w:r w:rsidRPr="008D623D">
          <w:rPr>
            <w:rStyle w:val="Hyperlink"/>
            <w:noProof/>
          </w:rPr>
          <w:t>Governing Law; Consent to Jurisdiction and Venue.</w:t>
        </w:r>
        <w:r>
          <w:rPr>
            <w:noProof/>
            <w:webHidden/>
          </w:rPr>
          <w:tab/>
        </w:r>
        <w:r>
          <w:rPr>
            <w:noProof/>
            <w:webHidden/>
          </w:rPr>
          <w:fldChar w:fldCharType="begin"/>
        </w:r>
        <w:r>
          <w:rPr>
            <w:noProof/>
            <w:webHidden/>
          </w:rPr>
          <w:instrText xml:space="preserve"> PAGEREF _Toc200887048 \h </w:instrText>
        </w:r>
        <w:r>
          <w:rPr>
            <w:noProof/>
            <w:webHidden/>
          </w:rPr>
        </w:r>
        <w:r>
          <w:rPr>
            <w:noProof/>
            <w:webHidden/>
          </w:rPr>
          <w:fldChar w:fldCharType="separate"/>
        </w:r>
        <w:r>
          <w:rPr>
            <w:noProof/>
            <w:webHidden/>
          </w:rPr>
          <w:t>85</w:t>
        </w:r>
        <w:r>
          <w:rPr>
            <w:noProof/>
            <w:webHidden/>
          </w:rPr>
          <w:fldChar w:fldCharType="end"/>
        </w:r>
      </w:hyperlink>
    </w:p>
    <w:p w14:paraId="7C5148ED" w14:textId="640989EA"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49"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Governing Law.</w:t>
        </w:r>
        <w:r>
          <w:rPr>
            <w:noProof/>
            <w:webHidden/>
          </w:rPr>
          <w:tab/>
        </w:r>
        <w:r>
          <w:rPr>
            <w:noProof/>
            <w:webHidden/>
          </w:rPr>
          <w:fldChar w:fldCharType="begin"/>
        </w:r>
        <w:r>
          <w:rPr>
            <w:noProof/>
            <w:webHidden/>
          </w:rPr>
          <w:instrText xml:space="preserve"> PAGEREF _Toc200887049 \h </w:instrText>
        </w:r>
        <w:r>
          <w:rPr>
            <w:noProof/>
            <w:webHidden/>
          </w:rPr>
        </w:r>
        <w:r>
          <w:rPr>
            <w:noProof/>
            <w:webHidden/>
          </w:rPr>
          <w:fldChar w:fldCharType="separate"/>
        </w:r>
        <w:r>
          <w:rPr>
            <w:noProof/>
            <w:webHidden/>
          </w:rPr>
          <w:t>85</w:t>
        </w:r>
        <w:r>
          <w:rPr>
            <w:noProof/>
            <w:webHidden/>
          </w:rPr>
          <w:fldChar w:fldCharType="end"/>
        </w:r>
      </w:hyperlink>
    </w:p>
    <w:p w14:paraId="55679F1D" w14:textId="2FA1DA1E"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50"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Venue.</w:t>
        </w:r>
        <w:r>
          <w:rPr>
            <w:noProof/>
            <w:webHidden/>
          </w:rPr>
          <w:tab/>
        </w:r>
        <w:r>
          <w:rPr>
            <w:noProof/>
            <w:webHidden/>
          </w:rPr>
          <w:fldChar w:fldCharType="begin"/>
        </w:r>
        <w:r>
          <w:rPr>
            <w:noProof/>
            <w:webHidden/>
          </w:rPr>
          <w:instrText xml:space="preserve"> PAGEREF _Toc200887050 \h </w:instrText>
        </w:r>
        <w:r>
          <w:rPr>
            <w:noProof/>
            <w:webHidden/>
          </w:rPr>
        </w:r>
        <w:r>
          <w:rPr>
            <w:noProof/>
            <w:webHidden/>
          </w:rPr>
          <w:fldChar w:fldCharType="separate"/>
        </w:r>
        <w:r>
          <w:rPr>
            <w:noProof/>
            <w:webHidden/>
          </w:rPr>
          <w:t>85</w:t>
        </w:r>
        <w:r>
          <w:rPr>
            <w:noProof/>
            <w:webHidden/>
          </w:rPr>
          <w:fldChar w:fldCharType="end"/>
        </w:r>
      </w:hyperlink>
    </w:p>
    <w:p w14:paraId="034FEE7C" w14:textId="150F2182"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51" w:history="1">
        <w:r w:rsidRPr="008D623D">
          <w:rPr>
            <w:rStyle w:val="Hyperlink"/>
            <w:noProof/>
          </w:rPr>
          <w:t>Section 15.02</w:t>
        </w:r>
        <w:r>
          <w:rPr>
            <w:rFonts w:asciiTheme="minorHAnsi" w:eastAsiaTheme="minorEastAsia" w:hAnsiTheme="minorHAnsi" w:cstheme="minorBidi"/>
            <w:smallCaps w:val="0"/>
            <w:noProof/>
            <w:kern w:val="2"/>
            <w:szCs w:val="22"/>
            <w14:ligatures w14:val="standardContextual"/>
          </w:rPr>
          <w:tab/>
        </w:r>
        <w:r w:rsidRPr="008D623D">
          <w:rPr>
            <w:rStyle w:val="Hyperlink"/>
            <w:noProof/>
          </w:rPr>
          <w:t>Notice.</w:t>
        </w:r>
        <w:r>
          <w:rPr>
            <w:noProof/>
            <w:webHidden/>
          </w:rPr>
          <w:tab/>
        </w:r>
        <w:r>
          <w:rPr>
            <w:noProof/>
            <w:webHidden/>
          </w:rPr>
          <w:fldChar w:fldCharType="begin"/>
        </w:r>
        <w:r>
          <w:rPr>
            <w:noProof/>
            <w:webHidden/>
          </w:rPr>
          <w:instrText xml:space="preserve"> PAGEREF _Toc200887051 \h </w:instrText>
        </w:r>
        <w:r>
          <w:rPr>
            <w:noProof/>
            <w:webHidden/>
          </w:rPr>
        </w:r>
        <w:r>
          <w:rPr>
            <w:noProof/>
            <w:webHidden/>
          </w:rPr>
          <w:fldChar w:fldCharType="separate"/>
        </w:r>
        <w:r>
          <w:rPr>
            <w:noProof/>
            <w:webHidden/>
          </w:rPr>
          <w:t>86</w:t>
        </w:r>
        <w:r>
          <w:rPr>
            <w:noProof/>
            <w:webHidden/>
          </w:rPr>
          <w:fldChar w:fldCharType="end"/>
        </w:r>
      </w:hyperlink>
    </w:p>
    <w:p w14:paraId="2C7CC172" w14:textId="4A6E05D8"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52"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Process of Serving Notice.</w:t>
        </w:r>
        <w:r>
          <w:rPr>
            <w:noProof/>
            <w:webHidden/>
          </w:rPr>
          <w:tab/>
        </w:r>
        <w:r>
          <w:rPr>
            <w:noProof/>
            <w:webHidden/>
          </w:rPr>
          <w:fldChar w:fldCharType="begin"/>
        </w:r>
        <w:r>
          <w:rPr>
            <w:noProof/>
            <w:webHidden/>
          </w:rPr>
          <w:instrText xml:space="preserve"> PAGEREF _Toc200887052 \h </w:instrText>
        </w:r>
        <w:r>
          <w:rPr>
            <w:noProof/>
            <w:webHidden/>
          </w:rPr>
        </w:r>
        <w:r>
          <w:rPr>
            <w:noProof/>
            <w:webHidden/>
          </w:rPr>
          <w:fldChar w:fldCharType="separate"/>
        </w:r>
        <w:r>
          <w:rPr>
            <w:noProof/>
            <w:webHidden/>
          </w:rPr>
          <w:t>86</w:t>
        </w:r>
        <w:r>
          <w:rPr>
            <w:noProof/>
            <w:webHidden/>
          </w:rPr>
          <w:fldChar w:fldCharType="end"/>
        </w:r>
      </w:hyperlink>
    </w:p>
    <w:p w14:paraId="4916074F" w14:textId="07E25737"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53"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Change of Address.</w:t>
        </w:r>
        <w:r>
          <w:rPr>
            <w:noProof/>
            <w:webHidden/>
          </w:rPr>
          <w:tab/>
        </w:r>
        <w:r>
          <w:rPr>
            <w:noProof/>
            <w:webHidden/>
          </w:rPr>
          <w:fldChar w:fldCharType="begin"/>
        </w:r>
        <w:r>
          <w:rPr>
            <w:noProof/>
            <w:webHidden/>
          </w:rPr>
          <w:instrText xml:space="preserve"> PAGEREF _Toc200887053 \h </w:instrText>
        </w:r>
        <w:r>
          <w:rPr>
            <w:noProof/>
            <w:webHidden/>
          </w:rPr>
        </w:r>
        <w:r>
          <w:rPr>
            <w:noProof/>
            <w:webHidden/>
          </w:rPr>
          <w:fldChar w:fldCharType="separate"/>
        </w:r>
        <w:r>
          <w:rPr>
            <w:noProof/>
            <w:webHidden/>
          </w:rPr>
          <w:t>86</w:t>
        </w:r>
        <w:r>
          <w:rPr>
            <w:noProof/>
            <w:webHidden/>
          </w:rPr>
          <w:fldChar w:fldCharType="end"/>
        </w:r>
      </w:hyperlink>
    </w:p>
    <w:p w14:paraId="6D234AD2" w14:textId="32A8A68C"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54" w:history="1">
        <w:r w:rsidRPr="008D623D">
          <w:rPr>
            <w:rStyle w:val="Hyperlink"/>
            <w:noProof/>
          </w:rPr>
          <w:t>(c)</w:t>
        </w:r>
        <w:r>
          <w:rPr>
            <w:rFonts w:asciiTheme="minorHAnsi" w:eastAsiaTheme="minorEastAsia" w:hAnsiTheme="minorHAnsi" w:cstheme="minorBidi"/>
            <w:iCs w:val="0"/>
            <w:noProof/>
            <w:kern w:val="2"/>
            <w:szCs w:val="22"/>
            <w14:ligatures w14:val="standardContextual"/>
          </w:rPr>
          <w:tab/>
        </w:r>
        <w:r w:rsidRPr="008D623D">
          <w:rPr>
            <w:rStyle w:val="Hyperlink"/>
            <w:noProof/>
          </w:rPr>
          <w:t>Default Method of Notice.</w:t>
        </w:r>
        <w:r>
          <w:rPr>
            <w:noProof/>
            <w:webHidden/>
          </w:rPr>
          <w:tab/>
        </w:r>
        <w:r>
          <w:rPr>
            <w:noProof/>
            <w:webHidden/>
          </w:rPr>
          <w:fldChar w:fldCharType="begin"/>
        </w:r>
        <w:r>
          <w:rPr>
            <w:noProof/>
            <w:webHidden/>
          </w:rPr>
          <w:instrText xml:space="preserve"> PAGEREF _Toc200887054 \h </w:instrText>
        </w:r>
        <w:r>
          <w:rPr>
            <w:noProof/>
            <w:webHidden/>
          </w:rPr>
        </w:r>
        <w:r>
          <w:rPr>
            <w:noProof/>
            <w:webHidden/>
          </w:rPr>
          <w:fldChar w:fldCharType="separate"/>
        </w:r>
        <w:r>
          <w:rPr>
            <w:noProof/>
            <w:webHidden/>
          </w:rPr>
          <w:t>86</w:t>
        </w:r>
        <w:r>
          <w:rPr>
            <w:noProof/>
            <w:webHidden/>
          </w:rPr>
          <w:fldChar w:fldCharType="end"/>
        </w:r>
      </w:hyperlink>
    </w:p>
    <w:p w14:paraId="7DFA546B" w14:textId="0509B158"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55" w:history="1">
        <w:r w:rsidRPr="008D623D">
          <w:rPr>
            <w:rStyle w:val="Hyperlink"/>
            <w:noProof/>
          </w:rPr>
          <w:t>(d)</w:t>
        </w:r>
        <w:r>
          <w:rPr>
            <w:rFonts w:asciiTheme="minorHAnsi" w:eastAsiaTheme="minorEastAsia" w:hAnsiTheme="minorHAnsi" w:cstheme="minorBidi"/>
            <w:iCs w:val="0"/>
            <w:noProof/>
            <w:kern w:val="2"/>
            <w:szCs w:val="22"/>
            <w14:ligatures w14:val="standardContextual"/>
          </w:rPr>
          <w:tab/>
        </w:r>
        <w:r w:rsidRPr="008D623D">
          <w:rPr>
            <w:rStyle w:val="Hyperlink"/>
            <w:noProof/>
          </w:rPr>
          <w:t>Receipt of Notices.</w:t>
        </w:r>
        <w:r>
          <w:rPr>
            <w:noProof/>
            <w:webHidden/>
          </w:rPr>
          <w:tab/>
        </w:r>
        <w:r>
          <w:rPr>
            <w:noProof/>
            <w:webHidden/>
          </w:rPr>
          <w:fldChar w:fldCharType="begin"/>
        </w:r>
        <w:r>
          <w:rPr>
            <w:noProof/>
            <w:webHidden/>
          </w:rPr>
          <w:instrText xml:space="preserve"> PAGEREF _Toc200887055 \h </w:instrText>
        </w:r>
        <w:r>
          <w:rPr>
            <w:noProof/>
            <w:webHidden/>
          </w:rPr>
        </w:r>
        <w:r>
          <w:rPr>
            <w:noProof/>
            <w:webHidden/>
          </w:rPr>
          <w:fldChar w:fldCharType="separate"/>
        </w:r>
        <w:r>
          <w:rPr>
            <w:noProof/>
            <w:webHidden/>
          </w:rPr>
          <w:t>87</w:t>
        </w:r>
        <w:r>
          <w:rPr>
            <w:noProof/>
            <w:webHidden/>
          </w:rPr>
          <w:fldChar w:fldCharType="end"/>
        </w:r>
      </w:hyperlink>
    </w:p>
    <w:p w14:paraId="07859013" w14:textId="61AE7E06"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56" w:history="1">
        <w:r w:rsidRPr="008D623D">
          <w:rPr>
            <w:rStyle w:val="Hyperlink"/>
            <w:noProof/>
          </w:rPr>
          <w:t>Section 15.03</w:t>
        </w:r>
        <w:r>
          <w:rPr>
            <w:rFonts w:asciiTheme="minorHAnsi" w:eastAsiaTheme="minorEastAsia" w:hAnsiTheme="minorHAnsi" w:cstheme="minorBidi"/>
            <w:smallCaps w:val="0"/>
            <w:noProof/>
            <w:kern w:val="2"/>
            <w:szCs w:val="22"/>
            <w14:ligatures w14:val="standardContextual"/>
          </w:rPr>
          <w:tab/>
        </w:r>
        <w:r w:rsidRPr="008D623D">
          <w:rPr>
            <w:rStyle w:val="Hyperlink"/>
            <w:noProof/>
          </w:rPr>
          <w:t>Successors and Assigns Bound; Sale of Mortgage Loan.</w:t>
        </w:r>
        <w:r>
          <w:rPr>
            <w:noProof/>
            <w:webHidden/>
          </w:rPr>
          <w:tab/>
        </w:r>
        <w:r>
          <w:rPr>
            <w:noProof/>
            <w:webHidden/>
          </w:rPr>
          <w:fldChar w:fldCharType="begin"/>
        </w:r>
        <w:r>
          <w:rPr>
            <w:noProof/>
            <w:webHidden/>
          </w:rPr>
          <w:instrText xml:space="preserve"> PAGEREF _Toc200887056 \h </w:instrText>
        </w:r>
        <w:r>
          <w:rPr>
            <w:noProof/>
            <w:webHidden/>
          </w:rPr>
        </w:r>
        <w:r>
          <w:rPr>
            <w:noProof/>
            <w:webHidden/>
          </w:rPr>
          <w:fldChar w:fldCharType="separate"/>
        </w:r>
        <w:r>
          <w:rPr>
            <w:noProof/>
            <w:webHidden/>
          </w:rPr>
          <w:t>87</w:t>
        </w:r>
        <w:r>
          <w:rPr>
            <w:noProof/>
            <w:webHidden/>
          </w:rPr>
          <w:fldChar w:fldCharType="end"/>
        </w:r>
      </w:hyperlink>
    </w:p>
    <w:p w14:paraId="29F4DE7A" w14:textId="2549E2E8"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57"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Binding Agreement.</w:t>
        </w:r>
        <w:r>
          <w:rPr>
            <w:noProof/>
            <w:webHidden/>
          </w:rPr>
          <w:tab/>
        </w:r>
        <w:r>
          <w:rPr>
            <w:noProof/>
            <w:webHidden/>
          </w:rPr>
          <w:fldChar w:fldCharType="begin"/>
        </w:r>
        <w:r>
          <w:rPr>
            <w:noProof/>
            <w:webHidden/>
          </w:rPr>
          <w:instrText xml:space="preserve"> PAGEREF _Toc200887057 \h </w:instrText>
        </w:r>
        <w:r>
          <w:rPr>
            <w:noProof/>
            <w:webHidden/>
          </w:rPr>
        </w:r>
        <w:r>
          <w:rPr>
            <w:noProof/>
            <w:webHidden/>
          </w:rPr>
          <w:fldChar w:fldCharType="separate"/>
        </w:r>
        <w:r>
          <w:rPr>
            <w:noProof/>
            <w:webHidden/>
          </w:rPr>
          <w:t>87</w:t>
        </w:r>
        <w:r>
          <w:rPr>
            <w:noProof/>
            <w:webHidden/>
          </w:rPr>
          <w:fldChar w:fldCharType="end"/>
        </w:r>
      </w:hyperlink>
    </w:p>
    <w:p w14:paraId="3207C34A" w14:textId="1C17017F"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58"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Sale of Mortgage Loan; Change of Servicer.</w:t>
        </w:r>
        <w:r>
          <w:rPr>
            <w:noProof/>
            <w:webHidden/>
          </w:rPr>
          <w:tab/>
        </w:r>
        <w:r>
          <w:rPr>
            <w:noProof/>
            <w:webHidden/>
          </w:rPr>
          <w:fldChar w:fldCharType="begin"/>
        </w:r>
        <w:r>
          <w:rPr>
            <w:noProof/>
            <w:webHidden/>
          </w:rPr>
          <w:instrText xml:space="preserve"> PAGEREF _Toc200887058 \h </w:instrText>
        </w:r>
        <w:r>
          <w:rPr>
            <w:noProof/>
            <w:webHidden/>
          </w:rPr>
        </w:r>
        <w:r>
          <w:rPr>
            <w:noProof/>
            <w:webHidden/>
          </w:rPr>
          <w:fldChar w:fldCharType="separate"/>
        </w:r>
        <w:r>
          <w:rPr>
            <w:noProof/>
            <w:webHidden/>
          </w:rPr>
          <w:t>87</w:t>
        </w:r>
        <w:r>
          <w:rPr>
            <w:noProof/>
            <w:webHidden/>
          </w:rPr>
          <w:fldChar w:fldCharType="end"/>
        </w:r>
      </w:hyperlink>
    </w:p>
    <w:p w14:paraId="6EDBC6F8" w14:textId="4B209A95"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59" w:history="1">
        <w:r w:rsidRPr="008D623D">
          <w:rPr>
            <w:rStyle w:val="Hyperlink"/>
            <w:noProof/>
          </w:rPr>
          <w:t>Section 15.04</w:t>
        </w:r>
        <w:r>
          <w:rPr>
            <w:rFonts w:asciiTheme="minorHAnsi" w:eastAsiaTheme="minorEastAsia" w:hAnsiTheme="minorHAnsi" w:cstheme="minorBidi"/>
            <w:smallCaps w:val="0"/>
            <w:noProof/>
            <w:kern w:val="2"/>
            <w:szCs w:val="22"/>
            <w14:ligatures w14:val="standardContextual"/>
          </w:rPr>
          <w:tab/>
        </w:r>
        <w:r w:rsidRPr="008D623D">
          <w:rPr>
            <w:rStyle w:val="Hyperlink"/>
            <w:noProof/>
          </w:rPr>
          <w:t>Counterparts.</w:t>
        </w:r>
        <w:r>
          <w:rPr>
            <w:noProof/>
            <w:webHidden/>
          </w:rPr>
          <w:tab/>
        </w:r>
        <w:r>
          <w:rPr>
            <w:noProof/>
            <w:webHidden/>
          </w:rPr>
          <w:fldChar w:fldCharType="begin"/>
        </w:r>
        <w:r>
          <w:rPr>
            <w:noProof/>
            <w:webHidden/>
          </w:rPr>
          <w:instrText xml:space="preserve"> PAGEREF _Toc200887059 \h </w:instrText>
        </w:r>
        <w:r>
          <w:rPr>
            <w:noProof/>
            <w:webHidden/>
          </w:rPr>
        </w:r>
        <w:r>
          <w:rPr>
            <w:noProof/>
            <w:webHidden/>
          </w:rPr>
          <w:fldChar w:fldCharType="separate"/>
        </w:r>
        <w:r>
          <w:rPr>
            <w:noProof/>
            <w:webHidden/>
          </w:rPr>
          <w:t>87</w:t>
        </w:r>
        <w:r>
          <w:rPr>
            <w:noProof/>
            <w:webHidden/>
          </w:rPr>
          <w:fldChar w:fldCharType="end"/>
        </w:r>
      </w:hyperlink>
    </w:p>
    <w:p w14:paraId="006D172D" w14:textId="038722A2"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60" w:history="1">
        <w:r w:rsidRPr="008D623D">
          <w:rPr>
            <w:rStyle w:val="Hyperlink"/>
            <w:noProof/>
          </w:rPr>
          <w:t>Section 15.05</w:t>
        </w:r>
        <w:r>
          <w:rPr>
            <w:rFonts w:asciiTheme="minorHAnsi" w:eastAsiaTheme="minorEastAsia" w:hAnsiTheme="minorHAnsi" w:cstheme="minorBidi"/>
            <w:smallCaps w:val="0"/>
            <w:noProof/>
            <w:kern w:val="2"/>
            <w:szCs w:val="22"/>
            <w14:ligatures w14:val="standardContextual"/>
          </w:rPr>
          <w:tab/>
        </w:r>
        <w:r w:rsidRPr="008D623D">
          <w:rPr>
            <w:rStyle w:val="Hyperlink"/>
            <w:noProof/>
          </w:rPr>
          <w:t>Joint and Several (or Solidary) Liability.</w:t>
        </w:r>
        <w:r>
          <w:rPr>
            <w:noProof/>
            <w:webHidden/>
          </w:rPr>
          <w:tab/>
        </w:r>
        <w:r>
          <w:rPr>
            <w:noProof/>
            <w:webHidden/>
          </w:rPr>
          <w:fldChar w:fldCharType="begin"/>
        </w:r>
        <w:r>
          <w:rPr>
            <w:noProof/>
            <w:webHidden/>
          </w:rPr>
          <w:instrText xml:space="preserve"> PAGEREF _Toc200887060 \h </w:instrText>
        </w:r>
        <w:r>
          <w:rPr>
            <w:noProof/>
            <w:webHidden/>
          </w:rPr>
        </w:r>
        <w:r>
          <w:rPr>
            <w:noProof/>
            <w:webHidden/>
          </w:rPr>
          <w:fldChar w:fldCharType="separate"/>
        </w:r>
        <w:r>
          <w:rPr>
            <w:noProof/>
            <w:webHidden/>
          </w:rPr>
          <w:t>87</w:t>
        </w:r>
        <w:r>
          <w:rPr>
            <w:noProof/>
            <w:webHidden/>
          </w:rPr>
          <w:fldChar w:fldCharType="end"/>
        </w:r>
      </w:hyperlink>
    </w:p>
    <w:p w14:paraId="741ECF38" w14:textId="28E0D604"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61" w:history="1">
        <w:r w:rsidRPr="008D623D">
          <w:rPr>
            <w:rStyle w:val="Hyperlink"/>
            <w:noProof/>
          </w:rPr>
          <w:t>Section 15.06</w:t>
        </w:r>
        <w:r>
          <w:rPr>
            <w:rFonts w:asciiTheme="minorHAnsi" w:eastAsiaTheme="minorEastAsia" w:hAnsiTheme="minorHAnsi" w:cstheme="minorBidi"/>
            <w:smallCaps w:val="0"/>
            <w:noProof/>
            <w:kern w:val="2"/>
            <w:szCs w:val="22"/>
            <w14:ligatures w14:val="standardContextual"/>
          </w:rPr>
          <w:tab/>
        </w:r>
        <w:r w:rsidRPr="008D623D">
          <w:rPr>
            <w:rStyle w:val="Hyperlink"/>
            <w:noProof/>
          </w:rPr>
          <w:t>Relationship of Parties; No Third Party Beneficiary.</w:t>
        </w:r>
        <w:r>
          <w:rPr>
            <w:noProof/>
            <w:webHidden/>
          </w:rPr>
          <w:tab/>
        </w:r>
        <w:r>
          <w:rPr>
            <w:noProof/>
            <w:webHidden/>
          </w:rPr>
          <w:fldChar w:fldCharType="begin"/>
        </w:r>
        <w:r>
          <w:rPr>
            <w:noProof/>
            <w:webHidden/>
          </w:rPr>
          <w:instrText xml:space="preserve"> PAGEREF _Toc200887061 \h </w:instrText>
        </w:r>
        <w:r>
          <w:rPr>
            <w:noProof/>
            <w:webHidden/>
          </w:rPr>
        </w:r>
        <w:r>
          <w:rPr>
            <w:noProof/>
            <w:webHidden/>
          </w:rPr>
          <w:fldChar w:fldCharType="separate"/>
        </w:r>
        <w:r>
          <w:rPr>
            <w:noProof/>
            <w:webHidden/>
          </w:rPr>
          <w:t>87</w:t>
        </w:r>
        <w:r>
          <w:rPr>
            <w:noProof/>
            <w:webHidden/>
          </w:rPr>
          <w:fldChar w:fldCharType="end"/>
        </w:r>
      </w:hyperlink>
    </w:p>
    <w:p w14:paraId="5D00882F" w14:textId="41CE7E14"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62" w:history="1">
        <w:r w:rsidRPr="008D623D">
          <w:rPr>
            <w:rStyle w:val="Hyperlink"/>
            <w:noProof/>
          </w:rPr>
          <w:t>(a)</w:t>
        </w:r>
        <w:r>
          <w:rPr>
            <w:rFonts w:asciiTheme="minorHAnsi" w:eastAsiaTheme="minorEastAsia" w:hAnsiTheme="minorHAnsi" w:cstheme="minorBidi"/>
            <w:iCs w:val="0"/>
            <w:noProof/>
            <w:kern w:val="2"/>
            <w:szCs w:val="22"/>
            <w14:ligatures w14:val="standardContextual"/>
          </w:rPr>
          <w:tab/>
        </w:r>
        <w:r w:rsidRPr="008D623D">
          <w:rPr>
            <w:rStyle w:val="Hyperlink"/>
            <w:noProof/>
          </w:rPr>
          <w:t>Solely Creditor and Debtor.</w:t>
        </w:r>
        <w:r>
          <w:rPr>
            <w:noProof/>
            <w:webHidden/>
          </w:rPr>
          <w:tab/>
        </w:r>
        <w:r>
          <w:rPr>
            <w:noProof/>
            <w:webHidden/>
          </w:rPr>
          <w:fldChar w:fldCharType="begin"/>
        </w:r>
        <w:r>
          <w:rPr>
            <w:noProof/>
            <w:webHidden/>
          </w:rPr>
          <w:instrText xml:space="preserve"> PAGEREF _Toc200887062 \h </w:instrText>
        </w:r>
        <w:r>
          <w:rPr>
            <w:noProof/>
            <w:webHidden/>
          </w:rPr>
        </w:r>
        <w:r>
          <w:rPr>
            <w:noProof/>
            <w:webHidden/>
          </w:rPr>
          <w:fldChar w:fldCharType="separate"/>
        </w:r>
        <w:r>
          <w:rPr>
            <w:noProof/>
            <w:webHidden/>
          </w:rPr>
          <w:t>87</w:t>
        </w:r>
        <w:r>
          <w:rPr>
            <w:noProof/>
            <w:webHidden/>
          </w:rPr>
          <w:fldChar w:fldCharType="end"/>
        </w:r>
      </w:hyperlink>
    </w:p>
    <w:p w14:paraId="78756D94" w14:textId="4BD3FAAB" w:rsidR="00FE4238" w:rsidRDefault="00FE4238">
      <w:pPr>
        <w:pStyle w:val="TOC3"/>
        <w:rPr>
          <w:rFonts w:asciiTheme="minorHAnsi" w:eastAsiaTheme="minorEastAsia" w:hAnsiTheme="minorHAnsi" w:cstheme="minorBidi"/>
          <w:iCs w:val="0"/>
          <w:noProof/>
          <w:kern w:val="2"/>
          <w:szCs w:val="22"/>
          <w14:ligatures w14:val="standardContextual"/>
        </w:rPr>
      </w:pPr>
      <w:hyperlink w:anchor="_Toc200887063" w:history="1">
        <w:r w:rsidRPr="008D623D">
          <w:rPr>
            <w:rStyle w:val="Hyperlink"/>
            <w:noProof/>
          </w:rPr>
          <w:t>(b)</w:t>
        </w:r>
        <w:r>
          <w:rPr>
            <w:rFonts w:asciiTheme="minorHAnsi" w:eastAsiaTheme="minorEastAsia" w:hAnsiTheme="minorHAnsi" w:cstheme="minorBidi"/>
            <w:iCs w:val="0"/>
            <w:noProof/>
            <w:kern w:val="2"/>
            <w:szCs w:val="22"/>
            <w14:ligatures w14:val="standardContextual"/>
          </w:rPr>
          <w:tab/>
        </w:r>
        <w:r w:rsidRPr="008D623D">
          <w:rPr>
            <w:rStyle w:val="Hyperlink"/>
            <w:noProof/>
          </w:rPr>
          <w:t>No Third Party Beneficiaries.</w:t>
        </w:r>
        <w:r>
          <w:rPr>
            <w:noProof/>
            <w:webHidden/>
          </w:rPr>
          <w:tab/>
        </w:r>
        <w:r>
          <w:rPr>
            <w:noProof/>
            <w:webHidden/>
          </w:rPr>
          <w:fldChar w:fldCharType="begin"/>
        </w:r>
        <w:r>
          <w:rPr>
            <w:noProof/>
            <w:webHidden/>
          </w:rPr>
          <w:instrText xml:space="preserve"> PAGEREF _Toc200887063 \h </w:instrText>
        </w:r>
        <w:r>
          <w:rPr>
            <w:noProof/>
            <w:webHidden/>
          </w:rPr>
        </w:r>
        <w:r>
          <w:rPr>
            <w:noProof/>
            <w:webHidden/>
          </w:rPr>
          <w:fldChar w:fldCharType="separate"/>
        </w:r>
        <w:r>
          <w:rPr>
            <w:noProof/>
            <w:webHidden/>
          </w:rPr>
          <w:t>88</w:t>
        </w:r>
        <w:r>
          <w:rPr>
            <w:noProof/>
            <w:webHidden/>
          </w:rPr>
          <w:fldChar w:fldCharType="end"/>
        </w:r>
      </w:hyperlink>
    </w:p>
    <w:p w14:paraId="4BF9C64B" w14:textId="63FCF8D8"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64" w:history="1">
        <w:r w:rsidRPr="008D623D">
          <w:rPr>
            <w:rStyle w:val="Hyperlink"/>
            <w:noProof/>
          </w:rPr>
          <w:t>Section 15.07</w:t>
        </w:r>
        <w:r>
          <w:rPr>
            <w:rFonts w:asciiTheme="minorHAnsi" w:eastAsiaTheme="minorEastAsia" w:hAnsiTheme="minorHAnsi" w:cstheme="minorBidi"/>
            <w:smallCaps w:val="0"/>
            <w:noProof/>
            <w:kern w:val="2"/>
            <w:szCs w:val="22"/>
            <w14:ligatures w14:val="standardContextual"/>
          </w:rPr>
          <w:tab/>
        </w:r>
        <w:r w:rsidRPr="008D623D">
          <w:rPr>
            <w:rStyle w:val="Hyperlink"/>
            <w:noProof/>
          </w:rPr>
          <w:t>Severability; Entire Agreement; Amendments.</w:t>
        </w:r>
        <w:r>
          <w:rPr>
            <w:noProof/>
            <w:webHidden/>
          </w:rPr>
          <w:tab/>
        </w:r>
        <w:r>
          <w:rPr>
            <w:noProof/>
            <w:webHidden/>
          </w:rPr>
          <w:fldChar w:fldCharType="begin"/>
        </w:r>
        <w:r>
          <w:rPr>
            <w:noProof/>
            <w:webHidden/>
          </w:rPr>
          <w:instrText xml:space="preserve"> PAGEREF _Toc200887064 \h </w:instrText>
        </w:r>
        <w:r>
          <w:rPr>
            <w:noProof/>
            <w:webHidden/>
          </w:rPr>
        </w:r>
        <w:r>
          <w:rPr>
            <w:noProof/>
            <w:webHidden/>
          </w:rPr>
          <w:fldChar w:fldCharType="separate"/>
        </w:r>
        <w:r>
          <w:rPr>
            <w:noProof/>
            <w:webHidden/>
          </w:rPr>
          <w:t>88</w:t>
        </w:r>
        <w:r>
          <w:rPr>
            <w:noProof/>
            <w:webHidden/>
          </w:rPr>
          <w:fldChar w:fldCharType="end"/>
        </w:r>
      </w:hyperlink>
    </w:p>
    <w:p w14:paraId="48390B14" w14:textId="2FD31200"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65" w:history="1">
        <w:r w:rsidRPr="008D623D">
          <w:rPr>
            <w:rStyle w:val="Hyperlink"/>
            <w:noProof/>
          </w:rPr>
          <w:t>Section 15.08</w:t>
        </w:r>
        <w:r>
          <w:rPr>
            <w:rFonts w:asciiTheme="minorHAnsi" w:eastAsiaTheme="minorEastAsia" w:hAnsiTheme="minorHAnsi" w:cstheme="minorBidi"/>
            <w:smallCaps w:val="0"/>
            <w:noProof/>
            <w:kern w:val="2"/>
            <w:szCs w:val="22"/>
            <w14:ligatures w14:val="standardContextual"/>
          </w:rPr>
          <w:tab/>
        </w:r>
        <w:r w:rsidRPr="008D623D">
          <w:rPr>
            <w:rStyle w:val="Hyperlink"/>
            <w:noProof/>
          </w:rPr>
          <w:t>Construction.</w:t>
        </w:r>
        <w:r>
          <w:rPr>
            <w:noProof/>
            <w:webHidden/>
          </w:rPr>
          <w:tab/>
        </w:r>
        <w:r>
          <w:rPr>
            <w:noProof/>
            <w:webHidden/>
          </w:rPr>
          <w:fldChar w:fldCharType="begin"/>
        </w:r>
        <w:r>
          <w:rPr>
            <w:noProof/>
            <w:webHidden/>
          </w:rPr>
          <w:instrText xml:space="preserve"> PAGEREF _Toc200887065 \h </w:instrText>
        </w:r>
        <w:r>
          <w:rPr>
            <w:noProof/>
            <w:webHidden/>
          </w:rPr>
        </w:r>
        <w:r>
          <w:rPr>
            <w:noProof/>
            <w:webHidden/>
          </w:rPr>
          <w:fldChar w:fldCharType="separate"/>
        </w:r>
        <w:r>
          <w:rPr>
            <w:noProof/>
            <w:webHidden/>
          </w:rPr>
          <w:t>88</w:t>
        </w:r>
        <w:r>
          <w:rPr>
            <w:noProof/>
            <w:webHidden/>
          </w:rPr>
          <w:fldChar w:fldCharType="end"/>
        </w:r>
      </w:hyperlink>
    </w:p>
    <w:p w14:paraId="4F6AE451" w14:textId="7F56946D"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66" w:history="1">
        <w:r w:rsidRPr="008D623D">
          <w:rPr>
            <w:rStyle w:val="Hyperlink"/>
            <w:noProof/>
          </w:rPr>
          <w:t>Section 15.09</w:t>
        </w:r>
        <w:r>
          <w:rPr>
            <w:rFonts w:asciiTheme="minorHAnsi" w:eastAsiaTheme="minorEastAsia" w:hAnsiTheme="minorHAnsi" w:cstheme="minorBidi"/>
            <w:smallCaps w:val="0"/>
            <w:noProof/>
            <w:kern w:val="2"/>
            <w:szCs w:val="22"/>
            <w14:ligatures w14:val="standardContextual"/>
          </w:rPr>
          <w:tab/>
        </w:r>
        <w:r w:rsidRPr="008D623D">
          <w:rPr>
            <w:rStyle w:val="Hyperlink"/>
            <w:noProof/>
          </w:rPr>
          <w:t>Mortgage Loan Servicing.</w:t>
        </w:r>
        <w:r>
          <w:rPr>
            <w:noProof/>
            <w:webHidden/>
          </w:rPr>
          <w:tab/>
        </w:r>
        <w:r>
          <w:rPr>
            <w:noProof/>
            <w:webHidden/>
          </w:rPr>
          <w:fldChar w:fldCharType="begin"/>
        </w:r>
        <w:r>
          <w:rPr>
            <w:noProof/>
            <w:webHidden/>
          </w:rPr>
          <w:instrText xml:space="preserve"> PAGEREF _Toc200887066 \h </w:instrText>
        </w:r>
        <w:r>
          <w:rPr>
            <w:noProof/>
            <w:webHidden/>
          </w:rPr>
        </w:r>
        <w:r>
          <w:rPr>
            <w:noProof/>
            <w:webHidden/>
          </w:rPr>
          <w:fldChar w:fldCharType="separate"/>
        </w:r>
        <w:r>
          <w:rPr>
            <w:noProof/>
            <w:webHidden/>
          </w:rPr>
          <w:t>89</w:t>
        </w:r>
        <w:r>
          <w:rPr>
            <w:noProof/>
            <w:webHidden/>
          </w:rPr>
          <w:fldChar w:fldCharType="end"/>
        </w:r>
      </w:hyperlink>
    </w:p>
    <w:p w14:paraId="52C5E066" w14:textId="63A55E88"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67" w:history="1">
        <w:r w:rsidRPr="008D623D">
          <w:rPr>
            <w:rStyle w:val="Hyperlink"/>
            <w:noProof/>
          </w:rPr>
          <w:t>Section 15.10</w:t>
        </w:r>
        <w:r>
          <w:rPr>
            <w:rFonts w:asciiTheme="minorHAnsi" w:eastAsiaTheme="minorEastAsia" w:hAnsiTheme="minorHAnsi" w:cstheme="minorBidi"/>
            <w:smallCaps w:val="0"/>
            <w:noProof/>
            <w:kern w:val="2"/>
            <w:szCs w:val="22"/>
            <w14:ligatures w14:val="standardContextual"/>
          </w:rPr>
          <w:tab/>
        </w:r>
        <w:r w:rsidRPr="008D623D">
          <w:rPr>
            <w:rStyle w:val="Hyperlink"/>
            <w:noProof/>
          </w:rPr>
          <w:t>Disclosure of Information.</w:t>
        </w:r>
        <w:r>
          <w:rPr>
            <w:noProof/>
            <w:webHidden/>
          </w:rPr>
          <w:tab/>
        </w:r>
        <w:r>
          <w:rPr>
            <w:noProof/>
            <w:webHidden/>
          </w:rPr>
          <w:fldChar w:fldCharType="begin"/>
        </w:r>
        <w:r>
          <w:rPr>
            <w:noProof/>
            <w:webHidden/>
          </w:rPr>
          <w:instrText xml:space="preserve"> PAGEREF _Toc200887067 \h </w:instrText>
        </w:r>
        <w:r>
          <w:rPr>
            <w:noProof/>
            <w:webHidden/>
          </w:rPr>
        </w:r>
        <w:r>
          <w:rPr>
            <w:noProof/>
            <w:webHidden/>
          </w:rPr>
          <w:fldChar w:fldCharType="separate"/>
        </w:r>
        <w:r>
          <w:rPr>
            <w:noProof/>
            <w:webHidden/>
          </w:rPr>
          <w:t>89</w:t>
        </w:r>
        <w:r>
          <w:rPr>
            <w:noProof/>
            <w:webHidden/>
          </w:rPr>
          <w:fldChar w:fldCharType="end"/>
        </w:r>
      </w:hyperlink>
    </w:p>
    <w:p w14:paraId="0C3E9541" w14:textId="636426D0"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68" w:history="1">
        <w:r w:rsidRPr="008D623D">
          <w:rPr>
            <w:rStyle w:val="Hyperlink"/>
            <w:noProof/>
          </w:rPr>
          <w:t>Section 15.11</w:t>
        </w:r>
        <w:r>
          <w:rPr>
            <w:rFonts w:asciiTheme="minorHAnsi" w:eastAsiaTheme="minorEastAsia" w:hAnsiTheme="minorHAnsi" w:cstheme="minorBidi"/>
            <w:smallCaps w:val="0"/>
            <w:noProof/>
            <w:kern w:val="2"/>
            <w:szCs w:val="22"/>
            <w14:ligatures w14:val="standardContextual"/>
          </w:rPr>
          <w:tab/>
        </w:r>
        <w:r w:rsidRPr="008D623D">
          <w:rPr>
            <w:rStyle w:val="Hyperlink"/>
            <w:noProof/>
          </w:rPr>
          <w:t>Waiver; Conflict.</w:t>
        </w:r>
        <w:r>
          <w:rPr>
            <w:noProof/>
            <w:webHidden/>
          </w:rPr>
          <w:tab/>
        </w:r>
        <w:r>
          <w:rPr>
            <w:noProof/>
            <w:webHidden/>
          </w:rPr>
          <w:fldChar w:fldCharType="begin"/>
        </w:r>
        <w:r>
          <w:rPr>
            <w:noProof/>
            <w:webHidden/>
          </w:rPr>
          <w:instrText xml:space="preserve"> PAGEREF _Toc200887068 \h </w:instrText>
        </w:r>
        <w:r>
          <w:rPr>
            <w:noProof/>
            <w:webHidden/>
          </w:rPr>
        </w:r>
        <w:r>
          <w:rPr>
            <w:noProof/>
            <w:webHidden/>
          </w:rPr>
          <w:fldChar w:fldCharType="separate"/>
        </w:r>
        <w:r>
          <w:rPr>
            <w:noProof/>
            <w:webHidden/>
          </w:rPr>
          <w:t>90</w:t>
        </w:r>
        <w:r>
          <w:rPr>
            <w:noProof/>
            <w:webHidden/>
          </w:rPr>
          <w:fldChar w:fldCharType="end"/>
        </w:r>
      </w:hyperlink>
    </w:p>
    <w:p w14:paraId="57F09D2D" w14:textId="3CB35D0B"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69" w:history="1">
        <w:r w:rsidRPr="008D623D">
          <w:rPr>
            <w:rStyle w:val="Hyperlink"/>
            <w:noProof/>
          </w:rPr>
          <w:t>Section 15.12</w:t>
        </w:r>
        <w:r>
          <w:rPr>
            <w:rFonts w:asciiTheme="minorHAnsi" w:eastAsiaTheme="minorEastAsia" w:hAnsiTheme="minorHAnsi" w:cstheme="minorBidi"/>
            <w:smallCaps w:val="0"/>
            <w:noProof/>
            <w:kern w:val="2"/>
            <w:szCs w:val="22"/>
            <w14:ligatures w14:val="standardContextual"/>
          </w:rPr>
          <w:tab/>
        </w:r>
        <w:r w:rsidRPr="008D623D">
          <w:rPr>
            <w:rStyle w:val="Hyperlink"/>
            <w:noProof/>
          </w:rPr>
          <w:t>No Reliance.</w:t>
        </w:r>
        <w:r>
          <w:rPr>
            <w:noProof/>
            <w:webHidden/>
          </w:rPr>
          <w:tab/>
        </w:r>
        <w:r>
          <w:rPr>
            <w:noProof/>
            <w:webHidden/>
          </w:rPr>
          <w:fldChar w:fldCharType="begin"/>
        </w:r>
        <w:r>
          <w:rPr>
            <w:noProof/>
            <w:webHidden/>
          </w:rPr>
          <w:instrText xml:space="preserve"> PAGEREF _Toc200887069 \h </w:instrText>
        </w:r>
        <w:r>
          <w:rPr>
            <w:noProof/>
            <w:webHidden/>
          </w:rPr>
        </w:r>
        <w:r>
          <w:rPr>
            <w:noProof/>
            <w:webHidden/>
          </w:rPr>
          <w:fldChar w:fldCharType="separate"/>
        </w:r>
        <w:r>
          <w:rPr>
            <w:noProof/>
            <w:webHidden/>
          </w:rPr>
          <w:t>90</w:t>
        </w:r>
        <w:r>
          <w:rPr>
            <w:noProof/>
            <w:webHidden/>
          </w:rPr>
          <w:fldChar w:fldCharType="end"/>
        </w:r>
      </w:hyperlink>
    </w:p>
    <w:p w14:paraId="44CABAE3" w14:textId="26EB8C57"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70" w:history="1">
        <w:r w:rsidRPr="008D623D">
          <w:rPr>
            <w:rStyle w:val="Hyperlink"/>
            <w:noProof/>
          </w:rPr>
          <w:t>Section 15.13</w:t>
        </w:r>
        <w:r>
          <w:rPr>
            <w:rFonts w:asciiTheme="minorHAnsi" w:eastAsiaTheme="minorEastAsia" w:hAnsiTheme="minorHAnsi" w:cstheme="minorBidi"/>
            <w:smallCaps w:val="0"/>
            <w:noProof/>
            <w:kern w:val="2"/>
            <w:szCs w:val="22"/>
            <w14:ligatures w14:val="standardContextual"/>
          </w:rPr>
          <w:tab/>
        </w:r>
        <w:r w:rsidRPr="008D623D">
          <w:rPr>
            <w:rStyle w:val="Hyperlink"/>
            <w:noProof/>
          </w:rPr>
          <w:t>Subrogation.</w:t>
        </w:r>
        <w:r>
          <w:rPr>
            <w:noProof/>
            <w:webHidden/>
          </w:rPr>
          <w:tab/>
        </w:r>
        <w:r>
          <w:rPr>
            <w:noProof/>
            <w:webHidden/>
          </w:rPr>
          <w:fldChar w:fldCharType="begin"/>
        </w:r>
        <w:r>
          <w:rPr>
            <w:noProof/>
            <w:webHidden/>
          </w:rPr>
          <w:instrText xml:space="preserve"> PAGEREF _Toc200887070 \h </w:instrText>
        </w:r>
        <w:r>
          <w:rPr>
            <w:noProof/>
            <w:webHidden/>
          </w:rPr>
        </w:r>
        <w:r>
          <w:rPr>
            <w:noProof/>
            <w:webHidden/>
          </w:rPr>
          <w:fldChar w:fldCharType="separate"/>
        </w:r>
        <w:r>
          <w:rPr>
            <w:noProof/>
            <w:webHidden/>
          </w:rPr>
          <w:t>90</w:t>
        </w:r>
        <w:r>
          <w:rPr>
            <w:noProof/>
            <w:webHidden/>
          </w:rPr>
          <w:fldChar w:fldCharType="end"/>
        </w:r>
      </w:hyperlink>
    </w:p>
    <w:p w14:paraId="307073C0" w14:textId="3B293982"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71" w:history="1">
        <w:r w:rsidRPr="008D623D">
          <w:rPr>
            <w:rStyle w:val="Hyperlink"/>
            <w:noProof/>
          </w:rPr>
          <w:t>Section 15.14</w:t>
        </w:r>
        <w:r>
          <w:rPr>
            <w:rFonts w:asciiTheme="minorHAnsi" w:eastAsiaTheme="minorEastAsia" w:hAnsiTheme="minorHAnsi" w:cstheme="minorBidi"/>
            <w:smallCaps w:val="0"/>
            <w:noProof/>
            <w:kern w:val="2"/>
            <w:szCs w:val="22"/>
            <w14:ligatures w14:val="standardContextual"/>
          </w:rPr>
          <w:tab/>
        </w:r>
        <w:r w:rsidRPr="008D623D">
          <w:rPr>
            <w:rStyle w:val="Hyperlink"/>
            <w:noProof/>
          </w:rPr>
          <w:t>Counting of Days.</w:t>
        </w:r>
        <w:r>
          <w:rPr>
            <w:noProof/>
            <w:webHidden/>
          </w:rPr>
          <w:tab/>
        </w:r>
        <w:r>
          <w:rPr>
            <w:noProof/>
            <w:webHidden/>
          </w:rPr>
          <w:fldChar w:fldCharType="begin"/>
        </w:r>
        <w:r>
          <w:rPr>
            <w:noProof/>
            <w:webHidden/>
          </w:rPr>
          <w:instrText xml:space="preserve"> PAGEREF _Toc200887071 \h </w:instrText>
        </w:r>
        <w:r>
          <w:rPr>
            <w:noProof/>
            <w:webHidden/>
          </w:rPr>
        </w:r>
        <w:r>
          <w:rPr>
            <w:noProof/>
            <w:webHidden/>
          </w:rPr>
          <w:fldChar w:fldCharType="separate"/>
        </w:r>
        <w:r>
          <w:rPr>
            <w:noProof/>
            <w:webHidden/>
          </w:rPr>
          <w:t>90</w:t>
        </w:r>
        <w:r>
          <w:rPr>
            <w:noProof/>
            <w:webHidden/>
          </w:rPr>
          <w:fldChar w:fldCharType="end"/>
        </w:r>
      </w:hyperlink>
    </w:p>
    <w:p w14:paraId="65156C0F" w14:textId="20FDFEE2"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72" w:history="1">
        <w:r w:rsidRPr="008D623D">
          <w:rPr>
            <w:rStyle w:val="Hyperlink"/>
            <w:noProof/>
          </w:rPr>
          <w:t>Section 15.15</w:t>
        </w:r>
        <w:r>
          <w:rPr>
            <w:rFonts w:asciiTheme="minorHAnsi" w:eastAsiaTheme="minorEastAsia" w:hAnsiTheme="minorHAnsi" w:cstheme="minorBidi"/>
            <w:smallCaps w:val="0"/>
            <w:noProof/>
            <w:kern w:val="2"/>
            <w:szCs w:val="22"/>
            <w14:ligatures w14:val="standardContextual"/>
          </w:rPr>
          <w:tab/>
        </w:r>
        <w:r w:rsidRPr="008D623D">
          <w:rPr>
            <w:rStyle w:val="Hyperlink"/>
            <w:noProof/>
          </w:rPr>
          <w:t>Revival and Reinstatement of Indebtedness.</w:t>
        </w:r>
        <w:r>
          <w:rPr>
            <w:noProof/>
            <w:webHidden/>
          </w:rPr>
          <w:tab/>
        </w:r>
        <w:r>
          <w:rPr>
            <w:noProof/>
            <w:webHidden/>
          </w:rPr>
          <w:fldChar w:fldCharType="begin"/>
        </w:r>
        <w:r>
          <w:rPr>
            <w:noProof/>
            <w:webHidden/>
          </w:rPr>
          <w:instrText xml:space="preserve"> PAGEREF _Toc200887072 \h </w:instrText>
        </w:r>
        <w:r>
          <w:rPr>
            <w:noProof/>
            <w:webHidden/>
          </w:rPr>
        </w:r>
        <w:r>
          <w:rPr>
            <w:noProof/>
            <w:webHidden/>
          </w:rPr>
          <w:fldChar w:fldCharType="separate"/>
        </w:r>
        <w:r>
          <w:rPr>
            <w:noProof/>
            <w:webHidden/>
          </w:rPr>
          <w:t>91</w:t>
        </w:r>
        <w:r>
          <w:rPr>
            <w:noProof/>
            <w:webHidden/>
          </w:rPr>
          <w:fldChar w:fldCharType="end"/>
        </w:r>
      </w:hyperlink>
    </w:p>
    <w:p w14:paraId="01DF5717" w14:textId="24D2EB52"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73" w:history="1">
        <w:r w:rsidRPr="008D623D">
          <w:rPr>
            <w:rStyle w:val="Hyperlink"/>
            <w:noProof/>
          </w:rPr>
          <w:t>Section 15.16</w:t>
        </w:r>
        <w:r>
          <w:rPr>
            <w:rFonts w:asciiTheme="minorHAnsi" w:eastAsiaTheme="minorEastAsia" w:hAnsiTheme="minorHAnsi" w:cstheme="minorBidi"/>
            <w:smallCaps w:val="0"/>
            <w:noProof/>
            <w:kern w:val="2"/>
            <w:szCs w:val="22"/>
            <w14:ligatures w14:val="standardContextual"/>
          </w:rPr>
          <w:tab/>
        </w:r>
        <w:r w:rsidRPr="008D623D">
          <w:rPr>
            <w:rStyle w:val="Hyperlink"/>
            <w:noProof/>
          </w:rPr>
          <w:t>Time is of the Essence.</w:t>
        </w:r>
        <w:r>
          <w:rPr>
            <w:noProof/>
            <w:webHidden/>
          </w:rPr>
          <w:tab/>
        </w:r>
        <w:r>
          <w:rPr>
            <w:noProof/>
            <w:webHidden/>
          </w:rPr>
          <w:fldChar w:fldCharType="begin"/>
        </w:r>
        <w:r>
          <w:rPr>
            <w:noProof/>
            <w:webHidden/>
          </w:rPr>
          <w:instrText xml:space="preserve"> PAGEREF _Toc200887073 \h </w:instrText>
        </w:r>
        <w:r>
          <w:rPr>
            <w:noProof/>
            <w:webHidden/>
          </w:rPr>
        </w:r>
        <w:r>
          <w:rPr>
            <w:noProof/>
            <w:webHidden/>
          </w:rPr>
          <w:fldChar w:fldCharType="separate"/>
        </w:r>
        <w:r>
          <w:rPr>
            <w:noProof/>
            <w:webHidden/>
          </w:rPr>
          <w:t>91</w:t>
        </w:r>
        <w:r>
          <w:rPr>
            <w:noProof/>
            <w:webHidden/>
          </w:rPr>
          <w:fldChar w:fldCharType="end"/>
        </w:r>
      </w:hyperlink>
    </w:p>
    <w:p w14:paraId="701CC673" w14:textId="7C148163"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74" w:history="1">
        <w:r w:rsidRPr="008D623D">
          <w:rPr>
            <w:rStyle w:val="Hyperlink"/>
            <w:noProof/>
          </w:rPr>
          <w:t>Section 15.17</w:t>
        </w:r>
        <w:r>
          <w:rPr>
            <w:rFonts w:asciiTheme="minorHAnsi" w:eastAsiaTheme="minorEastAsia" w:hAnsiTheme="minorHAnsi" w:cstheme="minorBidi"/>
            <w:smallCaps w:val="0"/>
            <w:noProof/>
            <w:kern w:val="2"/>
            <w:szCs w:val="22"/>
            <w14:ligatures w14:val="standardContextual"/>
          </w:rPr>
          <w:tab/>
        </w:r>
        <w:r w:rsidRPr="008D623D">
          <w:rPr>
            <w:rStyle w:val="Hyperlink"/>
            <w:noProof/>
          </w:rPr>
          <w:t>Final Agreement.</w:t>
        </w:r>
        <w:r>
          <w:rPr>
            <w:noProof/>
            <w:webHidden/>
          </w:rPr>
          <w:tab/>
        </w:r>
        <w:r>
          <w:rPr>
            <w:noProof/>
            <w:webHidden/>
          </w:rPr>
          <w:fldChar w:fldCharType="begin"/>
        </w:r>
        <w:r>
          <w:rPr>
            <w:noProof/>
            <w:webHidden/>
          </w:rPr>
          <w:instrText xml:space="preserve"> PAGEREF _Toc200887074 \h </w:instrText>
        </w:r>
        <w:r>
          <w:rPr>
            <w:noProof/>
            <w:webHidden/>
          </w:rPr>
        </w:r>
        <w:r>
          <w:rPr>
            <w:noProof/>
            <w:webHidden/>
          </w:rPr>
          <w:fldChar w:fldCharType="separate"/>
        </w:r>
        <w:r>
          <w:rPr>
            <w:noProof/>
            <w:webHidden/>
          </w:rPr>
          <w:t>91</w:t>
        </w:r>
        <w:r>
          <w:rPr>
            <w:noProof/>
            <w:webHidden/>
          </w:rPr>
          <w:fldChar w:fldCharType="end"/>
        </w:r>
      </w:hyperlink>
    </w:p>
    <w:p w14:paraId="1AF6135B" w14:textId="076F6737"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75" w:history="1">
        <w:r w:rsidRPr="008D623D">
          <w:rPr>
            <w:rStyle w:val="Hyperlink"/>
            <w:noProof/>
          </w:rPr>
          <w:t>Section 15.18</w:t>
        </w:r>
        <w:r>
          <w:rPr>
            <w:rFonts w:asciiTheme="minorHAnsi" w:eastAsiaTheme="minorEastAsia" w:hAnsiTheme="minorHAnsi" w:cstheme="minorBidi"/>
            <w:smallCaps w:val="0"/>
            <w:noProof/>
            <w:kern w:val="2"/>
            <w:szCs w:val="22"/>
            <w14:ligatures w14:val="standardContextual"/>
          </w:rPr>
          <w:tab/>
        </w:r>
        <w:r w:rsidRPr="008D623D">
          <w:rPr>
            <w:rStyle w:val="Hyperlink"/>
            <w:noProof/>
          </w:rPr>
          <w:t>WAIVER OF TRIAL BY JURY.</w:t>
        </w:r>
        <w:r>
          <w:rPr>
            <w:noProof/>
            <w:webHidden/>
          </w:rPr>
          <w:tab/>
        </w:r>
        <w:r>
          <w:rPr>
            <w:noProof/>
            <w:webHidden/>
          </w:rPr>
          <w:fldChar w:fldCharType="begin"/>
        </w:r>
        <w:r>
          <w:rPr>
            <w:noProof/>
            <w:webHidden/>
          </w:rPr>
          <w:instrText xml:space="preserve"> PAGEREF _Toc200887075 \h </w:instrText>
        </w:r>
        <w:r>
          <w:rPr>
            <w:noProof/>
            <w:webHidden/>
          </w:rPr>
        </w:r>
        <w:r>
          <w:rPr>
            <w:noProof/>
            <w:webHidden/>
          </w:rPr>
          <w:fldChar w:fldCharType="separate"/>
        </w:r>
        <w:r>
          <w:rPr>
            <w:noProof/>
            <w:webHidden/>
          </w:rPr>
          <w:t>91</w:t>
        </w:r>
        <w:r>
          <w:rPr>
            <w:noProof/>
            <w:webHidden/>
          </w:rPr>
          <w:fldChar w:fldCharType="end"/>
        </w:r>
      </w:hyperlink>
    </w:p>
    <w:p w14:paraId="6D5151EA" w14:textId="29835993" w:rsidR="00FE4238" w:rsidRDefault="00FE4238">
      <w:pPr>
        <w:pStyle w:val="TOC2"/>
        <w:rPr>
          <w:rFonts w:asciiTheme="minorHAnsi" w:eastAsiaTheme="minorEastAsia" w:hAnsiTheme="minorHAnsi" w:cstheme="minorBidi"/>
          <w:smallCaps w:val="0"/>
          <w:noProof/>
          <w:kern w:val="2"/>
          <w:szCs w:val="22"/>
          <w14:ligatures w14:val="standardContextual"/>
        </w:rPr>
      </w:pPr>
      <w:hyperlink w:anchor="_Toc200887076" w:history="1">
        <w:r w:rsidRPr="008D623D">
          <w:rPr>
            <w:rStyle w:val="Hyperlink"/>
            <w:noProof/>
          </w:rPr>
          <w:t>Section 15.19</w:t>
        </w:r>
        <w:r>
          <w:rPr>
            <w:rFonts w:asciiTheme="minorHAnsi" w:eastAsiaTheme="minorEastAsia" w:hAnsiTheme="minorHAnsi" w:cstheme="minorBidi"/>
            <w:smallCaps w:val="0"/>
            <w:noProof/>
            <w:kern w:val="2"/>
            <w:szCs w:val="22"/>
            <w14:ligatures w14:val="standardContextual"/>
          </w:rPr>
          <w:tab/>
        </w:r>
        <w:r w:rsidRPr="008D623D">
          <w:rPr>
            <w:rStyle w:val="Hyperlink"/>
            <w:noProof/>
          </w:rPr>
          <w:t>Tax Savings Clause.</w:t>
        </w:r>
        <w:r>
          <w:rPr>
            <w:noProof/>
            <w:webHidden/>
          </w:rPr>
          <w:tab/>
        </w:r>
        <w:r>
          <w:rPr>
            <w:noProof/>
            <w:webHidden/>
          </w:rPr>
          <w:fldChar w:fldCharType="begin"/>
        </w:r>
        <w:r>
          <w:rPr>
            <w:noProof/>
            <w:webHidden/>
          </w:rPr>
          <w:instrText xml:space="preserve"> PAGEREF _Toc200887076 \h </w:instrText>
        </w:r>
        <w:r>
          <w:rPr>
            <w:noProof/>
            <w:webHidden/>
          </w:rPr>
        </w:r>
        <w:r>
          <w:rPr>
            <w:noProof/>
            <w:webHidden/>
          </w:rPr>
          <w:fldChar w:fldCharType="separate"/>
        </w:r>
        <w:r>
          <w:rPr>
            <w:noProof/>
            <w:webHidden/>
          </w:rPr>
          <w:t>92</w:t>
        </w:r>
        <w:r>
          <w:rPr>
            <w:noProof/>
            <w:webHidden/>
          </w:rPr>
          <w:fldChar w:fldCharType="end"/>
        </w:r>
      </w:hyperlink>
    </w:p>
    <w:p w14:paraId="265E6C4A" w14:textId="63C05F43" w:rsidR="00516CBA" w:rsidRPr="00F56FCB" w:rsidRDefault="00516CBA" w:rsidP="00516CBA">
      <w:pPr>
        <w:spacing w:after="240"/>
        <w:rPr>
          <w:szCs w:val="24"/>
        </w:rPr>
      </w:pPr>
      <w:r w:rsidRPr="00F56FCB">
        <w:rPr>
          <w:rFonts w:ascii="Times New Roman Bold" w:hAnsi="Times New Roman Bold"/>
          <w:bCs/>
          <w:caps/>
          <w:sz w:val="22"/>
          <w:szCs w:val="24"/>
        </w:rPr>
        <w:fldChar w:fldCharType="end"/>
      </w:r>
    </w:p>
    <w:p w14:paraId="0F6D1100" w14:textId="77777777" w:rsidR="00516CBA" w:rsidRPr="00F56FCB" w:rsidRDefault="00516CBA" w:rsidP="00516CBA">
      <w:pPr>
        <w:ind w:left="144" w:right="144"/>
        <w:rPr>
          <w:b/>
          <w:szCs w:val="24"/>
        </w:rPr>
        <w:sectPr w:rsidR="00516CBA" w:rsidRPr="00F56FCB" w:rsidSect="00A76B82">
          <w:headerReference w:type="default" r:id="rId10"/>
          <w:footerReference w:type="default" r:id="rId11"/>
          <w:endnotePr>
            <w:numFmt w:val="decimal"/>
          </w:endnotePr>
          <w:pgSz w:w="12240" w:h="15840" w:code="1"/>
          <w:pgMar w:top="1440" w:right="1440" w:bottom="1440" w:left="1440" w:header="720" w:footer="720" w:gutter="0"/>
          <w:pgNumType w:fmt="lowerRoman" w:start="1"/>
          <w:cols w:space="720"/>
          <w:noEndnote/>
        </w:sectPr>
      </w:pPr>
    </w:p>
    <w:p w14:paraId="6631F6BA" w14:textId="77777777" w:rsidR="00516CBA" w:rsidRPr="00F56FCB" w:rsidRDefault="00516CBA" w:rsidP="00516CBA">
      <w:pPr>
        <w:jc w:val="center"/>
        <w:rPr>
          <w:b/>
          <w:sz w:val="28"/>
        </w:rPr>
      </w:pPr>
      <w:r w:rsidRPr="00F56FCB">
        <w:rPr>
          <w:b/>
          <w:sz w:val="28"/>
        </w:rPr>
        <w:lastRenderedPageBreak/>
        <w:t xml:space="preserve">MULTIFAMILY LOAN </w:t>
      </w:r>
      <w:smartTag w:uri="urn:schemas-microsoft-com:office:smarttags" w:element="State">
        <w:r w:rsidRPr="00F56FCB">
          <w:rPr>
            <w:b/>
            <w:sz w:val="28"/>
          </w:rPr>
          <w:t>AND</w:t>
        </w:r>
      </w:smartTag>
      <w:r w:rsidRPr="00F56FCB">
        <w:rPr>
          <w:b/>
          <w:sz w:val="28"/>
        </w:rPr>
        <w:t xml:space="preserve"> SECURITY AGREEMENT</w:t>
      </w:r>
    </w:p>
    <w:p w14:paraId="25D33396" w14:textId="77777777" w:rsidR="00516CBA" w:rsidRPr="00F56FCB" w:rsidRDefault="00516CBA" w:rsidP="00516CBA">
      <w:pPr>
        <w:spacing w:after="360"/>
        <w:jc w:val="center"/>
        <w:rPr>
          <w:b/>
          <w:sz w:val="28"/>
        </w:rPr>
      </w:pPr>
      <w:r w:rsidRPr="00F56FCB">
        <w:rPr>
          <w:b/>
          <w:sz w:val="28"/>
        </w:rPr>
        <w:t>(Non-Recourse)</w:t>
      </w:r>
    </w:p>
    <w:p w14:paraId="326EB831" w14:textId="77777777" w:rsidR="00516CBA" w:rsidRPr="00F56FCB" w:rsidRDefault="00516CBA" w:rsidP="00516CBA">
      <w:pPr>
        <w:pStyle w:val="BodyText2"/>
        <w:spacing w:after="360"/>
      </w:pPr>
      <w:r w:rsidRPr="00F56FCB">
        <w:t xml:space="preserve">This MULTIFAMILY LOAN </w:t>
      </w:r>
      <w:smartTag w:uri="urn:schemas-microsoft-com:office:smarttags" w:element="State">
        <w:r w:rsidRPr="00F56FCB">
          <w:t>AND</w:t>
        </w:r>
      </w:smartTag>
      <w:r w:rsidRPr="00F56FCB">
        <w:t xml:space="preserve"> SECURITY AGREEMENT (as amended, restated, replaced, supplemented</w:t>
      </w:r>
      <w:r>
        <w:t>,</w:t>
      </w:r>
      <w:r w:rsidRPr="00F56FCB">
        <w:t xml:space="preserve"> or otherwise modified from time to time, the “</w:t>
      </w:r>
      <w:r w:rsidRPr="00F56FCB">
        <w:rPr>
          <w:b/>
        </w:rPr>
        <w:t>Loan Agreement</w:t>
      </w:r>
      <w:r w:rsidRPr="00F56FCB">
        <w:t>”) is made as of the Effective Date (as hereinafter defined) by and between _______________________________, a _____________________________ (“</w:t>
      </w:r>
      <w:r w:rsidRPr="00F56FCB">
        <w:rPr>
          <w:b/>
        </w:rPr>
        <w:t>Borrower</w:t>
      </w:r>
      <w:r w:rsidRPr="00F56FCB">
        <w:t>”), and _____________________________, a ____________________________ (“</w:t>
      </w:r>
      <w:r w:rsidRPr="00F56FCB">
        <w:rPr>
          <w:b/>
        </w:rPr>
        <w:t>Lender</w:t>
      </w:r>
      <w:r w:rsidRPr="00F56FCB">
        <w:t>”).</w:t>
      </w:r>
    </w:p>
    <w:p w14:paraId="5C9CFA34" w14:textId="77777777" w:rsidR="00516CBA" w:rsidRPr="00F56FCB" w:rsidRDefault="00516CBA" w:rsidP="00516CBA">
      <w:pPr>
        <w:keepNext/>
        <w:spacing w:after="240"/>
        <w:jc w:val="center"/>
        <w:rPr>
          <w:b/>
          <w:sz w:val="28"/>
        </w:rPr>
      </w:pPr>
      <w:bookmarkStart w:id="0" w:name="OLE_LINK7"/>
      <w:bookmarkStart w:id="1" w:name="OLE_LINK8"/>
      <w:r w:rsidRPr="00F56FCB">
        <w:rPr>
          <w:b/>
          <w:sz w:val="28"/>
          <w:u w:val="single"/>
        </w:rPr>
        <w:t>RECITALS</w:t>
      </w:r>
      <w:r w:rsidRPr="00F56FCB">
        <w:rPr>
          <w:b/>
          <w:sz w:val="28"/>
        </w:rPr>
        <w:t>:</w:t>
      </w:r>
    </w:p>
    <w:bookmarkEnd w:id="0"/>
    <w:bookmarkEnd w:id="1"/>
    <w:p w14:paraId="0D3784E5" w14:textId="77777777" w:rsidR="00516CBA" w:rsidRPr="00F56FCB" w:rsidRDefault="00516CBA" w:rsidP="00170E1C">
      <w:pPr>
        <w:pStyle w:val="BodyText2"/>
      </w:pPr>
      <w:proofErr w:type="gramStart"/>
      <w:r w:rsidRPr="00F56FCB">
        <w:t>WHEREAS,</w:t>
      </w:r>
      <w:proofErr w:type="gramEnd"/>
      <w:r w:rsidRPr="00F56FCB">
        <w:t xml:space="preserve"> Borrower desires to obtain the Mortgage Loan (as hereinafter defined) from Lender to be secured by the Mortgaged Property (as hereinafter defined); and</w:t>
      </w:r>
    </w:p>
    <w:p w14:paraId="25F1FD2A" w14:textId="77777777" w:rsidR="00516CBA" w:rsidRPr="00F56FCB" w:rsidRDefault="00516CBA" w:rsidP="00170E1C">
      <w:pPr>
        <w:pStyle w:val="BodyText2"/>
      </w:pPr>
      <w:proofErr w:type="gramStart"/>
      <w:r w:rsidRPr="00F56FCB">
        <w:t>WHEREAS,</w:t>
      </w:r>
      <w:proofErr w:type="gramEnd"/>
      <w:r w:rsidRPr="00F56FCB">
        <w:t xml:space="preserve"> Lender is willing to make the Mortgage Loan on the terms and conditions contained in this Loan Agreement and in the other Loan Documents (as hereinafter defined);</w:t>
      </w:r>
    </w:p>
    <w:p w14:paraId="4F8A0208" w14:textId="77777777" w:rsidR="00516CBA" w:rsidRPr="00F56FCB" w:rsidRDefault="00516CBA" w:rsidP="00170E1C">
      <w:pPr>
        <w:pStyle w:val="BodyText2"/>
      </w:pPr>
      <w:r w:rsidRPr="00F56FCB">
        <w:t>NOW, THEREFORE, in consideration of the making of the Mortgage Loan by Lender and other good and valuable consideration, the receipt and adequacy of which are hereby conclusively acknowledged, the parties hereby covenant, agree, represent</w:t>
      </w:r>
      <w:r>
        <w:t>,</w:t>
      </w:r>
      <w:r w:rsidRPr="00F56FCB">
        <w:t xml:space="preserve"> and warrant as follows:</w:t>
      </w:r>
    </w:p>
    <w:p w14:paraId="7C7CDB92" w14:textId="77777777" w:rsidR="00516CBA" w:rsidRPr="00F56FCB" w:rsidRDefault="00516CBA" w:rsidP="00516CBA">
      <w:pPr>
        <w:keepNext/>
        <w:spacing w:after="240"/>
        <w:jc w:val="center"/>
        <w:rPr>
          <w:b/>
          <w:sz w:val="28"/>
        </w:rPr>
      </w:pPr>
      <w:bookmarkStart w:id="2" w:name="_Toc264473856"/>
      <w:bookmarkStart w:id="3" w:name="_Toc263869977"/>
      <w:bookmarkStart w:id="4" w:name="_Toc263870453"/>
      <w:bookmarkStart w:id="5" w:name="_Toc266373100"/>
      <w:bookmarkStart w:id="6" w:name="_Toc270286423"/>
      <w:bookmarkStart w:id="7" w:name="_Ref275674641"/>
      <w:bookmarkStart w:id="8" w:name="_Ref275674642"/>
      <w:bookmarkStart w:id="9" w:name="_Toc241299203"/>
      <w:bookmarkStart w:id="10" w:name="_Toc241300042"/>
      <w:bookmarkStart w:id="11" w:name="_Toc241480251"/>
      <w:r w:rsidRPr="00F56FCB">
        <w:rPr>
          <w:b/>
          <w:sz w:val="28"/>
          <w:u w:val="single"/>
        </w:rPr>
        <w:t>AGREEMENTS</w:t>
      </w:r>
      <w:r w:rsidRPr="00F56FCB">
        <w:rPr>
          <w:b/>
          <w:sz w:val="28"/>
        </w:rPr>
        <w:t>:</w:t>
      </w:r>
    </w:p>
    <w:p w14:paraId="5D007B1B" w14:textId="77777777" w:rsidR="00516CBA" w:rsidRPr="00F56FCB" w:rsidRDefault="00516CBA" w:rsidP="00516CBA">
      <w:pPr>
        <w:pStyle w:val="Heading1"/>
      </w:pPr>
      <w:bookmarkStart w:id="12" w:name="_Ref281289276"/>
      <w:r>
        <w:rPr>
          <w:lang w:val="en-US"/>
        </w:rPr>
        <w:t xml:space="preserve"> </w:t>
      </w:r>
      <w:bookmarkStart w:id="13" w:name="_Toc200886840"/>
      <w:r w:rsidRPr="00F56FCB">
        <w:t>- DEFINITIONS; SUMMARY OF MORTGAGE</w:t>
      </w:r>
      <w:r w:rsidRPr="00F56FCB">
        <w:br/>
        <w:t>LOAN TERMS</w:t>
      </w:r>
      <w:bookmarkEnd w:id="2"/>
      <w:bookmarkEnd w:id="3"/>
      <w:bookmarkEnd w:id="4"/>
      <w:bookmarkEnd w:id="5"/>
      <w:bookmarkEnd w:id="6"/>
      <w:bookmarkEnd w:id="7"/>
      <w:bookmarkEnd w:id="8"/>
      <w:bookmarkEnd w:id="12"/>
      <w:bookmarkEnd w:id="13"/>
    </w:p>
    <w:p w14:paraId="767F9971" w14:textId="77777777" w:rsidR="00516CBA" w:rsidRPr="00F56FCB" w:rsidRDefault="00516CBA" w:rsidP="00516CBA">
      <w:pPr>
        <w:pStyle w:val="Heading2"/>
      </w:pPr>
      <w:bookmarkStart w:id="14" w:name="_Toc270286424"/>
      <w:bookmarkStart w:id="15" w:name="_Toc200886841"/>
      <w:r w:rsidRPr="00F56FCB">
        <w:t>Defined Terms.</w:t>
      </w:r>
      <w:bookmarkEnd w:id="14"/>
      <w:bookmarkEnd w:id="15"/>
    </w:p>
    <w:p w14:paraId="182E6DB4" w14:textId="77777777" w:rsidR="00516CBA" w:rsidRPr="00F56FCB" w:rsidRDefault="00516CBA" w:rsidP="00516CBA">
      <w:pPr>
        <w:pStyle w:val="BodyText2"/>
      </w:pPr>
      <w:r w:rsidRPr="00F56FCB">
        <w:t xml:space="preserve">Capitalized terms not otherwise defined in the body of this Loan Agreement shall have the meanings set forth in the Definitions Schedule attached as </w:t>
      </w:r>
      <w:r w:rsidRPr="00F56FCB">
        <w:rPr>
          <w:u w:val="single"/>
        </w:rPr>
        <w:t>Schedule 1</w:t>
      </w:r>
      <w:r w:rsidRPr="00F56FCB">
        <w:t xml:space="preserve"> to this Loan Agreement</w:t>
      </w:r>
      <w:bookmarkEnd w:id="9"/>
      <w:bookmarkEnd w:id="10"/>
      <w:bookmarkEnd w:id="11"/>
      <w:r w:rsidRPr="00F56FCB">
        <w:t>.</w:t>
      </w:r>
    </w:p>
    <w:p w14:paraId="48334A5D" w14:textId="77777777" w:rsidR="00516CBA" w:rsidRPr="00F56FCB" w:rsidRDefault="00516CBA" w:rsidP="00516CBA">
      <w:pPr>
        <w:pStyle w:val="Heading2"/>
      </w:pPr>
      <w:bookmarkStart w:id="16" w:name="_Toc263869935"/>
      <w:bookmarkStart w:id="17" w:name="_Toc263869979"/>
      <w:bookmarkStart w:id="18" w:name="_Toc263870455"/>
      <w:bookmarkStart w:id="19" w:name="_Toc264473858"/>
      <w:bookmarkStart w:id="20" w:name="_Toc266373102"/>
      <w:bookmarkStart w:id="21" w:name="_Toc270286425"/>
      <w:bookmarkStart w:id="22" w:name="_Toc241299204"/>
      <w:bookmarkStart w:id="23" w:name="_Toc241300043"/>
      <w:bookmarkStart w:id="24" w:name="_Toc241480252"/>
      <w:bookmarkStart w:id="25" w:name="_Toc529261144"/>
      <w:bookmarkStart w:id="26" w:name="_Toc200886842"/>
      <w:r w:rsidRPr="00F56FCB">
        <w:t>Schedules, Exhibits</w:t>
      </w:r>
      <w:r>
        <w:rPr>
          <w:lang w:val="en-US"/>
        </w:rPr>
        <w:t>,</w:t>
      </w:r>
      <w:r w:rsidRPr="00F56FCB">
        <w:t xml:space="preserve"> and Attachments Incorporated</w:t>
      </w:r>
      <w:bookmarkEnd w:id="16"/>
      <w:bookmarkEnd w:id="17"/>
      <w:bookmarkEnd w:id="18"/>
      <w:bookmarkEnd w:id="19"/>
      <w:bookmarkEnd w:id="20"/>
      <w:r w:rsidRPr="00F56FCB">
        <w:t>.</w:t>
      </w:r>
      <w:bookmarkEnd w:id="21"/>
      <w:bookmarkEnd w:id="26"/>
    </w:p>
    <w:p w14:paraId="72B89F8F" w14:textId="77777777" w:rsidR="00516CBA" w:rsidRDefault="00516CBA" w:rsidP="00516CBA">
      <w:pPr>
        <w:pStyle w:val="BodyText2"/>
      </w:pPr>
      <w:bookmarkStart w:id="27" w:name="OLE_LINK5"/>
      <w:bookmarkStart w:id="28" w:name="OLE_LINK6"/>
      <w:r w:rsidRPr="00F56FCB">
        <w:t>The schedules, exhibits</w:t>
      </w:r>
      <w:r>
        <w:t>,</w:t>
      </w:r>
      <w:r w:rsidRPr="00F56FCB">
        <w:t xml:space="preserve"> and any other addenda or attachments are incorporated fully into this Loan Agreement by this reference and each constitutes a substantive part of this Loan Agreement</w:t>
      </w:r>
      <w:bookmarkEnd w:id="27"/>
      <w:bookmarkEnd w:id="28"/>
      <w:r w:rsidRPr="00F56FCB">
        <w:t>.</w:t>
      </w:r>
      <w:bookmarkStart w:id="29" w:name="_Ref367178827"/>
      <w:bookmarkStart w:id="30" w:name="_Toc263869980"/>
      <w:bookmarkStart w:id="31" w:name="_Toc263870456"/>
      <w:bookmarkStart w:id="32" w:name="_Toc264473859"/>
      <w:bookmarkStart w:id="33" w:name="_Toc266373103"/>
      <w:bookmarkStart w:id="34" w:name="_Toc270286426"/>
      <w:bookmarkEnd w:id="22"/>
      <w:bookmarkEnd w:id="23"/>
      <w:bookmarkEnd w:id="24"/>
    </w:p>
    <w:p w14:paraId="2FCE1F9F" w14:textId="77777777" w:rsidR="00516CBA" w:rsidRPr="00F56FCB" w:rsidRDefault="00516CBA" w:rsidP="00516CBA">
      <w:pPr>
        <w:pStyle w:val="BodyText2"/>
        <w:sectPr w:rsidR="00516CBA" w:rsidRPr="00F56FCB" w:rsidSect="00A76B82">
          <w:footerReference w:type="default" r:id="rId12"/>
          <w:endnotePr>
            <w:numFmt w:val="decimal"/>
          </w:endnotePr>
          <w:pgSz w:w="12240" w:h="15840" w:code="1"/>
          <w:pgMar w:top="1440" w:right="1440" w:bottom="1440" w:left="1440" w:header="720" w:footer="720" w:gutter="0"/>
          <w:pgNumType w:start="1"/>
          <w:cols w:space="720"/>
          <w:noEndnote/>
        </w:sectPr>
      </w:pPr>
    </w:p>
    <w:p w14:paraId="119FD52E" w14:textId="77777777" w:rsidR="00516CBA" w:rsidRPr="00F56FCB" w:rsidRDefault="00516CBA" w:rsidP="00516CBA">
      <w:pPr>
        <w:pStyle w:val="Heading1"/>
      </w:pPr>
      <w:bookmarkStart w:id="35" w:name="_Ref275528373"/>
      <w:bookmarkEnd w:id="29"/>
      <w:r w:rsidRPr="00F56FCB">
        <w:lastRenderedPageBreak/>
        <w:t xml:space="preserve"> </w:t>
      </w:r>
      <w:bookmarkStart w:id="36" w:name="_Toc200886843"/>
      <w:r w:rsidRPr="00F56FCB">
        <w:t>- GENERAL MORTGAGE LOAN TERMS</w:t>
      </w:r>
      <w:bookmarkEnd w:id="30"/>
      <w:bookmarkEnd w:id="31"/>
      <w:bookmarkEnd w:id="32"/>
      <w:bookmarkEnd w:id="33"/>
      <w:bookmarkEnd w:id="34"/>
      <w:bookmarkEnd w:id="35"/>
      <w:bookmarkEnd w:id="36"/>
    </w:p>
    <w:p w14:paraId="3BC204F3" w14:textId="77777777" w:rsidR="00516CBA" w:rsidRPr="00F56FCB" w:rsidRDefault="00516CBA" w:rsidP="00516CBA">
      <w:pPr>
        <w:pStyle w:val="Heading2"/>
      </w:pPr>
      <w:bookmarkStart w:id="37" w:name="_Toc241299206"/>
      <w:bookmarkStart w:id="38" w:name="_Toc241300045"/>
      <w:bookmarkStart w:id="39" w:name="_Toc241480254"/>
      <w:bookmarkStart w:id="40" w:name="_Toc263869982"/>
      <w:bookmarkStart w:id="41" w:name="_Toc263870458"/>
      <w:bookmarkStart w:id="42" w:name="_Toc264473860"/>
      <w:bookmarkStart w:id="43" w:name="_Toc266373104"/>
      <w:bookmarkStart w:id="44" w:name="_Toc270286427"/>
      <w:bookmarkStart w:id="45" w:name="_Toc200886844"/>
      <w:r w:rsidRPr="00F56FCB">
        <w:t>Mortgage Loan Origination and Security.</w:t>
      </w:r>
      <w:bookmarkEnd w:id="37"/>
      <w:bookmarkEnd w:id="38"/>
      <w:bookmarkEnd w:id="39"/>
      <w:bookmarkEnd w:id="40"/>
      <w:bookmarkEnd w:id="41"/>
      <w:bookmarkEnd w:id="42"/>
      <w:bookmarkEnd w:id="43"/>
      <w:bookmarkEnd w:id="44"/>
      <w:bookmarkEnd w:id="45"/>
    </w:p>
    <w:p w14:paraId="1D44C3CF" w14:textId="77777777" w:rsidR="00516CBA" w:rsidRPr="00F56FCB" w:rsidRDefault="00516CBA" w:rsidP="00516CBA">
      <w:pPr>
        <w:pStyle w:val="Heading3"/>
        <w:numPr>
          <w:ilvl w:val="2"/>
          <w:numId w:val="23"/>
        </w:numPr>
      </w:pPr>
      <w:bookmarkStart w:id="46" w:name="_Toc270286428"/>
      <w:bookmarkStart w:id="47" w:name="_Toc200886845"/>
      <w:r w:rsidRPr="00F56FCB">
        <w:t>Making of Mortgage Loan.</w:t>
      </w:r>
      <w:bookmarkEnd w:id="46"/>
      <w:bookmarkEnd w:id="47"/>
    </w:p>
    <w:p w14:paraId="72189465" w14:textId="77777777" w:rsidR="00516CBA" w:rsidRPr="00F56FCB" w:rsidRDefault="00516CBA" w:rsidP="00516CBA">
      <w:pPr>
        <w:pStyle w:val="BodyText2"/>
      </w:pPr>
      <w:r>
        <w:t>S</w:t>
      </w:r>
      <w:r w:rsidRPr="00F56FCB">
        <w:t xml:space="preserve">ubject to the terms and conditions of this Loan Agreement and the other Loan Documents, Lender </w:t>
      </w:r>
      <w:bookmarkStart w:id="48" w:name="OLE_LINK3"/>
      <w:bookmarkStart w:id="49" w:name="OLE_LINK4"/>
      <w:r w:rsidRPr="00F56FCB">
        <w:t xml:space="preserve">hereby </w:t>
      </w:r>
      <w:bookmarkEnd w:id="48"/>
      <w:bookmarkEnd w:id="49"/>
      <w:r w:rsidRPr="00F56FCB">
        <w:t>makes the Mortgage Loan to Borrower</w:t>
      </w:r>
      <w:r>
        <w:t>,</w:t>
      </w:r>
      <w:r w:rsidRPr="00F56FCB">
        <w:t xml:space="preserve"> and Borrower hereby accepts the Mortgage Loan from Lender.  Borrower covenants and agrees that it shall:</w:t>
      </w:r>
    </w:p>
    <w:p w14:paraId="3401C95F" w14:textId="77777777" w:rsidR="00516CBA" w:rsidRPr="00F56FCB" w:rsidRDefault="00516CBA" w:rsidP="00516CBA">
      <w:pPr>
        <w:pStyle w:val="Heading4"/>
        <w:numPr>
          <w:ilvl w:val="3"/>
          <w:numId w:val="23"/>
        </w:numPr>
      </w:pPr>
      <w:r w:rsidRPr="00F56FCB">
        <w:t>pay the Indebtedness, including the Prepayment Premium, if any (whether in connection with any voluntary prepayment or in connection with an acceleration by Lender of the Indebtedness), in accordance with the terms of this Loan Agreement and the other Loan Documents; and</w:t>
      </w:r>
    </w:p>
    <w:p w14:paraId="439723E5" w14:textId="77777777" w:rsidR="00516CBA" w:rsidRPr="00F56FCB" w:rsidRDefault="00516CBA" w:rsidP="00516CBA">
      <w:pPr>
        <w:pStyle w:val="Heading4"/>
        <w:numPr>
          <w:ilvl w:val="3"/>
          <w:numId w:val="23"/>
        </w:numPr>
      </w:pPr>
      <w:r w:rsidRPr="00F56FCB">
        <w:t>perform, observe</w:t>
      </w:r>
      <w:r>
        <w:rPr>
          <w:lang w:val="en-US"/>
        </w:rPr>
        <w:t>,</w:t>
      </w:r>
      <w:r w:rsidRPr="00F56FCB">
        <w:t xml:space="preserve"> and comply with this Loan Agreement and all other provisions of the other Loan Documents.</w:t>
      </w:r>
    </w:p>
    <w:p w14:paraId="1848CEA0" w14:textId="77777777" w:rsidR="00516CBA" w:rsidRPr="00F56FCB" w:rsidRDefault="00516CBA" w:rsidP="00516CBA">
      <w:pPr>
        <w:pStyle w:val="Heading3"/>
        <w:numPr>
          <w:ilvl w:val="2"/>
          <w:numId w:val="23"/>
        </w:numPr>
      </w:pPr>
      <w:bookmarkStart w:id="50" w:name="_Toc270286430"/>
      <w:bookmarkStart w:id="51" w:name="_Toc200886846"/>
      <w:r w:rsidRPr="00F56FCB">
        <w:t>Security for Mortgage Loan.</w:t>
      </w:r>
      <w:bookmarkEnd w:id="50"/>
      <w:bookmarkEnd w:id="51"/>
    </w:p>
    <w:p w14:paraId="3C2BA013" w14:textId="77777777" w:rsidR="00516CBA" w:rsidRPr="00F56FCB" w:rsidRDefault="00516CBA" w:rsidP="00516CBA">
      <w:pPr>
        <w:pStyle w:val="BodyText2"/>
      </w:pPr>
      <w:r w:rsidRPr="00F56FCB">
        <w:t>The Mortgage Loan is made pursuant to this Loan Agreement, is evidenced by the Note</w:t>
      </w:r>
      <w:r>
        <w:t>,</w:t>
      </w:r>
      <w:r w:rsidRPr="00F56FCB">
        <w:t xml:space="preserve"> and is secured by the Security Instrument, this Loan Agreement</w:t>
      </w:r>
      <w:r>
        <w:t>,</w:t>
      </w:r>
      <w:r w:rsidRPr="00F56FCB">
        <w:t xml:space="preserve"> and the other Loan Documents that are expressly stated to be security for the Mortgage Loan.</w:t>
      </w:r>
    </w:p>
    <w:p w14:paraId="70A8CB78" w14:textId="77777777" w:rsidR="00516CBA" w:rsidRPr="00F56FCB" w:rsidRDefault="00516CBA" w:rsidP="00516CBA">
      <w:pPr>
        <w:pStyle w:val="Heading3"/>
        <w:numPr>
          <w:ilvl w:val="2"/>
          <w:numId w:val="23"/>
        </w:numPr>
      </w:pPr>
      <w:bookmarkStart w:id="52" w:name="_Toc270286431"/>
      <w:bookmarkStart w:id="53" w:name="_Toc200886847"/>
      <w:r w:rsidRPr="00F56FCB">
        <w:t>Protective Advances.</w:t>
      </w:r>
      <w:bookmarkEnd w:id="52"/>
      <w:bookmarkEnd w:id="53"/>
    </w:p>
    <w:p w14:paraId="1692C13E" w14:textId="77777777" w:rsidR="00516CBA" w:rsidRPr="00F56FCB" w:rsidRDefault="00516CBA" w:rsidP="00516CBA">
      <w:pPr>
        <w:spacing w:after="240"/>
        <w:ind w:firstLine="720"/>
        <w:rPr>
          <w:szCs w:val="24"/>
        </w:rPr>
      </w:pPr>
      <w:r w:rsidRPr="00F56FCB">
        <w:rPr>
          <w:szCs w:val="24"/>
        </w:rPr>
        <w:t>As provided in the Security Instrument, Lender may take such actions or disburse such funds as Lender reasonably deems necessary to perform the obligations of Borrower under this Loan Agreement and the other Loan Documents and to protect Lender’s interest in the Mortgaged Property.</w:t>
      </w:r>
    </w:p>
    <w:p w14:paraId="170C2ABD" w14:textId="77777777" w:rsidR="00516CBA" w:rsidRPr="00F56FCB" w:rsidRDefault="00516CBA" w:rsidP="00516CBA">
      <w:pPr>
        <w:pStyle w:val="Heading2"/>
      </w:pPr>
      <w:bookmarkStart w:id="54" w:name="_Ref182189889"/>
      <w:bookmarkStart w:id="55" w:name="_Toc241299218"/>
      <w:bookmarkStart w:id="56" w:name="_Toc241300057"/>
      <w:bookmarkStart w:id="57" w:name="_Toc241480266"/>
      <w:bookmarkStart w:id="58" w:name="_Toc263869983"/>
      <w:bookmarkStart w:id="59" w:name="_Toc263870459"/>
      <w:bookmarkStart w:id="60" w:name="_Toc264473861"/>
      <w:bookmarkStart w:id="61" w:name="_Toc266373105"/>
      <w:bookmarkStart w:id="62" w:name="_Toc270286433"/>
      <w:bookmarkStart w:id="63" w:name="_Toc200886848"/>
      <w:r w:rsidRPr="00F56FCB">
        <w:t>Payments on Mortgage Loan.</w:t>
      </w:r>
      <w:bookmarkEnd w:id="54"/>
      <w:bookmarkEnd w:id="55"/>
      <w:bookmarkEnd w:id="56"/>
      <w:bookmarkEnd w:id="57"/>
      <w:bookmarkEnd w:id="58"/>
      <w:bookmarkEnd w:id="59"/>
      <w:bookmarkEnd w:id="60"/>
      <w:bookmarkEnd w:id="61"/>
      <w:bookmarkEnd w:id="62"/>
      <w:bookmarkEnd w:id="63"/>
    </w:p>
    <w:p w14:paraId="48D04583" w14:textId="77777777" w:rsidR="00516CBA" w:rsidRPr="00F56FCB" w:rsidRDefault="00516CBA" w:rsidP="00C17D8C">
      <w:pPr>
        <w:pStyle w:val="Heading3"/>
        <w:numPr>
          <w:ilvl w:val="2"/>
          <w:numId w:val="93"/>
        </w:numPr>
      </w:pPr>
      <w:bookmarkStart w:id="64" w:name="_Toc263870460"/>
      <w:bookmarkStart w:id="65" w:name="_Toc264473862"/>
      <w:bookmarkStart w:id="66" w:name="_Toc266373106"/>
      <w:bookmarkStart w:id="67" w:name="_Toc270286434"/>
      <w:bookmarkStart w:id="68" w:name="_Ref275711326"/>
      <w:bookmarkStart w:id="69" w:name="_Ref359433566"/>
      <w:bookmarkStart w:id="70" w:name="_Toc200886849"/>
      <w:r w:rsidRPr="00F56FCB">
        <w:t>Debt Service Payments.</w:t>
      </w:r>
      <w:bookmarkEnd w:id="64"/>
      <w:bookmarkEnd w:id="65"/>
      <w:bookmarkEnd w:id="66"/>
      <w:bookmarkEnd w:id="67"/>
      <w:bookmarkEnd w:id="68"/>
      <w:bookmarkEnd w:id="69"/>
      <w:bookmarkEnd w:id="70"/>
    </w:p>
    <w:p w14:paraId="79079CE9" w14:textId="77777777" w:rsidR="00516CBA" w:rsidRPr="00F56FCB" w:rsidRDefault="00516CBA" w:rsidP="00516CBA">
      <w:pPr>
        <w:pStyle w:val="Heading4A"/>
        <w:numPr>
          <w:ilvl w:val="3"/>
          <w:numId w:val="24"/>
        </w:numPr>
      </w:pPr>
      <w:bookmarkStart w:id="71" w:name="_Toc270286435"/>
      <w:bookmarkStart w:id="72" w:name="_Ref275711322"/>
      <w:bookmarkStart w:id="73" w:name="_Ref275711327"/>
      <w:bookmarkStart w:id="74" w:name="_Ref359433570"/>
      <w:bookmarkStart w:id="75" w:name="_Toc270286436"/>
      <w:r w:rsidRPr="00F56FCB">
        <w:rPr>
          <w:rStyle w:val="Heading4Char"/>
        </w:rPr>
        <w:t>Short Month Interest</w:t>
      </w:r>
      <w:r w:rsidRPr="00F56FCB">
        <w:t>.</w:t>
      </w:r>
      <w:bookmarkEnd w:id="71"/>
      <w:bookmarkEnd w:id="72"/>
      <w:bookmarkEnd w:id="73"/>
      <w:bookmarkEnd w:id="74"/>
    </w:p>
    <w:p w14:paraId="341B8D2F" w14:textId="77777777" w:rsidR="00516CBA" w:rsidRDefault="00516CBA" w:rsidP="00516CBA">
      <w:pPr>
        <w:pStyle w:val="BodyText4"/>
      </w:pPr>
      <w:r w:rsidRPr="00F56FCB">
        <w:t xml:space="preserve">If the </w:t>
      </w:r>
      <w:r>
        <w:t xml:space="preserve">date the Mortgage Loan proceeds are disbursed </w:t>
      </w:r>
      <w:r w:rsidRPr="00F56FCB">
        <w:t xml:space="preserve">is any day other than the first day of the month, interest for the period beginning on the </w:t>
      </w:r>
      <w:r>
        <w:t xml:space="preserve">disbursement date </w:t>
      </w:r>
      <w:r w:rsidRPr="00F56FCB">
        <w:t xml:space="preserve">and ending on and including the last day of the month in which the </w:t>
      </w:r>
      <w:r>
        <w:t xml:space="preserve">disbursement </w:t>
      </w:r>
      <w:r w:rsidRPr="00F56FCB">
        <w:t xml:space="preserve">occurs shall be payable by Borrower on the </w:t>
      </w:r>
      <w:r>
        <w:t>date the Mortgage Loan proceeds are disbursed</w:t>
      </w:r>
      <w:r w:rsidRPr="00F56FCB">
        <w:t>.</w:t>
      </w:r>
      <w:r>
        <w:t xml:space="preserve">  In the event that the disbursement date is not the same as the Effective Date, then:</w:t>
      </w:r>
    </w:p>
    <w:p w14:paraId="20040557" w14:textId="77777777" w:rsidR="00516CBA" w:rsidRPr="00650309" w:rsidRDefault="00516CBA" w:rsidP="00BF0E11">
      <w:pPr>
        <w:pStyle w:val="Heading5"/>
      </w:pPr>
      <w:r w:rsidRPr="00650309">
        <w:t>the disbursement date and the Effective Date must be in the same month, and</w:t>
      </w:r>
    </w:p>
    <w:p w14:paraId="554D9619" w14:textId="77777777" w:rsidR="00516CBA" w:rsidRPr="00650309" w:rsidRDefault="00516CBA" w:rsidP="00BF0E11">
      <w:pPr>
        <w:pStyle w:val="BodyText4A"/>
      </w:pPr>
      <w:r w:rsidRPr="00650309">
        <w:lastRenderedPageBreak/>
        <w:t>the Effective Date shall not be the first day of the month.</w:t>
      </w:r>
    </w:p>
    <w:p w14:paraId="1C841F77" w14:textId="77777777" w:rsidR="00516CBA" w:rsidRPr="003E12AB" w:rsidRDefault="00516CBA" w:rsidP="00516CBA">
      <w:pPr>
        <w:pStyle w:val="Heading4A"/>
        <w:numPr>
          <w:ilvl w:val="3"/>
          <w:numId w:val="24"/>
        </w:numPr>
        <w:rPr>
          <w:rStyle w:val="Heading4Char"/>
        </w:rPr>
      </w:pPr>
      <w:r w:rsidRPr="00F56FCB">
        <w:rPr>
          <w:rStyle w:val="Heading4Char"/>
        </w:rPr>
        <w:t>Interest Accrual and Computation</w:t>
      </w:r>
      <w:r w:rsidRPr="003E12AB">
        <w:rPr>
          <w:rStyle w:val="Heading4Char"/>
        </w:rPr>
        <w:t>.</w:t>
      </w:r>
      <w:bookmarkEnd w:id="75"/>
    </w:p>
    <w:p w14:paraId="13B7DEAB" w14:textId="3B7634FD" w:rsidR="00516CBA" w:rsidRPr="00F56FCB" w:rsidRDefault="00516CBA" w:rsidP="00516CBA">
      <w:pPr>
        <w:pStyle w:val="BodyText4"/>
      </w:pPr>
      <w:r w:rsidRPr="00F56FCB">
        <w:t xml:space="preserve">Except as provided in </w:t>
      </w:r>
      <w:r w:rsidRPr="00F56FCB">
        <w:fldChar w:fldCharType="begin"/>
      </w:r>
      <w:r w:rsidRPr="00F56FCB">
        <w:instrText xml:space="preserve"> REF _Ref182189889 \r \h  \* MERGEFORMAT </w:instrText>
      </w:r>
      <w:r w:rsidRPr="00F56FCB">
        <w:fldChar w:fldCharType="separate"/>
      </w:r>
      <w:r w:rsidR="00FE4238">
        <w:t>Section 2.02</w:t>
      </w:r>
      <w:r w:rsidRPr="00F56FCB">
        <w:fldChar w:fldCharType="end"/>
      </w:r>
      <w:r w:rsidRPr="00F56FCB">
        <w:fldChar w:fldCharType="begin"/>
      </w:r>
      <w:r w:rsidRPr="00F56FCB">
        <w:instrText xml:space="preserve"> REF _Ref275711326 \r \h  \* MERGEFORMAT </w:instrText>
      </w:r>
      <w:r w:rsidRPr="00F56FCB">
        <w:fldChar w:fldCharType="separate"/>
      </w:r>
      <w:r w:rsidR="00FE4238">
        <w:t>(a)</w:t>
      </w:r>
      <w:r w:rsidRPr="00F56FCB">
        <w:fldChar w:fldCharType="end"/>
      </w:r>
      <w:r w:rsidRPr="00F56FCB">
        <w:fldChar w:fldCharType="begin"/>
      </w:r>
      <w:r w:rsidRPr="00F56FCB">
        <w:instrText xml:space="preserve"> REF _Ref275711327 \r \h  \* MERGEFORMAT </w:instrText>
      </w:r>
      <w:r w:rsidRPr="00F56FCB">
        <w:fldChar w:fldCharType="separate"/>
      </w:r>
      <w:r w:rsidR="00FE4238">
        <w:t>(1)</w:t>
      </w:r>
      <w:r w:rsidRPr="00F56FCB">
        <w:fldChar w:fldCharType="end"/>
      </w:r>
      <w:r w:rsidRPr="00F56FCB">
        <w:t>, interest shall be paid in arrears.  Interest shall accrue as provided in the Schedule of Interest Rate Type Provisions and shall be computed in accordance with the Interest Accrual Method.  If the Interest Accrual Method is “Actual/360</w:t>
      </w:r>
      <w:r>
        <w:t>,</w:t>
      </w:r>
      <w:r w:rsidRPr="00F56FCB">
        <w:t>” Borrower acknowledges and agrees that the amount allocated to interest for each month will vary depending on the actual number of calendar days during such month.</w:t>
      </w:r>
    </w:p>
    <w:p w14:paraId="0FE5EFB6" w14:textId="77777777" w:rsidR="00516CBA" w:rsidRPr="00F56FCB" w:rsidRDefault="00516CBA" w:rsidP="00516CBA">
      <w:pPr>
        <w:pStyle w:val="Heading4A"/>
        <w:numPr>
          <w:ilvl w:val="3"/>
          <w:numId w:val="24"/>
        </w:numPr>
        <w:rPr>
          <w:rStyle w:val="Heading4Char"/>
        </w:rPr>
      </w:pPr>
      <w:bookmarkStart w:id="76" w:name="_Toc270286437"/>
      <w:r w:rsidRPr="00F56FCB">
        <w:rPr>
          <w:rStyle w:val="Heading4Char"/>
        </w:rPr>
        <w:t>Monthly Debt Service Payments.</w:t>
      </w:r>
      <w:bookmarkEnd w:id="76"/>
    </w:p>
    <w:p w14:paraId="0329C554" w14:textId="77777777" w:rsidR="00516CBA" w:rsidRPr="00F56FCB" w:rsidRDefault="00516CBA" w:rsidP="00516CBA">
      <w:pPr>
        <w:pStyle w:val="BodyText4"/>
      </w:pPr>
      <w:r w:rsidRPr="00F56FCB">
        <w:t>Consecutive monthly debt service installments (comprised of either interest only or principal and interest, depending on the Amortization Type), each in the amount of the applicable Monthly Debt Service Payment, shall be due and payable on the First Payment Date, and on each Payment Date thereafter until the Maturity Date</w:t>
      </w:r>
      <w:r>
        <w:t>,</w:t>
      </w:r>
      <w:r w:rsidRPr="00F56FCB">
        <w:t xml:space="preserve"> at which time all Indebtedness shall be due.  Any regularly scheduled Monthly Debt Service Payment that is received by Lender before the applicable Payment Date shall be deemed to have been received on such Payment Date solely for the purpose of calculating interest due.</w:t>
      </w:r>
      <w:r>
        <w:t xml:space="preserve">  All payments made by Borrower under this Loan Agreement shall be made without set-off, counterclaim, or other defense.</w:t>
      </w:r>
    </w:p>
    <w:p w14:paraId="7483E16F" w14:textId="77777777" w:rsidR="00516CBA" w:rsidRPr="00F56FCB" w:rsidRDefault="00516CBA" w:rsidP="00516CBA">
      <w:pPr>
        <w:pStyle w:val="Heading4A"/>
        <w:numPr>
          <w:ilvl w:val="3"/>
          <w:numId w:val="24"/>
        </w:numPr>
        <w:rPr>
          <w:rStyle w:val="Heading4Char"/>
        </w:rPr>
      </w:pPr>
      <w:bookmarkStart w:id="77" w:name="_Toc270286438"/>
      <w:r w:rsidRPr="00F56FCB">
        <w:rPr>
          <w:rStyle w:val="Heading4Char"/>
        </w:rPr>
        <w:t>Payment at Maturity.</w:t>
      </w:r>
      <w:bookmarkEnd w:id="77"/>
    </w:p>
    <w:p w14:paraId="026C48D4" w14:textId="77777777" w:rsidR="00516CBA" w:rsidRPr="00F56FCB" w:rsidRDefault="00516CBA" w:rsidP="00516CBA">
      <w:pPr>
        <w:pStyle w:val="BodyText4"/>
      </w:pPr>
      <w:r w:rsidRPr="00F56FCB">
        <w:t>The unpaid principal balance of the Mortgage Loan, any Accrued Interest thereon and all other Indebtedness shall be due and payable on the Maturity Date.</w:t>
      </w:r>
    </w:p>
    <w:p w14:paraId="0F32ADFB" w14:textId="77777777" w:rsidR="00516CBA" w:rsidRPr="00F56FCB" w:rsidRDefault="00516CBA" w:rsidP="00516CBA">
      <w:pPr>
        <w:pStyle w:val="Heading4A"/>
        <w:numPr>
          <w:ilvl w:val="3"/>
          <w:numId w:val="24"/>
        </w:numPr>
        <w:rPr>
          <w:rStyle w:val="Heading4Char"/>
        </w:rPr>
      </w:pPr>
      <w:bookmarkStart w:id="78" w:name="_Toc270286440"/>
      <w:bookmarkStart w:id="79" w:name="_Toc270286439"/>
      <w:r w:rsidRPr="00F56FCB">
        <w:rPr>
          <w:rStyle w:val="Heading4Char"/>
        </w:rPr>
        <w:t>Interest Rate Type.</w:t>
      </w:r>
      <w:bookmarkEnd w:id="78"/>
    </w:p>
    <w:p w14:paraId="26493C2C" w14:textId="77777777" w:rsidR="00516CBA" w:rsidRPr="00F56FCB" w:rsidRDefault="00516CBA" w:rsidP="00516CBA">
      <w:pPr>
        <w:pStyle w:val="BodyText4"/>
      </w:pPr>
      <w:r w:rsidRPr="00F56FCB">
        <w:t>See the Schedule of Interest Rate Type Provisions for additional provisions, if any, specific to the Interest Rate Type.</w:t>
      </w:r>
    </w:p>
    <w:p w14:paraId="62962120" w14:textId="77777777" w:rsidR="00516CBA" w:rsidRPr="00F56FCB" w:rsidRDefault="00516CBA" w:rsidP="00516CBA">
      <w:pPr>
        <w:pStyle w:val="Heading3"/>
        <w:numPr>
          <w:ilvl w:val="2"/>
          <w:numId w:val="23"/>
        </w:numPr>
      </w:pPr>
      <w:bookmarkStart w:id="80" w:name="_Toc200886850"/>
      <w:r w:rsidRPr="00F56FCB">
        <w:t>Capitalization of Accrued But Unpaid Interest.</w:t>
      </w:r>
      <w:bookmarkEnd w:id="79"/>
      <w:bookmarkEnd w:id="80"/>
    </w:p>
    <w:p w14:paraId="3481AADB" w14:textId="77777777" w:rsidR="00516CBA" w:rsidRPr="00F56FCB" w:rsidRDefault="00516CBA" w:rsidP="00516CBA">
      <w:pPr>
        <w:pStyle w:val="BodyText2"/>
      </w:pPr>
      <w:r w:rsidRPr="00F56FCB">
        <w:t>Any accrued and unpaid interest on the Mortgage Loan remaining past due for thirty (30) days or more may, at Lender’s election, be added to and become part of the unpaid principal balance of the Mortgage Loan.</w:t>
      </w:r>
    </w:p>
    <w:p w14:paraId="6D84726A" w14:textId="77777777" w:rsidR="00516CBA" w:rsidRPr="00F56FCB" w:rsidRDefault="00516CBA" w:rsidP="00516CBA">
      <w:pPr>
        <w:pStyle w:val="Heading3"/>
        <w:numPr>
          <w:ilvl w:val="2"/>
          <w:numId w:val="23"/>
        </w:numPr>
      </w:pPr>
      <w:bookmarkStart w:id="81" w:name="_Toc263869936"/>
      <w:bookmarkStart w:id="82" w:name="_Toc263869984"/>
      <w:bookmarkStart w:id="83" w:name="_Toc263870461"/>
      <w:bookmarkStart w:id="84" w:name="_Toc264473863"/>
      <w:bookmarkStart w:id="85" w:name="_Toc266373107"/>
      <w:bookmarkStart w:id="86" w:name="_Toc270286441"/>
      <w:bookmarkStart w:id="87" w:name="_Ref182728090"/>
      <w:bookmarkStart w:id="88" w:name="_Toc200886851"/>
      <w:r w:rsidRPr="00F56FCB">
        <w:t>Late Charges</w:t>
      </w:r>
      <w:bookmarkEnd w:id="81"/>
      <w:bookmarkEnd w:id="82"/>
      <w:bookmarkEnd w:id="83"/>
      <w:bookmarkEnd w:id="84"/>
      <w:bookmarkEnd w:id="85"/>
      <w:r w:rsidRPr="00F56FCB">
        <w:t>.</w:t>
      </w:r>
      <w:bookmarkEnd w:id="86"/>
      <w:bookmarkEnd w:id="88"/>
    </w:p>
    <w:p w14:paraId="0D264B11" w14:textId="77777777" w:rsidR="00516CBA" w:rsidRPr="00F56FCB" w:rsidRDefault="00516CBA" w:rsidP="00516CBA">
      <w:pPr>
        <w:pStyle w:val="Heading4"/>
        <w:numPr>
          <w:ilvl w:val="3"/>
          <w:numId w:val="23"/>
        </w:numPr>
      </w:pPr>
      <w:r w:rsidRPr="00560F4C">
        <w:rPr>
          <w:szCs w:val="24"/>
        </w:rPr>
        <w:t>If any Monthly Debt Service Payment due hereunder is not received by Lender within ten</w:t>
      </w:r>
      <w:r>
        <w:rPr>
          <w:szCs w:val="24"/>
        </w:rPr>
        <w:t> </w:t>
      </w:r>
      <w:r w:rsidRPr="00560F4C">
        <w:rPr>
          <w:szCs w:val="24"/>
        </w:rPr>
        <w:t>(10) days (or fifteen</w:t>
      </w:r>
      <w:r>
        <w:rPr>
          <w:szCs w:val="24"/>
        </w:rPr>
        <w:t> </w:t>
      </w:r>
      <w:r w:rsidRPr="00560F4C">
        <w:rPr>
          <w:szCs w:val="24"/>
        </w:rPr>
        <w:t>(15) days for any Mortgaged Property located in Mississippi or North Carolina to comply with applicable law) after the applicable Payment Date, or any amount payable under this Loan Agreement (other than</w:t>
      </w:r>
      <w:r>
        <w:rPr>
          <w:szCs w:val="24"/>
        </w:rPr>
        <w:t xml:space="preserve"> the</w:t>
      </w:r>
      <w:r w:rsidRPr="00560F4C">
        <w:rPr>
          <w:szCs w:val="24"/>
        </w:rPr>
        <w:t xml:space="preserve"> payment due on the Maturity Date for repayment of the Mortgage Loan in full) or any other Loan Document </w:t>
      </w:r>
      <w:r w:rsidRPr="00560F4C">
        <w:rPr>
          <w:szCs w:val="24"/>
        </w:rPr>
        <w:lastRenderedPageBreak/>
        <w:t>is not received by Lender within ten</w:t>
      </w:r>
      <w:r>
        <w:rPr>
          <w:szCs w:val="24"/>
        </w:rPr>
        <w:t> </w:t>
      </w:r>
      <w:r w:rsidRPr="00560F4C">
        <w:rPr>
          <w:szCs w:val="24"/>
        </w:rPr>
        <w:t>(10) days (or fifteen</w:t>
      </w:r>
      <w:r>
        <w:rPr>
          <w:szCs w:val="24"/>
        </w:rPr>
        <w:t> </w:t>
      </w:r>
      <w:r w:rsidRPr="00560F4C">
        <w:rPr>
          <w:szCs w:val="24"/>
        </w:rPr>
        <w:t>(15) days for any Mortgaged Property located in Mississippi or North Carolina to comply with applicable law) after the date such amount is due, inclusive of the date on which such amount is due, Borrower shall pay to Lender, immediately without demand by Lender, the Late Charge.</w:t>
      </w:r>
    </w:p>
    <w:p w14:paraId="111A76B6" w14:textId="4983E85C" w:rsidR="00516CBA" w:rsidRPr="00F56FCB" w:rsidRDefault="00516CBA" w:rsidP="00516CBA">
      <w:pPr>
        <w:pStyle w:val="BodyText4"/>
        <w:ind w:firstLine="0"/>
        <w:rPr>
          <w:b/>
        </w:rPr>
      </w:pPr>
      <w:r w:rsidRPr="00F56FCB">
        <w:t xml:space="preserve">The Late Charge is payable in addition to, and not in lieu of, any interest payable at the Default Rate pursuant to </w:t>
      </w:r>
      <w:r w:rsidRPr="00F56FCB">
        <w:fldChar w:fldCharType="begin"/>
      </w:r>
      <w:r w:rsidRPr="00F56FCB">
        <w:instrText xml:space="preserve"> REF _Ref182189889 \r \h  \* MERGEFORMAT </w:instrText>
      </w:r>
      <w:r w:rsidRPr="00F56FCB">
        <w:fldChar w:fldCharType="separate"/>
      </w:r>
      <w:r w:rsidR="00FE4238">
        <w:t>Section 2.02</w:t>
      </w:r>
      <w:r w:rsidRPr="00F56FCB">
        <w:fldChar w:fldCharType="end"/>
      </w:r>
      <w:r w:rsidRPr="00F56FCB">
        <w:fldChar w:fldCharType="begin"/>
      </w:r>
      <w:r w:rsidRPr="00F56FCB">
        <w:instrText xml:space="preserve"> REF _Ref275711355 \r \h  \* MERGEFORMAT </w:instrText>
      </w:r>
      <w:r w:rsidRPr="00F56FCB">
        <w:fldChar w:fldCharType="separate"/>
      </w:r>
      <w:r w:rsidR="00FE4238">
        <w:t>(d)</w:t>
      </w:r>
      <w:r w:rsidRPr="00F56FCB">
        <w:fldChar w:fldCharType="end"/>
      </w:r>
      <w:r w:rsidRPr="00F56FCB">
        <w:t>.</w:t>
      </w:r>
    </w:p>
    <w:p w14:paraId="3F48EC0C" w14:textId="77777777" w:rsidR="00516CBA" w:rsidRPr="00F56FCB" w:rsidRDefault="00516CBA" w:rsidP="00516CBA">
      <w:pPr>
        <w:pStyle w:val="Heading4"/>
        <w:keepNext/>
        <w:numPr>
          <w:ilvl w:val="3"/>
          <w:numId w:val="23"/>
        </w:numPr>
      </w:pPr>
      <w:r w:rsidRPr="00F56FCB">
        <w:t>Borrower acknowledges and agrees that:</w:t>
      </w:r>
    </w:p>
    <w:p w14:paraId="6B947095" w14:textId="77777777" w:rsidR="00516CBA" w:rsidRPr="00F56FCB" w:rsidRDefault="00516CBA" w:rsidP="00BF0E11">
      <w:pPr>
        <w:pStyle w:val="Heading5"/>
      </w:pPr>
      <w:r w:rsidRPr="00F56FCB">
        <w:t>its failure to make timely payments will cause Lender to incur additional expenses in servicing and processing the Mortgage Loan;</w:t>
      </w:r>
    </w:p>
    <w:p w14:paraId="38AFF75F" w14:textId="77777777" w:rsidR="00516CBA" w:rsidRPr="00F56FCB" w:rsidRDefault="00516CBA" w:rsidP="00BF0E11">
      <w:pPr>
        <w:pStyle w:val="Heading5"/>
      </w:pPr>
      <w:r w:rsidRPr="00F56FCB">
        <w:t>it is extremely difficult and impractical to determine those additional expenses;</w:t>
      </w:r>
    </w:p>
    <w:p w14:paraId="51B1B913" w14:textId="77777777" w:rsidR="00516CBA" w:rsidRPr="00F56FCB" w:rsidRDefault="00516CBA" w:rsidP="00BF0E11">
      <w:pPr>
        <w:pStyle w:val="Heading5"/>
      </w:pPr>
      <w:r w:rsidRPr="00F56FCB">
        <w:t>Lender is entitled to be compensated for such additional expenses; and</w:t>
      </w:r>
    </w:p>
    <w:p w14:paraId="2A15E545" w14:textId="77777777" w:rsidR="00516CBA" w:rsidRPr="00F56FCB" w:rsidRDefault="00516CBA" w:rsidP="00BF0E11">
      <w:pPr>
        <w:pStyle w:val="Heading5"/>
      </w:pPr>
      <w:r w:rsidRPr="00F56FCB">
        <w:t>the Late Charge represents a fair and reasonable estimate, taking into account all circumstances existing on the date hereof, of the additional expenses Lender will incur by reason of any such late payment.</w:t>
      </w:r>
    </w:p>
    <w:p w14:paraId="250959F7" w14:textId="77777777" w:rsidR="00516CBA" w:rsidRPr="00F56FCB" w:rsidRDefault="00516CBA" w:rsidP="00516CBA">
      <w:pPr>
        <w:pStyle w:val="Heading3"/>
        <w:numPr>
          <w:ilvl w:val="2"/>
          <w:numId w:val="23"/>
        </w:numPr>
      </w:pPr>
      <w:bookmarkStart w:id="89" w:name="_Toc263869937"/>
      <w:bookmarkStart w:id="90" w:name="_Toc263869985"/>
      <w:bookmarkStart w:id="91" w:name="_Toc263870462"/>
      <w:bookmarkStart w:id="92" w:name="_Toc264473864"/>
      <w:bookmarkStart w:id="93" w:name="_Toc266373108"/>
      <w:bookmarkStart w:id="94" w:name="_Toc270286442"/>
      <w:bookmarkStart w:id="95" w:name="_Ref275711355"/>
      <w:bookmarkStart w:id="96" w:name="_Toc200886852"/>
      <w:bookmarkEnd w:id="87"/>
      <w:r w:rsidRPr="00F56FCB">
        <w:t>Default Rate.</w:t>
      </w:r>
      <w:bookmarkStart w:id="97" w:name="_Ref180899422"/>
      <w:bookmarkEnd w:id="89"/>
      <w:bookmarkEnd w:id="90"/>
      <w:bookmarkEnd w:id="91"/>
      <w:bookmarkEnd w:id="92"/>
      <w:bookmarkEnd w:id="93"/>
      <w:bookmarkEnd w:id="94"/>
      <w:bookmarkEnd w:id="95"/>
      <w:bookmarkEnd w:id="96"/>
    </w:p>
    <w:p w14:paraId="72CD20A9" w14:textId="77777777" w:rsidR="00516CBA" w:rsidRPr="00F56FCB" w:rsidRDefault="00516CBA" w:rsidP="00516CBA">
      <w:pPr>
        <w:pStyle w:val="Heading4"/>
        <w:keepNext/>
        <w:numPr>
          <w:ilvl w:val="3"/>
          <w:numId w:val="23"/>
        </w:numPr>
      </w:pPr>
      <w:r w:rsidRPr="00F56FCB">
        <w:t>Default interest shall be paid as follows:</w:t>
      </w:r>
    </w:p>
    <w:p w14:paraId="426ADB9F" w14:textId="77777777" w:rsidR="00516CBA" w:rsidRPr="00F56FCB" w:rsidRDefault="00516CBA" w:rsidP="00BF0E11">
      <w:pPr>
        <w:pStyle w:val="Heading5"/>
      </w:pPr>
      <w:r w:rsidRPr="00F56FCB">
        <w:t xml:space="preserve">If any amount due </w:t>
      </w:r>
      <w:r>
        <w:t xml:space="preserve">in respect of </w:t>
      </w:r>
      <w:r w:rsidRPr="00F56FCB">
        <w:t>the Mortgage Loan (other than amounts due on the Maturity Date) remains past due for thirty (30) days or more, interest on such unpaid amount(s) shall accrue from the date payment is due at the Default Rate and shall be payable upon demand by Lender.</w:t>
      </w:r>
    </w:p>
    <w:p w14:paraId="18782FB7" w14:textId="77777777" w:rsidR="00516CBA" w:rsidRPr="00F56FCB" w:rsidRDefault="00516CBA" w:rsidP="00BF0E11">
      <w:pPr>
        <w:pStyle w:val="Heading5"/>
      </w:pPr>
      <w:r w:rsidRPr="00F56FCB">
        <w:t>If any Indebtedness due is not paid in full on the Maturity Date, then interest shall accrue at the Default Rate on all such unpaid amounts from the Maturity Date until fully paid and shall be payable upon demand by Lender.</w:t>
      </w:r>
    </w:p>
    <w:p w14:paraId="55CB47DC" w14:textId="77777777" w:rsidR="00516CBA" w:rsidRPr="00F56FCB" w:rsidRDefault="00516CBA" w:rsidP="00516CBA">
      <w:pPr>
        <w:pStyle w:val="BodyText4"/>
        <w:ind w:firstLine="0"/>
      </w:pPr>
      <w:r w:rsidRPr="00F56FCB">
        <w:t>Absent a demand by Lender, any such amounts shall be payable by Borrower in the same manner as provided for the payment of Monthly Debt Service Payments.  To the extent permitted by applicable law, interest shall also accrue at the Default Rate on any judgment obtained by Lender against Borrower in connection with the Mortgage Loan.</w:t>
      </w:r>
      <w:r>
        <w:t xml:space="preserve">  To the extent Borrower or any other Person is vested with a right of redemption, interest shall continue to accrue at the Default Rate during any redemption period until such time as the Mortgaged Property has been redeemed.</w:t>
      </w:r>
    </w:p>
    <w:p w14:paraId="7290AE97" w14:textId="77777777" w:rsidR="00516CBA" w:rsidRPr="00F56FCB" w:rsidRDefault="00516CBA" w:rsidP="00516CBA">
      <w:pPr>
        <w:pStyle w:val="Heading4"/>
        <w:keepNext/>
        <w:numPr>
          <w:ilvl w:val="3"/>
          <w:numId w:val="23"/>
        </w:numPr>
      </w:pPr>
      <w:r w:rsidRPr="00F56FCB">
        <w:lastRenderedPageBreak/>
        <w:t>Borrower acknowledges and agrees that:</w:t>
      </w:r>
    </w:p>
    <w:p w14:paraId="3386D7BC" w14:textId="77777777" w:rsidR="00516CBA" w:rsidRPr="00F56FCB" w:rsidRDefault="00516CBA" w:rsidP="00BF0E11">
      <w:pPr>
        <w:pStyle w:val="Heading5"/>
      </w:pPr>
      <w:r w:rsidRPr="00F56FCB">
        <w:t>its failure to make timely payments will cause Lender to incur additional expenses in servicing and processing the Mortgage Loan; and</w:t>
      </w:r>
    </w:p>
    <w:p w14:paraId="570F0AF5" w14:textId="77777777" w:rsidR="00516CBA" w:rsidRPr="00F56FCB" w:rsidRDefault="00516CBA" w:rsidP="00BF0E11">
      <w:pPr>
        <w:pStyle w:val="Heading5"/>
      </w:pPr>
      <w:r w:rsidRPr="00F56FCB">
        <w:t xml:space="preserve">in connection with any failure to timely pay all amounts due in respect of the Mortgage Loan on the Maturity Date, or during the time that any </w:t>
      </w:r>
      <w:r>
        <w:t xml:space="preserve">amount </w:t>
      </w:r>
      <w:r w:rsidRPr="00F56FCB">
        <w:t xml:space="preserve">due </w:t>
      </w:r>
      <w:r>
        <w:t xml:space="preserve">in respect of </w:t>
      </w:r>
      <w:r w:rsidRPr="00F56FCB">
        <w:t>the Mortgage Loan is delinquent for more than thirty (30) days:</w:t>
      </w:r>
    </w:p>
    <w:p w14:paraId="772433AA" w14:textId="77777777" w:rsidR="00516CBA" w:rsidRPr="00F56FCB" w:rsidRDefault="00516CBA" w:rsidP="001A791B">
      <w:pPr>
        <w:pStyle w:val="Heading6"/>
      </w:pPr>
      <w:r w:rsidRPr="00F56FCB">
        <w:t>Lender’s risk of nonpayment of the Mortgage Loan will be materially increased;</w:t>
      </w:r>
    </w:p>
    <w:p w14:paraId="42DEF8B8" w14:textId="77777777" w:rsidR="00516CBA" w:rsidRPr="00F56FCB" w:rsidRDefault="00516CBA" w:rsidP="001A791B">
      <w:pPr>
        <w:pStyle w:val="Heading6"/>
      </w:pPr>
      <w:r w:rsidRPr="00F56FCB">
        <w:t>Lender’s ability to meet its other obligations and to take advantage of other investment opportunities will be adversely impacted;</w:t>
      </w:r>
    </w:p>
    <w:p w14:paraId="7EF87D56" w14:textId="77777777" w:rsidR="00516CBA" w:rsidRPr="00F56FCB" w:rsidRDefault="00516CBA" w:rsidP="001A791B">
      <w:pPr>
        <w:pStyle w:val="Heading6"/>
      </w:pPr>
      <w:r w:rsidRPr="00F56FCB">
        <w:t>Lender will incur additional costs and expenses arising from its loss of the use of the amounts due;</w:t>
      </w:r>
    </w:p>
    <w:p w14:paraId="1DED4BEC" w14:textId="77777777" w:rsidR="00516CBA" w:rsidRPr="00F56FCB" w:rsidRDefault="00516CBA" w:rsidP="001A791B">
      <w:pPr>
        <w:pStyle w:val="Heading6"/>
      </w:pPr>
      <w:r w:rsidRPr="00F56FCB">
        <w:t>it is extremely difficult and impractical to determine such additional costs and expenses;</w:t>
      </w:r>
    </w:p>
    <w:p w14:paraId="338663FE" w14:textId="77777777" w:rsidR="00516CBA" w:rsidRPr="00F56FCB" w:rsidRDefault="00516CBA" w:rsidP="001A791B">
      <w:pPr>
        <w:pStyle w:val="Heading6"/>
      </w:pPr>
      <w:r w:rsidRPr="00F56FCB">
        <w:t>Lender is entitled to be compensated for such additional risks, costs</w:t>
      </w:r>
      <w:r>
        <w:rPr>
          <w:lang w:val="en-US"/>
        </w:rPr>
        <w:t>,</w:t>
      </w:r>
      <w:r w:rsidRPr="00F56FCB">
        <w:t xml:space="preserve"> and expenses; and</w:t>
      </w:r>
    </w:p>
    <w:p w14:paraId="45B6D726" w14:textId="77777777" w:rsidR="00516CBA" w:rsidRPr="00F56FCB" w:rsidRDefault="00516CBA" w:rsidP="001A791B">
      <w:pPr>
        <w:pStyle w:val="Heading6"/>
        <w:rPr>
          <w:b/>
        </w:rPr>
      </w:pPr>
      <w:r w:rsidRPr="00F56FCB">
        <w:t>the increase from the Interest Rate to the Default Rate represents a fair and reasonable estimate of the additional risks, costs</w:t>
      </w:r>
      <w:r>
        <w:rPr>
          <w:lang w:val="en-US"/>
        </w:rPr>
        <w:t>,</w:t>
      </w:r>
      <w:r w:rsidRPr="00F56FCB">
        <w:t xml:space="preserve"> and expenses Lender will incur by reason of Borrower’s delinquent payment and the additional compensation Lender is entitled to receive for the increased risks of nonpayment associated with a delinquency on the Mortgage Loan (taking into account all circumstances existing on the Effective Date).</w:t>
      </w:r>
      <w:bookmarkEnd w:id="97"/>
    </w:p>
    <w:p w14:paraId="12689869" w14:textId="77777777" w:rsidR="00516CBA" w:rsidRPr="00F56FCB" w:rsidRDefault="00516CBA" w:rsidP="00516CBA">
      <w:pPr>
        <w:pStyle w:val="Heading3"/>
        <w:numPr>
          <w:ilvl w:val="2"/>
          <w:numId w:val="23"/>
        </w:numPr>
      </w:pPr>
      <w:bookmarkStart w:id="98" w:name="_Toc263869938"/>
      <w:bookmarkStart w:id="99" w:name="_Toc263869986"/>
      <w:bookmarkStart w:id="100" w:name="_Toc263870463"/>
      <w:bookmarkStart w:id="101" w:name="_Toc264473865"/>
      <w:bookmarkStart w:id="102" w:name="_Toc266373109"/>
      <w:bookmarkStart w:id="103" w:name="_Toc270286443"/>
      <w:bookmarkStart w:id="104" w:name="_Toc200886853"/>
      <w:r w:rsidRPr="00F56FCB">
        <w:t>Address for Payments.</w:t>
      </w:r>
      <w:bookmarkEnd w:id="98"/>
      <w:bookmarkEnd w:id="99"/>
      <w:bookmarkEnd w:id="100"/>
      <w:bookmarkEnd w:id="101"/>
      <w:bookmarkEnd w:id="102"/>
      <w:bookmarkEnd w:id="103"/>
      <w:bookmarkEnd w:id="104"/>
    </w:p>
    <w:p w14:paraId="51ABB22F" w14:textId="77777777" w:rsidR="00516CBA" w:rsidRPr="00F56FCB" w:rsidRDefault="00516CBA" w:rsidP="00516CBA">
      <w:pPr>
        <w:pStyle w:val="BodyText2"/>
        <w:rPr>
          <w:rStyle w:val="PageNumber"/>
          <w:b/>
        </w:rPr>
      </w:pPr>
      <w:r w:rsidRPr="00F56FCB">
        <w:t xml:space="preserve">All payments due pursuant to the Loan Documents shall be payable at Lender’s Payment Address, or such other place and in such manner as may be designated from time to time by </w:t>
      </w:r>
      <w:r>
        <w:t>written notice</w:t>
      </w:r>
      <w:r w:rsidRPr="00F56FCB">
        <w:t xml:space="preserve"> to Borrower by Lender.</w:t>
      </w:r>
    </w:p>
    <w:p w14:paraId="42DF9E33" w14:textId="77777777" w:rsidR="00516CBA" w:rsidRPr="00F56FCB" w:rsidRDefault="00516CBA" w:rsidP="00516CBA">
      <w:pPr>
        <w:pStyle w:val="Heading3"/>
        <w:numPr>
          <w:ilvl w:val="2"/>
          <w:numId w:val="23"/>
        </w:numPr>
      </w:pPr>
      <w:bookmarkStart w:id="105" w:name="_Toc263869939"/>
      <w:bookmarkStart w:id="106" w:name="_Toc263869987"/>
      <w:bookmarkStart w:id="107" w:name="_Toc263870464"/>
      <w:bookmarkStart w:id="108" w:name="_Toc264473866"/>
      <w:bookmarkStart w:id="109" w:name="_Toc266373110"/>
      <w:bookmarkStart w:id="110" w:name="_Toc270286444"/>
      <w:bookmarkStart w:id="111" w:name="_Toc200886854"/>
      <w:r w:rsidRPr="00F56FCB">
        <w:t>Application of Payments.</w:t>
      </w:r>
      <w:bookmarkEnd w:id="105"/>
      <w:bookmarkEnd w:id="106"/>
      <w:bookmarkEnd w:id="107"/>
      <w:bookmarkEnd w:id="108"/>
      <w:bookmarkEnd w:id="109"/>
      <w:bookmarkEnd w:id="110"/>
      <w:bookmarkEnd w:id="111"/>
    </w:p>
    <w:p w14:paraId="17C4DE4D" w14:textId="77777777" w:rsidR="00516CBA" w:rsidRPr="00F56FCB" w:rsidRDefault="00516CBA" w:rsidP="00516CBA">
      <w:pPr>
        <w:pStyle w:val="BodyText2"/>
      </w:pPr>
      <w:r w:rsidRPr="00F56FCB">
        <w:t xml:space="preserve">If at any time Lender receives, from Borrower or otherwise, any </w:t>
      </w:r>
      <w:r>
        <w:t>payment</w:t>
      </w:r>
      <w:r w:rsidRPr="00F56FCB">
        <w:t xml:space="preserve"> in respect of the Indebtedness that is less than all amounts due and payable at such time, then Lender may apply such payment to amounts then due and payable in any manner and in any order determined by Lender or hold in suspense and not apply such </w:t>
      </w:r>
      <w:r>
        <w:t>payment</w:t>
      </w:r>
      <w:r w:rsidRPr="00F56FCB">
        <w:t xml:space="preserve"> at Lender’s election.  Neither Lender’s acceptance of </w:t>
      </w:r>
      <w:r>
        <w:t xml:space="preserve">a payment </w:t>
      </w:r>
      <w:r w:rsidRPr="00F56FCB">
        <w:t xml:space="preserve">that is less than all amounts then due and payable, nor Lender’s </w:t>
      </w:r>
      <w:r w:rsidRPr="00F56FCB">
        <w:lastRenderedPageBreak/>
        <w:t xml:space="preserve">application of, or suspension of the application of, such payment, shall constitute or be deemed to constitute either a waiver of the unpaid amounts or an accord and satisfaction.  Notwithstanding the application of any such </w:t>
      </w:r>
      <w:r>
        <w:t xml:space="preserve">payment </w:t>
      </w:r>
      <w:r w:rsidRPr="00F56FCB">
        <w:t>to the Indebtedness, Borrower’s obligations under this Loan Agreement and the other Loan Documents shall remain unchanged.</w:t>
      </w:r>
    </w:p>
    <w:p w14:paraId="7690E64B" w14:textId="77777777" w:rsidR="00516CBA" w:rsidRPr="00F56FCB" w:rsidRDefault="00516CBA" w:rsidP="00516CBA">
      <w:pPr>
        <w:pStyle w:val="Heading2"/>
      </w:pPr>
      <w:bookmarkStart w:id="112" w:name="_Toc241299208"/>
      <w:bookmarkStart w:id="113" w:name="_Toc241300047"/>
      <w:bookmarkStart w:id="114" w:name="_Toc241480256"/>
      <w:bookmarkStart w:id="115" w:name="_Toc263869988"/>
      <w:bookmarkStart w:id="116" w:name="_Toc263870465"/>
      <w:bookmarkStart w:id="117" w:name="_Toc264473867"/>
      <w:bookmarkStart w:id="118" w:name="_Toc266373111"/>
      <w:bookmarkStart w:id="119" w:name="_Toc270286445"/>
      <w:bookmarkStart w:id="120" w:name="_Toc200886855"/>
      <w:r w:rsidRPr="00F56FCB">
        <w:t>Lockout/Prepayment.</w:t>
      </w:r>
      <w:bookmarkStart w:id="121" w:name="_Ref180899760"/>
      <w:bookmarkEnd w:id="112"/>
      <w:bookmarkEnd w:id="113"/>
      <w:bookmarkEnd w:id="114"/>
      <w:bookmarkEnd w:id="115"/>
      <w:bookmarkEnd w:id="116"/>
      <w:bookmarkEnd w:id="117"/>
      <w:bookmarkEnd w:id="118"/>
      <w:bookmarkEnd w:id="119"/>
      <w:bookmarkEnd w:id="120"/>
    </w:p>
    <w:p w14:paraId="2FDFBF89" w14:textId="77777777" w:rsidR="00516CBA" w:rsidRPr="00F56FCB" w:rsidRDefault="00516CBA" w:rsidP="00C17D8C">
      <w:pPr>
        <w:pStyle w:val="Heading3"/>
        <w:numPr>
          <w:ilvl w:val="2"/>
          <w:numId w:val="46"/>
        </w:numPr>
      </w:pPr>
      <w:bookmarkStart w:id="122" w:name="_Toc263870466"/>
      <w:bookmarkStart w:id="123" w:name="_Toc264473868"/>
      <w:bookmarkStart w:id="124" w:name="_Toc266373112"/>
      <w:bookmarkStart w:id="125" w:name="_Toc270286446"/>
      <w:bookmarkStart w:id="126" w:name="_Toc200886856"/>
      <w:r w:rsidRPr="00F56FCB">
        <w:t>Prepayment; Prepayment</w:t>
      </w:r>
      <w:bookmarkEnd w:id="122"/>
      <w:bookmarkEnd w:id="123"/>
      <w:bookmarkEnd w:id="124"/>
      <w:r w:rsidRPr="00F56FCB">
        <w:t xml:space="preserve"> Lockout; Prepayment Premium.</w:t>
      </w:r>
      <w:bookmarkEnd w:id="125"/>
      <w:bookmarkEnd w:id="126"/>
    </w:p>
    <w:bookmarkEnd w:id="121"/>
    <w:p w14:paraId="35C3C103" w14:textId="77777777" w:rsidR="00516CBA" w:rsidRPr="00F56FCB" w:rsidRDefault="00516CBA" w:rsidP="00516CBA">
      <w:pPr>
        <w:pStyle w:val="Heading4"/>
        <w:numPr>
          <w:ilvl w:val="3"/>
          <w:numId w:val="23"/>
        </w:numPr>
      </w:pPr>
      <w:r w:rsidRPr="0042576D">
        <w:t xml:space="preserve">Borrower shall not make a </w:t>
      </w:r>
      <w:r w:rsidRPr="0042576D">
        <w:rPr>
          <w:lang w:val="en-US"/>
        </w:rPr>
        <w:t xml:space="preserve">voluntary </w:t>
      </w:r>
      <w:r w:rsidRPr="0042576D">
        <w:t>partial prepayment on the Mortgage Loan</w:t>
      </w:r>
      <w:r w:rsidRPr="0042576D">
        <w:rPr>
          <w:lang w:val="en-US"/>
        </w:rPr>
        <w:t xml:space="preserve"> at any time during the Loan Term</w:t>
      </w:r>
      <w:r>
        <w:rPr>
          <w:lang w:val="en-US"/>
        </w:rPr>
        <w:t>,</w:t>
      </w:r>
      <w:r w:rsidRPr="0042576D">
        <w:rPr>
          <w:lang w:val="en-US"/>
        </w:rPr>
        <w:t xml:space="preserve"> or a voluntary </w:t>
      </w:r>
      <w:r w:rsidRPr="0042576D">
        <w:t xml:space="preserve">full prepayment on the Mortgage Loan </w:t>
      </w:r>
      <w:r w:rsidRPr="0042576D">
        <w:rPr>
          <w:lang w:val="en-US"/>
        </w:rPr>
        <w:t xml:space="preserve">at any time during any </w:t>
      </w:r>
      <w:r w:rsidRPr="0042576D">
        <w:t>Prepayment Lockout Period.</w:t>
      </w:r>
      <w:r w:rsidRPr="009553A5">
        <w:rPr>
          <w:lang w:val="en-US"/>
        </w:rPr>
        <w:t xml:space="preserve">  </w:t>
      </w:r>
      <w:r w:rsidRPr="00F56FCB">
        <w:t>Except as expressly provided in this Loan Agreement (including as provided in the Prepayment Premium Schedule), a Prepayment Premium calculated in accordance with the Prepayment Premium Schedule shall be payable in connection with any prepayment of the Mortgage Loan.</w:t>
      </w:r>
    </w:p>
    <w:p w14:paraId="31D06C8D" w14:textId="77777777" w:rsidR="00516CBA" w:rsidRPr="00F56FCB" w:rsidRDefault="00516CBA" w:rsidP="00516CBA">
      <w:pPr>
        <w:pStyle w:val="Heading4"/>
        <w:numPr>
          <w:ilvl w:val="3"/>
          <w:numId w:val="23"/>
        </w:numPr>
        <w:rPr>
          <w:szCs w:val="24"/>
        </w:rPr>
      </w:pPr>
      <w:r w:rsidRPr="00F56FCB">
        <w:t>If a Prepayment Lockout Period applies to the Mortgage Loan, and during such Prepayment Lockout Period Lender accelerates the unpaid principal balance of the Mortgage Loan or otherwise applies collateral held by Lender to the repayment of any portion of the unpaid principal balance of the Mortgage Loan, the Prepayment Premium shall be due and payable and equal to the amount obtained by multiplying the percentage indicated (if at all) in the Prepayment Premium Schedule by the amount of principal being prepaid at the time of such acceleration or application.</w:t>
      </w:r>
    </w:p>
    <w:p w14:paraId="23E13C9C" w14:textId="77777777" w:rsidR="00516CBA" w:rsidRPr="00F56FCB" w:rsidRDefault="00516CBA" w:rsidP="00516CBA">
      <w:pPr>
        <w:pStyle w:val="Heading3"/>
        <w:numPr>
          <w:ilvl w:val="2"/>
          <w:numId w:val="23"/>
        </w:numPr>
      </w:pPr>
      <w:bookmarkStart w:id="127" w:name="_Toc263870467"/>
      <w:bookmarkStart w:id="128" w:name="_Toc264473869"/>
      <w:bookmarkStart w:id="129" w:name="_Toc266373113"/>
      <w:bookmarkStart w:id="130" w:name="_Toc270286447"/>
      <w:bookmarkStart w:id="131" w:name="_Toc200886857"/>
      <w:r w:rsidRPr="00F56FCB">
        <w:t>Voluntary Prepayment in Full.</w:t>
      </w:r>
      <w:bookmarkEnd w:id="127"/>
      <w:bookmarkEnd w:id="128"/>
      <w:bookmarkEnd w:id="129"/>
      <w:bookmarkEnd w:id="130"/>
      <w:bookmarkEnd w:id="131"/>
    </w:p>
    <w:p w14:paraId="12DEE8EB" w14:textId="77777777" w:rsidR="00516CBA" w:rsidRPr="00F56FCB" w:rsidRDefault="00516CBA" w:rsidP="00516CBA">
      <w:pPr>
        <w:spacing w:after="240"/>
        <w:ind w:firstLine="720"/>
        <w:rPr>
          <w:szCs w:val="24"/>
        </w:rPr>
      </w:pPr>
      <w:r w:rsidRPr="00F56FCB">
        <w:rPr>
          <w:szCs w:val="24"/>
        </w:rPr>
        <w:t>At any time after the expiration of any Prepayment Lockout Period, Borrower may voluntarily prepay the Mortgage Loan in full on a Permitted Prep</w:t>
      </w:r>
      <w:bookmarkStart w:id="132" w:name="_Ref182813353"/>
      <w:r w:rsidRPr="00F56FCB">
        <w:rPr>
          <w:szCs w:val="24"/>
        </w:rPr>
        <w:t>ayment Date so long as:</w:t>
      </w:r>
    </w:p>
    <w:p w14:paraId="0C9A3459" w14:textId="77777777" w:rsidR="00516CBA" w:rsidRPr="00F56FCB" w:rsidRDefault="00516CBA" w:rsidP="00516CBA">
      <w:pPr>
        <w:pStyle w:val="Heading4"/>
        <w:numPr>
          <w:ilvl w:val="3"/>
          <w:numId w:val="23"/>
        </w:numPr>
      </w:pPr>
      <w:r w:rsidRPr="00F56FCB">
        <w:t>Borrower delivers to Lender a Prepayment Notice specifying the Intended Prepayment Date not more than sixty (60) days, but not less than thirty (30) days (if given via U.S. Postal Service) or twenty (20) days (if given via facsimile, e-mail</w:t>
      </w:r>
      <w:r>
        <w:rPr>
          <w:lang w:val="en-US"/>
        </w:rPr>
        <w:t>,</w:t>
      </w:r>
      <w:r w:rsidRPr="00F56FCB">
        <w:t xml:space="preserve"> or overnight courier) prior to such Intended Prepayment Date</w:t>
      </w:r>
      <w:bookmarkEnd w:id="132"/>
      <w:r w:rsidRPr="00F56FCB">
        <w:t>; and</w:t>
      </w:r>
    </w:p>
    <w:p w14:paraId="12D6FDEC" w14:textId="77777777" w:rsidR="00516CBA" w:rsidRPr="00F56FCB" w:rsidRDefault="00516CBA" w:rsidP="00516CBA">
      <w:pPr>
        <w:pStyle w:val="Heading4"/>
        <w:keepNext/>
        <w:numPr>
          <w:ilvl w:val="3"/>
          <w:numId w:val="23"/>
        </w:numPr>
      </w:pPr>
      <w:r w:rsidRPr="00F56FCB">
        <w:t>Borrower pays to Lender an amount equal to the sum of:</w:t>
      </w:r>
    </w:p>
    <w:p w14:paraId="5CD7F411" w14:textId="77777777" w:rsidR="00516CBA" w:rsidRPr="00F56FCB" w:rsidRDefault="00516CBA" w:rsidP="00BF0E11">
      <w:pPr>
        <w:pStyle w:val="Heading5"/>
      </w:pPr>
      <w:r w:rsidRPr="00F56FCB">
        <w:t>the entire unpaid principal balance of the Mortgage Loan; plus</w:t>
      </w:r>
    </w:p>
    <w:p w14:paraId="63BB05E4" w14:textId="77777777" w:rsidR="00516CBA" w:rsidRPr="00F56FCB" w:rsidRDefault="00516CBA" w:rsidP="00BF0E11">
      <w:pPr>
        <w:pStyle w:val="Heading5"/>
      </w:pPr>
      <w:r w:rsidRPr="00F56FCB">
        <w:t>all Accrued Interest (calculated through the last day of the month in which the prepayment occurs); plus</w:t>
      </w:r>
    </w:p>
    <w:p w14:paraId="18DDF43E" w14:textId="77777777" w:rsidR="00516CBA" w:rsidRPr="00F56FCB" w:rsidRDefault="00516CBA" w:rsidP="00BF0E11">
      <w:pPr>
        <w:pStyle w:val="Heading5"/>
      </w:pPr>
      <w:r w:rsidRPr="00F56FCB">
        <w:t>the Prepayment Premium; plus</w:t>
      </w:r>
    </w:p>
    <w:p w14:paraId="15EF9E08" w14:textId="77777777" w:rsidR="00516CBA" w:rsidRPr="00F56FCB" w:rsidRDefault="00516CBA" w:rsidP="00BF0E11">
      <w:pPr>
        <w:pStyle w:val="Heading5"/>
      </w:pPr>
      <w:r w:rsidRPr="00F56FCB">
        <w:t>all other Indebtedness.</w:t>
      </w:r>
    </w:p>
    <w:p w14:paraId="248E5287" w14:textId="77777777" w:rsidR="00516CBA" w:rsidRPr="00CE77CD" w:rsidRDefault="00516CBA" w:rsidP="00516CBA">
      <w:pPr>
        <w:pStyle w:val="BodyText"/>
        <w:rPr>
          <w:color w:val="000000"/>
        </w:rPr>
      </w:pPr>
      <w:bookmarkStart w:id="133" w:name="_Toc263870468"/>
      <w:bookmarkStart w:id="134" w:name="_Toc264473870"/>
      <w:bookmarkStart w:id="135" w:name="_Toc266373114"/>
      <w:bookmarkStart w:id="136" w:name="_Toc270286448"/>
      <w:r w:rsidRPr="00CE77CD">
        <w:rPr>
          <w:color w:val="000000"/>
        </w:rPr>
        <w:lastRenderedPageBreak/>
        <w:t>In connection with any such voluntary prepayment, Borrower acknowledges and agrees that interest shall always be calculated and paid through the last day of the month in which the prepayment occurs (even if the Permitted Prepayment Date for such month is not the last day of such month, or if Lender approves prepayment on an Intended Prepayment Date that is not a Permitted Prepayment Date).  Borrower further acknowledges that Lender is not required to accept a voluntary prepayment of the Mortgage Loan on any day other than a Permitted Prepayment Date.  However, if Lender does approve an Intended Prepayment Date that is not a Permitted Prepayment Date and accepts a prepayment on such Intended Prepayment Date, such prepayment shall be deemed to be received on the immediately following Permitted Prepayment Date.  If Borrower fails to prepay the Mortgage Loan on the Intended Prepayment Date for any reason (including on any Intended Prepayment Date that is approved by Lender) and such failure either continues for five (5) Business Days, or into the following month, Lender shall have the right to recalculate the payoff amount</w:t>
      </w:r>
      <w:r w:rsidRPr="00CE77CD">
        <w:rPr>
          <w:rStyle w:val="deltaviewinsertion0"/>
          <w:color w:val="000000"/>
        </w:rPr>
        <w:t xml:space="preserve">.  If Borrower prepays the Mortgage Loan </w:t>
      </w:r>
      <w:r w:rsidRPr="00CE77CD">
        <w:rPr>
          <w:rStyle w:val="Strong"/>
          <w:b w:val="0"/>
          <w:color w:val="000000"/>
        </w:rPr>
        <w:t xml:space="preserve">either in the following month or more than five (5) Business Days </w:t>
      </w:r>
      <w:r w:rsidRPr="00CE77CD">
        <w:rPr>
          <w:rStyle w:val="deltaviewinsertion0"/>
          <w:color w:val="000000"/>
        </w:rPr>
        <w:t xml:space="preserve">after the </w:t>
      </w:r>
      <w:r>
        <w:rPr>
          <w:rStyle w:val="deltaviewinsertion0"/>
          <w:color w:val="000000"/>
        </w:rPr>
        <w:t>Intended Prepayment Date</w:t>
      </w:r>
      <w:r w:rsidRPr="00CE77CD">
        <w:rPr>
          <w:rStyle w:val="deltaviewinsertion0"/>
          <w:color w:val="000000"/>
        </w:rPr>
        <w:t xml:space="preserve"> that was approved by Lender, Lender shall also have the right to recalculate the payoff amount based upon the amount of such payment and the date such payment was received by Lender</w:t>
      </w:r>
      <w:r w:rsidRPr="00CE77CD">
        <w:rPr>
          <w:color w:val="000000"/>
        </w:rPr>
        <w:t>.  Borrower shall immediately pay to Lender any additional amounts required by any such recalculation.</w:t>
      </w:r>
    </w:p>
    <w:p w14:paraId="0300D2AC" w14:textId="77777777" w:rsidR="00516CBA" w:rsidRPr="00F56FCB" w:rsidRDefault="00516CBA" w:rsidP="00516CBA">
      <w:pPr>
        <w:pStyle w:val="Heading3"/>
        <w:numPr>
          <w:ilvl w:val="2"/>
          <w:numId w:val="23"/>
        </w:numPr>
      </w:pPr>
      <w:bookmarkStart w:id="137" w:name="_Toc200886858"/>
      <w:r w:rsidRPr="00F56FCB">
        <w:t>Acceleration of Mortgage Loan.</w:t>
      </w:r>
      <w:bookmarkEnd w:id="133"/>
      <w:bookmarkEnd w:id="134"/>
      <w:bookmarkEnd w:id="135"/>
      <w:bookmarkEnd w:id="136"/>
      <w:bookmarkEnd w:id="137"/>
    </w:p>
    <w:p w14:paraId="519ECADA" w14:textId="77777777" w:rsidR="00516CBA" w:rsidRPr="00F56FCB" w:rsidRDefault="00516CBA" w:rsidP="00516CBA">
      <w:pPr>
        <w:pStyle w:val="BodyText2"/>
        <w:keepNext/>
      </w:pPr>
      <w:r w:rsidRPr="00F56FCB">
        <w:t>Upon acceleration of the Mortgage Loan, Borrower shall pay to Lender:</w:t>
      </w:r>
    </w:p>
    <w:p w14:paraId="53D8FA24" w14:textId="77777777" w:rsidR="00516CBA" w:rsidRPr="00F56FCB" w:rsidRDefault="00516CBA" w:rsidP="00516CBA">
      <w:pPr>
        <w:pStyle w:val="Heading4"/>
        <w:numPr>
          <w:ilvl w:val="3"/>
          <w:numId w:val="23"/>
        </w:numPr>
      </w:pPr>
      <w:r w:rsidRPr="00F56FCB">
        <w:t>the entire unpaid principal balance of the Mortgage Loan;</w:t>
      </w:r>
    </w:p>
    <w:p w14:paraId="46012BF7" w14:textId="77777777" w:rsidR="00516CBA" w:rsidRPr="00F56FCB" w:rsidRDefault="00516CBA" w:rsidP="00516CBA">
      <w:pPr>
        <w:pStyle w:val="Heading4"/>
        <w:numPr>
          <w:ilvl w:val="3"/>
          <w:numId w:val="23"/>
        </w:numPr>
      </w:pPr>
      <w:r w:rsidRPr="00F56FCB">
        <w:t>all Accrued Interest (calculated through the last day of the month in which the acceleration occurs);</w:t>
      </w:r>
    </w:p>
    <w:p w14:paraId="36008A5B" w14:textId="77777777" w:rsidR="00516CBA" w:rsidRPr="00F56FCB" w:rsidRDefault="00516CBA" w:rsidP="00516CBA">
      <w:pPr>
        <w:pStyle w:val="Heading4"/>
        <w:numPr>
          <w:ilvl w:val="3"/>
          <w:numId w:val="23"/>
        </w:numPr>
      </w:pPr>
      <w:r w:rsidRPr="00F56FCB">
        <w:t>the Prepayment Premium; and</w:t>
      </w:r>
    </w:p>
    <w:p w14:paraId="4DC8A6EA" w14:textId="77777777" w:rsidR="00516CBA" w:rsidRPr="00F56FCB" w:rsidRDefault="00516CBA" w:rsidP="00516CBA">
      <w:pPr>
        <w:pStyle w:val="Heading4"/>
        <w:numPr>
          <w:ilvl w:val="3"/>
          <w:numId w:val="23"/>
        </w:numPr>
      </w:pPr>
      <w:r w:rsidRPr="00F56FCB">
        <w:t>all other Indebtedness.</w:t>
      </w:r>
    </w:p>
    <w:p w14:paraId="25B84164" w14:textId="77777777" w:rsidR="00516CBA" w:rsidRPr="00F56FCB" w:rsidRDefault="00516CBA" w:rsidP="00516CBA">
      <w:pPr>
        <w:pStyle w:val="Heading3"/>
        <w:numPr>
          <w:ilvl w:val="2"/>
          <w:numId w:val="23"/>
        </w:numPr>
      </w:pPr>
      <w:bookmarkStart w:id="138" w:name="_Toc263870469"/>
      <w:bookmarkStart w:id="139" w:name="_Toc264473871"/>
      <w:bookmarkStart w:id="140" w:name="_Toc266373115"/>
      <w:bookmarkStart w:id="141" w:name="_Toc270286449"/>
      <w:bookmarkStart w:id="142" w:name="_Ref180899954"/>
      <w:bookmarkStart w:id="143" w:name="_Toc200886859"/>
      <w:r w:rsidRPr="00F56FCB">
        <w:t>Application of Collateral</w:t>
      </w:r>
      <w:bookmarkEnd w:id="138"/>
      <w:bookmarkEnd w:id="139"/>
      <w:bookmarkEnd w:id="140"/>
      <w:r w:rsidRPr="00F56FCB">
        <w:t>.</w:t>
      </w:r>
      <w:bookmarkEnd w:id="141"/>
      <w:bookmarkEnd w:id="143"/>
    </w:p>
    <w:p w14:paraId="28B15FC3" w14:textId="77777777" w:rsidR="00516CBA" w:rsidRPr="00F56FCB" w:rsidRDefault="00516CBA" w:rsidP="00516CBA">
      <w:pPr>
        <w:pStyle w:val="BodyText2"/>
      </w:pPr>
      <w:r w:rsidRPr="00F56FCB">
        <w:t>Any application by Lender of any collateral or other security to the repayment of all or any portion of the unpaid principal balance of the Mortgage Loan prior to the Maturity Date in accordance with the Loan Documents shall be deemed to be a prepayment by Borrower.  Any such prepayment shall require the payment to Lender by Borrower of the Prepayment Premium calculated on the amount being prepaid in accordance with this Loan Agreement.</w:t>
      </w:r>
      <w:bookmarkEnd w:id="142"/>
    </w:p>
    <w:p w14:paraId="37B38BCA" w14:textId="77777777" w:rsidR="00516CBA" w:rsidRPr="00F56FCB" w:rsidRDefault="00516CBA" w:rsidP="00516CBA">
      <w:pPr>
        <w:pStyle w:val="Heading3"/>
        <w:numPr>
          <w:ilvl w:val="2"/>
          <w:numId w:val="23"/>
        </w:numPr>
      </w:pPr>
      <w:bookmarkStart w:id="144" w:name="_Toc263870470"/>
      <w:bookmarkStart w:id="145" w:name="_Toc264473872"/>
      <w:bookmarkStart w:id="146" w:name="_Toc266373116"/>
      <w:bookmarkStart w:id="147" w:name="_Toc270286450"/>
      <w:bookmarkStart w:id="148" w:name="_Toc200886860"/>
      <w:r w:rsidRPr="00F56FCB">
        <w:t>Casualty and Condemnation</w:t>
      </w:r>
      <w:bookmarkEnd w:id="144"/>
      <w:bookmarkEnd w:id="145"/>
      <w:bookmarkEnd w:id="146"/>
      <w:r w:rsidRPr="00F56FCB">
        <w:t>.</w:t>
      </w:r>
      <w:bookmarkEnd w:id="147"/>
      <w:bookmarkEnd w:id="148"/>
    </w:p>
    <w:p w14:paraId="7E0696F3" w14:textId="77777777" w:rsidR="00516CBA" w:rsidRPr="00F56FCB" w:rsidRDefault="00516CBA" w:rsidP="00516CBA">
      <w:pPr>
        <w:pStyle w:val="BodyText2"/>
      </w:pPr>
      <w:r w:rsidRPr="00F56FCB">
        <w:t xml:space="preserve">Notwithstanding any provision of this Loan Agreement to the contrary, no Prepayment Premium shall be payable with respect to any prepayment occurring as a result of the application of </w:t>
      </w:r>
      <w:r>
        <w:fldChar w:fldCharType="begin"/>
      </w:r>
      <w:r>
        <w:instrText xml:space="preserve"> LISTNUM  \l 4 </w:instrText>
      </w:r>
      <w:r>
        <w:fldChar w:fldCharType="end">
          <w:numberingChange w:id="149" w:author="Author" w:original=""/>
        </w:fldChar>
      </w:r>
      <w:r>
        <w:t xml:space="preserve"> </w:t>
      </w:r>
      <w:r w:rsidRPr="00F56FCB">
        <w:t xml:space="preserve">any insurance proceeds </w:t>
      </w:r>
      <w:r>
        <w:t xml:space="preserve">received in connection with a casualty or </w:t>
      </w:r>
      <w:r>
        <w:fldChar w:fldCharType="begin"/>
      </w:r>
      <w:r>
        <w:instrText xml:space="preserve"> LISTNUM </w:instrText>
      </w:r>
      <w:r>
        <w:fldChar w:fldCharType="end">
          <w:numberingChange w:id="150" w:author="Author" w:original=""/>
        </w:fldChar>
      </w:r>
      <w:r>
        <w:t xml:space="preserve"> any amounts received in connection with a C</w:t>
      </w:r>
      <w:r w:rsidRPr="00F56FCB">
        <w:t xml:space="preserve">ondemnation </w:t>
      </w:r>
      <w:r>
        <w:t xml:space="preserve">Action </w:t>
      </w:r>
      <w:r w:rsidRPr="00F56FCB">
        <w:t>in accordance with this Loan Agreement.</w:t>
      </w:r>
    </w:p>
    <w:p w14:paraId="5DD9EEEC" w14:textId="77777777" w:rsidR="00516CBA" w:rsidRPr="00F56FCB" w:rsidRDefault="00516CBA" w:rsidP="00516CBA">
      <w:pPr>
        <w:pStyle w:val="Heading3"/>
        <w:numPr>
          <w:ilvl w:val="2"/>
          <w:numId w:val="23"/>
        </w:numPr>
      </w:pPr>
      <w:bookmarkStart w:id="151" w:name="_Toc263870471"/>
      <w:bookmarkStart w:id="152" w:name="_Toc264473873"/>
      <w:bookmarkStart w:id="153" w:name="_Toc266373117"/>
      <w:bookmarkStart w:id="154" w:name="_Toc270286451"/>
      <w:bookmarkStart w:id="155" w:name="_Toc200886861"/>
      <w:r w:rsidRPr="00F56FCB">
        <w:lastRenderedPageBreak/>
        <w:t>No Effect on Payment Obligations</w:t>
      </w:r>
      <w:bookmarkEnd w:id="151"/>
      <w:bookmarkEnd w:id="152"/>
      <w:bookmarkEnd w:id="153"/>
      <w:r w:rsidRPr="00F56FCB">
        <w:t>.</w:t>
      </w:r>
      <w:bookmarkEnd w:id="154"/>
      <w:bookmarkEnd w:id="155"/>
    </w:p>
    <w:p w14:paraId="0CAFBD50" w14:textId="77777777" w:rsidR="00516CBA" w:rsidRPr="00F56FCB" w:rsidRDefault="00516CBA" w:rsidP="00516CBA">
      <w:pPr>
        <w:pStyle w:val="BodyText2"/>
        <w:rPr>
          <w:b/>
        </w:rPr>
      </w:pPr>
      <w:r w:rsidRPr="00F56FCB">
        <w:t>Unless otherwise expressly provided in this Loan Agreement, any prepayment required by any Loan Document of less than the entire unpaid principal balance of the Mortgage Loan shall not extend or postpone the due date of any subsequent Monthly Debt Service Payments, Monthly Replacement Reserve Deposit, or other payment, or change the amount of any such payments or deposits.</w:t>
      </w:r>
    </w:p>
    <w:p w14:paraId="4CFE56EA" w14:textId="77777777" w:rsidR="00516CBA" w:rsidRPr="00F56FCB" w:rsidRDefault="00516CBA" w:rsidP="00516CBA">
      <w:pPr>
        <w:pStyle w:val="Heading3"/>
        <w:numPr>
          <w:ilvl w:val="2"/>
          <w:numId w:val="23"/>
        </w:numPr>
      </w:pPr>
      <w:bookmarkStart w:id="156" w:name="_Toc263870472"/>
      <w:bookmarkStart w:id="157" w:name="_Toc264473874"/>
      <w:bookmarkStart w:id="158" w:name="_Toc266373118"/>
      <w:bookmarkStart w:id="159" w:name="_Toc270286452"/>
      <w:bookmarkStart w:id="160" w:name="_Toc200886862"/>
      <w:r w:rsidRPr="00F56FCB">
        <w:t>Loss Resulting from Prepayment.</w:t>
      </w:r>
      <w:bookmarkEnd w:id="156"/>
      <w:bookmarkEnd w:id="157"/>
      <w:bookmarkEnd w:id="158"/>
      <w:bookmarkEnd w:id="159"/>
      <w:bookmarkEnd w:id="160"/>
    </w:p>
    <w:p w14:paraId="54593955" w14:textId="77777777" w:rsidR="00516CBA" w:rsidRPr="00F56FCB" w:rsidRDefault="00516CBA" w:rsidP="00516CBA">
      <w:pPr>
        <w:pStyle w:val="BodyText2"/>
      </w:pPr>
      <w:r w:rsidRPr="005F12BC">
        <w:t>In any circumstance in which a Prepayment Premium is due under this Loan Agreement, Borrower acknowledges that:</w:t>
      </w:r>
    </w:p>
    <w:p w14:paraId="7DF9420C" w14:textId="77777777" w:rsidR="00516CBA" w:rsidRPr="00F56FCB" w:rsidRDefault="00516CBA" w:rsidP="00516CBA">
      <w:pPr>
        <w:pStyle w:val="Heading4"/>
        <w:numPr>
          <w:ilvl w:val="3"/>
          <w:numId w:val="23"/>
        </w:numPr>
      </w:pPr>
      <w:r w:rsidRPr="00F56FCB">
        <w:t xml:space="preserve">any prepayment of the unpaid principal balance of the Mortgage Loan, whether voluntary or involuntary, or </w:t>
      </w:r>
      <w:r>
        <w:t xml:space="preserve">following the occurrence of an Event of Default </w:t>
      </w:r>
      <w:r w:rsidRPr="00F56FCB">
        <w:t>by Borrower, will result in Lender’s incurring loss, including reinvestment loss, additional risk, expense</w:t>
      </w:r>
      <w:r>
        <w:rPr>
          <w:lang w:val="en-US"/>
        </w:rPr>
        <w:t>,</w:t>
      </w:r>
      <w:r w:rsidRPr="00F56FCB">
        <w:t xml:space="preserve"> and frustration or impairment of Lender’s ability to meet its commitments to third parties;</w:t>
      </w:r>
    </w:p>
    <w:p w14:paraId="5E67D432" w14:textId="77777777" w:rsidR="00516CBA" w:rsidRPr="00F56FCB" w:rsidRDefault="00516CBA" w:rsidP="00516CBA">
      <w:pPr>
        <w:pStyle w:val="Heading4"/>
        <w:numPr>
          <w:ilvl w:val="3"/>
          <w:numId w:val="23"/>
        </w:numPr>
      </w:pPr>
      <w:r w:rsidRPr="00F56FCB">
        <w:t>it is extremely difficult and impractical to ascertain the extent of such losses, risks</w:t>
      </w:r>
      <w:r>
        <w:rPr>
          <w:lang w:val="en-US"/>
        </w:rPr>
        <w:t>,</w:t>
      </w:r>
      <w:r w:rsidRPr="00F56FCB">
        <w:t xml:space="preserve"> and damages;</w:t>
      </w:r>
    </w:p>
    <w:p w14:paraId="50447C85" w14:textId="77777777" w:rsidR="00516CBA" w:rsidRPr="00F56FCB" w:rsidRDefault="00516CBA" w:rsidP="00516CBA">
      <w:pPr>
        <w:pStyle w:val="Heading4"/>
        <w:numPr>
          <w:ilvl w:val="3"/>
          <w:numId w:val="23"/>
        </w:numPr>
      </w:pPr>
      <w:r w:rsidRPr="00F56FCB">
        <w:t>the formula for calculating the Prepayment Premium represents a reasonable estimate of the losses, risks</w:t>
      </w:r>
      <w:r>
        <w:rPr>
          <w:lang w:val="en-US"/>
        </w:rPr>
        <w:t>,</w:t>
      </w:r>
      <w:r w:rsidRPr="00F56FCB">
        <w:t xml:space="preserve"> and damages Lender will incur as a result of a prepayment; and</w:t>
      </w:r>
    </w:p>
    <w:p w14:paraId="6E69EBE8" w14:textId="77777777" w:rsidR="00516CBA" w:rsidRDefault="00516CBA" w:rsidP="00516CBA">
      <w:pPr>
        <w:pStyle w:val="Heading4"/>
        <w:numPr>
          <w:ilvl w:val="3"/>
          <w:numId w:val="23"/>
        </w:numPr>
      </w:pPr>
      <w:r w:rsidRPr="00F56FCB">
        <w:t>the provisions regarding the Prepayment Premium contained in this Loan Agreement are a material part of the consideration for the Mortgage Loan, and that the terms of the Mortgage Loan are in other respects more favorable to Borrower as a result of Borrower’s voluntary agreement to such prepayment provisions.</w:t>
      </w:r>
      <w:bookmarkStart w:id="161" w:name="_Toc264473876"/>
      <w:bookmarkStart w:id="162" w:name="_Toc266373120"/>
      <w:bookmarkStart w:id="163" w:name="_Toc270286453"/>
      <w:bookmarkStart w:id="164" w:name="_Toc263869990"/>
      <w:bookmarkStart w:id="165" w:name="_Toc263870475"/>
    </w:p>
    <w:p w14:paraId="7A06D1F7" w14:textId="547B3607" w:rsidR="00F148C8" w:rsidRPr="00DF06AA" w:rsidRDefault="00F148C8" w:rsidP="00F148C8">
      <w:pPr>
        <w:pStyle w:val="Heading2"/>
      </w:pPr>
      <w:bookmarkStart w:id="166" w:name="_Ref181084230"/>
      <w:bookmarkStart w:id="167" w:name="_Toc187392934"/>
      <w:bookmarkStart w:id="168" w:name="_Toc200886863"/>
      <w:r w:rsidRPr="00DF06AA">
        <w:t xml:space="preserve">Loan </w:t>
      </w:r>
      <w:r w:rsidR="007C298B">
        <w:t>Purpose</w:t>
      </w:r>
      <w:r w:rsidR="0001475F" w:rsidRPr="00DF06AA">
        <w:t xml:space="preserve"> Representations</w:t>
      </w:r>
      <w:r w:rsidRPr="00DF06AA">
        <w:t>.</w:t>
      </w:r>
      <w:bookmarkEnd w:id="166"/>
      <w:bookmarkEnd w:id="167"/>
      <w:bookmarkEnd w:id="168"/>
    </w:p>
    <w:p w14:paraId="331CFD9D" w14:textId="1A288284" w:rsidR="006F6F5C" w:rsidRDefault="00F148C8" w:rsidP="00F148C8">
      <w:pPr>
        <w:pStyle w:val="BodyText1"/>
      </w:pPr>
      <w:r w:rsidRPr="003B08FD">
        <w:t xml:space="preserve">The representations and warranties made by Borrower to Lender in this </w:t>
      </w:r>
      <w:r>
        <w:fldChar w:fldCharType="begin"/>
      </w:r>
      <w:r>
        <w:instrText xml:space="preserve"> REF _Ref181084230 \r \h </w:instrText>
      </w:r>
      <w:r>
        <w:fldChar w:fldCharType="separate"/>
      </w:r>
      <w:r w:rsidR="00FE4238">
        <w:t>Section 2.04</w:t>
      </w:r>
      <w:r>
        <w:fldChar w:fldCharType="end"/>
      </w:r>
      <w:r w:rsidRPr="003B08FD">
        <w:t xml:space="preserve"> are made as of the Effective Date and are true and correct except as disclosed on the Exceptions to Representations and Warranties Schedule.</w:t>
      </w:r>
    </w:p>
    <w:p w14:paraId="27C99837" w14:textId="30D1337E" w:rsidR="006F6F5C" w:rsidRDefault="006F6F5C" w:rsidP="00C17D8C">
      <w:pPr>
        <w:pStyle w:val="Heading3"/>
        <w:numPr>
          <w:ilvl w:val="2"/>
          <w:numId w:val="94"/>
        </w:numPr>
      </w:pPr>
      <w:bookmarkStart w:id="169" w:name="_Toc200886864"/>
      <w:r>
        <w:t xml:space="preserve">Loan </w:t>
      </w:r>
      <w:r w:rsidR="007C298B">
        <w:t>Purpose</w:t>
      </w:r>
      <w:r>
        <w:t>.</w:t>
      </w:r>
      <w:bookmarkEnd w:id="169"/>
    </w:p>
    <w:p w14:paraId="72B1F32E" w14:textId="1DFF90BC" w:rsidR="00F148C8" w:rsidRPr="003B08FD" w:rsidRDefault="00F148C8" w:rsidP="00F148C8">
      <w:pPr>
        <w:pStyle w:val="BodyText1"/>
      </w:pPr>
      <w:r w:rsidRPr="003B08FD">
        <w:t xml:space="preserve">Borrower represents and warrants </w:t>
      </w:r>
      <w:r w:rsidR="006F6F5C">
        <w:fldChar w:fldCharType="begin"/>
      </w:r>
      <w:r w:rsidR="006F6F5C">
        <w:instrText xml:space="preserve"> LISTNUM  \l 4 </w:instrText>
      </w:r>
      <w:r w:rsidR="006F6F5C">
        <w:fldChar w:fldCharType="end"/>
      </w:r>
      <w:r w:rsidRPr="003B08FD">
        <w:t xml:space="preserve"> the “Loan </w:t>
      </w:r>
      <w:r w:rsidR="008956F4">
        <w:t>Type</w:t>
      </w:r>
      <w:r w:rsidRPr="003B08FD">
        <w:t xml:space="preserve">” identified on the Summary of Loan Terms is true and correct and </w:t>
      </w:r>
      <w:r w:rsidR="006F6F5C">
        <w:fldChar w:fldCharType="begin"/>
      </w:r>
      <w:r w:rsidR="006F6F5C">
        <w:instrText xml:space="preserve"> LISTNUM </w:instrText>
      </w:r>
      <w:r w:rsidR="006F6F5C">
        <w:fldChar w:fldCharType="end"/>
      </w:r>
      <w:r w:rsidRPr="003B08FD">
        <w:t xml:space="preserve"> that it is entering into this Loan Agreement and incurring the Indebtedness exclusively for the purpose of carrying on</w:t>
      </w:r>
      <w:r w:rsidR="006F6F5C">
        <w:t xml:space="preserve"> </w:t>
      </w:r>
      <w:r w:rsidRPr="003B08FD">
        <w:t>business or commercial activities, and not for any personal, consumer, family, household, or agricultural purposes.</w:t>
      </w:r>
    </w:p>
    <w:p w14:paraId="2FCB0EB1" w14:textId="43E32E3A" w:rsidR="00F148C8" w:rsidRPr="00F148C8" w:rsidRDefault="00F148C8" w:rsidP="00C17D8C">
      <w:pPr>
        <w:pStyle w:val="Heading3"/>
        <w:numPr>
          <w:ilvl w:val="2"/>
          <w:numId w:val="94"/>
        </w:numPr>
      </w:pPr>
      <w:bookmarkStart w:id="170" w:name="_Toc187392935"/>
      <w:bookmarkStart w:id="171" w:name="_Toc200886865"/>
      <w:r w:rsidRPr="00F148C8">
        <w:lastRenderedPageBreak/>
        <w:t>Acquisition.</w:t>
      </w:r>
      <w:bookmarkEnd w:id="170"/>
      <w:bookmarkEnd w:id="171"/>
    </w:p>
    <w:p w14:paraId="1BFF7432" w14:textId="77777777" w:rsidR="00F148C8" w:rsidRPr="003B08FD" w:rsidRDefault="00F148C8" w:rsidP="00F148C8">
      <w:pPr>
        <w:pStyle w:val="BodyText1"/>
      </w:pPr>
      <w:r w:rsidRPr="003B08FD">
        <w:t>If Borrower has identified the Mortgage Loan as funding an Acquisition on the Summary of Loan Terms, then:</w:t>
      </w:r>
    </w:p>
    <w:p w14:paraId="3219581D" w14:textId="4BF98291" w:rsidR="00F148C8" w:rsidRPr="003B08FD" w:rsidRDefault="00F148C8" w:rsidP="00F148C8">
      <w:pPr>
        <w:pStyle w:val="Heading4"/>
      </w:pPr>
      <w:r w:rsidRPr="003B08FD">
        <w:t>Borrower has</w:t>
      </w:r>
      <w:r w:rsidRPr="003B08FD">
        <w:rPr>
          <w:szCs w:val="20"/>
        </w:rPr>
        <w:t xml:space="preserve"> disclosed to Lender the </w:t>
      </w:r>
      <w:r w:rsidRPr="003B08FD">
        <w:t xml:space="preserve">full </w:t>
      </w:r>
      <w:r w:rsidRPr="003B08FD">
        <w:rPr>
          <w:szCs w:val="20"/>
        </w:rPr>
        <w:t xml:space="preserve">consideration given or received, or to be given </w:t>
      </w:r>
      <w:r w:rsidRPr="003B08FD">
        <w:t>or received</w:t>
      </w:r>
      <w:r w:rsidR="0001475F">
        <w:t xml:space="preserve"> </w:t>
      </w:r>
      <w:r w:rsidRPr="003B08FD">
        <w:t xml:space="preserve">(including purchase price, deposits, escrows, etc.) as well as </w:t>
      </w:r>
      <w:r w:rsidR="006F6F5C">
        <w:t>all</w:t>
      </w:r>
      <w:r w:rsidRPr="003B08FD">
        <w:t xml:space="preserve"> source</w:t>
      </w:r>
      <w:r w:rsidR="00070261">
        <w:t>s</w:t>
      </w:r>
      <w:r w:rsidRPr="003B08FD">
        <w:t xml:space="preserve"> of such consideration;</w:t>
      </w:r>
    </w:p>
    <w:p w14:paraId="115621FC" w14:textId="4E958F0E" w:rsidR="00F148C8" w:rsidRPr="003B08FD" w:rsidRDefault="00DB02F4" w:rsidP="00F148C8">
      <w:pPr>
        <w:pStyle w:val="Heading4"/>
      </w:pPr>
      <w:r w:rsidRPr="003B08FD">
        <w:t>Borrower has delivered to Lender complete</w:t>
      </w:r>
      <w:r>
        <w:t xml:space="preserve"> and</w:t>
      </w:r>
      <w:r w:rsidRPr="003B08FD">
        <w:t xml:space="preserve"> </w:t>
      </w:r>
      <w:r w:rsidRPr="003B08FD">
        <w:rPr>
          <w:szCs w:val="20"/>
        </w:rPr>
        <w:t xml:space="preserve">fully </w:t>
      </w:r>
      <w:r w:rsidRPr="003B08FD">
        <w:t>executed copies of all Acquisition Closing Documents</w:t>
      </w:r>
      <w:r>
        <w:t xml:space="preserve"> and such Acquisition Closing Documents </w:t>
      </w:r>
      <w:r w:rsidRPr="0001475F">
        <w:t xml:space="preserve">are materially accurate in all respects </w:t>
      </w:r>
      <w:r>
        <w:t xml:space="preserve">with </w:t>
      </w:r>
      <w:r w:rsidRPr="0001475F">
        <w:t xml:space="preserve">no </w:t>
      </w:r>
      <w:r>
        <w:t xml:space="preserve">material </w:t>
      </w:r>
      <w:r w:rsidRPr="0001475F">
        <w:t xml:space="preserve">information omitted </w:t>
      </w:r>
      <w:r>
        <w:t>there</w:t>
      </w:r>
      <w:r w:rsidRPr="0001475F">
        <w:t>from</w:t>
      </w:r>
      <w:r w:rsidRPr="003B08FD">
        <w:t>;</w:t>
      </w:r>
    </w:p>
    <w:p w14:paraId="30628508" w14:textId="6C25B42B" w:rsidR="00F148C8" w:rsidRPr="003B08FD" w:rsidRDefault="00A56D84" w:rsidP="00F148C8">
      <w:pPr>
        <w:pStyle w:val="Heading4"/>
      </w:pPr>
      <w:r>
        <w:t xml:space="preserve">except as otherwise disclosed to </w:t>
      </w:r>
      <w:r w:rsidR="00DB02F4">
        <w:t xml:space="preserve">and approved by </w:t>
      </w:r>
      <w:r>
        <w:t xml:space="preserve">Lender, </w:t>
      </w:r>
      <w:r w:rsidR="007815BF">
        <w:t>to Borrower’s knowledge</w:t>
      </w:r>
      <w:r w:rsidR="00F3757A">
        <w:t>,</w:t>
      </w:r>
      <w:r w:rsidR="007815BF">
        <w:t xml:space="preserve"> </w:t>
      </w:r>
      <w:r w:rsidR="00F148C8" w:rsidRPr="003B08FD">
        <w:t>no Borrower, Key Principal, Guarantor</w:t>
      </w:r>
      <w:r w:rsidR="00986882">
        <w:t xml:space="preserve">, Principal (or any Immediate Family Member of Principal), </w:t>
      </w:r>
      <w:r w:rsidR="00F148C8" w:rsidRPr="003B08FD">
        <w:t xml:space="preserve">or Borrower Affiliate has or has had at any time, </w:t>
      </w:r>
      <w:r w:rsidR="007815BF">
        <w:t xml:space="preserve">either </w:t>
      </w:r>
      <w:r w:rsidR="00F148C8" w:rsidRPr="003B08FD">
        <w:t>directly or indirectly, any interest (ownership, economic, control, management or otherwise) in the Mortgaged Property or the Property Seller (or Ownership Interests Seller, as applicable);</w:t>
      </w:r>
      <w:r w:rsidR="00DB02F4">
        <w:t xml:space="preserve"> and</w:t>
      </w:r>
    </w:p>
    <w:p w14:paraId="4E965E7E" w14:textId="7E6328B7" w:rsidR="00F148C8" w:rsidRPr="00F148C8" w:rsidRDefault="00A56D84" w:rsidP="00F148C8">
      <w:pPr>
        <w:pStyle w:val="Heading4"/>
      </w:pPr>
      <w:r>
        <w:t xml:space="preserve">except as otherwise disclosed to </w:t>
      </w:r>
      <w:r w:rsidR="00DB02F4">
        <w:t xml:space="preserve">and approved by </w:t>
      </w:r>
      <w:r>
        <w:t xml:space="preserve">Lender, </w:t>
      </w:r>
      <w:r w:rsidR="00F148C8" w:rsidRPr="003B08FD">
        <w:t xml:space="preserve">the Acquisition is </w:t>
      </w:r>
      <w:r w:rsidR="007815BF">
        <w:t>a transaction with an unaffiliated third party</w:t>
      </w:r>
      <w:r w:rsidR="00DB02F4">
        <w:t>,</w:t>
      </w:r>
      <w:r w:rsidR="007815BF">
        <w:t xml:space="preserve"> on </w:t>
      </w:r>
      <w:r w:rsidR="00F148C8" w:rsidRPr="003B08FD">
        <w:t xml:space="preserve">arm’s-length </w:t>
      </w:r>
      <w:r w:rsidR="007815BF">
        <w:t xml:space="preserve">terms </w:t>
      </w:r>
      <w:r w:rsidR="00F148C8" w:rsidRPr="003B08FD">
        <w:t>and no Property Selle</w:t>
      </w:r>
      <w:r w:rsidR="00F148C8" w:rsidRPr="00F148C8">
        <w:t>r or Ownership Interests Seller</w:t>
      </w:r>
      <w:r w:rsidR="007815BF">
        <w:t xml:space="preserve">, as applicable </w:t>
      </w:r>
      <w:r w:rsidR="00F148C8" w:rsidRPr="00F148C8">
        <w:t>(</w:t>
      </w:r>
      <w:r w:rsidR="007815BF">
        <w:t>n</w:t>
      </w:r>
      <w:r w:rsidR="00F148C8" w:rsidRPr="00F148C8">
        <w:t>or any affiliate of either)</w:t>
      </w:r>
      <w:r w:rsidR="007815BF">
        <w:t>,</w:t>
      </w:r>
      <w:r w:rsidR="00F148C8" w:rsidRPr="00F148C8">
        <w:t xml:space="preserve"> </w:t>
      </w:r>
      <w:r w:rsidR="007815BF">
        <w:fldChar w:fldCharType="begin"/>
      </w:r>
      <w:r w:rsidR="007815BF">
        <w:instrText xml:space="preserve"> LISTNUM </w:instrText>
      </w:r>
      <w:r w:rsidR="007815BF">
        <w:fldChar w:fldCharType="end"/>
      </w:r>
      <w:r w:rsidR="007815BF">
        <w:t xml:space="preserve"> </w:t>
      </w:r>
      <w:r w:rsidR="00F148C8" w:rsidRPr="00F148C8">
        <w:t xml:space="preserve">will have a direct or indirect ownership interest in (or Control of) Borrower after the Effective Date, </w:t>
      </w:r>
      <w:r w:rsidR="007815BF">
        <w:fldChar w:fldCharType="begin"/>
      </w:r>
      <w:r w:rsidR="007815BF">
        <w:instrText xml:space="preserve"> LISTNUM </w:instrText>
      </w:r>
      <w:r w:rsidR="007815BF">
        <w:fldChar w:fldCharType="end"/>
      </w:r>
      <w:r w:rsidR="007815BF">
        <w:t xml:space="preserve"> </w:t>
      </w:r>
      <w:r w:rsidR="00F148C8" w:rsidRPr="00F148C8">
        <w:t xml:space="preserve">is providing any seller-financing in connection with the Acquisition, or </w:t>
      </w:r>
      <w:r w:rsidR="007815BF">
        <w:fldChar w:fldCharType="begin"/>
      </w:r>
      <w:r w:rsidR="007815BF">
        <w:instrText xml:space="preserve"> LISTNUM </w:instrText>
      </w:r>
      <w:r w:rsidR="007815BF">
        <w:fldChar w:fldCharType="end"/>
      </w:r>
      <w:r w:rsidR="007815BF">
        <w:t xml:space="preserve"> </w:t>
      </w:r>
      <w:r w:rsidR="00F148C8" w:rsidRPr="00F148C8">
        <w:t>will</w:t>
      </w:r>
      <w:r w:rsidR="00DB02F4">
        <w:t xml:space="preserve">, to Borrower’s knowledge, </w:t>
      </w:r>
      <w:r w:rsidR="00F148C8" w:rsidRPr="00F148C8">
        <w:t xml:space="preserve">have a direct or indirect ownership in (or Control of) the property manager </w:t>
      </w:r>
      <w:r w:rsidR="00DB02F4">
        <w:t xml:space="preserve">(if any) </w:t>
      </w:r>
      <w:r w:rsidR="00F148C8" w:rsidRPr="00F148C8">
        <w:t>in place at the Mortgaged Property</w:t>
      </w:r>
      <w:r w:rsidR="00DB02F4">
        <w:t xml:space="preserve"> as of the Effective Date.</w:t>
      </w:r>
    </w:p>
    <w:p w14:paraId="31C26A6F" w14:textId="4875A70D" w:rsidR="00F148C8" w:rsidRPr="003B08FD" w:rsidRDefault="00F148C8" w:rsidP="00F148C8">
      <w:pPr>
        <w:pStyle w:val="Heading3"/>
      </w:pPr>
      <w:bookmarkStart w:id="172" w:name="_Toc187392936"/>
      <w:bookmarkStart w:id="173" w:name="_Toc200886866"/>
      <w:r w:rsidRPr="003B08FD">
        <w:t>Refinance.</w:t>
      </w:r>
      <w:bookmarkEnd w:id="172"/>
      <w:bookmarkEnd w:id="173"/>
    </w:p>
    <w:p w14:paraId="0A79FA32" w14:textId="77777777" w:rsidR="00F148C8" w:rsidRPr="003B08FD" w:rsidRDefault="00F148C8" w:rsidP="00F148C8">
      <w:pPr>
        <w:pStyle w:val="BodyText1"/>
      </w:pPr>
      <w:r w:rsidRPr="003B08FD">
        <w:t>If Borrower has identified the Mortgage Loan as a Refinance on the Summary of Loan Terms, then:</w:t>
      </w:r>
    </w:p>
    <w:p w14:paraId="048009CA" w14:textId="07C1F65C" w:rsidR="00F148C8" w:rsidRPr="00F148C8" w:rsidRDefault="00DB02F4" w:rsidP="00F148C8">
      <w:pPr>
        <w:pStyle w:val="Heading4"/>
      </w:pPr>
      <w:r w:rsidRPr="003B08FD">
        <w:t>Borrower is refinancing the Mortgaged Property in connection with th</w:t>
      </w:r>
      <w:r w:rsidRPr="00F148C8">
        <w:t>e closing of the Mortgage Loan, Key Principal’s Controlling Interest in Borrower will not change as a result of, or in connection with, the refinanc</w:t>
      </w:r>
      <w:r>
        <w:t>e,</w:t>
      </w:r>
      <w:r w:rsidRPr="00F148C8">
        <w:t xml:space="preserve"> and no Transfer of a Controlling Interest </w:t>
      </w:r>
      <w:r>
        <w:t xml:space="preserve">in Borrower </w:t>
      </w:r>
      <w:r w:rsidRPr="00F148C8">
        <w:t>is occurring in connection with the closing of the Mortgage Loan; and</w:t>
      </w:r>
    </w:p>
    <w:p w14:paraId="3F0431A5" w14:textId="770765D7" w:rsidR="00F148C8" w:rsidRPr="003B08FD" w:rsidRDefault="00DB02F4" w:rsidP="00F148C8">
      <w:pPr>
        <w:pStyle w:val="Heading4"/>
      </w:pPr>
      <w:r w:rsidRPr="00F148C8">
        <w:t xml:space="preserve">Borrower has fully disclosed to Lender </w:t>
      </w:r>
      <w:r>
        <w:t xml:space="preserve">as applicable, either </w:t>
      </w:r>
      <w:r>
        <w:fldChar w:fldCharType="begin"/>
      </w:r>
      <w:r>
        <w:instrText xml:space="preserve"> LISTNUM </w:instrText>
      </w:r>
      <w:r>
        <w:fldChar w:fldCharType="end"/>
      </w:r>
      <w:r>
        <w:t xml:space="preserve"> </w:t>
      </w:r>
      <w:r w:rsidRPr="00F148C8">
        <w:t xml:space="preserve">the source (including </w:t>
      </w:r>
      <w:r>
        <w:t xml:space="preserve">the </w:t>
      </w:r>
      <w:r w:rsidRPr="00F148C8">
        <w:t>full name</w:t>
      </w:r>
      <w:r>
        <w:t xml:space="preserve"> of each Person)</w:t>
      </w:r>
      <w:r w:rsidRPr="00F148C8">
        <w:t xml:space="preserve"> of any cash-in funds </w:t>
      </w:r>
      <w:r>
        <w:t xml:space="preserve">provided by Borrower or otherwise required to close </w:t>
      </w:r>
      <w:r w:rsidRPr="00F148C8">
        <w:t xml:space="preserve">the Mortgage Loan or </w:t>
      </w:r>
      <w:r>
        <w:fldChar w:fldCharType="begin"/>
      </w:r>
      <w:r>
        <w:instrText xml:space="preserve"> LISTNUM </w:instrText>
      </w:r>
      <w:r>
        <w:fldChar w:fldCharType="end"/>
      </w:r>
      <w:r>
        <w:t xml:space="preserve"> </w:t>
      </w:r>
      <w:r w:rsidRPr="00F148C8">
        <w:t xml:space="preserve">the intended use of any cash-out proceeds (and any recipient (including </w:t>
      </w:r>
      <w:r>
        <w:t xml:space="preserve">the </w:t>
      </w:r>
      <w:r w:rsidRPr="00F148C8">
        <w:t>full name</w:t>
      </w:r>
      <w:r>
        <w:t xml:space="preserve"> of each Person</w:t>
      </w:r>
      <w:r w:rsidRPr="00F148C8">
        <w:t>) of any such proceeds) received from Lender in connection with th</w:t>
      </w:r>
      <w:r w:rsidRPr="003B08FD">
        <w:t>e refinancing, as applicable.</w:t>
      </w:r>
    </w:p>
    <w:p w14:paraId="5B3D6076" w14:textId="16DD5282" w:rsidR="005E00E2" w:rsidRDefault="005E00E2" w:rsidP="005E00E2">
      <w:pPr>
        <w:pStyle w:val="Heading3"/>
      </w:pPr>
      <w:bookmarkStart w:id="174" w:name="_Toc200886867"/>
      <w:r>
        <w:lastRenderedPageBreak/>
        <w:t>Recent Acquisitions.</w:t>
      </w:r>
      <w:bookmarkEnd w:id="174"/>
    </w:p>
    <w:p w14:paraId="75911587" w14:textId="61AF1444" w:rsidR="005E00E2" w:rsidRPr="00F148C8" w:rsidRDefault="005E00E2" w:rsidP="00F148C8">
      <w:pPr>
        <w:pStyle w:val="BodyText1"/>
        <w:rPr>
          <w:lang w:val="x-none" w:eastAsia="x-none"/>
        </w:rPr>
      </w:pPr>
      <w:r w:rsidRPr="003B08FD">
        <w:t xml:space="preserve">In </w:t>
      </w:r>
      <w:r>
        <w:t xml:space="preserve">the event that </w:t>
      </w:r>
      <w:r w:rsidRPr="003B08FD">
        <w:t>the Mortgaged Property was acquired by Borrower</w:t>
      </w:r>
      <w:r w:rsidR="00D73790">
        <w:t>, Key Principal, Guarantor,</w:t>
      </w:r>
      <w:r w:rsidRPr="003B08FD">
        <w:t xml:space="preserve"> or a Borrower Affiliate (or if a Controlling Interest </w:t>
      </w:r>
      <w:r w:rsidR="00DB02F4">
        <w:t xml:space="preserve">in Borrower </w:t>
      </w:r>
      <w:r w:rsidRPr="003B08FD">
        <w:t xml:space="preserve">was </w:t>
      </w:r>
      <w:r w:rsidR="00DB02F4">
        <w:t xml:space="preserve">acquired </w:t>
      </w:r>
      <w:r w:rsidRPr="003B08FD">
        <w:t>by Key Principal</w:t>
      </w:r>
      <w:r>
        <w:t>, Guarantor</w:t>
      </w:r>
      <w:r w:rsidR="008956F4">
        <w:t>,</w:t>
      </w:r>
      <w:r>
        <w:t xml:space="preserve"> </w:t>
      </w:r>
      <w:r w:rsidRPr="003B08FD">
        <w:t>or a</w:t>
      </w:r>
      <w:r>
        <w:t>nother</w:t>
      </w:r>
      <w:r w:rsidRPr="003B08FD">
        <w:t xml:space="preserve"> Borrower Affiliate, as applicable) within </w:t>
      </w:r>
      <w:r>
        <w:t xml:space="preserve">the </w:t>
      </w:r>
      <w:r w:rsidRPr="003B08FD">
        <w:t>twenty-four (24) month</w:t>
      </w:r>
      <w:r>
        <w:t xml:space="preserve"> period</w:t>
      </w:r>
      <w:r w:rsidRPr="003B08FD">
        <w:t xml:space="preserve"> prior to the Effective Date, Borrower has also delivered to Lender complete fully executed copies of all Acquisition</w:t>
      </w:r>
      <w:r>
        <w:t xml:space="preserve"> Closing</w:t>
      </w:r>
      <w:r w:rsidRPr="003B08FD">
        <w:t xml:space="preserve"> Documents related to such prior Acquisition.</w:t>
      </w:r>
    </w:p>
    <w:p w14:paraId="708C0B34" w14:textId="77777777" w:rsidR="00516CBA" w:rsidRPr="00F56FCB" w:rsidRDefault="00516CBA" w:rsidP="00516CBA">
      <w:pPr>
        <w:pStyle w:val="LSA1"/>
        <w:numPr>
          <w:ilvl w:val="0"/>
          <w:numId w:val="0"/>
        </w:numPr>
        <w:sectPr w:rsidR="00516CBA" w:rsidRPr="00F56FCB" w:rsidSect="00F56FCB">
          <w:footerReference w:type="default" r:id="rId13"/>
          <w:endnotePr>
            <w:numFmt w:val="decimal"/>
          </w:endnotePr>
          <w:type w:val="continuous"/>
          <w:pgSz w:w="12240" w:h="15840" w:code="1"/>
          <w:pgMar w:top="1440" w:right="1440" w:bottom="1440" w:left="1440" w:header="720" w:footer="720" w:gutter="0"/>
          <w:cols w:space="720"/>
          <w:noEndnote/>
        </w:sectPr>
      </w:pPr>
    </w:p>
    <w:p w14:paraId="4796C7B2" w14:textId="77777777" w:rsidR="00516CBA" w:rsidRPr="00F56FCB" w:rsidRDefault="00516CBA" w:rsidP="00516CBA">
      <w:pPr>
        <w:pStyle w:val="Heading1"/>
      </w:pPr>
      <w:bookmarkStart w:id="175" w:name="_Ref275528313"/>
      <w:r w:rsidRPr="00F56FCB">
        <w:t xml:space="preserve"> </w:t>
      </w:r>
      <w:bookmarkStart w:id="176" w:name="_Ref276106996"/>
      <w:bookmarkStart w:id="177" w:name="_Toc200886868"/>
      <w:r w:rsidRPr="00F56FCB">
        <w:t>- PERSONAL LIABILITY</w:t>
      </w:r>
      <w:bookmarkEnd w:id="161"/>
      <w:bookmarkEnd w:id="162"/>
      <w:bookmarkEnd w:id="163"/>
      <w:bookmarkEnd w:id="164"/>
      <w:bookmarkEnd w:id="165"/>
      <w:bookmarkEnd w:id="175"/>
      <w:bookmarkEnd w:id="176"/>
      <w:bookmarkEnd w:id="177"/>
    </w:p>
    <w:p w14:paraId="7E77D09A" w14:textId="77777777" w:rsidR="00516CBA" w:rsidRPr="00F56FCB" w:rsidRDefault="00516CBA" w:rsidP="00516CBA">
      <w:pPr>
        <w:pStyle w:val="Heading2"/>
      </w:pPr>
      <w:bookmarkStart w:id="178" w:name="_Toc241299210"/>
      <w:bookmarkStart w:id="179" w:name="_Toc241300049"/>
      <w:bookmarkStart w:id="180" w:name="_Toc241480258"/>
      <w:bookmarkStart w:id="181" w:name="_Toc263869940"/>
      <w:bookmarkStart w:id="182" w:name="_Toc263869991"/>
      <w:bookmarkStart w:id="183" w:name="_Toc263870476"/>
      <w:bookmarkStart w:id="184" w:name="_Toc264473877"/>
      <w:bookmarkStart w:id="185" w:name="_Toc266373121"/>
      <w:bookmarkStart w:id="186" w:name="_Toc270286454"/>
      <w:bookmarkStart w:id="187" w:name="_Toc200886869"/>
      <w:r w:rsidRPr="00F56FCB">
        <w:t>Non-Recourse Mortgage Loan; Exceptions.</w:t>
      </w:r>
      <w:bookmarkEnd w:id="178"/>
      <w:bookmarkEnd w:id="179"/>
      <w:bookmarkEnd w:id="180"/>
      <w:bookmarkEnd w:id="181"/>
      <w:bookmarkEnd w:id="182"/>
      <w:bookmarkEnd w:id="183"/>
      <w:bookmarkEnd w:id="184"/>
      <w:bookmarkEnd w:id="185"/>
      <w:bookmarkEnd w:id="186"/>
      <w:bookmarkEnd w:id="187"/>
    </w:p>
    <w:p w14:paraId="558A9516" w14:textId="39360026" w:rsidR="00516CBA" w:rsidRPr="00FB6A4D" w:rsidRDefault="00516CBA" w:rsidP="00516CBA">
      <w:pPr>
        <w:pStyle w:val="BodyText2"/>
        <w:rPr>
          <w:b/>
        </w:rPr>
      </w:pPr>
      <w:r w:rsidRPr="00F56FCB">
        <w:t xml:space="preserve">Except as otherwise provided in this </w:t>
      </w:r>
      <w:r w:rsidRPr="00F56FCB">
        <w:fldChar w:fldCharType="begin"/>
      </w:r>
      <w:r w:rsidRPr="00F56FCB">
        <w:instrText xml:space="preserve"> REF _Ref276106996 \r \h </w:instrText>
      </w:r>
      <w:r>
        <w:instrText xml:space="preserve"> \* MERGEFORMAT </w:instrText>
      </w:r>
      <w:r w:rsidRPr="00F56FCB">
        <w:fldChar w:fldCharType="separate"/>
      </w:r>
      <w:r w:rsidR="00FE4238">
        <w:t>Article 3</w:t>
      </w:r>
      <w:r w:rsidRPr="00F56FCB">
        <w:fldChar w:fldCharType="end"/>
      </w:r>
      <w:r w:rsidRPr="00F56FCB">
        <w:t xml:space="preserve"> or in any other Loan Document, none of Borrower, or any director, officer</w:t>
      </w:r>
      <w:r>
        <w:t xml:space="preserve">, manager, member, partner, shareholder, trustee, trust beneficiary, </w:t>
      </w:r>
      <w:r w:rsidRPr="00F56FCB">
        <w:t>or employee of Borrower, shall have personal liability under this Loan Agreement or any other Loan Document for the repayment of the Indebtedness or for the performance of any other obligations of Borrower under the Loan Documents, and Lender’s only recourse for the satisfaction of such Indebtedness and the performance of such obligations shall be Lender’s exercise of its rights and remedies with respect to the Mortgaged Property and any other collateral held by Lender as security for the Indebtedness.  This limitation on Borrower’s liability shall not limit or impair Lender’s enforcement of its rights against Guarantor under any Loan Document.</w:t>
      </w:r>
    </w:p>
    <w:p w14:paraId="4086519F" w14:textId="77777777" w:rsidR="00516CBA" w:rsidRPr="00F56FCB" w:rsidRDefault="00516CBA" w:rsidP="00516CBA">
      <w:pPr>
        <w:pStyle w:val="Heading2"/>
      </w:pPr>
      <w:bookmarkStart w:id="188" w:name="_Toc241299211"/>
      <w:bookmarkStart w:id="189" w:name="_Toc241300050"/>
      <w:bookmarkStart w:id="190" w:name="_Toc241480259"/>
      <w:bookmarkStart w:id="191" w:name="_Toc263869992"/>
      <w:bookmarkStart w:id="192" w:name="_Toc263870477"/>
      <w:bookmarkStart w:id="193" w:name="_Toc264473878"/>
      <w:bookmarkStart w:id="194" w:name="_Toc266373122"/>
      <w:bookmarkStart w:id="195" w:name="_Toc270286455"/>
      <w:bookmarkStart w:id="196" w:name="_Ref276106267"/>
      <w:bookmarkStart w:id="197" w:name="_Ref276106269"/>
      <w:bookmarkStart w:id="198" w:name="_Ref322078949"/>
      <w:bookmarkStart w:id="199" w:name="_Ref323018616"/>
      <w:bookmarkStart w:id="200" w:name="_Toc200886870"/>
      <w:r w:rsidRPr="00F56FCB">
        <w:t>Personal Liability of Borrower (Exceptions to Non-Recourse Provision).</w:t>
      </w:r>
      <w:bookmarkEnd w:id="188"/>
      <w:bookmarkEnd w:id="189"/>
      <w:bookmarkEnd w:id="190"/>
      <w:bookmarkEnd w:id="191"/>
      <w:bookmarkEnd w:id="192"/>
      <w:bookmarkEnd w:id="193"/>
      <w:bookmarkEnd w:id="194"/>
      <w:bookmarkEnd w:id="195"/>
      <w:bookmarkEnd w:id="196"/>
      <w:bookmarkEnd w:id="197"/>
      <w:bookmarkEnd w:id="198"/>
      <w:bookmarkEnd w:id="199"/>
      <w:bookmarkEnd w:id="200"/>
    </w:p>
    <w:p w14:paraId="7BF6186D" w14:textId="77777777" w:rsidR="00516CBA" w:rsidRPr="00F56FCB" w:rsidRDefault="00516CBA" w:rsidP="00C17D8C">
      <w:pPr>
        <w:pStyle w:val="Heading3"/>
        <w:numPr>
          <w:ilvl w:val="2"/>
          <w:numId w:val="89"/>
        </w:numPr>
      </w:pPr>
      <w:bookmarkStart w:id="201" w:name="_Toc263870478"/>
      <w:bookmarkStart w:id="202" w:name="_Toc264473879"/>
      <w:bookmarkStart w:id="203" w:name="_Toc266373123"/>
      <w:bookmarkStart w:id="204" w:name="_Toc270286456"/>
      <w:bookmarkStart w:id="205" w:name="_Ref276106268"/>
      <w:bookmarkStart w:id="206" w:name="_Ref322078951"/>
      <w:bookmarkStart w:id="207" w:name="_Ref323018617"/>
      <w:bookmarkStart w:id="208" w:name="_Toc200886871"/>
      <w:r w:rsidRPr="00F56FCB">
        <w:t>Personal Liability Based on Lender’s Loss.</w:t>
      </w:r>
      <w:bookmarkEnd w:id="201"/>
      <w:bookmarkEnd w:id="202"/>
      <w:bookmarkEnd w:id="203"/>
      <w:bookmarkEnd w:id="204"/>
      <w:bookmarkEnd w:id="205"/>
      <w:bookmarkEnd w:id="206"/>
      <w:bookmarkEnd w:id="207"/>
      <w:bookmarkEnd w:id="208"/>
    </w:p>
    <w:p w14:paraId="2B13FB5F" w14:textId="77777777" w:rsidR="00516CBA" w:rsidRPr="00F56FCB" w:rsidRDefault="00516CBA" w:rsidP="00516CBA">
      <w:pPr>
        <w:pStyle w:val="BodyText2"/>
        <w:rPr>
          <w:b/>
        </w:rPr>
      </w:pPr>
      <w:r w:rsidRPr="00F56FCB">
        <w:t>Borrower shall be personally liable to Lender for the repayment of the portion of the Indebtedness equal to any loss or damage suffered by Lender as a result of</w:t>
      </w:r>
      <w:r>
        <w:t>, subject to any notice and cure period, if any</w:t>
      </w:r>
      <w:r w:rsidRPr="00F56FCB">
        <w:t>:</w:t>
      </w:r>
    </w:p>
    <w:p w14:paraId="389F2309" w14:textId="77777777" w:rsidR="00516CBA" w:rsidRDefault="00516CBA" w:rsidP="00516CBA">
      <w:pPr>
        <w:pStyle w:val="Heading4"/>
        <w:numPr>
          <w:ilvl w:val="3"/>
          <w:numId w:val="23"/>
        </w:numPr>
      </w:pPr>
      <w:bookmarkStart w:id="209" w:name="_Ref322078952"/>
      <w:bookmarkStart w:id="210" w:name="_Ref276624380"/>
      <w:r w:rsidRPr="00F56FCB">
        <w:t xml:space="preserve">failure to pay </w:t>
      </w:r>
      <w:r>
        <w:t xml:space="preserve">as directed by </w:t>
      </w:r>
      <w:r w:rsidRPr="00F56FCB">
        <w:t>Lender upon demand after an Event of Default</w:t>
      </w:r>
      <w:r>
        <w:t xml:space="preserve"> (</w:t>
      </w:r>
      <w:r w:rsidRPr="00A53AA1">
        <w:t>to the extent actually received by Borrower)</w:t>
      </w:r>
      <w:r>
        <w:t>:</w:t>
      </w:r>
      <w:bookmarkEnd w:id="209"/>
    </w:p>
    <w:p w14:paraId="4C0FDA99" w14:textId="6DC36B16" w:rsidR="00516CBA" w:rsidRDefault="00516CBA" w:rsidP="00BF0E11">
      <w:pPr>
        <w:pStyle w:val="Heading5"/>
      </w:pPr>
      <w:r w:rsidRPr="00F56FCB">
        <w:t>all Rents to which Lender is entitled under the Loan Documents</w:t>
      </w:r>
      <w:r>
        <w:t>;</w:t>
      </w:r>
      <w:r w:rsidR="00FA0F31">
        <w:t xml:space="preserve"> and</w:t>
      </w:r>
    </w:p>
    <w:p w14:paraId="1742009E" w14:textId="54BA9B3B" w:rsidR="00516CBA" w:rsidRDefault="00516CBA" w:rsidP="00BF0E11">
      <w:pPr>
        <w:pStyle w:val="Heading5"/>
        <w:rPr>
          <w:lang w:val="en-US"/>
        </w:rPr>
      </w:pPr>
      <w:r w:rsidRPr="00F56FCB">
        <w:t xml:space="preserve">the amount of all security deposits </w:t>
      </w:r>
      <w:r>
        <w:t xml:space="preserve">then held or thereafter </w:t>
      </w:r>
      <w:r w:rsidRPr="00F56FCB">
        <w:t>collected by Borrower from tenants</w:t>
      </w:r>
      <w:r>
        <w:t xml:space="preserve"> and not properly applied pursuant to the applicable Leases</w:t>
      </w:r>
      <w:bookmarkEnd w:id="210"/>
      <w:r w:rsidR="006235B5">
        <w:t>;</w:t>
      </w:r>
    </w:p>
    <w:p w14:paraId="5BC1D42C" w14:textId="5628F970" w:rsidR="00516CBA" w:rsidRPr="00DF06AA" w:rsidRDefault="00516CBA" w:rsidP="00516CBA">
      <w:pPr>
        <w:pStyle w:val="Heading4"/>
        <w:numPr>
          <w:ilvl w:val="3"/>
          <w:numId w:val="23"/>
        </w:numPr>
      </w:pPr>
      <w:r w:rsidRPr="00DF06AA">
        <w:t xml:space="preserve">failure to </w:t>
      </w:r>
      <w:r w:rsidR="00FA0F31" w:rsidRPr="00DF06AA">
        <w:fldChar w:fldCharType="begin"/>
      </w:r>
      <w:r w:rsidR="00FA0F31" w:rsidRPr="00DF06AA">
        <w:instrText xml:space="preserve"> LISTNUM </w:instrText>
      </w:r>
      <w:r w:rsidR="00FA0F31" w:rsidRPr="00DF06AA">
        <w:fldChar w:fldCharType="end"/>
      </w:r>
      <w:r w:rsidR="00FA0F31" w:rsidRPr="00DF06AA">
        <w:t xml:space="preserve"> </w:t>
      </w:r>
      <w:r w:rsidRPr="00DF06AA">
        <w:t xml:space="preserve">maintain all insurance policies required by the Loan Documents, except to the extent Lender has the obligation to pay the premiums pursuant to </w:t>
      </w:r>
      <w:r w:rsidRPr="00DF06AA">
        <w:fldChar w:fldCharType="begin"/>
      </w:r>
      <w:r w:rsidRPr="00DF06AA">
        <w:instrText xml:space="preserve"> REF _Ref321478104 \r \h </w:instrText>
      </w:r>
      <w:r w:rsidR="00E01A5E" w:rsidRPr="00DF06AA">
        <w:instrText xml:space="preserve"> \* MERGEFORMAT </w:instrText>
      </w:r>
      <w:r w:rsidRPr="00DF06AA">
        <w:fldChar w:fldCharType="separate"/>
      </w:r>
      <w:r w:rsidR="00FE4238">
        <w:t>Section 12.03</w:t>
      </w:r>
      <w:r w:rsidRPr="00DF06AA">
        <w:fldChar w:fldCharType="end"/>
      </w:r>
      <w:r w:rsidRPr="00DF06AA">
        <w:fldChar w:fldCharType="begin"/>
      </w:r>
      <w:r w:rsidRPr="00DF06AA">
        <w:instrText xml:space="preserve"> REF _Ref321478106 \n \h </w:instrText>
      </w:r>
      <w:r w:rsidR="00E01A5E" w:rsidRPr="00DF06AA">
        <w:instrText xml:space="preserve"> \* MERGEFORMAT </w:instrText>
      </w:r>
      <w:r w:rsidRPr="00DF06AA">
        <w:fldChar w:fldCharType="separate"/>
      </w:r>
      <w:r w:rsidR="00FE4238">
        <w:t>(c)</w:t>
      </w:r>
      <w:r w:rsidRPr="00DF06AA">
        <w:fldChar w:fldCharType="end"/>
      </w:r>
      <w:r w:rsidR="00FA0F31" w:rsidRPr="00DF06AA">
        <w:t xml:space="preserve"> or </w:t>
      </w:r>
      <w:r w:rsidR="00FA0F31" w:rsidRPr="00DF06AA">
        <w:fldChar w:fldCharType="begin"/>
      </w:r>
      <w:r w:rsidR="00FA0F31" w:rsidRPr="00DF06AA">
        <w:instrText xml:space="preserve"> LISTNUM </w:instrText>
      </w:r>
      <w:r w:rsidR="00FA0F31" w:rsidRPr="00DF06AA">
        <w:fldChar w:fldCharType="end"/>
      </w:r>
      <w:r w:rsidR="00FA0F31" w:rsidRPr="00DF06AA">
        <w:t xml:space="preserve"> maintain all insurance policies at the deductible levels required by Lender</w:t>
      </w:r>
      <w:r w:rsidRPr="00DF06AA">
        <w:t>;</w:t>
      </w:r>
    </w:p>
    <w:p w14:paraId="35F58E2D" w14:textId="642CEB44" w:rsidR="00516CBA" w:rsidRPr="00DF06AA" w:rsidRDefault="00516CBA" w:rsidP="00516CBA">
      <w:pPr>
        <w:pStyle w:val="Heading4"/>
        <w:numPr>
          <w:ilvl w:val="3"/>
          <w:numId w:val="23"/>
        </w:numPr>
      </w:pPr>
      <w:bookmarkStart w:id="211" w:name="_Ref276624382"/>
      <w:r w:rsidRPr="00DF06AA">
        <w:t xml:space="preserve">failure </w:t>
      </w:r>
      <w:r w:rsidR="00CC36FE" w:rsidRPr="00DF06AA">
        <w:t xml:space="preserve">to </w:t>
      </w:r>
      <w:r w:rsidRPr="00DF06AA">
        <w:rPr>
          <w:lang w:val="en-US"/>
        </w:rPr>
        <w:fldChar w:fldCharType="begin"/>
      </w:r>
      <w:r w:rsidRPr="00DF06AA">
        <w:rPr>
          <w:lang w:val="en-US"/>
        </w:rPr>
        <w:instrText xml:space="preserve"> LISTNUM </w:instrText>
      </w:r>
      <w:r w:rsidRPr="00DF06AA">
        <w:rPr>
          <w:lang w:val="en-US"/>
        </w:rPr>
        <w:fldChar w:fldCharType="end">
          <w:numberingChange w:id="212" w:author="Author" w:original=""/>
        </w:fldChar>
      </w:r>
      <w:r w:rsidRPr="00DF06AA">
        <w:rPr>
          <w:lang w:val="en-US"/>
        </w:rPr>
        <w:t xml:space="preserve"> </w:t>
      </w:r>
      <w:r w:rsidR="00D4635C" w:rsidRPr="00DF06AA">
        <w:rPr>
          <w:lang w:val="en-US"/>
        </w:rPr>
        <w:t xml:space="preserve">properly make insurance claims for </w:t>
      </w:r>
      <w:r w:rsidR="00CC36FE" w:rsidRPr="00DF06AA">
        <w:rPr>
          <w:lang w:val="en-US"/>
        </w:rPr>
        <w:t xml:space="preserve">the payment of </w:t>
      </w:r>
      <w:r w:rsidR="00D4635C" w:rsidRPr="00DF06AA">
        <w:rPr>
          <w:lang w:val="en-US"/>
        </w:rPr>
        <w:t xml:space="preserve">insurance proceeds to which Borrower is entitled under any insurance policy required by the Loan </w:t>
      </w:r>
      <w:r w:rsidR="00D4635C" w:rsidRPr="00DF06AA">
        <w:rPr>
          <w:lang w:val="en-US"/>
        </w:rPr>
        <w:lastRenderedPageBreak/>
        <w:t>Documents, including</w:t>
      </w:r>
      <w:r w:rsidR="00DB02F4" w:rsidRPr="00DF06AA">
        <w:rPr>
          <w:lang w:val="en-US"/>
        </w:rPr>
        <w:t xml:space="preserve"> </w:t>
      </w:r>
      <w:r w:rsidR="00CC36FE" w:rsidRPr="00DF06AA">
        <w:rPr>
          <w:lang w:val="en-US"/>
        </w:rPr>
        <w:t xml:space="preserve">failure to comply with or satisfy any term or condition provided under any such policy for the payment of such insurance proceeds or any failure to provide any such insurer with all information and documentation necessary to support any such claim, </w:t>
      </w:r>
      <w:r w:rsidR="00D4635C" w:rsidRPr="00DF06AA">
        <w:rPr>
          <w:lang w:val="en-US"/>
        </w:rPr>
        <w:fldChar w:fldCharType="begin"/>
      </w:r>
      <w:r w:rsidR="00D4635C" w:rsidRPr="00DF06AA">
        <w:rPr>
          <w:lang w:val="en-US"/>
        </w:rPr>
        <w:instrText xml:space="preserve"> LISTNUM </w:instrText>
      </w:r>
      <w:r w:rsidR="00D4635C" w:rsidRPr="00DF06AA">
        <w:rPr>
          <w:lang w:val="en-US"/>
        </w:rPr>
        <w:fldChar w:fldCharType="end">
          <w:numberingChange w:id="213" w:author="Author" w:original=""/>
        </w:fldChar>
      </w:r>
      <w:r w:rsidR="00D4635C" w:rsidRPr="00DF06AA">
        <w:rPr>
          <w:lang w:val="en-US"/>
        </w:rPr>
        <w:t xml:space="preserve"> apply all insurance proceeds received by Borrower as required by the Loan Documents, </w:t>
      </w:r>
      <w:r w:rsidR="00D4635C" w:rsidRPr="00DF06AA">
        <w:rPr>
          <w:lang w:val="en-US"/>
        </w:rPr>
        <w:fldChar w:fldCharType="begin"/>
      </w:r>
      <w:r w:rsidR="00D4635C" w:rsidRPr="00DF06AA">
        <w:rPr>
          <w:lang w:val="en-US"/>
        </w:rPr>
        <w:instrText xml:space="preserve"> LISTNUM </w:instrText>
      </w:r>
      <w:r w:rsidR="00D4635C" w:rsidRPr="00DF06AA">
        <w:rPr>
          <w:lang w:val="en-US"/>
        </w:rPr>
        <w:fldChar w:fldCharType="end">
          <w:numberingChange w:id="214" w:author="Author" w:original=""/>
        </w:fldChar>
      </w:r>
      <w:r w:rsidR="00D4635C" w:rsidRPr="00DF06AA">
        <w:rPr>
          <w:lang w:val="en-US"/>
        </w:rPr>
        <w:t xml:space="preserve"> pay to Lender any amounts received by Borrower in connection with a</w:t>
      </w:r>
      <w:r w:rsidR="00CC36FE" w:rsidRPr="00DF06AA">
        <w:rPr>
          <w:lang w:val="en-US"/>
        </w:rPr>
        <w:t>ny</w:t>
      </w:r>
      <w:r w:rsidR="00D4635C" w:rsidRPr="00DF06AA">
        <w:rPr>
          <w:lang w:val="en-US"/>
        </w:rPr>
        <w:t xml:space="preserve"> casualty or </w:t>
      </w:r>
      <w:r w:rsidR="00CC36FE" w:rsidRPr="00DF06AA">
        <w:rPr>
          <w:lang w:val="en-US"/>
        </w:rPr>
        <w:t xml:space="preserve">other </w:t>
      </w:r>
      <w:r w:rsidR="00D4635C" w:rsidRPr="00DF06AA">
        <w:rPr>
          <w:lang w:val="en-US"/>
        </w:rPr>
        <w:t xml:space="preserve">event of loss </w:t>
      </w:r>
      <w:r w:rsidR="00CC36FE" w:rsidRPr="00DF06AA">
        <w:rPr>
          <w:lang w:val="en-US"/>
        </w:rPr>
        <w:t xml:space="preserve">as required by the Loan Documents, or </w:t>
      </w:r>
      <w:r w:rsidR="00CC36FE" w:rsidRPr="00DF06AA">
        <w:rPr>
          <w:lang w:val="en-US"/>
        </w:rPr>
        <w:fldChar w:fldCharType="begin"/>
      </w:r>
      <w:r w:rsidR="00CC36FE" w:rsidRPr="00DF06AA">
        <w:rPr>
          <w:lang w:val="en-US"/>
        </w:rPr>
        <w:instrText xml:space="preserve"> LISTNUM </w:instrText>
      </w:r>
      <w:r w:rsidR="00CC36FE" w:rsidRPr="00DF06AA">
        <w:rPr>
          <w:lang w:val="en-US"/>
        </w:rPr>
        <w:fldChar w:fldCharType="end"/>
      </w:r>
      <w:r w:rsidR="00CC36FE" w:rsidRPr="00DF06AA">
        <w:rPr>
          <w:lang w:val="en-US"/>
        </w:rPr>
        <w:t xml:space="preserve"> pay to Lender any amounts received by Borrower in connection with </w:t>
      </w:r>
      <w:r w:rsidR="00D4635C" w:rsidRPr="00DF06AA">
        <w:rPr>
          <w:lang w:val="en-US"/>
        </w:rPr>
        <w:t>a Condemnation Action</w:t>
      </w:r>
      <w:r w:rsidR="00DD608C" w:rsidRPr="00DF06AA">
        <w:rPr>
          <w:lang w:val="en-US"/>
        </w:rPr>
        <w:t xml:space="preserve"> as required by the Loan Documents</w:t>
      </w:r>
      <w:r w:rsidRPr="00DF06AA">
        <w:t>;</w:t>
      </w:r>
      <w:bookmarkEnd w:id="211"/>
    </w:p>
    <w:p w14:paraId="285C274C" w14:textId="77777777" w:rsidR="00516CBA" w:rsidRPr="00F56FCB" w:rsidRDefault="00516CBA" w:rsidP="00516CBA">
      <w:pPr>
        <w:pStyle w:val="Heading4"/>
        <w:numPr>
          <w:ilvl w:val="3"/>
          <w:numId w:val="23"/>
        </w:numPr>
      </w:pPr>
      <w:r w:rsidRPr="00F56FCB">
        <w:t>failure to comply with any provision of this Loan Agreement or any other Loan Document relating to the delivery of books and records, statements, schedules</w:t>
      </w:r>
      <w:r>
        <w:rPr>
          <w:lang w:val="en-US"/>
        </w:rPr>
        <w:t>,</w:t>
      </w:r>
      <w:r w:rsidRPr="00F56FCB">
        <w:t xml:space="preserve"> and reports;</w:t>
      </w:r>
    </w:p>
    <w:p w14:paraId="725C4501" w14:textId="0490FA25" w:rsidR="00516CBA" w:rsidRPr="00430608" w:rsidRDefault="00516CBA" w:rsidP="00516CBA">
      <w:pPr>
        <w:pStyle w:val="Heading4"/>
        <w:numPr>
          <w:ilvl w:val="3"/>
          <w:numId w:val="23"/>
        </w:numPr>
      </w:pPr>
      <w:bookmarkStart w:id="215" w:name="_Ref276624384"/>
      <w:r w:rsidRPr="003C6262">
        <w:t xml:space="preserve">except to the extent directed otherwise by Lender pursuant to </w:t>
      </w:r>
      <w:r>
        <w:fldChar w:fldCharType="begin"/>
      </w:r>
      <w:r>
        <w:instrText xml:space="preserve"> REF _Ref323018616 \n \h </w:instrText>
      </w:r>
      <w:r>
        <w:fldChar w:fldCharType="separate"/>
      </w:r>
      <w:r w:rsidR="00FE4238">
        <w:t>Section 3.02</w:t>
      </w:r>
      <w:r>
        <w:fldChar w:fldCharType="end"/>
      </w:r>
      <w:r>
        <w:fldChar w:fldCharType="begin"/>
      </w:r>
      <w:r>
        <w:instrText xml:space="preserve"> REF _Ref323018617 \n \h </w:instrText>
      </w:r>
      <w:r>
        <w:fldChar w:fldCharType="separate"/>
      </w:r>
      <w:r w:rsidR="00FE4238">
        <w:t>(a)</w:t>
      </w:r>
      <w:r>
        <w:fldChar w:fldCharType="end"/>
      </w:r>
      <w:r>
        <w:fldChar w:fldCharType="begin"/>
      </w:r>
      <w:r>
        <w:instrText xml:space="preserve"> REF _Ref322078952 \n \h </w:instrText>
      </w:r>
      <w:r>
        <w:fldChar w:fldCharType="separate"/>
      </w:r>
      <w:r w:rsidR="00FE4238">
        <w:t>(1)</w:t>
      </w:r>
      <w:r>
        <w:fldChar w:fldCharType="end"/>
      </w:r>
      <w:r w:rsidRPr="003C6262">
        <w:t xml:space="preserve">, failure to apply Rents to the ordinary and necessary expenses of owning and operating the Mortgaged Property and Debt Service Amounts, as and when each is due and payable, except that Borrower will not be personally liable with respect to Rents that are distributed by Borrower in any calendar year if Borrower has paid all ordinary and necessary expenses of owning and operating the Mortgaged Property and Debt Service Amounts for such calendar </w:t>
      </w:r>
      <w:r>
        <w:t>year</w:t>
      </w:r>
      <w:r w:rsidRPr="00F56FCB">
        <w:t>;</w:t>
      </w:r>
      <w:bookmarkEnd w:id="215"/>
    </w:p>
    <w:p w14:paraId="58D0329E" w14:textId="77777777" w:rsidR="00516CBA" w:rsidRDefault="00516CBA" w:rsidP="00516CBA">
      <w:pPr>
        <w:pStyle w:val="Heading4"/>
        <w:numPr>
          <w:ilvl w:val="3"/>
          <w:numId w:val="23"/>
        </w:numPr>
      </w:pPr>
      <w:r w:rsidRPr="00F56FCB">
        <w:t>waste or abandonment of the Mortgaged Property</w:t>
      </w:r>
      <w:r>
        <w:t>;</w:t>
      </w:r>
    </w:p>
    <w:p w14:paraId="4632CFF5" w14:textId="3850D3F0" w:rsidR="00516CBA" w:rsidRDefault="00516CBA" w:rsidP="00516CBA">
      <w:pPr>
        <w:pStyle w:val="Heading4"/>
        <w:numPr>
          <w:ilvl w:val="3"/>
          <w:numId w:val="23"/>
        </w:numPr>
        <w:rPr>
          <w:lang w:val="en-US"/>
        </w:rPr>
      </w:pPr>
      <w:r>
        <w:t xml:space="preserve">grossly negligent or reckless unintentional material misrepresentation or omission by </w:t>
      </w:r>
      <w:r w:rsidRPr="00F56FCB">
        <w:t xml:space="preserve">Borrower, Guarantor, Key Principal, or any officer, director, partner, </w:t>
      </w:r>
      <w:r>
        <w:t xml:space="preserve">manager, </w:t>
      </w:r>
      <w:r w:rsidRPr="00F56FCB">
        <w:t>member, shareholder</w:t>
      </w:r>
      <w:r>
        <w:rPr>
          <w:lang w:val="en-US"/>
        </w:rPr>
        <w:t>,</w:t>
      </w:r>
      <w:r>
        <w:t xml:space="preserve"> or trustee</w:t>
      </w:r>
      <w:r w:rsidRPr="00F56FCB">
        <w:t xml:space="preserve"> of Borrower, Guarantor, or Key Principal</w:t>
      </w:r>
      <w:r>
        <w:t xml:space="preserve"> in connection with </w:t>
      </w:r>
      <w:r w:rsidRPr="00F56FCB">
        <w:t>ongoing financial or other reporting</w:t>
      </w:r>
      <w:r>
        <w:t xml:space="preserve"> required by the Loan Documents</w:t>
      </w:r>
      <w:r w:rsidRPr="00F56FCB">
        <w:t>, or any request for action or consent by Lender</w:t>
      </w:r>
      <w:r>
        <w:rPr>
          <w:lang w:val="en-US"/>
        </w:rPr>
        <w:t>;</w:t>
      </w:r>
    </w:p>
    <w:p w14:paraId="2660CDCF" w14:textId="06496DF2" w:rsidR="00516CBA" w:rsidRDefault="00516CBA" w:rsidP="00516CBA">
      <w:pPr>
        <w:pStyle w:val="Heading4"/>
        <w:numPr>
          <w:ilvl w:val="3"/>
          <w:numId w:val="23"/>
        </w:numPr>
        <w:rPr>
          <w:lang w:val="en-US"/>
        </w:rPr>
      </w:pPr>
      <w:r>
        <w:t>any claims, actions, suits or proceedings arising from any tenant opportunity to purchase act applicable to and affecting the Mortgaged Property, including costs, attorneys’ fees, and expenses incurred in connection with such claims, actions, suits or proceedings</w:t>
      </w:r>
      <w:r w:rsidR="00E01A5E">
        <w:rPr>
          <w:lang w:val="en-US"/>
        </w:rPr>
        <w:t>;</w:t>
      </w:r>
    </w:p>
    <w:p w14:paraId="70DA7428" w14:textId="330C8C77" w:rsidR="00E01A5E" w:rsidRPr="00DF06AA" w:rsidRDefault="00DD608C" w:rsidP="00E01A5E">
      <w:pPr>
        <w:pStyle w:val="Heading4"/>
        <w:numPr>
          <w:ilvl w:val="3"/>
          <w:numId w:val="23"/>
        </w:numPr>
      </w:pPr>
      <w:r w:rsidRPr="00DF06AA">
        <w:t xml:space="preserve">in the event that Borrower indicates the Loan </w:t>
      </w:r>
      <w:r w:rsidR="008956F4">
        <w:t>Type</w:t>
      </w:r>
      <w:r w:rsidRPr="00DF06AA">
        <w:t xml:space="preserve"> is an Acquisition of Controlling Interests, the failure to pay any and all transfer, recordation, or other taxes or fees that are required to be paid in connection with such Acquisition; or</w:t>
      </w:r>
    </w:p>
    <w:p w14:paraId="39340AD0" w14:textId="291B1656" w:rsidR="00DD608C" w:rsidRPr="00DF06AA" w:rsidRDefault="00DD608C" w:rsidP="00DD608C">
      <w:pPr>
        <w:pStyle w:val="Heading4"/>
        <w:numPr>
          <w:ilvl w:val="3"/>
          <w:numId w:val="23"/>
        </w:numPr>
        <w:tabs>
          <w:tab w:val="clear" w:pos="720"/>
        </w:tabs>
        <w:rPr>
          <w:b/>
          <w:bCs w:val="0"/>
          <w:color w:val="000000" w:themeColor="text1"/>
        </w:rPr>
      </w:pPr>
      <w:r w:rsidRPr="00DF06AA">
        <w:t>fraud, written material misrepresentation</w:t>
      </w:r>
      <w:r w:rsidRPr="00DF06AA">
        <w:rPr>
          <w:lang w:val="en-US"/>
        </w:rPr>
        <w:t>,</w:t>
      </w:r>
      <w:r w:rsidRPr="00DF06AA">
        <w:t xml:space="preserve"> or material omission by Principal, or any direct or indirect officer, director, partner, manager, member, shareholder</w:t>
      </w:r>
      <w:r w:rsidRPr="00DF06AA">
        <w:rPr>
          <w:lang w:val="en-US"/>
        </w:rPr>
        <w:t>,</w:t>
      </w:r>
      <w:r w:rsidRPr="00DF06AA">
        <w:t xml:space="preserve"> or trustee of Principal in connection with </w:t>
      </w:r>
      <w:r w:rsidRPr="00DF06AA">
        <w:fldChar w:fldCharType="begin"/>
      </w:r>
      <w:r w:rsidRPr="00DF06AA">
        <w:instrText xml:space="preserve"> LISTNUM </w:instrText>
      </w:r>
      <w:r w:rsidRPr="00DF06AA">
        <w:fldChar w:fldCharType="end"/>
      </w:r>
      <w:r w:rsidRPr="00DF06AA">
        <w:t xml:space="preserve"> any application for or creation of the Indebtedness, </w:t>
      </w:r>
      <w:r w:rsidRPr="00DF06AA">
        <w:fldChar w:fldCharType="begin"/>
      </w:r>
      <w:r w:rsidRPr="00DF06AA">
        <w:instrText xml:space="preserve"> LISTNUM </w:instrText>
      </w:r>
      <w:r w:rsidRPr="00DF06AA">
        <w:fldChar w:fldCharType="end"/>
      </w:r>
      <w:r w:rsidRPr="00DF06AA">
        <w:t xml:space="preserve"> any Transfer or any assumption of the Mortgage Loan, or </w:t>
      </w:r>
      <w:r w:rsidRPr="00DF06AA">
        <w:fldChar w:fldCharType="begin"/>
      </w:r>
      <w:r w:rsidRPr="00DF06AA">
        <w:instrText xml:space="preserve"> LISTNUM </w:instrText>
      </w:r>
      <w:r w:rsidRPr="00DF06AA">
        <w:fldChar w:fldCharType="end"/>
      </w:r>
      <w:r w:rsidRPr="00DF06AA">
        <w:t xml:space="preserve"> any Acquisition of Controlling Interests (in the event Borrower indicates the Loan </w:t>
      </w:r>
      <w:r w:rsidR="008956F4">
        <w:t>Type</w:t>
      </w:r>
      <w:r w:rsidRPr="00DF06AA">
        <w:t xml:space="preserve"> is an Acquisition of </w:t>
      </w:r>
      <w:r w:rsidR="008956F4">
        <w:t>Controlling</w:t>
      </w:r>
      <w:r w:rsidRPr="00DF06AA">
        <w:t xml:space="preserve"> Interests)</w:t>
      </w:r>
      <w:r w:rsidRPr="00DF06AA">
        <w:rPr>
          <w:color w:val="000000" w:themeColor="text1"/>
        </w:rPr>
        <w:t>.</w:t>
      </w:r>
    </w:p>
    <w:p w14:paraId="6AC455F0" w14:textId="657B5B5E" w:rsidR="00516CBA" w:rsidRPr="00F56FCB" w:rsidRDefault="00516CBA" w:rsidP="00516CBA">
      <w:pPr>
        <w:pStyle w:val="BodyText"/>
      </w:pPr>
      <w:bookmarkStart w:id="216" w:name="_Toc270286457"/>
      <w:r w:rsidRPr="00175197">
        <w:lastRenderedPageBreak/>
        <w:t>Notwithstanding the foregoing</w:t>
      </w:r>
      <w:r w:rsidRPr="00F56FCB">
        <w:t>,</w:t>
      </w:r>
      <w:bookmarkEnd w:id="216"/>
      <w:r w:rsidRPr="00F56FCB">
        <w:t xml:space="preserve"> Borrower shall not have personal liability under clauses </w:t>
      </w:r>
      <w:r w:rsidRPr="00F56FCB">
        <w:fldChar w:fldCharType="begin"/>
      </w:r>
      <w:r w:rsidRPr="00F56FCB">
        <w:instrText xml:space="preserve"> REF _Ref276624380 \r \h </w:instrText>
      </w:r>
      <w:r>
        <w:instrText xml:space="preserve"> \* MERGEFORMAT </w:instrText>
      </w:r>
      <w:r w:rsidRPr="00F56FCB">
        <w:fldChar w:fldCharType="separate"/>
      </w:r>
      <w:r w:rsidR="00FE4238">
        <w:t>(1)</w:t>
      </w:r>
      <w:r w:rsidRPr="00F56FCB">
        <w:fldChar w:fldCharType="end"/>
      </w:r>
      <w:r w:rsidRPr="00F56FCB">
        <w:t xml:space="preserve">, </w:t>
      </w:r>
      <w:r w:rsidRPr="00F56FCB">
        <w:fldChar w:fldCharType="begin"/>
      </w:r>
      <w:r w:rsidRPr="00F56FCB">
        <w:instrText xml:space="preserve"> REF _Ref276624382 \r \h </w:instrText>
      </w:r>
      <w:r>
        <w:instrText xml:space="preserve"> \* MERGEFORMAT </w:instrText>
      </w:r>
      <w:r w:rsidRPr="00F56FCB">
        <w:fldChar w:fldCharType="separate"/>
      </w:r>
      <w:r w:rsidR="00FE4238">
        <w:t>(3)</w:t>
      </w:r>
      <w:r w:rsidRPr="00F56FCB">
        <w:fldChar w:fldCharType="end"/>
      </w:r>
      <w:r w:rsidRPr="00F56FCB">
        <w:t xml:space="preserve">, or </w:t>
      </w:r>
      <w:r w:rsidRPr="00F56FCB">
        <w:fldChar w:fldCharType="begin"/>
      </w:r>
      <w:r w:rsidRPr="00F56FCB">
        <w:instrText xml:space="preserve"> REF _Ref276624384 \r \h </w:instrText>
      </w:r>
      <w:r>
        <w:instrText xml:space="preserve"> \* MERGEFORMAT </w:instrText>
      </w:r>
      <w:r w:rsidRPr="00F56FCB">
        <w:fldChar w:fldCharType="separate"/>
      </w:r>
      <w:r w:rsidR="00FE4238">
        <w:t>(5)</w:t>
      </w:r>
      <w:r w:rsidRPr="00F56FCB">
        <w:fldChar w:fldCharType="end"/>
      </w:r>
      <w:r w:rsidRPr="00F56FCB">
        <w:t xml:space="preserve"> above to the extent that Borrower lacks the legal right to direct the disbursement of the applicable funds due to an involuntary Bankruptcy Event that occurs without the consent, encouragemen</w:t>
      </w:r>
      <w:r>
        <w:t xml:space="preserve">t, or active participation of </w:t>
      </w:r>
      <w:r w:rsidRPr="00F14631">
        <w:t>Borrower, Guarantor</w:t>
      </w:r>
      <w:r>
        <w:t>, Key Principal, or any Borrower Affiliate</w:t>
      </w:r>
      <w:r w:rsidRPr="00F56FCB">
        <w:t>.</w:t>
      </w:r>
    </w:p>
    <w:p w14:paraId="0921CCEE" w14:textId="77777777" w:rsidR="00516CBA" w:rsidRPr="00F56FCB" w:rsidRDefault="00516CBA" w:rsidP="00516CBA">
      <w:pPr>
        <w:pStyle w:val="Heading3"/>
        <w:numPr>
          <w:ilvl w:val="2"/>
          <w:numId w:val="23"/>
        </w:numPr>
      </w:pPr>
      <w:bookmarkStart w:id="217" w:name="_Toc263870479"/>
      <w:bookmarkStart w:id="218" w:name="_Toc264473880"/>
      <w:bookmarkStart w:id="219" w:name="_Toc266373124"/>
      <w:bookmarkStart w:id="220" w:name="_Toc270286458"/>
      <w:bookmarkStart w:id="221" w:name="_Ref276106270"/>
      <w:bookmarkStart w:id="222" w:name="_Toc200886872"/>
      <w:r w:rsidRPr="00F56FCB">
        <w:t>Full Personal Liability for Mortgage Loan.</w:t>
      </w:r>
      <w:bookmarkEnd w:id="217"/>
      <w:bookmarkEnd w:id="218"/>
      <w:bookmarkEnd w:id="219"/>
      <w:bookmarkEnd w:id="220"/>
      <w:bookmarkEnd w:id="221"/>
      <w:bookmarkEnd w:id="222"/>
    </w:p>
    <w:p w14:paraId="70BF79C9" w14:textId="77777777" w:rsidR="00516CBA" w:rsidRPr="00F56FCB" w:rsidRDefault="00516CBA" w:rsidP="00516CBA">
      <w:pPr>
        <w:pStyle w:val="BodyText2"/>
      </w:pPr>
      <w:r w:rsidRPr="00F56FCB">
        <w:t>Borrower shall be personally liable to Lender for the repayment of all of the Indebtedness, and the Mortgage Loan shall be fully recourse to Borrower, upon the occurrence of any of the following:</w:t>
      </w:r>
    </w:p>
    <w:p w14:paraId="7CAFFE1D" w14:textId="2BBE2929" w:rsidR="00516CBA" w:rsidRPr="00F56FCB" w:rsidRDefault="00516CBA" w:rsidP="00516CBA">
      <w:pPr>
        <w:pStyle w:val="Heading4"/>
        <w:numPr>
          <w:ilvl w:val="3"/>
          <w:numId w:val="23"/>
        </w:numPr>
      </w:pPr>
      <w:r w:rsidRPr="00F56FCB">
        <w:t>failure by Borrower to comply with the single-asset entity requirements</w:t>
      </w:r>
      <w:r>
        <w:t xml:space="preserve"> of </w:t>
      </w:r>
      <w:r>
        <w:fldChar w:fldCharType="begin"/>
      </w:r>
      <w:r>
        <w:instrText xml:space="preserve"> REF _Ref321478461 \r \h </w:instrText>
      </w:r>
      <w:r>
        <w:fldChar w:fldCharType="separate"/>
      </w:r>
      <w:r w:rsidR="00FE4238">
        <w:t>Section 4.02</w:t>
      </w:r>
      <w:r>
        <w:fldChar w:fldCharType="end"/>
      </w:r>
      <w:r>
        <w:fldChar w:fldCharType="begin"/>
      </w:r>
      <w:r>
        <w:instrText xml:space="preserve"> REF _Ref276105928 \r \h </w:instrText>
      </w:r>
      <w:r>
        <w:fldChar w:fldCharType="separate"/>
      </w:r>
      <w:r w:rsidR="00FE4238">
        <w:t>(d)</w:t>
      </w:r>
      <w:r>
        <w:fldChar w:fldCharType="end"/>
      </w:r>
      <w:r w:rsidRPr="00F56FCB">
        <w:t xml:space="preserve"> of this Loan Agreement;</w:t>
      </w:r>
    </w:p>
    <w:p w14:paraId="06B4A689" w14:textId="77777777" w:rsidR="00516CBA" w:rsidRPr="00F56FCB" w:rsidRDefault="00516CBA" w:rsidP="00516CBA">
      <w:pPr>
        <w:pStyle w:val="Heading4"/>
        <w:numPr>
          <w:ilvl w:val="3"/>
          <w:numId w:val="23"/>
        </w:numPr>
      </w:pPr>
      <w:r w:rsidRPr="00F56FCB">
        <w:t>a Transfer (other than a conveyance of the Mortgaged Property at a Foreclosure Event pursuant to the Security Instrument and this Loan Agreement) that is not permitted under this Loan Agreement or any other Loan Document;</w:t>
      </w:r>
    </w:p>
    <w:p w14:paraId="5B657CF5" w14:textId="77777777" w:rsidR="00516CBA" w:rsidRPr="00F56FCB" w:rsidRDefault="00516CBA" w:rsidP="00516CBA">
      <w:pPr>
        <w:pStyle w:val="Heading4"/>
        <w:numPr>
          <w:ilvl w:val="3"/>
          <w:numId w:val="23"/>
        </w:numPr>
        <w:rPr>
          <w:b/>
        </w:rPr>
      </w:pPr>
      <w:r w:rsidRPr="00F56FCB">
        <w:t xml:space="preserve">the occurrence of any Bankruptcy Event (other than an acknowledgement in writing as described in </w:t>
      </w:r>
      <w:r>
        <w:t>clause (b)</w:t>
      </w:r>
      <w:r w:rsidRPr="00F56FCB">
        <w:t xml:space="preserve"> of the definition of “Bankruptcy Event”); </w:t>
      </w:r>
      <w:r w:rsidRPr="00F56FCB">
        <w:rPr>
          <w:u w:val="single"/>
        </w:rPr>
        <w:t>provided</w:t>
      </w:r>
      <w:r w:rsidRPr="00F56FCB">
        <w:t xml:space="preserve">, </w:t>
      </w:r>
      <w:r w:rsidRPr="00F56FCB">
        <w:rPr>
          <w:u w:val="single"/>
        </w:rPr>
        <w:t>however</w:t>
      </w:r>
      <w:r w:rsidRPr="00F56FCB">
        <w:t>, in the event of an involuntary Bankruptcy Event, Borrower shall only be personally liable if such involuntary Bankruptcy Event occurs with the consent, encouragement</w:t>
      </w:r>
      <w:r>
        <w:rPr>
          <w:lang w:val="en-US"/>
        </w:rPr>
        <w:t>,</w:t>
      </w:r>
      <w:r w:rsidRPr="00F56FCB">
        <w:t xml:space="preserve"> or active participation </w:t>
      </w:r>
      <w:r>
        <w:rPr>
          <w:szCs w:val="24"/>
        </w:rPr>
        <w:t xml:space="preserve">of </w:t>
      </w:r>
      <w:r w:rsidRPr="00F14631">
        <w:rPr>
          <w:szCs w:val="24"/>
        </w:rPr>
        <w:t>Borrower, Guarantor</w:t>
      </w:r>
      <w:r>
        <w:rPr>
          <w:szCs w:val="24"/>
        </w:rPr>
        <w:t>, Key Principal</w:t>
      </w:r>
      <w:r>
        <w:rPr>
          <w:szCs w:val="24"/>
          <w:lang w:val="en-US"/>
        </w:rPr>
        <w:t>, or any Borrower Affiliate</w:t>
      </w:r>
      <w:r w:rsidRPr="00F56FCB">
        <w:t>;</w:t>
      </w:r>
      <w:bookmarkStart w:id="223" w:name="_Toc241299212"/>
      <w:bookmarkStart w:id="224" w:name="_Toc241300051"/>
      <w:bookmarkStart w:id="225" w:name="_Toc241480260"/>
    </w:p>
    <w:p w14:paraId="5F779CC4" w14:textId="73550B24" w:rsidR="00516CBA" w:rsidRPr="00DF06AA" w:rsidRDefault="00516CBA" w:rsidP="00516CBA">
      <w:pPr>
        <w:pStyle w:val="Heading4"/>
        <w:numPr>
          <w:ilvl w:val="3"/>
          <w:numId w:val="23"/>
        </w:numPr>
      </w:pPr>
      <w:r w:rsidRPr="00DF06AA">
        <w:t>fraud, written material misrepresentation</w:t>
      </w:r>
      <w:r w:rsidRPr="00DF06AA">
        <w:rPr>
          <w:lang w:val="en-US"/>
        </w:rPr>
        <w:t>,</w:t>
      </w:r>
      <w:r w:rsidRPr="00DF06AA">
        <w:t xml:space="preserve"> or material omission by Borrower, Guarantor, Key Principal,</w:t>
      </w:r>
      <w:r w:rsidR="007740AF" w:rsidRPr="00DF06AA">
        <w:t xml:space="preserve"> </w:t>
      </w:r>
      <w:r w:rsidRPr="00DF06AA">
        <w:t xml:space="preserve">or any </w:t>
      </w:r>
      <w:r w:rsidR="00CC36FE" w:rsidRPr="00DF06AA">
        <w:t xml:space="preserve">direct or indirect </w:t>
      </w:r>
      <w:r w:rsidRPr="00DF06AA">
        <w:t>officer, director, partner, manager, member, shareholder</w:t>
      </w:r>
      <w:r w:rsidRPr="00DF06AA">
        <w:rPr>
          <w:lang w:val="en-US"/>
        </w:rPr>
        <w:t>,</w:t>
      </w:r>
      <w:r w:rsidRPr="00DF06AA">
        <w:t xml:space="preserve"> or trustee of Borrower, Guarantor, </w:t>
      </w:r>
      <w:r w:rsidR="00DD608C" w:rsidRPr="00DF06AA">
        <w:t xml:space="preserve">or </w:t>
      </w:r>
      <w:r w:rsidRPr="00DF06AA">
        <w:t>Key Principal</w:t>
      </w:r>
      <w:r w:rsidR="007740AF" w:rsidRPr="00DF06AA">
        <w:t xml:space="preserve"> </w:t>
      </w:r>
      <w:r w:rsidRPr="00DF06AA">
        <w:t xml:space="preserve">in connection with </w:t>
      </w:r>
      <w:r w:rsidR="00CC36FE" w:rsidRPr="00DF06AA">
        <w:fldChar w:fldCharType="begin"/>
      </w:r>
      <w:r w:rsidR="00CC36FE" w:rsidRPr="00DF06AA">
        <w:instrText xml:space="preserve"> LISTNUM </w:instrText>
      </w:r>
      <w:r w:rsidR="00CC36FE" w:rsidRPr="00DF06AA">
        <w:fldChar w:fldCharType="end"/>
      </w:r>
      <w:r w:rsidR="00CC36FE" w:rsidRPr="00DF06AA">
        <w:t xml:space="preserve"> </w:t>
      </w:r>
      <w:r w:rsidRPr="00DF06AA">
        <w:t>any application for or creation of the Indebtedness</w:t>
      </w:r>
      <w:r w:rsidR="00CC36FE" w:rsidRPr="00DF06AA">
        <w:t xml:space="preserve">, </w:t>
      </w:r>
      <w:r w:rsidR="00CC36FE" w:rsidRPr="00DF06AA">
        <w:fldChar w:fldCharType="begin"/>
      </w:r>
      <w:r w:rsidR="00CC36FE" w:rsidRPr="00DF06AA">
        <w:instrText xml:space="preserve"> LISTNUM </w:instrText>
      </w:r>
      <w:r w:rsidR="00CC36FE" w:rsidRPr="00DF06AA">
        <w:fldChar w:fldCharType="end"/>
      </w:r>
      <w:r w:rsidR="007740AF" w:rsidRPr="00DF06AA">
        <w:t xml:space="preserve"> an</w:t>
      </w:r>
      <w:r w:rsidR="00C633F0" w:rsidRPr="00DF06AA">
        <w:t>y Transfer or</w:t>
      </w:r>
      <w:r w:rsidR="007740AF" w:rsidRPr="00DF06AA">
        <w:t xml:space="preserve"> </w:t>
      </w:r>
      <w:r w:rsidR="00C67010" w:rsidRPr="00DF06AA">
        <w:t xml:space="preserve">any </w:t>
      </w:r>
      <w:r w:rsidR="007740AF" w:rsidRPr="00DF06AA">
        <w:t>assumption of the Mortgage Loan</w:t>
      </w:r>
      <w:r w:rsidR="00C67010" w:rsidRPr="00DF06AA">
        <w:t xml:space="preserve">, or </w:t>
      </w:r>
      <w:r w:rsidR="00C67010" w:rsidRPr="00DF06AA">
        <w:fldChar w:fldCharType="begin"/>
      </w:r>
      <w:r w:rsidR="00C67010" w:rsidRPr="00DF06AA">
        <w:instrText xml:space="preserve"> LISTNUM </w:instrText>
      </w:r>
      <w:r w:rsidR="00C67010" w:rsidRPr="00DF06AA">
        <w:fldChar w:fldCharType="end"/>
      </w:r>
      <w:r w:rsidR="00C67010" w:rsidRPr="00DF06AA">
        <w:t xml:space="preserve"> any Acquisition of Controlling Interest</w:t>
      </w:r>
      <w:r w:rsidR="00DD608C" w:rsidRPr="00DF06AA">
        <w:t xml:space="preserve"> (in the event Borrower indicates the Loan </w:t>
      </w:r>
      <w:r w:rsidR="008956F4">
        <w:t>Type</w:t>
      </w:r>
      <w:r w:rsidR="00DD608C" w:rsidRPr="00DF06AA">
        <w:t xml:space="preserve"> is an Acquisition of </w:t>
      </w:r>
      <w:r w:rsidR="008956F4">
        <w:t xml:space="preserve">Controlling </w:t>
      </w:r>
      <w:r w:rsidR="00DD608C" w:rsidRPr="00DF06AA">
        <w:t>Interests);</w:t>
      </w:r>
    </w:p>
    <w:p w14:paraId="0AC5FC46" w14:textId="775DFA7B" w:rsidR="00516CBA" w:rsidRDefault="00516CBA" w:rsidP="00516CBA">
      <w:pPr>
        <w:pStyle w:val="Heading4"/>
        <w:numPr>
          <w:ilvl w:val="3"/>
          <w:numId w:val="23"/>
        </w:numPr>
      </w:pPr>
      <w:r>
        <w:t>fraud, written intentional material misrepresentation</w:t>
      </w:r>
      <w:r>
        <w:rPr>
          <w:lang w:val="en-US"/>
        </w:rPr>
        <w:t>,</w:t>
      </w:r>
      <w:r>
        <w:t xml:space="preserve"> or intentional material omission by </w:t>
      </w:r>
      <w:r w:rsidRPr="00F56FCB">
        <w:t xml:space="preserve">Borrower, Guarantor, Key Principal, or any officer, director, partner, </w:t>
      </w:r>
      <w:r>
        <w:t xml:space="preserve">manager, </w:t>
      </w:r>
      <w:r w:rsidRPr="00F56FCB">
        <w:t>member, shareholder</w:t>
      </w:r>
      <w:r>
        <w:rPr>
          <w:lang w:val="en-US"/>
        </w:rPr>
        <w:t>,</w:t>
      </w:r>
      <w:r w:rsidRPr="00F56FCB">
        <w:t xml:space="preserve"> </w:t>
      </w:r>
      <w:r>
        <w:t xml:space="preserve">or trustee </w:t>
      </w:r>
      <w:r w:rsidRPr="00F56FCB">
        <w:t>of Borrower, Guarantor, or Key Principal</w:t>
      </w:r>
      <w:r>
        <w:t xml:space="preserve"> in connection with </w:t>
      </w:r>
      <w:r w:rsidRPr="00F56FCB">
        <w:t>ongoing financial or other reporting</w:t>
      </w:r>
      <w:r>
        <w:t xml:space="preserve"> required by the Loan Documents</w:t>
      </w:r>
      <w:r w:rsidRPr="00F56FCB">
        <w:t xml:space="preserve">, or any request for </w:t>
      </w:r>
      <w:r w:rsidRPr="00AD5215">
        <w:t>action or consent by Lender;</w:t>
      </w:r>
      <w:r w:rsidR="00C67010">
        <w:t xml:space="preserve"> or</w:t>
      </w:r>
    </w:p>
    <w:p w14:paraId="5978A9AC" w14:textId="67DC7515" w:rsidR="000B744B" w:rsidRPr="00AD5215" w:rsidRDefault="000B744B" w:rsidP="000B744B">
      <w:pPr>
        <w:pStyle w:val="Heading4"/>
        <w:numPr>
          <w:ilvl w:val="3"/>
          <w:numId w:val="23"/>
        </w:numPr>
      </w:pPr>
      <w:r w:rsidRPr="00AD5215">
        <w:rPr>
          <w:lang w:val="en-US"/>
        </w:rPr>
        <w:t>a Division that is not permitted under this Loan Agreement or any other Loan Document</w:t>
      </w:r>
      <w:r w:rsidR="00C67010">
        <w:rPr>
          <w:lang w:val="en-US"/>
        </w:rPr>
        <w:t>.</w:t>
      </w:r>
    </w:p>
    <w:p w14:paraId="08C7BB9F" w14:textId="77777777" w:rsidR="00516CBA" w:rsidRPr="00F56FCB" w:rsidRDefault="00516CBA" w:rsidP="00516CBA">
      <w:pPr>
        <w:pStyle w:val="Heading2"/>
      </w:pPr>
      <w:bookmarkStart w:id="226" w:name="_Toc263869941"/>
      <w:bookmarkStart w:id="227" w:name="_Toc263869993"/>
      <w:bookmarkStart w:id="228" w:name="_Toc263870480"/>
      <w:bookmarkStart w:id="229" w:name="_Toc264473881"/>
      <w:bookmarkStart w:id="230" w:name="_Toc266373125"/>
      <w:bookmarkStart w:id="231" w:name="_Toc270286459"/>
      <w:bookmarkStart w:id="232" w:name="_Toc200886873"/>
      <w:r w:rsidRPr="00F56FCB">
        <w:t>Personal Liability for Indemnity Obligations.</w:t>
      </w:r>
      <w:bookmarkEnd w:id="226"/>
      <w:bookmarkEnd w:id="227"/>
      <w:bookmarkEnd w:id="228"/>
      <w:bookmarkEnd w:id="229"/>
      <w:bookmarkEnd w:id="230"/>
      <w:bookmarkEnd w:id="231"/>
      <w:bookmarkEnd w:id="232"/>
    </w:p>
    <w:p w14:paraId="71756BAB" w14:textId="5799BEDC" w:rsidR="00516CBA" w:rsidRPr="00F56FCB" w:rsidRDefault="00516CBA" w:rsidP="00516CBA">
      <w:pPr>
        <w:pStyle w:val="BodyText2"/>
      </w:pPr>
      <w:r w:rsidRPr="00F56FCB">
        <w:t xml:space="preserve">Borrower shall be personally and fully liable to Lender for Borrower’s indemnity obligations under </w:t>
      </w:r>
      <w:r w:rsidRPr="00F56FCB">
        <w:fldChar w:fldCharType="begin"/>
      </w:r>
      <w:r w:rsidRPr="00F56FCB">
        <w:instrText xml:space="preserve"> REF _Ref276106355 \r \h  \* MERGEFORMAT </w:instrText>
      </w:r>
      <w:r w:rsidRPr="00F56FCB">
        <w:fldChar w:fldCharType="separate"/>
      </w:r>
      <w:r w:rsidR="00FE4238">
        <w:t>Section 13.01</w:t>
      </w:r>
      <w:r w:rsidRPr="00F56FCB">
        <w:fldChar w:fldCharType="end"/>
      </w:r>
      <w:r>
        <w:fldChar w:fldCharType="begin"/>
      </w:r>
      <w:r>
        <w:instrText xml:space="preserve"> REF _Ref305395081 \n \h </w:instrText>
      </w:r>
      <w:r>
        <w:fldChar w:fldCharType="separate"/>
      </w:r>
      <w:r w:rsidR="00FE4238">
        <w:t>(e)</w:t>
      </w:r>
      <w:r>
        <w:fldChar w:fldCharType="end"/>
      </w:r>
      <w:r>
        <w:t xml:space="preserve"> of this Loan Agreement</w:t>
      </w:r>
      <w:r w:rsidRPr="00F56FCB">
        <w:t xml:space="preserve">, the Environmental Indemnity </w:t>
      </w:r>
      <w:r w:rsidRPr="00F56FCB">
        <w:lastRenderedPageBreak/>
        <w:t>Agreement</w:t>
      </w:r>
      <w:r>
        <w:t>,</w:t>
      </w:r>
      <w:r w:rsidRPr="00F56FCB">
        <w:t xml:space="preserve"> and any other </w:t>
      </w:r>
      <w:r>
        <w:t xml:space="preserve">express </w:t>
      </w:r>
      <w:r w:rsidRPr="00F56FCB">
        <w:t xml:space="preserve">indemnity </w:t>
      </w:r>
      <w:r>
        <w:t xml:space="preserve">obligations </w:t>
      </w:r>
      <w:r w:rsidRPr="00F56FCB">
        <w:t>provided by Borrower under any Loan Document.</w:t>
      </w:r>
      <w:r w:rsidRPr="002A43C5">
        <w:t xml:space="preserve">  </w:t>
      </w:r>
      <w:r w:rsidRPr="00F56FCB">
        <w:t>Borrower’s liability for such indemnity obligations shall not be limited by the amount of the Indebtedness, the repayment of the Indebtedness, or otherwise</w:t>
      </w:r>
      <w:r>
        <w:t>, provided that Borrower’s liability for such indemnities shall not include any loss caused by the gross negligence or willful misconduct of Lender as determined by a court of competent jurisdiction pursuant to a final non-appealable court order</w:t>
      </w:r>
      <w:r w:rsidRPr="00F56FCB">
        <w:t>.</w:t>
      </w:r>
      <w:bookmarkEnd w:id="223"/>
      <w:bookmarkEnd w:id="224"/>
      <w:bookmarkEnd w:id="225"/>
    </w:p>
    <w:p w14:paraId="40B08611" w14:textId="77777777" w:rsidR="00516CBA" w:rsidRPr="00F56FCB" w:rsidRDefault="00516CBA" w:rsidP="00516CBA">
      <w:pPr>
        <w:pStyle w:val="Heading2"/>
      </w:pPr>
      <w:bookmarkStart w:id="233" w:name="_Toc263869942"/>
      <w:bookmarkStart w:id="234" w:name="_Toc263869994"/>
      <w:bookmarkStart w:id="235" w:name="_Toc263870481"/>
      <w:bookmarkStart w:id="236" w:name="_Toc264473882"/>
      <w:bookmarkStart w:id="237" w:name="_Toc266373126"/>
      <w:bookmarkStart w:id="238" w:name="_Toc270286460"/>
      <w:bookmarkStart w:id="239" w:name="_Toc241299213"/>
      <w:bookmarkStart w:id="240" w:name="_Toc241300052"/>
      <w:bookmarkStart w:id="241" w:name="_Toc241480261"/>
      <w:bookmarkStart w:id="242" w:name="_Ref275937975"/>
      <w:bookmarkStart w:id="243" w:name="_Ref276624451"/>
      <w:bookmarkStart w:id="244" w:name="_Ref343591255"/>
      <w:bookmarkStart w:id="245" w:name="_Toc200886874"/>
      <w:r w:rsidRPr="00F56FCB">
        <w:t>Lender’s Right to Forego Rights Against Mortgaged Property.</w:t>
      </w:r>
      <w:bookmarkEnd w:id="233"/>
      <w:bookmarkEnd w:id="234"/>
      <w:bookmarkEnd w:id="235"/>
      <w:bookmarkEnd w:id="236"/>
      <w:bookmarkEnd w:id="237"/>
      <w:bookmarkEnd w:id="238"/>
      <w:bookmarkEnd w:id="239"/>
      <w:bookmarkEnd w:id="240"/>
      <w:bookmarkEnd w:id="241"/>
      <w:bookmarkEnd w:id="242"/>
      <w:bookmarkEnd w:id="243"/>
      <w:bookmarkEnd w:id="244"/>
      <w:bookmarkEnd w:id="245"/>
    </w:p>
    <w:p w14:paraId="4F141942" w14:textId="2D617358" w:rsidR="00516CBA" w:rsidRDefault="00516CBA" w:rsidP="00516CBA">
      <w:pPr>
        <w:pStyle w:val="BodyText2"/>
      </w:pPr>
      <w:r w:rsidRPr="00F56FCB">
        <w:t xml:space="preserve">To the extent that Borrower has personal liability under this Loan Agreement or any other Loan Document, Lender may exercise its rights against Borrower personally to the fullest extent permitted by applicable law without regard to whether Lender has exercised any rights against the Mortgaged Property, the </w:t>
      </w:r>
      <w:proofErr w:type="spellStart"/>
      <w:r w:rsidRPr="00F56FCB">
        <w:t>UCC</w:t>
      </w:r>
      <w:proofErr w:type="spellEnd"/>
      <w:r w:rsidRPr="00F56FCB">
        <w:t xml:space="preserve"> Collateral</w:t>
      </w:r>
      <w:r>
        <w:t>,</w:t>
      </w:r>
      <w:r w:rsidRPr="00F56FCB">
        <w:t xml:space="preserve"> or any other security, or pursued a</w:t>
      </w:r>
      <w:r>
        <w:t>ny rights against Guarantor</w:t>
      </w:r>
      <w:r w:rsidRPr="00F56FCB">
        <w:t>, or pursued any other rights available to Lender under this Loan Agreement, any other Loan Document</w:t>
      </w:r>
      <w:r>
        <w:t>,</w:t>
      </w:r>
      <w:r w:rsidRPr="00F56FCB">
        <w:t xml:space="preserve"> or applicable law.  For purposes of this </w:t>
      </w:r>
      <w:r w:rsidRPr="00F56FCB">
        <w:fldChar w:fldCharType="begin"/>
      </w:r>
      <w:r w:rsidRPr="00F56FCB">
        <w:instrText xml:space="preserve"> REF _Ref276624451 \r \h  \* MERGEFORMAT </w:instrText>
      </w:r>
      <w:r w:rsidRPr="00F56FCB">
        <w:fldChar w:fldCharType="separate"/>
      </w:r>
      <w:r w:rsidR="00FE4238">
        <w:t>Section 3.04</w:t>
      </w:r>
      <w:r w:rsidRPr="00F56FCB">
        <w:fldChar w:fldCharType="end"/>
      </w:r>
      <w:r w:rsidRPr="00F56FCB">
        <w:t xml:space="preserve"> only, the term “</w:t>
      </w:r>
      <w:r w:rsidRPr="00F56FCB">
        <w:rPr>
          <w:bCs/>
        </w:rPr>
        <w:t>Mortgaged Property</w:t>
      </w:r>
      <w:r w:rsidRPr="00F56FCB">
        <w:t xml:space="preserve">” shall not include any funds that have been applied by Borrower as required or permitted by this Loan Agreement prior to the occurrence of an Event of Default, or that Borrower was unable to apply as required or permitted by this Loan Agreement because of a Bankruptcy Event.  To the fullest extent permitted by applicable law, in any action to enforce Borrower’s personal liability under this </w:t>
      </w:r>
      <w:r w:rsidRPr="00F56FCB">
        <w:fldChar w:fldCharType="begin"/>
      </w:r>
      <w:r w:rsidRPr="00F56FCB">
        <w:instrText xml:space="preserve"> REF  _Ref275528313 \* Caps \h \r  \* MERGEFORMAT </w:instrText>
      </w:r>
      <w:r w:rsidRPr="00F56FCB">
        <w:fldChar w:fldCharType="separate"/>
      </w:r>
      <w:r w:rsidR="00FE4238">
        <w:t>Article 3</w:t>
      </w:r>
      <w:r w:rsidRPr="00F56FCB">
        <w:fldChar w:fldCharType="end"/>
      </w:r>
      <w:r w:rsidRPr="00F56FCB">
        <w:t>, Borrower waives any right to set off the value of the Mortgaged Property against such personal liability.</w:t>
      </w:r>
      <w:bookmarkStart w:id="246" w:name="_Ref367178830"/>
      <w:bookmarkStart w:id="247" w:name="_Toc241299214"/>
      <w:bookmarkStart w:id="248" w:name="_Toc241300053"/>
      <w:bookmarkStart w:id="249" w:name="_Toc241480262"/>
      <w:bookmarkStart w:id="250" w:name="_Toc264473883"/>
      <w:bookmarkStart w:id="251" w:name="_Toc266373127"/>
      <w:bookmarkStart w:id="252" w:name="_Toc270286461"/>
      <w:bookmarkStart w:id="253" w:name="_Toc263869996"/>
      <w:bookmarkStart w:id="254" w:name="_Toc263870483"/>
    </w:p>
    <w:p w14:paraId="5119E612" w14:textId="77777777" w:rsidR="00516CBA" w:rsidRPr="00F56FCB" w:rsidRDefault="00516CBA" w:rsidP="00516CBA">
      <w:pPr>
        <w:pStyle w:val="BodyText2"/>
        <w:sectPr w:rsidR="00516CBA" w:rsidRPr="00F56FCB" w:rsidSect="00A76B82">
          <w:footerReference w:type="default" r:id="rId14"/>
          <w:endnotePr>
            <w:numFmt w:val="decimal"/>
          </w:endnotePr>
          <w:type w:val="continuous"/>
          <w:pgSz w:w="12240" w:h="15840" w:code="1"/>
          <w:pgMar w:top="1440" w:right="1440" w:bottom="1440" w:left="1440" w:header="720" w:footer="720" w:gutter="0"/>
          <w:cols w:space="720"/>
          <w:noEndnote/>
        </w:sectPr>
      </w:pPr>
    </w:p>
    <w:p w14:paraId="699C2C5C" w14:textId="77777777" w:rsidR="00516CBA" w:rsidRPr="00F56FCB" w:rsidRDefault="00516CBA" w:rsidP="00516CBA">
      <w:pPr>
        <w:pStyle w:val="Heading1"/>
      </w:pPr>
      <w:bookmarkStart w:id="255" w:name="_Ref275674849"/>
      <w:bookmarkStart w:id="256" w:name="_Ref275675222"/>
      <w:bookmarkStart w:id="257" w:name="_Ref275758135"/>
      <w:bookmarkEnd w:id="246"/>
      <w:r w:rsidRPr="00F56FCB">
        <w:t xml:space="preserve"> </w:t>
      </w:r>
      <w:bookmarkStart w:id="258" w:name="_Ref276035744"/>
      <w:bookmarkStart w:id="259" w:name="_Toc200886875"/>
      <w:r w:rsidRPr="00F56FCB">
        <w:t>- BORROWER STATUS</w:t>
      </w:r>
      <w:bookmarkEnd w:id="247"/>
      <w:bookmarkEnd w:id="248"/>
      <w:bookmarkEnd w:id="249"/>
      <w:bookmarkEnd w:id="250"/>
      <w:bookmarkEnd w:id="251"/>
      <w:bookmarkEnd w:id="252"/>
      <w:bookmarkEnd w:id="253"/>
      <w:bookmarkEnd w:id="254"/>
      <w:bookmarkEnd w:id="255"/>
      <w:bookmarkEnd w:id="256"/>
      <w:bookmarkEnd w:id="257"/>
      <w:bookmarkEnd w:id="258"/>
      <w:bookmarkEnd w:id="259"/>
    </w:p>
    <w:p w14:paraId="275EADE0" w14:textId="77777777" w:rsidR="00516CBA" w:rsidRPr="00F56FCB" w:rsidRDefault="00516CBA" w:rsidP="00516CBA">
      <w:pPr>
        <w:pStyle w:val="Heading2"/>
      </w:pPr>
      <w:bookmarkStart w:id="260" w:name="_Toc266373128"/>
      <w:bookmarkStart w:id="261" w:name="_Toc270286462"/>
      <w:bookmarkStart w:id="262" w:name="_Ref276104257"/>
      <w:bookmarkStart w:id="263" w:name="_Ref276624482"/>
      <w:bookmarkStart w:id="264" w:name="_Ref276644684"/>
      <w:bookmarkStart w:id="265" w:name="_Ref335390250"/>
      <w:bookmarkStart w:id="266" w:name="_Ref386537357"/>
      <w:bookmarkStart w:id="267" w:name="_Ref64543621"/>
      <w:bookmarkStart w:id="268" w:name="_Ref181216196"/>
      <w:bookmarkStart w:id="269" w:name="_Ref195872732"/>
      <w:bookmarkStart w:id="270" w:name="_Toc200886876"/>
      <w:r w:rsidRPr="00F56FCB">
        <w:t>Representations and Warranties.</w:t>
      </w:r>
      <w:bookmarkEnd w:id="260"/>
      <w:bookmarkEnd w:id="261"/>
      <w:bookmarkEnd w:id="262"/>
      <w:bookmarkEnd w:id="263"/>
      <w:bookmarkEnd w:id="264"/>
      <w:bookmarkEnd w:id="265"/>
      <w:bookmarkEnd w:id="266"/>
      <w:bookmarkEnd w:id="267"/>
      <w:bookmarkEnd w:id="268"/>
      <w:bookmarkEnd w:id="269"/>
      <w:bookmarkEnd w:id="270"/>
    </w:p>
    <w:p w14:paraId="764125CA" w14:textId="2E08CD69" w:rsidR="00516CBA" w:rsidRPr="00F56FCB" w:rsidRDefault="00516CBA" w:rsidP="00516CBA">
      <w:pPr>
        <w:pStyle w:val="BodyText2"/>
      </w:pPr>
      <w:r w:rsidRPr="00F56FCB">
        <w:t xml:space="preserve">The representations and warranties made by Borrower to Lender in this </w:t>
      </w:r>
      <w:r w:rsidRPr="00F56FCB">
        <w:fldChar w:fldCharType="begin"/>
      </w:r>
      <w:r w:rsidRPr="00F56FCB">
        <w:instrText xml:space="preserve"> REF _Ref276624482 \r \h </w:instrText>
      </w:r>
      <w:r>
        <w:instrText xml:space="preserve"> \* MERGEFORMAT </w:instrText>
      </w:r>
      <w:r w:rsidRPr="00F56FCB">
        <w:fldChar w:fldCharType="separate"/>
      </w:r>
      <w:r w:rsidR="00FE4238">
        <w:t>Section 4.01</w:t>
      </w:r>
      <w:r w:rsidRPr="00F56FCB">
        <w:fldChar w:fldCharType="end"/>
      </w:r>
      <w:r w:rsidRPr="00F56FCB">
        <w:t xml:space="preserve"> are made as of the Effective Date and are true and correct except as disclosed</w:t>
      </w:r>
      <w:r>
        <w:t xml:space="preserve"> on the Exceptions to Representations and Warranties Schedule</w:t>
      </w:r>
      <w:r w:rsidRPr="00F56FCB">
        <w:t>.</w:t>
      </w:r>
    </w:p>
    <w:p w14:paraId="3C53B829" w14:textId="77777777" w:rsidR="00516CBA" w:rsidRPr="00F56FCB" w:rsidRDefault="00516CBA" w:rsidP="00C17D8C">
      <w:pPr>
        <w:pStyle w:val="Heading3"/>
        <w:numPr>
          <w:ilvl w:val="2"/>
          <w:numId w:val="25"/>
        </w:numPr>
      </w:pPr>
      <w:bookmarkStart w:id="271" w:name="_Toc264473885"/>
      <w:bookmarkStart w:id="272" w:name="_Toc266373129"/>
      <w:bookmarkStart w:id="273" w:name="_Toc270286463"/>
      <w:bookmarkStart w:id="274" w:name="_Ref64543622"/>
      <w:bookmarkStart w:id="275" w:name="_Ref74821090"/>
      <w:bookmarkStart w:id="276" w:name="_Ref195872729"/>
      <w:bookmarkStart w:id="277" w:name="_Ref195872734"/>
      <w:bookmarkStart w:id="278" w:name="_Toc200886877"/>
      <w:r w:rsidRPr="00F56FCB">
        <w:t>Due Organization and Qualification</w:t>
      </w:r>
      <w:r>
        <w:rPr>
          <w:lang w:val="en-US"/>
        </w:rPr>
        <w:t>; Organizational Agreements</w:t>
      </w:r>
      <w:r w:rsidRPr="00F56FCB">
        <w:t>.</w:t>
      </w:r>
      <w:bookmarkEnd w:id="271"/>
      <w:bookmarkEnd w:id="272"/>
      <w:bookmarkEnd w:id="273"/>
      <w:bookmarkEnd w:id="274"/>
      <w:bookmarkEnd w:id="275"/>
      <w:bookmarkEnd w:id="276"/>
      <w:bookmarkEnd w:id="277"/>
      <w:bookmarkEnd w:id="278"/>
    </w:p>
    <w:p w14:paraId="72CCC772" w14:textId="77777777" w:rsidR="00516CBA" w:rsidRPr="000232AA" w:rsidRDefault="00516CBA" w:rsidP="00516CBA">
      <w:pPr>
        <w:pStyle w:val="Heading4"/>
        <w:numPr>
          <w:ilvl w:val="3"/>
          <w:numId w:val="23"/>
        </w:numPr>
        <w:rPr>
          <w:rStyle w:val="BodyTextChar"/>
          <w:szCs w:val="28"/>
          <w:lang w:val="x-none" w:eastAsia="x-none"/>
        </w:rPr>
      </w:pPr>
      <w:r w:rsidRPr="00F56FCB">
        <w:rPr>
          <w:rStyle w:val="BodyTextChar"/>
        </w:rPr>
        <w:t>Borrower is validly existing and qualified to transact business</w:t>
      </w:r>
      <w:r>
        <w:rPr>
          <w:rStyle w:val="BodyTextChar"/>
        </w:rPr>
        <w:t>,</w:t>
      </w:r>
      <w:r w:rsidRPr="00F56FCB">
        <w:rPr>
          <w:rStyle w:val="BodyTextChar"/>
        </w:rPr>
        <w:t xml:space="preserve"> and </w:t>
      </w:r>
      <w:r>
        <w:rPr>
          <w:rStyle w:val="BodyTextChar"/>
        </w:rPr>
        <w:t>in good standing in:</w:t>
      </w:r>
    </w:p>
    <w:p w14:paraId="350C565A" w14:textId="77777777" w:rsidR="00516CBA" w:rsidRPr="000232AA" w:rsidRDefault="00516CBA" w:rsidP="00BF0E11">
      <w:pPr>
        <w:pStyle w:val="Heading5"/>
        <w:rPr>
          <w:rStyle w:val="BodyTextChar"/>
          <w:szCs w:val="28"/>
          <w:lang w:val="x-none" w:eastAsia="x-none"/>
        </w:rPr>
      </w:pPr>
      <w:r w:rsidRPr="00F56FCB">
        <w:rPr>
          <w:rStyle w:val="BodyTextChar"/>
        </w:rPr>
        <w:t>the state in which it is formed or organized</w:t>
      </w:r>
      <w:r>
        <w:rPr>
          <w:rStyle w:val="BodyTextChar"/>
        </w:rPr>
        <w:t>;</w:t>
      </w:r>
    </w:p>
    <w:p w14:paraId="355990F0" w14:textId="77777777" w:rsidR="00516CBA" w:rsidRPr="000232AA" w:rsidRDefault="00516CBA" w:rsidP="00BF0E11">
      <w:pPr>
        <w:pStyle w:val="Heading5"/>
        <w:rPr>
          <w:rStyle w:val="BodyTextChar"/>
          <w:szCs w:val="28"/>
          <w:lang w:val="x-none" w:eastAsia="x-none"/>
        </w:rPr>
      </w:pPr>
      <w:r w:rsidRPr="00F56FCB">
        <w:rPr>
          <w:rStyle w:val="BodyTextChar"/>
        </w:rPr>
        <w:t xml:space="preserve">the </w:t>
      </w:r>
      <w:r>
        <w:rPr>
          <w:rStyle w:val="BodyTextChar"/>
        </w:rPr>
        <w:t>state in which the Mortgaged Property is located; and</w:t>
      </w:r>
    </w:p>
    <w:p w14:paraId="481A23A6" w14:textId="77777777" w:rsidR="00516CBA" w:rsidRPr="000232AA" w:rsidRDefault="00516CBA" w:rsidP="00BF0E11">
      <w:pPr>
        <w:pStyle w:val="Heading5"/>
        <w:rPr>
          <w:rStyle w:val="BodyTextChar"/>
          <w:szCs w:val="28"/>
          <w:lang w:val="x-none" w:eastAsia="x-none"/>
        </w:rPr>
      </w:pPr>
      <w:r w:rsidRPr="00F56FCB">
        <w:rPr>
          <w:rStyle w:val="BodyTextChar"/>
        </w:rPr>
        <w:t>each other jurisdiction that qualification or good standing is required according to applicable law to conduct its business with respect to the Mortgaged Property and where the failure to be so qualified or in good standing would adversely affect Borrower’s operation of the Mortgaged Property or the validity, enforceability or the ability of Borrower to perform its obligations under this Loan Agreement or any other Loan Document.</w:t>
      </w:r>
    </w:p>
    <w:p w14:paraId="2DD676B1" w14:textId="6AE3AC55" w:rsidR="00516CBA" w:rsidRPr="00555B24" w:rsidRDefault="00516CBA" w:rsidP="00516CBA">
      <w:pPr>
        <w:pStyle w:val="Heading4"/>
        <w:numPr>
          <w:ilvl w:val="3"/>
          <w:numId w:val="23"/>
        </w:numPr>
      </w:pPr>
      <w:bookmarkStart w:id="279" w:name="_Ref64543664"/>
      <w:r w:rsidRPr="00DF06AA">
        <w:lastRenderedPageBreak/>
        <w:t>True, correct and complete</w:t>
      </w:r>
      <w:r w:rsidRPr="00DF06AA">
        <w:rPr>
          <w:lang w:val="en-US"/>
        </w:rPr>
        <w:t xml:space="preserve"> organizational documents of</w:t>
      </w:r>
      <w:r w:rsidRPr="00DF06AA">
        <w:t xml:space="preserve"> </w:t>
      </w:r>
      <w:r w:rsidRPr="00DF06AA">
        <w:rPr>
          <w:lang w:val="en-US"/>
        </w:rPr>
        <w:t>Borrower,</w:t>
      </w:r>
      <w:r w:rsidRPr="000232AA">
        <w:rPr>
          <w:lang w:val="en-US"/>
        </w:rPr>
        <w:t xml:space="preserve"> Guarantor and Key Principal</w:t>
      </w:r>
      <w:r>
        <w:t xml:space="preserve"> have been delivered to Lender prior to </w:t>
      </w:r>
      <w:r w:rsidRPr="000232AA">
        <w:rPr>
          <w:lang w:val="en-US"/>
        </w:rPr>
        <w:t>the</w:t>
      </w:r>
      <w:r>
        <w:t xml:space="preserve"> Effective Date.</w:t>
      </w:r>
      <w:r>
        <w:rPr>
          <w:lang w:val="en-US"/>
        </w:rPr>
        <w:t xml:space="preserve">  </w:t>
      </w:r>
      <w:proofErr w:type="spellStart"/>
      <w:r>
        <w:rPr>
          <w:lang w:val="en-US"/>
        </w:rPr>
        <w:t>T</w:t>
      </w:r>
      <w:r w:rsidRPr="006E2E88">
        <w:t>he</w:t>
      </w:r>
      <w:proofErr w:type="spellEnd"/>
      <w:r w:rsidRPr="006E2E88">
        <w:t xml:space="preserve"> Ownership Interests Schedule attached</w:t>
      </w:r>
      <w:r>
        <w:t xml:space="preserve"> </w:t>
      </w:r>
      <w:r w:rsidRPr="000232AA">
        <w:rPr>
          <w:lang w:val="en-US"/>
        </w:rPr>
        <w:t xml:space="preserve">as </w:t>
      </w:r>
      <w:r w:rsidRPr="000232AA">
        <w:rPr>
          <w:u w:val="single"/>
          <w:lang w:val="en-US"/>
        </w:rPr>
        <w:t>Schedule</w:t>
      </w:r>
      <w:r w:rsidR="00837D6D">
        <w:rPr>
          <w:u w:val="single"/>
          <w:lang w:val="en-US"/>
        </w:rPr>
        <w:t> </w:t>
      </w:r>
      <w:r w:rsidRPr="000232AA">
        <w:rPr>
          <w:u w:val="single"/>
          <w:lang w:val="en-US"/>
        </w:rPr>
        <w:t>8</w:t>
      </w:r>
      <w:r w:rsidRPr="000232AA">
        <w:rPr>
          <w:lang w:val="en-US"/>
        </w:rPr>
        <w:t xml:space="preserve"> to this Loan Agreement</w:t>
      </w:r>
      <w:r>
        <w:rPr>
          <w:lang w:val="en-US"/>
        </w:rPr>
        <w:t xml:space="preserve"> sets forth:</w:t>
      </w:r>
      <w:bookmarkEnd w:id="279"/>
    </w:p>
    <w:p w14:paraId="63F00CA9" w14:textId="3262FD1C" w:rsidR="00E522B3" w:rsidRDefault="00E522B3" w:rsidP="00E522B3">
      <w:pPr>
        <w:pStyle w:val="Heading5"/>
      </w:pPr>
      <w:bookmarkStart w:id="280" w:name="_Toc264473886"/>
      <w:bookmarkStart w:id="281" w:name="_Toc266373130"/>
      <w:bookmarkStart w:id="282" w:name="_Toc270286464"/>
      <w:r>
        <w:t xml:space="preserve">the direct owners </w:t>
      </w:r>
      <w:r w:rsidR="00DE7AB1">
        <w:t xml:space="preserve">(and any non-member manager) </w:t>
      </w:r>
      <w:r>
        <w:t>of Borrower and their respective interests</w:t>
      </w:r>
      <w:r w:rsidR="00B375C9">
        <w:t>;</w:t>
      </w:r>
    </w:p>
    <w:p w14:paraId="0B22A3C3" w14:textId="55320998" w:rsidR="00E522B3" w:rsidRDefault="00E522B3" w:rsidP="00E522B3">
      <w:pPr>
        <w:pStyle w:val="Heading5"/>
      </w:pPr>
      <w:r>
        <w:t>any indirect owners (and any non-member managers) of Borrower that Control Borrower and their respective interests (excluding any Publicly-Held Corporations or Publicly-Held Trusts)</w:t>
      </w:r>
      <w:r w:rsidR="00B375C9">
        <w:t>;</w:t>
      </w:r>
    </w:p>
    <w:p w14:paraId="4AF126B0" w14:textId="505E1662" w:rsidR="00E522B3" w:rsidRDefault="004810E3" w:rsidP="00E522B3">
      <w:pPr>
        <w:pStyle w:val="Heading5"/>
      </w:pPr>
      <w:r>
        <w:t xml:space="preserve">any </w:t>
      </w:r>
      <w:r w:rsidR="008045C6">
        <w:t>D</w:t>
      </w:r>
      <w:r>
        <w:t>omestic Person</w:t>
      </w:r>
      <w:r w:rsidR="00E522B3">
        <w:t xml:space="preserve"> (together with such Person’s Immediate Family Members, if an individual) that owns twenty-five percent (25%) or more directly or indirectly (in the aggregate through one or more entities) of the ownership interests in Borrower (excluding any Publicly-Held Corporations or Publicly-Held Trusts)</w:t>
      </w:r>
      <w:r w:rsidR="00B375C9">
        <w:t>;</w:t>
      </w:r>
      <w:r w:rsidR="00E522B3">
        <w:t xml:space="preserve"> and</w:t>
      </w:r>
    </w:p>
    <w:p w14:paraId="20660648" w14:textId="458B3605" w:rsidR="00E522B3" w:rsidRDefault="004810E3" w:rsidP="00E522B3">
      <w:pPr>
        <w:pStyle w:val="Heading5"/>
      </w:pPr>
      <w:r>
        <w:t xml:space="preserve">any </w:t>
      </w:r>
      <w:r w:rsidR="008045C6">
        <w:t>F</w:t>
      </w:r>
      <w:r>
        <w:t>oreign Person that</w:t>
      </w:r>
      <w:r w:rsidR="00E522B3">
        <w:t xml:space="preserve"> owns ten percent (10%) or more directly or indirectly (in the aggregate through one or more entities) of the ownership interests in Borrower.</w:t>
      </w:r>
    </w:p>
    <w:p w14:paraId="6D8AD235" w14:textId="77777777" w:rsidR="00516CBA" w:rsidRPr="00F56FCB" w:rsidRDefault="00516CBA" w:rsidP="00516CBA">
      <w:pPr>
        <w:pStyle w:val="Heading3"/>
        <w:numPr>
          <w:ilvl w:val="2"/>
          <w:numId w:val="23"/>
        </w:numPr>
      </w:pPr>
      <w:bookmarkStart w:id="283" w:name="_Toc200886878"/>
      <w:r w:rsidRPr="00F56FCB">
        <w:t>Location</w:t>
      </w:r>
      <w:bookmarkEnd w:id="280"/>
      <w:bookmarkEnd w:id="281"/>
      <w:r w:rsidRPr="00F56FCB">
        <w:t>.</w:t>
      </w:r>
      <w:bookmarkEnd w:id="282"/>
      <w:bookmarkEnd w:id="283"/>
    </w:p>
    <w:p w14:paraId="01AF3757" w14:textId="77777777" w:rsidR="00516CBA" w:rsidRPr="00F56FCB" w:rsidRDefault="00516CBA" w:rsidP="00516CBA">
      <w:pPr>
        <w:pStyle w:val="BodyText2"/>
      </w:pPr>
      <w:r w:rsidRPr="00F56FCB">
        <w:t xml:space="preserve">Borrower’s General Business Address is Borrower’s </w:t>
      </w:r>
      <w:r w:rsidRPr="00F56FCB">
        <w:rPr>
          <w:rStyle w:val="BodyTextChar"/>
        </w:rPr>
        <w:t>principal</w:t>
      </w:r>
      <w:r w:rsidRPr="00F56FCB">
        <w:t xml:space="preserve"> place of business and principal office.</w:t>
      </w:r>
    </w:p>
    <w:p w14:paraId="39EAB04A" w14:textId="77777777" w:rsidR="00516CBA" w:rsidRPr="00F56FCB" w:rsidRDefault="00516CBA" w:rsidP="00516CBA">
      <w:pPr>
        <w:pStyle w:val="Heading3"/>
        <w:numPr>
          <w:ilvl w:val="2"/>
          <w:numId w:val="23"/>
        </w:numPr>
      </w:pPr>
      <w:bookmarkStart w:id="284" w:name="_Toc264473887"/>
      <w:bookmarkStart w:id="285" w:name="_Toc266373131"/>
      <w:bookmarkStart w:id="286" w:name="_Toc270286465"/>
      <w:bookmarkStart w:id="287" w:name="_Toc200886879"/>
      <w:r w:rsidRPr="00F56FCB">
        <w:t>Power and Authority.</w:t>
      </w:r>
      <w:bookmarkEnd w:id="284"/>
      <w:bookmarkEnd w:id="285"/>
      <w:bookmarkEnd w:id="286"/>
      <w:bookmarkEnd w:id="287"/>
    </w:p>
    <w:p w14:paraId="7B79DCC0" w14:textId="77777777" w:rsidR="00516CBA" w:rsidRPr="00F56FCB" w:rsidRDefault="00516CBA" w:rsidP="00516CBA">
      <w:pPr>
        <w:pStyle w:val="BodyText2"/>
        <w:keepNext/>
      </w:pPr>
      <w:r w:rsidRPr="00F56FCB">
        <w:t xml:space="preserve">Borrower has the requisite </w:t>
      </w:r>
      <w:r w:rsidRPr="00F56FCB">
        <w:rPr>
          <w:rStyle w:val="BodyTextChar"/>
        </w:rPr>
        <w:t>power</w:t>
      </w:r>
      <w:r w:rsidRPr="00F56FCB">
        <w:t xml:space="preserve"> and authority:</w:t>
      </w:r>
    </w:p>
    <w:p w14:paraId="0D16A8BD" w14:textId="77777777" w:rsidR="00516CBA" w:rsidRPr="00F56FCB" w:rsidRDefault="00516CBA" w:rsidP="00516CBA">
      <w:pPr>
        <w:pStyle w:val="Heading4"/>
        <w:numPr>
          <w:ilvl w:val="3"/>
          <w:numId w:val="23"/>
        </w:numPr>
      </w:pPr>
      <w:r w:rsidRPr="00F56FCB">
        <w:t>to own the Mortgaged Property and to carry on its business as now conducted and as contemplated to be conducted in connection with the performance of its obligations under this Loan Agreement and under the other Loan Documents to which it is a party; and</w:t>
      </w:r>
    </w:p>
    <w:p w14:paraId="39541F38" w14:textId="77777777" w:rsidR="00516CBA" w:rsidRPr="00F56FCB" w:rsidRDefault="00516CBA" w:rsidP="00516CBA">
      <w:pPr>
        <w:pStyle w:val="Heading4"/>
        <w:numPr>
          <w:ilvl w:val="3"/>
          <w:numId w:val="23"/>
        </w:numPr>
      </w:pPr>
      <w:r w:rsidRPr="00F56FCB">
        <w:t>to execute and deliver this Loan Agreement and the other Loan Documents to which it is a party, and to carry out the transactions contemplated by this Loan Agreement and the other Loan Documents to which it is a party.</w:t>
      </w:r>
    </w:p>
    <w:p w14:paraId="6B3E88E6" w14:textId="77777777" w:rsidR="00516CBA" w:rsidRPr="00F56FCB" w:rsidRDefault="00516CBA" w:rsidP="00516CBA">
      <w:pPr>
        <w:pStyle w:val="Heading3"/>
        <w:numPr>
          <w:ilvl w:val="2"/>
          <w:numId w:val="23"/>
        </w:numPr>
      </w:pPr>
      <w:bookmarkStart w:id="288" w:name="_Toc264473888"/>
      <w:bookmarkStart w:id="289" w:name="_Toc266373132"/>
      <w:bookmarkStart w:id="290" w:name="_Toc270286466"/>
      <w:bookmarkStart w:id="291" w:name="_Toc200886880"/>
      <w:r w:rsidRPr="00F56FCB">
        <w:t>Due Authorizat</w:t>
      </w:r>
      <w:r w:rsidRPr="00F56FCB">
        <w:rPr>
          <w:rStyle w:val="Heading3Char"/>
        </w:rPr>
        <w:t>i</w:t>
      </w:r>
      <w:r w:rsidRPr="00F56FCB">
        <w:t>on.</w:t>
      </w:r>
      <w:bookmarkEnd w:id="288"/>
      <w:bookmarkEnd w:id="289"/>
      <w:bookmarkEnd w:id="290"/>
      <w:bookmarkEnd w:id="291"/>
    </w:p>
    <w:p w14:paraId="5916CC6D" w14:textId="77777777" w:rsidR="00516CBA" w:rsidRPr="00F56FCB" w:rsidRDefault="00516CBA" w:rsidP="00516CBA">
      <w:pPr>
        <w:pStyle w:val="BodyText2"/>
      </w:pPr>
      <w:r w:rsidRPr="00F56FCB">
        <w:t>The execution, delivery</w:t>
      </w:r>
      <w:r>
        <w:t>,</w:t>
      </w:r>
      <w:r w:rsidRPr="00F56FCB">
        <w:t xml:space="preserve"> and performance of this Loan Agreement and the other Loan Documents to which it is a party have been duly authorized by all necessary action and proceedings by or on behalf of Borrower, and no further approvals or filings of any kind, including any approval of or filing with any Governmental Authority, are required by or on behalf of Borrower as a </w:t>
      </w:r>
      <w:r w:rsidRPr="00F56FCB">
        <w:lastRenderedPageBreak/>
        <w:t>condition to the valid execution, delivery</w:t>
      </w:r>
      <w:r>
        <w:t>,</w:t>
      </w:r>
      <w:r w:rsidRPr="00F56FCB">
        <w:t xml:space="preserve"> and performance by Borrower of this Loan Agreement or any of the other Loan Documents to which it is a party, except filings required to perfect and maintain the liens to be granted under the Loan Documents and routine filings to maintain good standing and its existence.</w:t>
      </w:r>
    </w:p>
    <w:p w14:paraId="5AAD4897" w14:textId="77777777" w:rsidR="00516CBA" w:rsidRPr="00F56FCB" w:rsidRDefault="00516CBA" w:rsidP="00516CBA">
      <w:pPr>
        <w:pStyle w:val="Heading3"/>
        <w:numPr>
          <w:ilvl w:val="2"/>
          <w:numId w:val="23"/>
        </w:numPr>
      </w:pPr>
      <w:bookmarkStart w:id="292" w:name="_Toc264473889"/>
      <w:bookmarkStart w:id="293" w:name="_Toc266373133"/>
      <w:bookmarkStart w:id="294" w:name="_Toc270286467"/>
      <w:bookmarkStart w:id="295" w:name="_Toc200886881"/>
      <w:r w:rsidRPr="00F56FCB">
        <w:t>Valid and Binding Obligations.</w:t>
      </w:r>
      <w:bookmarkEnd w:id="292"/>
      <w:bookmarkEnd w:id="293"/>
      <w:bookmarkEnd w:id="294"/>
      <w:bookmarkEnd w:id="295"/>
    </w:p>
    <w:p w14:paraId="44C69E46" w14:textId="77777777" w:rsidR="00516CBA" w:rsidRPr="00F56FCB" w:rsidRDefault="00516CBA" w:rsidP="00516CBA">
      <w:pPr>
        <w:pStyle w:val="BodyText2"/>
      </w:pPr>
      <w:r w:rsidRPr="00F56FCB">
        <w:t xml:space="preserve">This Loan Agreement and the </w:t>
      </w:r>
      <w:r w:rsidRPr="00F56FCB">
        <w:rPr>
          <w:rStyle w:val="BodyTextChar"/>
        </w:rPr>
        <w:t>other</w:t>
      </w:r>
      <w:r w:rsidRPr="00F56FCB">
        <w:t xml:space="preserve"> Loan Documents to which it is a party have been duly executed and delivered by Borrower and constitute the legal, valid</w:t>
      </w:r>
      <w:r>
        <w:t>,</w:t>
      </w:r>
      <w:r w:rsidRPr="00F56FCB">
        <w:t xml:space="preserve"> and binding obligations of Borrower, enforceable against Borrower in accordance with their respective terms, except as such enforceability may be limited by applicable Insolvency Laws or by the exercise of discretion by any court.</w:t>
      </w:r>
    </w:p>
    <w:p w14:paraId="12B2BFF8" w14:textId="77777777" w:rsidR="00516CBA" w:rsidRPr="00F56FCB" w:rsidRDefault="00516CBA" w:rsidP="00516CBA">
      <w:pPr>
        <w:pStyle w:val="Heading3"/>
        <w:numPr>
          <w:ilvl w:val="2"/>
          <w:numId w:val="23"/>
        </w:numPr>
      </w:pPr>
      <w:bookmarkStart w:id="296" w:name="_Toc266373134"/>
      <w:bookmarkStart w:id="297" w:name="_Toc270286468"/>
      <w:bookmarkStart w:id="298" w:name="_Toc264473890"/>
      <w:bookmarkStart w:id="299" w:name="_Toc200886882"/>
      <w:r w:rsidRPr="00F56FCB">
        <w:t>Effect of Mortgage Loan on Borrower’s Financial Condition.</w:t>
      </w:r>
      <w:bookmarkEnd w:id="296"/>
      <w:bookmarkEnd w:id="297"/>
      <w:bookmarkEnd w:id="299"/>
    </w:p>
    <w:p w14:paraId="6E7B4D14" w14:textId="77777777" w:rsidR="00516CBA" w:rsidRPr="00F56FCB" w:rsidRDefault="00516CBA" w:rsidP="00516CBA">
      <w:pPr>
        <w:pStyle w:val="BodyText2"/>
        <w:rPr>
          <w:rStyle w:val="BodyTextChar"/>
        </w:rPr>
      </w:pPr>
      <w:r>
        <w:rPr>
          <w:rStyle w:val="BodyTextChar"/>
        </w:rPr>
        <w:t>T</w:t>
      </w:r>
      <w:r w:rsidRPr="00F56FCB">
        <w:rPr>
          <w:rStyle w:val="BodyTextChar"/>
        </w:rPr>
        <w:t xml:space="preserve">he Mortgage Loan will not render Borrower Insolvent.  </w:t>
      </w:r>
      <w:r w:rsidRPr="00F56FCB">
        <w:t xml:space="preserve">Borrower has sufficient working capital, including proceeds from the Mortgage Loan, cash flow from the Mortgaged Property, or other sources, not only to adequately maintain the Mortgaged Property, but also to pay all of Borrower’s outstanding </w:t>
      </w:r>
      <w:r w:rsidRPr="00F56FCB">
        <w:rPr>
          <w:rStyle w:val="BodyTextChar"/>
        </w:rPr>
        <w:t>debts</w:t>
      </w:r>
      <w:r w:rsidRPr="00F56FCB">
        <w:t xml:space="preserve"> as they come due, including all Debt Service Amounts</w:t>
      </w:r>
      <w:r>
        <w:t xml:space="preserve">, </w:t>
      </w:r>
      <w:r w:rsidRPr="00A10564">
        <w:t xml:space="preserve">exclusive of Borrower’s ability to refinance </w:t>
      </w:r>
      <w:r>
        <w:t xml:space="preserve">or pay in full </w:t>
      </w:r>
      <w:r w:rsidRPr="00A10564">
        <w:t xml:space="preserve">the </w:t>
      </w:r>
      <w:r>
        <w:t>Mortgage Loan on the Maturity Date</w:t>
      </w:r>
      <w:r w:rsidRPr="00F56FCB">
        <w:rPr>
          <w:rStyle w:val="BodyTextChar"/>
        </w:rPr>
        <w:t>.</w:t>
      </w:r>
      <w:r>
        <w:rPr>
          <w:rStyle w:val="BodyTextChar"/>
        </w:rPr>
        <w:t xml:space="preserve">  </w:t>
      </w:r>
      <w:r w:rsidRPr="001944E3">
        <w:rPr>
          <w:rStyle w:val="BodyTextChar"/>
        </w:rPr>
        <w:t>In connection with the execution and delivery of this Loan Agr</w:t>
      </w:r>
      <w:r>
        <w:rPr>
          <w:rStyle w:val="BodyTextChar"/>
        </w:rPr>
        <w:t xml:space="preserve">eement </w:t>
      </w:r>
      <w:r w:rsidRPr="001944E3">
        <w:rPr>
          <w:rStyle w:val="BodyTextChar"/>
        </w:rPr>
        <w:t>and the other Loan Documents (and the delivery to, or for the benefit of, Lender of any collateral contemplated thereunder), and the incurrence by Borrower of the obligations under this Loan Agreement and the other Loan Documents, Borrower did not receive less than reasonably equivalent value in exchange for the incurrence of the obligations of Borrower under this Loan Agreement and the other Loan Documents.</w:t>
      </w:r>
    </w:p>
    <w:p w14:paraId="0B48FD1E" w14:textId="77777777" w:rsidR="00516CBA" w:rsidRPr="00F56FCB" w:rsidRDefault="00516CBA" w:rsidP="00516CBA">
      <w:pPr>
        <w:pStyle w:val="Heading3"/>
        <w:numPr>
          <w:ilvl w:val="2"/>
          <w:numId w:val="23"/>
        </w:numPr>
      </w:pPr>
      <w:bookmarkStart w:id="300" w:name="_Ref308445050"/>
      <w:bookmarkStart w:id="301" w:name="_Hlk181794043"/>
      <w:bookmarkStart w:id="302" w:name="_Toc200886883"/>
      <w:bookmarkEnd w:id="298"/>
      <w:r w:rsidRPr="00F56FCB">
        <w:t>Economic Sanctions, Anti-Money Laundering</w:t>
      </w:r>
      <w:r>
        <w:rPr>
          <w:lang w:val="en-US"/>
        </w:rPr>
        <w:t>,</w:t>
      </w:r>
      <w:r w:rsidRPr="00F56FCB">
        <w:t xml:space="preserve"> and Anti-Corruption.</w:t>
      </w:r>
      <w:bookmarkEnd w:id="300"/>
      <w:bookmarkEnd w:id="302"/>
    </w:p>
    <w:p w14:paraId="0A231D53" w14:textId="6E9FBDFC" w:rsidR="00516CBA" w:rsidRPr="00DF06AA" w:rsidRDefault="0010661C" w:rsidP="00BF3283">
      <w:pPr>
        <w:pStyle w:val="BodyText1"/>
      </w:pPr>
      <w:bookmarkStart w:id="303" w:name="_Hlk182923217"/>
      <w:r w:rsidRPr="00DF06AA">
        <w:t xml:space="preserve">None of Borrower, Guarantor, Key </w:t>
      </w:r>
      <w:bookmarkStart w:id="304" w:name="_cp_change_559"/>
      <w:r w:rsidRPr="00DF06AA">
        <w:rPr>
          <w:color w:val="0D0D0D" w:themeColor="text1" w:themeTint="F2"/>
          <w:u w:color="0000FF"/>
        </w:rPr>
        <w:t xml:space="preserve">Principal, </w:t>
      </w:r>
      <w:bookmarkEnd w:id="304"/>
      <w:r w:rsidR="00E16680">
        <w:rPr>
          <w:color w:val="0D0D0D" w:themeColor="text1" w:themeTint="F2"/>
          <w:u w:color="0000FF"/>
        </w:rPr>
        <w:t xml:space="preserve">or </w:t>
      </w:r>
      <w:r w:rsidRPr="00DF06AA">
        <w:t xml:space="preserve">Principal, </w:t>
      </w:r>
      <w:r w:rsidR="00E16680">
        <w:t>n</w:t>
      </w:r>
      <w:r w:rsidRPr="00DF06AA">
        <w:t>or</w:t>
      </w:r>
      <w:r w:rsidR="00E16680">
        <w:t>,</w:t>
      </w:r>
      <w:r w:rsidRPr="00DF06AA">
        <w:t xml:space="preserve"> to Borrower’s knowledge, any Person Controlling Borrower, Guarantor, Key </w:t>
      </w:r>
      <w:bookmarkStart w:id="305" w:name="_cp_change_561"/>
      <w:r w:rsidRPr="00DF06AA">
        <w:rPr>
          <w:color w:val="0D0D0D" w:themeColor="text1" w:themeTint="F2"/>
          <w:u w:color="0000FF"/>
        </w:rPr>
        <w:t xml:space="preserve">Principal, </w:t>
      </w:r>
      <w:bookmarkEnd w:id="305"/>
      <w:r w:rsidRPr="00DF06AA">
        <w:t xml:space="preserve">Principal, or any Person Controlled by Borrower, Guarantor, Key </w:t>
      </w:r>
      <w:bookmarkStart w:id="306" w:name="_cp_change_563"/>
      <w:r w:rsidRPr="00DF06AA">
        <w:rPr>
          <w:color w:val="0D0D0D" w:themeColor="text1" w:themeTint="F2"/>
          <w:u w:color="0000FF"/>
        </w:rPr>
        <w:t xml:space="preserve">Principal, or </w:t>
      </w:r>
      <w:bookmarkEnd w:id="306"/>
      <w:r w:rsidRPr="00DF06AA">
        <w:t>Principal that also has a direct or indirect ownership interest in Borrower, Guarantor, Key Principal</w:t>
      </w:r>
      <w:bookmarkStart w:id="307" w:name="_cp_change_565"/>
      <w:r w:rsidRPr="00DF06AA">
        <w:rPr>
          <w:color w:val="0D0D0D" w:themeColor="text1" w:themeTint="F2"/>
          <w:u w:color="0000FF"/>
        </w:rPr>
        <w:t>, or Principal</w:t>
      </w:r>
      <w:bookmarkEnd w:id="307"/>
      <w:r w:rsidRPr="00DF06AA">
        <w:t xml:space="preserve">, </w:t>
      </w:r>
      <w:bookmarkEnd w:id="303"/>
      <w:r w:rsidRPr="00DF06AA">
        <w:rPr>
          <w:color w:val="000000"/>
        </w:rPr>
        <w:t xml:space="preserve">is </w:t>
      </w:r>
      <w:r w:rsidRPr="00DF06AA">
        <w:t>a Blocked Person.</w:t>
      </w:r>
    </w:p>
    <w:p w14:paraId="2D17C337" w14:textId="77777777" w:rsidR="00516CBA" w:rsidRPr="00DF06AA" w:rsidRDefault="00516CBA" w:rsidP="00516CBA">
      <w:pPr>
        <w:pStyle w:val="Heading3"/>
        <w:numPr>
          <w:ilvl w:val="2"/>
          <w:numId w:val="23"/>
        </w:numPr>
      </w:pPr>
      <w:bookmarkStart w:id="308" w:name="_Toc264473891"/>
      <w:bookmarkStart w:id="309" w:name="_Toc266373136"/>
      <w:bookmarkStart w:id="310" w:name="_Ref276104263"/>
      <w:bookmarkStart w:id="311" w:name="_Toc270286470"/>
      <w:bookmarkStart w:id="312" w:name="_Toc200886884"/>
      <w:bookmarkEnd w:id="301"/>
      <w:r w:rsidRPr="00DF06AA">
        <w:t>Borrower Single Asset Status.</w:t>
      </w:r>
      <w:bookmarkEnd w:id="308"/>
      <w:bookmarkEnd w:id="309"/>
      <w:bookmarkEnd w:id="310"/>
      <w:bookmarkEnd w:id="312"/>
    </w:p>
    <w:p w14:paraId="03A8D965" w14:textId="496F7949" w:rsidR="00516CBA" w:rsidRPr="00DF06AA" w:rsidRDefault="00516CBA" w:rsidP="00516CBA">
      <w:pPr>
        <w:pStyle w:val="BodyText2"/>
        <w:keepNext/>
      </w:pPr>
      <w:r w:rsidRPr="00DF06AA">
        <w:t>Borrower:</w:t>
      </w:r>
      <w:bookmarkEnd w:id="311"/>
    </w:p>
    <w:p w14:paraId="7FA8A4F2" w14:textId="0DA7CA58" w:rsidR="00516CBA" w:rsidRPr="00DF06AA" w:rsidRDefault="00E6654E" w:rsidP="00516CBA">
      <w:pPr>
        <w:pStyle w:val="Heading4"/>
        <w:numPr>
          <w:ilvl w:val="3"/>
          <w:numId w:val="23"/>
        </w:numPr>
      </w:pPr>
      <w:r w:rsidRPr="00DF06AA">
        <w:t>has</w:t>
      </w:r>
      <w:r w:rsidR="00516CBA" w:rsidRPr="00DF06AA">
        <w:t xml:space="preserve"> not own</w:t>
      </w:r>
      <w:r w:rsidR="00CA6733" w:rsidRPr="00DF06AA">
        <w:t>ed</w:t>
      </w:r>
      <w:r w:rsidR="00516CBA" w:rsidRPr="00DF06AA">
        <w:t xml:space="preserve"> </w:t>
      </w:r>
      <w:r w:rsidR="00516CBA" w:rsidRPr="00DF06AA">
        <w:rPr>
          <w:lang w:val="en-US"/>
        </w:rPr>
        <w:t>or lease</w:t>
      </w:r>
      <w:r w:rsidR="00CA6733" w:rsidRPr="00DF06AA">
        <w:rPr>
          <w:lang w:val="en-US"/>
        </w:rPr>
        <w:t>d</w:t>
      </w:r>
      <w:r w:rsidR="00516CBA" w:rsidRPr="00DF06AA">
        <w:rPr>
          <w:lang w:val="en-US"/>
        </w:rPr>
        <w:t xml:space="preserve"> </w:t>
      </w:r>
      <w:r w:rsidR="00516CBA" w:rsidRPr="00DF06AA">
        <w:t>any real property, personal property</w:t>
      </w:r>
      <w:r w:rsidR="00516CBA" w:rsidRPr="00DF06AA">
        <w:rPr>
          <w:lang w:val="en-US"/>
        </w:rPr>
        <w:t>,</w:t>
      </w:r>
      <w:r w:rsidR="00516CBA" w:rsidRPr="00DF06AA">
        <w:t xml:space="preserve"> or assets other than the Mortgaged Property;</w:t>
      </w:r>
    </w:p>
    <w:p w14:paraId="03CCCD08" w14:textId="790A5B65" w:rsidR="00516CBA" w:rsidRPr="00DF06AA" w:rsidRDefault="00E6654E" w:rsidP="00516CBA">
      <w:pPr>
        <w:pStyle w:val="Heading4"/>
        <w:numPr>
          <w:ilvl w:val="3"/>
          <w:numId w:val="23"/>
        </w:numPr>
      </w:pPr>
      <w:r w:rsidRPr="00DF06AA">
        <w:t xml:space="preserve">has </w:t>
      </w:r>
      <w:r w:rsidR="00516CBA" w:rsidRPr="00DF06AA">
        <w:t>not own</w:t>
      </w:r>
      <w:r w:rsidR="00CA6733" w:rsidRPr="00DF06AA">
        <w:t>ed</w:t>
      </w:r>
      <w:r w:rsidR="00516CBA" w:rsidRPr="00DF06AA">
        <w:t>, operate</w:t>
      </w:r>
      <w:r w:rsidR="00CA6733" w:rsidRPr="00DF06AA">
        <w:t>d</w:t>
      </w:r>
      <w:r w:rsidR="00516CBA" w:rsidRPr="00DF06AA">
        <w:rPr>
          <w:lang w:val="en-US"/>
        </w:rPr>
        <w:t>,</w:t>
      </w:r>
      <w:r w:rsidR="00516CBA" w:rsidRPr="00DF06AA">
        <w:t xml:space="preserve"> or participate</w:t>
      </w:r>
      <w:r w:rsidR="00CA6733" w:rsidRPr="00DF06AA">
        <w:t>d</w:t>
      </w:r>
      <w:r w:rsidR="00516CBA" w:rsidRPr="00DF06AA">
        <w:t xml:space="preserve"> in any business other than the </w:t>
      </w:r>
      <w:r w:rsidR="00516CBA" w:rsidRPr="00DF06AA">
        <w:rPr>
          <w:lang w:val="en-US"/>
        </w:rPr>
        <w:t xml:space="preserve">leasing, ownership, </w:t>
      </w:r>
      <w:r w:rsidR="00516CBA" w:rsidRPr="00DF06AA">
        <w:t>management</w:t>
      </w:r>
      <w:r w:rsidR="00516CBA" w:rsidRPr="00DF06AA">
        <w:rPr>
          <w:lang w:val="en-US"/>
        </w:rPr>
        <w:t>,</w:t>
      </w:r>
      <w:r w:rsidR="00516CBA" w:rsidRPr="00DF06AA">
        <w:t xml:space="preserve"> operation</w:t>
      </w:r>
      <w:r w:rsidR="00516CBA" w:rsidRPr="00DF06AA">
        <w:rPr>
          <w:lang w:val="en-US"/>
        </w:rPr>
        <w:t>,</w:t>
      </w:r>
      <w:r w:rsidR="00516CBA" w:rsidRPr="00DF06AA">
        <w:t xml:space="preserve"> </w:t>
      </w:r>
      <w:r w:rsidR="00516CBA" w:rsidRPr="00DF06AA">
        <w:rPr>
          <w:lang w:val="en-US"/>
        </w:rPr>
        <w:t xml:space="preserve">and maintenance </w:t>
      </w:r>
      <w:r w:rsidR="00516CBA" w:rsidRPr="00DF06AA">
        <w:t>of the Mortgaged Property;</w:t>
      </w:r>
    </w:p>
    <w:p w14:paraId="62E25BC9" w14:textId="76DB8C60" w:rsidR="00516CBA" w:rsidRDefault="00516CBA" w:rsidP="00516CBA">
      <w:pPr>
        <w:pStyle w:val="Heading4"/>
        <w:numPr>
          <w:ilvl w:val="3"/>
          <w:numId w:val="23"/>
        </w:numPr>
      </w:pPr>
      <w:r w:rsidRPr="00DF06AA">
        <w:t>h</w:t>
      </w:r>
      <w:r w:rsidR="00C12AEC" w:rsidRPr="00DF06AA">
        <w:t xml:space="preserve">as </w:t>
      </w:r>
      <w:r w:rsidRPr="00DF06AA">
        <w:t>no material financial obligation under or secured by any indenture, mortgage, deed of trust, deed to secure debt, loan agreement</w:t>
      </w:r>
      <w:r w:rsidRPr="00DF06AA">
        <w:rPr>
          <w:lang w:val="en-US"/>
        </w:rPr>
        <w:t xml:space="preserve">, </w:t>
      </w:r>
      <w:r w:rsidRPr="00DF06AA">
        <w:t>or other agreement or</w:t>
      </w:r>
      <w:r w:rsidRPr="00F56FCB">
        <w:t xml:space="preserve"> </w:t>
      </w:r>
      <w:r w:rsidRPr="00F56FCB">
        <w:lastRenderedPageBreak/>
        <w:t>instrument to which Borrower is a party</w:t>
      </w:r>
      <w:r>
        <w:rPr>
          <w:lang w:val="en-US"/>
        </w:rPr>
        <w:t>,</w:t>
      </w:r>
      <w:r w:rsidRPr="00F56FCB">
        <w:t xml:space="preserve"> </w:t>
      </w:r>
      <w:r>
        <w:t>or by which Borrower is otherwise bound, or to which the Mortgaged Property is subject or by which it is otherwise encumbered</w:t>
      </w:r>
      <w:r w:rsidRPr="00F56FCB">
        <w:t>, other than</w:t>
      </w:r>
      <w:r>
        <w:t>:</w:t>
      </w:r>
    </w:p>
    <w:p w14:paraId="20E80A7C" w14:textId="24720597" w:rsidR="00516CBA" w:rsidRPr="00C03FB8" w:rsidRDefault="00516CBA" w:rsidP="00BF0E11">
      <w:pPr>
        <w:pStyle w:val="Heading5"/>
      </w:pPr>
      <w:r>
        <w:rPr>
          <w:color w:val="000000"/>
          <w:szCs w:val="24"/>
        </w:rPr>
        <w:t>Permitted Equipment Financing and</w:t>
      </w:r>
      <w:r w:rsidRPr="00C03FB8">
        <w:t xml:space="preserve"> unsecured trade payables incurred in the ordinary course of the operation of the Mortgaged Property (exclusive of amounts for rehabilitation, </w:t>
      </w:r>
      <w:r>
        <w:rPr>
          <w:lang w:val="en-US"/>
        </w:rPr>
        <w:t xml:space="preserve">restoration, </w:t>
      </w:r>
      <w:r w:rsidRPr="00C03FB8">
        <w:t xml:space="preserve">repairs, or replacements of the </w:t>
      </w:r>
      <w:r w:rsidRPr="00DF06AA">
        <w:t xml:space="preserve">Mortgaged Property) </w:t>
      </w:r>
      <w:r w:rsidRPr="00DF06AA">
        <w:rPr>
          <w:lang w:val="en-US"/>
        </w:rPr>
        <w:t>so long as such trade payables</w:t>
      </w:r>
      <w:r w:rsidR="00210EDE" w:rsidRPr="00DF06AA">
        <w:rPr>
          <w:lang w:val="en-US"/>
        </w:rPr>
        <w:t xml:space="preserve"> </w:t>
      </w:r>
      <w:r w:rsidRPr="00DF06AA">
        <w:fldChar w:fldCharType="begin"/>
      </w:r>
      <w:r w:rsidRPr="00DF06AA">
        <w:instrText xml:space="preserve"> LISTNUM </w:instrText>
      </w:r>
      <w:r w:rsidRPr="00DF06AA">
        <w:fldChar w:fldCharType="end">
          <w:numberingChange w:id="313" w:author="Author" w:original=""/>
        </w:fldChar>
      </w:r>
      <w:r w:rsidRPr="00DF06AA">
        <w:rPr>
          <w:lang w:val="en-US"/>
        </w:rPr>
        <w:t xml:space="preserve"> </w:t>
      </w:r>
      <w:r w:rsidRPr="00DF06AA">
        <w:t>are not evidenced by a</w:t>
      </w:r>
      <w:r w:rsidRPr="00C03FB8">
        <w:t xml:space="preserve"> promissory note, </w:t>
      </w:r>
      <w:r>
        <w:fldChar w:fldCharType="begin"/>
      </w:r>
      <w:r>
        <w:instrText xml:space="preserve"> LISTNUM </w:instrText>
      </w:r>
      <w:r>
        <w:fldChar w:fldCharType="end">
          <w:numberingChange w:id="314" w:author="Author" w:original=""/>
        </w:fldChar>
      </w:r>
      <w:r>
        <w:rPr>
          <w:lang w:val="en-US"/>
        </w:rPr>
        <w:t xml:space="preserve"> </w:t>
      </w:r>
      <w:r w:rsidRPr="00C03FB8">
        <w:t xml:space="preserve">are payable within </w:t>
      </w:r>
      <w:r>
        <w:rPr>
          <w:lang w:val="en-US"/>
        </w:rPr>
        <w:t>six</w:t>
      </w:r>
      <w:r w:rsidRPr="00C03FB8">
        <w:t>ty (</w:t>
      </w:r>
      <w:r>
        <w:rPr>
          <w:lang w:val="en-US"/>
        </w:rPr>
        <w:t>6</w:t>
      </w:r>
      <w:r w:rsidRPr="00C03FB8">
        <w:t xml:space="preserve">0) days of the date incurred, and </w:t>
      </w:r>
      <w:r>
        <w:fldChar w:fldCharType="begin"/>
      </w:r>
      <w:r>
        <w:instrText xml:space="preserve"> LISTNUM </w:instrText>
      </w:r>
      <w:r>
        <w:fldChar w:fldCharType="end">
          <w:numberingChange w:id="315" w:author="Author" w:original=""/>
        </w:fldChar>
      </w:r>
      <w:r w:rsidRPr="00C03FB8">
        <w:t xml:space="preserve"> as of the Effective Date, do not exceed, in the aggregate, four percent (4%) of the original principal balance of the Mortgage Loan;</w:t>
      </w:r>
    </w:p>
    <w:p w14:paraId="00E6F012" w14:textId="77777777" w:rsidR="00516CBA" w:rsidRDefault="00516CBA" w:rsidP="00BF0E11">
      <w:pPr>
        <w:pStyle w:val="Heading5"/>
      </w:pPr>
      <w:r>
        <w:rPr>
          <w:color w:val="000000"/>
          <w:szCs w:val="24"/>
        </w:rPr>
        <w:t xml:space="preserve">if the Security Instrument grants a lien on a leasehold estate, </w:t>
      </w:r>
      <w:r w:rsidRPr="00837B34">
        <w:rPr>
          <w:color w:val="000000"/>
          <w:szCs w:val="24"/>
        </w:rPr>
        <w:t>Borrower’s</w:t>
      </w:r>
      <w:r>
        <w:t xml:space="preserve"> obligations as lessee under the ground lease creating such leasehold estate;</w:t>
      </w:r>
    </w:p>
    <w:p w14:paraId="36949EC8" w14:textId="77777777" w:rsidR="00516CBA" w:rsidRDefault="00516CBA" w:rsidP="00BF0E11">
      <w:pPr>
        <w:pStyle w:val="Heading5"/>
        <w:rPr>
          <w:lang w:val="en-US"/>
        </w:rPr>
      </w:pPr>
      <w:r w:rsidRPr="00F56FCB">
        <w:t xml:space="preserve">obligations under the Loan Documents and obligations secured by the Mortgaged </w:t>
      </w:r>
      <w:r w:rsidRPr="00837B34">
        <w:rPr>
          <w:color w:val="000000"/>
          <w:szCs w:val="24"/>
        </w:rPr>
        <w:t>Property</w:t>
      </w:r>
      <w:r w:rsidRPr="00F56FCB">
        <w:t xml:space="preserve"> to the extent permitted by the Loan Documents;</w:t>
      </w:r>
      <w:r>
        <w:rPr>
          <w:lang w:val="en-US"/>
        </w:rPr>
        <w:t xml:space="preserve"> and</w:t>
      </w:r>
    </w:p>
    <w:p w14:paraId="7E9C39FE" w14:textId="77777777" w:rsidR="00516CBA" w:rsidRPr="005515A1" w:rsidRDefault="00516CBA" w:rsidP="00BF0E11">
      <w:pPr>
        <w:pStyle w:val="Heading5"/>
      </w:pPr>
      <w:r>
        <w:t>obligations under the Permitted Encumbrances;</w:t>
      </w:r>
    </w:p>
    <w:p w14:paraId="4A69BAB0" w14:textId="77777777" w:rsidR="00516CBA" w:rsidRPr="00CE77CD" w:rsidRDefault="00516CBA" w:rsidP="00516CBA">
      <w:pPr>
        <w:pStyle w:val="Heading4"/>
        <w:numPr>
          <w:ilvl w:val="3"/>
          <w:numId w:val="23"/>
        </w:numPr>
        <w:rPr>
          <w:color w:val="000000"/>
        </w:rPr>
      </w:pPr>
      <w:r w:rsidRPr="00CE77CD">
        <w:rPr>
          <w:color w:val="000000"/>
          <w:szCs w:val="24"/>
        </w:rPr>
        <w:t>has maintained its financial statements, accounting records</w:t>
      </w:r>
      <w:r w:rsidRPr="00CE77CD">
        <w:rPr>
          <w:color w:val="000000"/>
          <w:szCs w:val="24"/>
          <w:lang w:val="en-US"/>
        </w:rPr>
        <w:t>,</w:t>
      </w:r>
      <w:r w:rsidRPr="00CE77CD">
        <w:rPr>
          <w:color w:val="000000"/>
          <w:szCs w:val="24"/>
        </w:rPr>
        <w:t xml:space="preserve"> and other partnership, real estate investment trust, limited liability company</w:t>
      </w:r>
      <w:r w:rsidRPr="00CE77CD">
        <w:rPr>
          <w:color w:val="000000"/>
          <w:szCs w:val="24"/>
          <w:lang w:val="en-US"/>
        </w:rPr>
        <w:t>,</w:t>
      </w:r>
      <w:r w:rsidRPr="00CE77CD">
        <w:rPr>
          <w:color w:val="000000"/>
          <w:szCs w:val="24"/>
        </w:rPr>
        <w:t xml:space="preserve"> or corporate documents, as the case may be, separate from those of any other Person </w:t>
      </w:r>
      <w:r w:rsidRPr="00CE77CD">
        <w:rPr>
          <w:color w:val="000000"/>
          <w:szCs w:val="24"/>
          <w:lang w:val="en-US"/>
        </w:rPr>
        <w:t xml:space="preserve">(unless </w:t>
      </w:r>
      <w:r w:rsidRPr="00CE77CD">
        <w:rPr>
          <w:color w:val="000000"/>
          <w:szCs w:val="24"/>
        </w:rPr>
        <w:t xml:space="preserve">Borrower’s assets </w:t>
      </w:r>
      <w:r w:rsidRPr="00CE77CD">
        <w:rPr>
          <w:color w:val="000000"/>
          <w:szCs w:val="24"/>
          <w:lang w:val="en-US"/>
        </w:rPr>
        <w:t xml:space="preserve">have been </w:t>
      </w:r>
      <w:r w:rsidRPr="00CE77CD">
        <w:rPr>
          <w:color w:val="000000"/>
          <w:szCs w:val="24"/>
        </w:rPr>
        <w:t xml:space="preserve">included in a consolidated financial statement </w:t>
      </w:r>
      <w:r w:rsidRPr="00CE77CD">
        <w:rPr>
          <w:color w:val="000000"/>
          <w:szCs w:val="24"/>
          <w:lang w:val="en-US"/>
        </w:rPr>
        <w:t>prepared in accordance with generally accepted accounting principles)</w:t>
      </w:r>
      <w:bookmarkStart w:id="316" w:name="_DV_M538"/>
      <w:bookmarkEnd w:id="316"/>
      <w:r w:rsidRPr="00CE77CD">
        <w:rPr>
          <w:color w:val="000000"/>
          <w:szCs w:val="24"/>
        </w:rPr>
        <w:t>;</w:t>
      </w:r>
    </w:p>
    <w:p w14:paraId="552BBDB0" w14:textId="77777777" w:rsidR="00516CBA" w:rsidRPr="00F56FCB" w:rsidRDefault="00516CBA" w:rsidP="00516CBA">
      <w:pPr>
        <w:pStyle w:val="Heading4"/>
        <w:numPr>
          <w:ilvl w:val="3"/>
          <w:numId w:val="23"/>
        </w:numPr>
      </w:pPr>
      <w:r w:rsidRPr="00723027">
        <w:t>has not commingled its assets or funds with those of any other Person</w:t>
      </w:r>
      <w:r>
        <w:rPr>
          <w:lang w:val="en-US"/>
        </w:rPr>
        <w:t>,</w:t>
      </w:r>
      <w:r w:rsidRPr="00723027">
        <w:t xml:space="preserve"> unless such assets or funds can </w:t>
      </w:r>
      <w:r>
        <w:rPr>
          <w:lang w:val="en-US"/>
        </w:rPr>
        <w:t xml:space="preserve">easily </w:t>
      </w:r>
      <w:r w:rsidRPr="00723027">
        <w:t>be segregated and identified in the ordinary course of business</w:t>
      </w:r>
      <w:r>
        <w:rPr>
          <w:lang w:val="en-US"/>
        </w:rPr>
        <w:t xml:space="preserve"> from those of any other Person</w:t>
      </w:r>
      <w:r w:rsidRPr="00723027">
        <w:t>;</w:t>
      </w:r>
    </w:p>
    <w:p w14:paraId="0A18FB48" w14:textId="77777777" w:rsidR="00516CBA" w:rsidRPr="00EA3FA7" w:rsidRDefault="00516CBA" w:rsidP="00516CBA">
      <w:pPr>
        <w:pStyle w:val="Heading4"/>
        <w:numPr>
          <w:ilvl w:val="3"/>
          <w:numId w:val="23"/>
        </w:numPr>
      </w:pPr>
      <w:r w:rsidRPr="00F56FCB">
        <w:t>has been adequately capitalized in light of its contemplated business operations;</w:t>
      </w:r>
    </w:p>
    <w:p w14:paraId="7B6CB3AC" w14:textId="77777777" w:rsidR="00516CBA" w:rsidRPr="008551EB" w:rsidRDefault="00516CBA" w:rsidP="00516CBA">
      <w:pPr>
        <w:pStyle w:val="Heading4"/>
        <w:numPr>
          <w:ilvl w:val="3"/>
          <w:numId w:val="23"/>
        </w:numPr>
      </w:pPr>
      <w:r w:rsidRPr="00F56FCB">
        <w:t>has not assumed, guaranteed</w:t>
      </w:r>
      <w:r w:rsidRPr="00EA3FA7">
        <w:rPr>
          <w:lang w:val="en-US"/>
        </w:rPr>
        <w:t>,</w:t>
      </w:r>
      <w:r w:rsidRPr="00F56FCB">
        <w:t xml:space="preserve"> </w:t>
      </w:r>
      <w:r>
        <w:rPr>
          <w:lang w:val="en-US"/>
        </w:rPr>
        <w:t xml:space="preserve">or </w:t>
      </w:r>
      <w:r w:rsidRPr="00723027">
        <w:t>pledged its ass</w:t>
      </w:r>
      <w:r>
        <w:t>ets to secure the</w:t>
      </w:r>
      <w:r w:rsidRPr="00F56FCB">
        <w:t xml:space="preserve"> liabilities </w:t>
      </w:r>
      <w:r w:rsidRPr="00EA3FA7">
        <w:rPr>
          <w:lang w:val="en-US"/>
        </w:rPr>
        <w:t xml:space="preserve">or obligations </w:t>
      </w:r>
      <w:r w:rsidRPr="00F56FCB">
        <w:t xml:space="preserve">of any other Person (except in connection with </w:t>
      </w:r>
      <w:r>
        <w:t>the Mortgage Loan or other m</w:t>
      </w:r>
      <w:r w:rsidRPr="00F56FCB">
        <w:t xml:space="preserve">ortgage </w:t>
      </w:r>
      <w:r>
        <w:t>l</w:t>
      </w:r>
      <w:r w:rsidRPr="00F56FCB">
        <w:t>oan</w:t>
      </w:r>
      <w:r>
        <w:t>s that have been paid in full or collaterally assigned to Lender,</w:t>
      </w:r>
      <w:r w:rsidRPr="00F56FCB">
        <w:t xml:space="preserve"> </w:t>
      </w:r>
      <w:r>
        <w:t>including in connection with any Consolidation, Extension and Modification Agreement or similar instrument)</w:t>
      </w:r>
      <w:r>
        <w:rPr>
          <w:lang w:val="en-US"/>
        </w:rPr>
        <w:t>,</w:t>
      </w:r>
      <w:r>
        <w:t xml:space="preserve"> </w:t>
      </w:r>
      <w:r w:rsidRPr="00F56FCB">
        <w:t>or held out its credit as being available to satisfy the obligations of any other Person</w:t>
      </w:r>
      <w:r w:rsidRPr="00EA3FA7">
        <w:rPr>
          <w:lang w:val="en-US"/>
        </w:rPr>
        <w:t>;</w:t>
      </w:r>
    </w:p>
    <w:p w14:paraId="1435C85F" w14:textId="77777777" w:rsidR="00516CBA" w:rsidRPr="00F56FCB" w:rsidRDefault="00516CBA" w:rsidP="00516CBA">
      <w:pPr>
        <w:pStyle w:val="Heading4"/>
        <w:numPr>
          <w:ilvl w:val="3"/>
          <w:numId w:val="23"/>
        </w:numPr>
      </w:pPr>
      <w:r>
        <w:rPr>
          <w:lang w:val="en-US"/>
        </w:rPr>
        <w:t xml:space="preserve">has not </w:t>
      </w:r>
      <w:r w:rsidRPr="00723027">
        <w:t>made loans or advances to any other Person</w:t>
      </w:r>
      <w:r>
        <w:t>;</w:t>
      </w:r>
    </w:p>
    <w:p w14:paraId="6E5493CA" w14:textId="77777777" w:rsidR="00516CBA" w:rsidRPr="00AD5215" w:rsidRDefault="00516CBA" w:rsidP="00516CBA">
      <w:pPr>
        <w:pStyle w:val="Heading4"/>
        <w:numPr>
          <w:ilvl w:val="3"/>
          <w:numId w:val="23"/>
        </w:numPr>
      </w:pPr>
      <w:r w:rsidRPr="00F56FCB">
        <w:t xml:space="preserve">has not entered into, and </w:t>
      </w:r>
      <w:r>
        <w:t>is</w:t>
      </w:r>
      <w:r w:rsidRPr="00F56FCB">
        <w:t xml:space="preserve"> not a party to, any transaction with any </w:t>
      </w:r>
      <w:r>
        <w:t>Borrower A</w:t>
      </w:r>
      <w:r w:rsidRPr="00F56FCB">
        <w:t xml:space="preserve">ffiliate, except in the ordinary course of business and on terms which are no </w:t>
      </w:r>
      <w:r>
        <w:t xml:space="preserve">more </w:t>
      </w:r>
      <w:r w:rsidRPr="00F56FCB">
        <w:lastRenderedPageBreak/>
        <w:t xml:space="preserve">favorable to any such </w:t>
      </w:r>
      <w:r>
        <w:t xml:space="preserve">Borrower Affiliate </w:t>
      </w:r>
      <w:r w:rsidRPr="00F56FCB">
        <w:t>than would be obtained in a comparable arm’s</w:t>
      </w:r>
      <w:r>
        <w:rPr>
          <w:lang w:val="en-US"/>
        </w:rPr>
        <w:t>-</w:t>
      </w:r>
      <w:r w:rsidRPr="00F56FCB">
        <w:t>length transactio</w:t>
      </w:r>
      <w:r>
        <w:t xml:space="preserve">n with an </w:t>
      </w:r>
      <w:r w:rsidRPr="00AD5215">
        <w:t>unrelated third party; and</w:t>
      </w:r>
    </w:p>
    <w:p w14:paraId="3DB69DD3" w14:textId="77777777" w:rsidR="00516CBA" w:rsidRPr="00AD5215" w:rsidRDefault="00516CBA" w:rsidP="00516CBA">
      <w:pPr>
        <w:pStyle w:val="Heading4"/>
        <w:numPr>
          <w:ilvl w:val="3"/>
          <w:numId w:val="23"/>
        </w:numPr>
      </w:pPr>
      <w:r w:rsidRPr="00AD5215">
        <w:rPr>
          <w:lang w:val="en-US"/>
        </w:rPr>
        <w:t>has not sought and has no plans to Divide at any time during the Loan Term.</w:t>
      </w:r>
    </w:p>
    <w:p w14:paraId="21D181CB" w14:textId="77777777" w:rsidR="00516CBA" w:rsidRPr="00F56FCB" w:rsidRDefault="00516CBA" w:rsidP="00516CBA">
      <w:pPr>
        <w:pStyle w:val="Heading3"/>
        <w:numPr>
          <w:ilvl w:val="2"/>
          <w:numId w:val="23"/>
        </w:numPr>
      </w:pPr>
      <w:bookmarkStart w:id="317" w:name="_Toc264473892"/>
      <w:bookmarkStart w:id="318" w:name="_Toc266373137"/>
      <w:bookmarkStart w:id="319" w:name="_Toc270286471"/>
      <w:bookmarkStart w:id="320" w:name="_Toc200886885"/>
      <w:r w:rsidRPr="00F56FCB">
        <w:t>No Bankruptcies or Judgments</w:t>
      </w:r>
      <w:bookmarkEnd w:id="317"/>
      <w:bookmarkEnd w:id="318"/>
      <w:bookmarkEnd w:id="319"/>
      <w:r w:rsidRPr="00F56FCB">
        <w:t>.</w:t>
      </w:r>
      <w:bookmarkEnd w:id="320"/>
    </w:p>
    <w:p w14:paraId="7D6D0FED" w14:textId="7B06849A" w:rsidR="00516CBA" w:rsidRPr="00F56FCB" w:rsidRDefault="00516CBA" w:rsidP="00516CBA">
      <w:pPr>
        <w:pStyle w:val="BodyText2"/>
      </w:pPr>
      <w:r w:rsidRPr="00DF06AA">
        <w:t xml:space="preserve">None of Borrower, Guarantor, or Key Principal, or to Borrower’s knowledge, </w:t>
      </w:r>
      <w:r w:rsidR="000459EF" w:rsidRPr="00DF06AA">
        <w:t>Principal</w:t>
      </w:r>
      <w:r w:rsidR="005F1B5B">
        <w:t>,</w:t>
      </w:r>
      <w:r w:rsidR="000459EF" w:rsidRPr="00DF06AA">
        <w:t xml:space="preserve"> </w:t>
      </w:r>
      <w:r w:rsidRPr="00DF06AA">
        <w:t xml:space="preserve">any Person Controlling Borrower, Guarantor, Key Principal, </w:t>
      </w:r>
      <w:r w:rsidR="008F3B56" w:rsidRPr="00DF06AA">
        <w:t xml:space="preserve">Principal, </w:t>
      </w:r>
      <w:r w:rsidRPr="00DF06AA">
        <w:t>or any Person Controlled by Borrower, Guarantor, Key Principal</w:t>
      </w:r>
      <w:r w:rsidR="008F3B56" w:rsidRPr="00DF06AA">
        <w:t xml:space="preserve">, or Principal </w:t>
      </w:r>
      <w:r w:rsidRPr="00DF06AA">
        <w:t>that also has a direct or indirect ownership interest in Borrower, Guarantor, Key Principal</w:t>
      </w:r>
      <w:r w:rsidR="008F3B56" w:rsidRPr="00DF06AA">
        <w:t>, or Principal</w:t>
      </w:r>
      <w:r w:rsidRPr="00DF06AA">
        <w:t>, is currently:</w:t>
      </w:r>
    </w:p>
    <w:p w14:paraId="5C08E65D" w14:textId="19C2D7E6" w:rsidR="00516CBA" w:rsidRPr="00F56FCB" w:rsidRDefault="00516CBA" w:rsidP="00516CBA">
      <w:pPr>
        <w:pStyle w:val="Heading4"/>
        <w:numPr>
          <w:ilvl w:val="3"/>
          <w:numId w:val="23"/>
        </w:numPr>
      </w:pPr>
      <w:r w:rsidRPr="00F56FCB">
        <w:t>the subject of or a party to any completed or pending bankruptcy, reorganization, including any receivership or other insolvency proceeding</w:t>
      </w:r>
      <w:r w:rsidR="005E3E24" w:rsidRPr="005E3E24">
        <w:t xml:space="preserve"> </w:t>
      </w:r>
      <w:r w:rsidR="005E3E24">
        <w:t>other than as a creditor</w:t>
      </w:r>
      <w:r w:rsidRPr="00F56FCB">
        <w:t>;</w:t>
      </w:r>
    </w:p>
    <w:p w14:paraId="5C7A73F2" w14:textId="77777777" w:rsidR="00516CBA" w:rsidRPr="00F56FCB" w:rsidRDefault="00516CBA" w:rsidP="00516CBA">
      <w:pPr>
        <w:pStyle w:val="Heading4"/>
        <w:numPr>
          <w:ilvl w:val="3"/>
          <w:numId w:val="23"/>
        </w:numPr>
      </w:pPr>
      <w:r w:rsidRPr="00F56FCB">
        <w:t>preparing or intending to be the subject of a Bankruptcy Event</w:t>
      </w:r>
      <w:r>
        <w:rPr>
          <w:lang w:val="en-US"/>
        </w:rPr>
        <w:t xml:space="preserve"> or a Guarantor Bankruptcy Event</w:t>
      </w:r>
      <w:r w:rsidRPr="00F56FCB">
        <w:t>;</w:t>
      </w:r>
    </w:p>
    <w:p w14:paraId="60BEF5E9" w14:textId="77777777" w:rsidR="00516CBA" w:rsidRPr="00F56FCB" w:rsidRDefault="00516CBA" w:rsidP="00516CBA">
      <w:pPr>
        <w:pStyle w:val="Heading4"/>
        <w:numPr>
          <w:ilvl w:val="3"/>
          <w:numId w:val="23"/>
        </w:numPr>
      </w:pPr>
      <w:r w:rsidRPr="00F56FCB">
        <w:t>the subject of any judgment unsatisfied of record or docketed in any court; or</w:t>
      </w:r>
    </w:p>
    <w:p w14:paraId="18ECD42C" w14:textId="77777777" w:rsidR="00516CBA" w:rsidRPr="00F56FCB" w:rsidRDefault="00516CBA" w:rsidP="00516CBA">
      <w:pPr>
        <w:pStyle w:val="Heading4"/>
        <w:numPr>
          <w:ilvl w:val="3"/>
          <w:numId w:val="23"/>
        </w:numPr>
      </w:pPr>
      <w:r w:rsidRPr="00F56FCB">
        <w:t>Insolvent.</w:t>
      </w:r>
    </w:p>
    <w:p w14:paraId="50945E5F" w14:textId="77777777" w:rsidR="00516CBA" w:rsidRPr="00F56FCB" w:rsidRDefault="00516CBA" w:rsidP="00516CBA">
      <w:pPr>
        <w:pStyle w:val="Heading3"/>
        <w:numPr>
          <w:ilvl w:val="2"/>
          <w:numId w:val="23"/>
        </w:numPr>
      </w:pPr>
      <w:bookmarkStart w:id="321" w:name="_Toc200886886"/>
      <w:r w:rsidRPr="00F56FCB">
        <w:t xml:space="preserve">No </w:t>
      </w:r>
      <w:r>
        <w:rPr>
          <w:lang w:val="en-US"/>
        </w:rPr>
        <w:t xml:space="preserve">Actions or </w:t>
      </w:r>
      <w:r w:rsidRPr="00F56FCB">
        <w:t>Litigation.</w:t>
      </w:r>
      <w:bookmarkEnd w:id="321"/>
    </w:p>
    <w:p w14:paraId="66F539CD" w14:textId="77777777" w:rsidR="00516CBA" w:rsidRPr="00AB1020" w:rsidRDefault="00516CBA" w:rsidP="00516CBA">
      <w:pPr>
        <w:pStyle w:val="Heading4"/>
        <w:numPr>
          <w:ilvl w:val="3"/>
          <w:numId w:val="23"/>
        </w:numPr>
        <w:rPr>
          <w:rStyle w:val="CharacterStyle1"/>
          <w:b/>
          <w:sz w:val="22"/>
          <w:szCs w:val="28"/>
        </w:rPr>
      </w:pPr>
      <w:r>
        <w:t>Other than residential eviction actions in the ordinary course of business,</w:t>
      </w:r>
      <w:r>
        <w:rPr>
          <w:lang w:val="en-US"/>
        </w:rPr>
        <w:t xml:space="preserve"> </w:t>
      </w:r>
      <w:proofErr w:type="spellStart"/>
      <w:r>
        <w:rPr>
          <w:lang w:val="en-US"/>
        </w:rPr>
        <w:t>t</w:t>
      </w:r>
      <w:r w:rsidRPr="00F56FCB">
        <w:rPr>
          <w:rStyle w:val="CharacterStyle1"/>
        </w:rPr>
        <w:t>here</w:t>
      </w:r>
      <w:proofErr w:type="spellEnd"/>
      <w:r w:rsidRPr="00F56FCB">
        <w:rPr>
          <w:rStyle w:val="CharacterStyle1"/>
        </w:rPr>
        <w:t xml:space="preserve"> are no </w:t>
      </w:r>
      <w:r>
        <w:rPr>
          <w:rStyle w:val="CharacterStyle1"/>
        </w:rPr>
        <w:t xml:space="preserve">claims, </w:t>
      </w:r>
      <w:r w:rsidRPr="00F56FCB">
        <w:rPr>
          <w:rStyle w:val="CharacterStyle1"/>
        </w:rPr>
        <w:t>actions, suits</w:t>
      </w:r>
      <w:r>
        <w:rPr>
          <w:rStyle w:val="CharacterStyle1"/>
          <w:lang w:val="en-US"/>
        </w:rPr>
        <w:t>,</w:t>
      </w:r>
      <w:r w:rsidRPr="00F56FCB">
        <w:rPr>
          <w:rStyle w:val="CharacterStyle1"/>
        </w:rPr>
        <w:t xml:space="preserve"> or proceedings at law or in equity by or before any Governmental Authority now pending </w:t>
      </w:r>
      <w:r>
        <w:rPr>
          <w:rStyle w:val="CharacterStyle1"/>
          <w:lang w:val="en-US"/>
        </w:rPr>
        <w:t xml:space="preserve">against </w:t>
      </w:r>
      <w:r w:rsidRPr="00F56FCB">
        <w:rPr>
          <w:rStyle w:val="CharacterStyle1"/>
        </w:rPr>
        <w:t>or, to Borrower’s knowledge, threatened against or affecting Borrower</w:t>
      </w:r>
      <w:r>
        <w:rPr>
          <w:rStyle w:val="CharacterStyle1"/>
        </w:rPr>
        <w:t xml:space="preserve"> or the Mortgaged Property not otherwise covered by insurance (except </w:t>
      </w:r>
      <w:r w:rsidRPr="00AB1020">
        <w:rPr>
          <w:rStyle w:val="CharacterStyle1"/>
        </w:rPr>
        <w:t>claims, actions, suits</w:t>
      </w:r>
      <w:r>
        <w:rPr>
          <w:rStyle w:val="CharacterStyle1"/>
          <w:lang w:val="en-US"/>
        </w:rPr>
        <w:t>,</w:t>
      </w:r>
      <w:r w:rsidRPr="00AB1020">
        <w:rPr>
          <w:rStyle w:val="CharacterStyle1"/>
        </w:rPr>
        <w:t xml:space="preserve"> or proceedings regarding fair housing, anti-discrimination, equal opportunity, </w:t>
      </w:r>
      <w:r>
        <w:rPr>
          <w:rStyle w:val="CharacterStyle1"/>
          <w:lang w:val="en-US"/>
        </w:rPr>
        <w:t xml:space="preserve">or any tenant opportunity to purchase act applicable to and affecting the Mortgaged Property, </w:t>
      </w:r>
      <w:r w:rsidRPr="00AB1020">
        <w:rPr>
          <w:rStyle w:val="CharacterStyle1"/>
        </w:rPr>
        <w:t xml:space="preserve">which shall always be </w:t>
      </w:r>
      <w:r>
        <w:rPr>
          <w:rStyle w:val="CharacterStyle1"/>
        </w:rPr>
        <w:t>disclosed); and</w:t>
      </w:r>
    </w:p>
    <w:p w14:paraId="68B75EC3" w14:textId="7D7BCBA9" w:rsidR="00516CBA" w:rsidRPr="00F56FCB" w:rsidRDefault="00516CBA" w:rsidP="00516CBA">
      <w:pPr>
        <w:pStyle w:val="Heading4"/>
        <w:numPr>
          <w:ilvl w:val="3"/>
          <w:numId w:val="23"/>
        </w:numPr>
        <w:rPr>
          <w:b/>
          <w:sz w:val="22"/>
        </w:rPr>
      </w:pPr>
      <w:r>
        <w:rPr>
          <w:rStyle w:val="CharacterStyle1"/>
        </w:rPr>
        <w:t>t</w:t>
      </w:r>
      <w:r w:rsidRPr="00F56FCB">
        <w:rPr>
          <w:rStyle w:val="CharacterStyle1"/>
        </w:rPr>
        <w:t xml:space="preserve">here are no </w:t>
      </w:r>
      <w:r>
        <w:rPr>
          <w:rStyle w:val="CharacterStyle1"/>
        </w:rPr>
        <w:t xml:space="preserve">claims, </w:t>
      </w:r>
      <w:r w:rsidRPr="00F56FCB">
        <w:rPr>
          <w:rStyle w:val="CharacterStyle1"/>
        </w:rPr>
        <w:t>actions, suits</w:t>
      </w:r>
      <w:r>
        <w:rPr>
          <w:rStyle w:val="CharacterStyle1"/>
          <w:lang w:val="en-US"/>
        </w:rPr>
        <w:t>,</w:t>
      </w:r>
      <w:r w:rsidRPr="00F56FCB">
        <w:rPr>
          <w:rStyle w:val="CharacterStyle1"/>
        </w:rPr>
        <w:t xml:space="preserve"> or proceedings at law or in equity by or before any Governmental Authority now pending or, to Borrower’s knowledge, threatened </w:t>
      </w:r>
      <w:r w:rsidRPr="00DF06AA">
        <w:rPr>
          <w:rStyle w:val="CharacterStyle1"/>
        </w:rPr>
        <w:t>against or affecting Guarantor</w:t>
      </w:r>
      <w:r w:rsidR="004810E3" w:rsidRPr="00DF06AA">
        <w:rPr>
          <w:rStyle w:val="CharacterStyle1"/>
        </w:rPr>
        <w:t>,</w:t>
      </w:r>
      <w:r w:rsidRPr="00DF06AA">
        <w:rPr>
          <w:rStyle w:val="CharacterStyle1"/>
        </w:rPr>
        <w:t xml:space="preserve"> Key Principal,</w:t>
      </w:r>
      <w:r w:rsidRPr="00DF06AA">
        <w:t xml:space="preserve"> </w:t>
      </w:r>
      <w:r w:rsidR="004810E3" w:rsidRPr="00DF06AA">
        <w:t xml:space="preserve">or Principal, </w:t>
      </w:r>
      <w:r w:rsidRPr="00DF06AA">
        <w:rPr>
          <w:rStyle w:val="CharacterStyle1"/>
        </w:rPr>
        <w:t>which claims, actions, suits</w:t>
      </w:r>
      <w:r w:rsidRPr="00DF06AA">
        <w:rPr>
          <w:rStyle w:val="CharacterStyle1"/>
          <w:lang w:val="en-US"/>
        </w:rPr>
        <w:t>,</w:t>
      </w:r>
      <w:r w:rsidRPr="00DF06AA">
        <w:rPr>
          <w:rStyle w:val="CharacterStyle1"/>
        </w:rPr>
        <w:t xml:space="preserve"> or</w:t>
      </w:r>
      <w:r>
        <w:rPr>
          <w:rStyle w:val="CharacterStyle1"/>
        </w:rPr>
        <w:t xml:space="preserve"> proceedings, if adversely determined (individually or in the aggregate) </w:t>
      </w:r>
      <w:r>
        <w:rPr>
          <w:rStyle w:val="CharacterStyle1"/>
          <w:lang w:val="en-US"/>
        </w:rPr>
        <w:t xml:space="preserve">reasonably </w:t>
      </w:r>
      <w:r>
        <w:rPr>
          <w:rStyle w:val="CharacterStyle1"/>
        </w:rPr>
        <w:t xml:space="preserve">would be expected to </w:t>
      </w:r>
      <w:r w:rsidR="00986882">
        <w:rPr>
          <w:rStyle w:val="CharacterStyle1"/>
        </w:rPr>
        <w:fldChar w:fldCharType="begin"/>
      </w:r>
      <w:r w:rsidR="00986882">
        <w:rPr>
          <w:rStyle w:val="CharacterStyle1"/>
        </w:rPr>
        <w:instrText xml:space="preserve"> LISTNUM </w:instrText>
      </w:r>
      <w:r w:rsidR="00986882">
        <w:rPr>
          <w:rStyle w:val="CharacterStyle1"/>
        </w:rPr>
        <w:fldChar w:fldCharType="end"/>
      </w:r>
      <w:r w:rsidR="00986882">
        <w:rPr>
          <w:rStyle w:val="CharacterStyle1"/>
        </w:rPr>
        <w:t xml:space="preserve"> </w:t>
      </w:r>
      <w:r>
        <w:rPr>
          <w:rStyle w:val="CharacterStyle1"/>
        </w:rPr>
        <w:t>materially adversely affect the financial condition or business of Borrower, Guarantor, or Key Principal or the condition, operation</w:t>
      </w:r>
      <w:r>
        <w:rPr>
          <w:rStyle w:val="CharacterStyle1"/>
          <w:lang w:val="en-US"/>
        </w:rPr>
        <w:t>,</w:t>
      </w:r>
      <w:r>
        <w:rPr>
          <w:rStyle w:val="CharacterStyle1"/>
        </w:rPr>
        <w:t xml:space="preserve"> or ownership of </w:t>
      </w:r>
      <w:r w:rsidRPr="00F56FCB">
        <w:rPr>
          <w:rStyle w:val="CharacterStyle1"/>
        </w:rPr>
        <w:t>the Mortgaged Property</w:t>
      </w:r>
      <w:r>
        <w:rPr>
          <w:rStyle w:val="CharacterStyle1"/>
        </w:rPr>
        <w:t xml:space="preserve"> (except </w:t>
      </w:r>
      <w:r w:rsidRPr="00AB1020">
        <w:rPr>
          <w:rStyle w:val="CharacterStyle1"/>
        </w:rPr>
        <w:t>claims, actions, suits</w:t>
      </w:r>
      <w:r>
        <w:rPr>
          <w:rStyle w:val="CharacterStyle1"/>
          <w:lang w:val="en-US"/>
        </w:rPr>
        <w:t>,</w:t>
      </w:r>
      <w:r w:rsidRPr="00AB1020">
        <w:rPr>
          <w:rStyle w:val="CharacterStyle1"/>
        </w:rPr>
        <w:t xml:space="preserve"> or proceedings regarding fair housing, anti-discrimination, or equal opportunity, which shall always be </w:t>
      </w:r>
      <w:r>
        <w:rPr>
          <w:rStyle w:val="CharacterStyle1"/>
        </w:rPr>
        <w:t>deemed material)</w:t>
      </w:r>
      <w:r w:rsidR="00917645">
        <w:rPr>
          <w:rStyle w:val="CharacterStyle1"/>
        </w:rPr>
        <w:t>, o</w:t>
      </w:r>
      <w:r w:rsidR="006078D8">
        <w:rPr>
          <w:rStyle w:val="CharacterStyle1"/>
        </w:rPr>
        <w:t>r</w:t>
      </w:r>
      <w:r w:rsidR="00917645">
        <w:rPr>
          <w:rStyle w:val="CharacterStyle1"/>
        </w:rPr>
        <w:t xml:space="preserve"> </w:t>
      </w:r>
      <w:r w:rsidR="00917645">
        <w:rPr>
          <w:rStyle w:val="CharacterStyle1"/>
        </w:rPr>
        <w:fldChar w:fldCharType="begin"/>
      </w:r>
      <w:r w:rsidR="00917645">
        <w:rPr>
          <w:rStyle w:val="CharacterStyle1"/>
        </w:rPr>
        <w:instrText xml:space="preserve"> LISTNUM </w:instrText>
      </w:r>
      <w:r w:rsidR="00917645">
        <w:rPr>
          <w:rStyle w:val="CharacterStyle1"/>
        </w:rPr>
        <w:fldChar w:fldCharType="end"/>
      </w:r>
      <w:r w:rsidR="00917645">
        <w:rPr>
          <w:rStyle w:val="CharacterStyle1"/>
        </w:rPr>
        <w:t xml:space="preserve"> result in the appointment of a receiver, trustee or other official that would exercise control over the Mortgaged Property and its management and operations</w:t>
      </w:r>
      <w:r w:rsidRPr="00F56FCB">
        <w:rPr>
          <w:rStyle w:val="CharacterStyle1"/>
        </w:rPr>
        <w:t>.</w:t>
      </w:r>
    </w:p>
    <w:p w14:paraId="5DBB5141" w14:textId="77777777" w:rsidR="00516CBA" w:rsidRPr="00F56FCB" w:rsidRDefault="00516CBA" w:rsidP="00516CBA">
      <w:pPr>
        <w:pStyle w:val="Heading3"/>
        <w:numPr>
          <w:ilvl w:val="2"/>
          <w:numId w:val="23"/>
        </w:numPr>
      </w:pPr>
      <w:bookmarkStart w:id="322" w:name="_Toc270286472"/>
      <w:bookmarkStart w:id="323" w:name="_Toc200886887"/>
      <w:r w:rsidRPr="00F56FCB">
        <w:lastRenderedPageBreak/>
        <w:t>Payment of Taxes, Assessments</w:t>
      </w:r>
      <w:r>
        <w:rPr>
          <w:lang w:val="en-US"/>
        </w:rPr>
        <w:t>,</w:t>
      </w:r>
      <w:r w:rsidRPr="00F56FCB">
        <w:t xml:space="preserve"> and Other Charges.</w:t>
      </w:r>
      <w:bookmarkEnd w:id="322"/>
      <w:bookmarkEnd w:id="323"/>
    </w:p>
    <w:p w14:paraId="76291276" w14:textId="77777777" w:rsidR="00516CBA" w:rsidRPr="00F56FCB" w:rsidRDefault="00516CBA" w:rsidP="00516CBA">
      <w:pPr>
        <w:pStyle w:val="BodyText2"/>
        <w:keepNext/>
      </w:pPr>
      <w:r w:rsidRPr="00F56FCB">
        <w:t>Borrower confirms that:</w:t>
      </w:r>
    </w:p>
    <w:p w14:paraId="20B62FA1" w14:textId="77777777" w:rsidR="00516CBA" w:rsidRPr="00F56FCB" w:rsidRDefault="00516CBA" w:rsidP="00516CBA">
      <w:pPr>
        <w:pStyle w:val="Heading4"/>
        <w:numPr>
          <w:ilvl w:val="3"/>
          <w:numId w:val="23"/>
        </w:numPr>
      </w:pPr>
      <w:r w:rsidRPr="00F56FCB">
        <w:t>it has filed all federal, state, county</w:t>
      </w:r>
      <w:r>
        <w:rPr>
          <w:lang w:val="en-US"/>
        </w:rPr>
        <w:t>,</w:t>
      </w:r>
      <w:r w:rsidRPr="00F56FCB">
        <w:t xml:space="preserve"> and municipal tax returns and reports required to have been filed by Borrower;</w:t>
      </w:r>
    </w:p>
    <w:p w14:paraId="084E0996" w14:textId="77777777" w:rsidR="00516CBA" w:rsidRPr="00F56FCB" w:rsidRDefault="00516CBA" w:rsidP="00516CBA">
      <w:pPr>
        <w:pStyle w:val="Heading4"/>
        <w:numPr>
          <w:ilvl w:val="3"/>
          <w:numId w:val="23"/>
        </w:numPr>
      </w:pPr>
      <w:r w:rsidRPr="00F56FCB">
        <w:t>it has paid</w:t>
      </w:r>
      <w:r>
        <w:t>, before any fine, penalty interest, lien, or costs may be added thereto,</w:t>
      </w:r>
      <w:r w:rsidRPr="00F56FCB">
        <w:t xml:space="preserve"> all taxes, governmental charges</w:t>
      </w:r>
      <w:r>
        <w:rPr>
          <w:lang w:val="en-US"/>
        </w:rPr>
        <w:t>,</w:t>
      </w:r>
      <w:r w:rsidRPr="00F56FCB">
        <w:t xml:space="preserve"> and assessments due and payable with respect to such returns and reports;</w:t>
      </w:r>
    </w:p>
    <w:p w14:paraId="34D267A8" w14:textId="77777777" w:rsidR="00516CBA" w:rsidRPr="00F56FCB" w:rsidRDefault="00516CBA" w:rsidP="00516CBA">
      <w:pPr>
        <w:pStyle w:val="Heading4"/>
        <w:numPr>
          <w:ilvl w:val="3"/>
          <w:numId w:val="23"/>
        </w:numPr>
      </w:pPr>
      <w:r w:rsidRPr="00F56FCB">
        <w:t>there is no controversy or objection pending, or to the knowledge of Borrower, threatened in respect of any tax returns of Borrower; and</w:t>
      </w:r>
    </w:p>
    <w:p w14:paraId="06DF594C" w14:textId="77777777" w:rsidR="00516CBA" w:rsidRPr="00F56FCB" w:rsidRDefault="00516CBA" w:rsidP="00516CBA">
      <w:pPr>
        <w:pStyle w:val="Heading4"/>
        <w:numPr>
          <w:ilvl w:val="3"/>
          <w:numId w:val="23"/>
        </w:numPr>
      </w:pPr>
      <w:r w:rsidRPr="00F56FCB">
        <w:t>it has made adequate reserves on its books and records for all taxes that have accrued but which are not yet due and payable.</w:t>
      </w:r>
    </w:p>
    <w:p w14:paraId="4171741A" w14:textId="77777777" w:rsidR="00516CBA" w:rsidRPr="00F56FCB" w:rsidRDefault="00516CBA" w:rsidP="00516CBA">
      <w:pPr>
        <w:pStyle w:val="Heading3"/>
        <w:numPr>
          <w:ilvl w:val="2"/>
          <w:numId w:val="23"/>
        </w:numPr>
      </w:pPr>
      <w:bookmarkStart w:id="324" w:name="_Toc266373138"/>
      <w:bookmarkStart w:id="325" w:name="_Toc270286473"/>
      <w:bookmarkStart w:id="326" w:name="_Toc200886888"/>
      <w:r w:rsidRPr="00F56FCB">
        <w:t>Not a Foreign Person.</w:t>
      </w:r>
      <w:bookmarkEnd w:id="324"/>
      <w:bookmarkEnd w:id="325"/>
      <w:bookmarkEnd w:id="326"/>
    </w:p>
    <w:p w14:paraId="387FEBD4" w14:textId="77777777" w:rsidR="00516CBA" w:rsidRPr="00F56FCB" w:rsidRDefault="00516CBA" w:rsidP="00516CBA">
      <w:pPr>
        <w:pStyle w:val="BodyText2"/>
      </w:pPr>
      <w:r w:rsidRPr="00F56FCB">
        <w:t>Borrower is not a “foreign person” within the meaning of Section 1445(f)(3) of the Internal Revenue Code.</w:t>
      </w:r>
    </w:p>
    <w:p w14:paraId="1E86EA73" w14:textId="77777777" w:rsidR="00516CBA" w:rsidRPr="00854A92" w:rsidRDefault="00516CBA" w:rsidP="00516CBA">
      <w:pPr>
        <w:pStyle w:val="Heading3"/>
        <w:numPr>
          <w:ilvl w:val="2"/>
          <w:numId w:val="23"/>
        </w:numPr>
      </w:pPr>
      <w:bookmarkStart w:id="327" w:name="_Toc200886889"/>
      <w:r w:rsidRPr="00854A92">
        <w:t>ERISA.</w:t>
      </w:r>
      <w:bookmarkEnd w:id="327"/>
    </w:p>
    <w:p w14:paraId="38DD0DBA" w14:textId="77777777" w:rsidR="00516CBA" w:rsidRDefault="00516CBA" w:rsidP="00516CBA">
      <w:pPr>
        <w:pStyle w:val="BodyText2"/>
        <w:keepNext/>
      </w:pPr>
      <w:bookmarkStart w:id="328" w:name="_DV_M7"/>
      <w:bookmarkEnd w:id="328"/>
      <w:r>
        <w:t>Borrower represents and warrants that:</w:t>
      </w:r>
    </w:p>
    <w:p w14:paraId="13646B25" w14:textId="77777777" w:rsidR="00516CBA" w:rsidRPr="00CE77CD" w:rsidRDefault="00516CBA" w:rsidP="00516CBA">
      <w:pPr>
        <w:pStyle w:val="Heading4"/>
        <w:numPr>
          <w:ilvl w:val="3"/>
          <w:numId w:val="23"/>
        </w:numPr>
        <w:rPr>
          <w:color w:val="000000"/>
        </w:rPr>
      </w:pPr>
      <w:r w:rsidRPr="000A0C00">
        <w:t>Borrower</w:t>
      </w:r>
      <w:r w:rsidRPr="00CE77CD">
        <w:rPr>
          <w:color w:val="000000"/>
        </w:rPr>
        <w:t xml:space="preserve"> is not </w:t>
      </w:r>
      <w:r w:rsidRPr="00CE77CD">
        <w:rPr>
          <w:color w:val="000000"/>
          <w:lang w:val="en-US"/>
        </w:rPr>
        <w:t xml:space="preserve">an </w:t>
      </w:r>
      <w:r w:rsidRPr="00CE77CD">
        <w:rPr>
          <w:color w:val="000000"/>
        </w:rPr>
        <w:t>Employee Benefit Plan</w:t>
      </w:r>
      <w:r w:rsidRPr="00CE77CD">
        <w:rPr>
          <w:color w:val="000000"/>
          <w:lang w:val="en-US"/>
        </w:rPr>
        <w:t>;</w:t>
      </w:r>
    </w:p>
    <w:p w14:paraId="0E6F245D" w14:textId="77777777" w:rsidR="00516CBA" w:rsidRPr="00CE77CD" w:rsidRDefault="00516CBA" w:rsidP="00516CBA">
      <w:pPr>
        <w:pStyle w:val="Heading4"/>
        <w:numPr>
          <w:ilvl w:val="3"/>
          <w:numId w:val="23"/>
        </w:numPr>
        <w:rPr>
          <w:color w:val="000000"/>
        </w:rPr>
      </w:pPr>
      <w:bookmarkStart w:id="329" w:name="_DV_M5"/>
      <w:bookmarkEnd w:id="329"/>
      <w:r w:rsidRPr="000A0C00">
        <w:t>no</w:t>
      </w:r>
      <w:r w:rsidRPr="00CE77CD">
        <w:rPr>
          <w:color w:val="000000"/>
        </w:rPr>
        <w:t xml:space="preserve"> asset of Borrower constitute</w:t>
      </w:r>
      <w:r w:rsidRPr="00CE77CD">
        <w:rPr>
          <w:color w:val="000000"/>
          <w:lang w:val="en-US"/>
        </w:rPr>
        <w:t>s</w:t>
      </w:r>
      <w:r w:rsidRPr="00CE77CD">
        <w:rPr>
          <w:color w:val="000000"/>
        </w:rPr>
        <w:t xml:space="preserve"> “plan assets” (within the meaning of Section</w:t>
      </w:r>
      <w:r w:rsidRPr="00CE77CD">
        <w:rPr>
          <w:color w:val="000000"/>
          <w:lang w:val="en-US"/>
        </w:rPr>
        <w:t> </w:t>
      </w:r>
      <w:r w:rsidRPr="00CE77CD">
        <w:rPr>
          <w:color w:val="000000"/>
        </w:rPr>
        <w:t>3(42) of ERISA and Department of Labor Regulation Section</w:t>
      </w:r>
      <w:r w:rsidRPr="00CE77CD">
        <w:rPr>
          <w:color w:val="000000"/>
          <w:lang w:val="en-US"/>
        </w:rPr>
        <w:t> </w:t>
      </w:r>
      <w:r w:rsidRPr="00CE77CD">
        <w:rPr>
          <w:color w:val="000000"/>
        </w:rPr>
        <w:t>2510.3</w:t>
      </w:r>
      <w:r w:rsidRPr="00CE77CD">
        <w:rPr>
          <w:color w:val="000000"/>
        </w:rPr>
        <w:noBreakHyphen/>
        <w:t>101) of an Employee Benefit Plan</w:t>
      </w:r>
      <w:bookmarkStart w:id="330" w:name="_DV_M6"/>
      <w:bookmarkEnd w:id="330"/>
      <w:r w:rsidRPr="00CE77CD">
        <w:rPr>
          <w:color w:val="000000"/>
        </w:rPr>
        <w:t>;</w:t>
      </w:r>
    </w:p>
    <w:p w14:paraId="58D2C6EB" w14:textId="77777777" w:rsidR="00516CBA" w:rsidRPr="00CE77CD" w:rsidRDefault="00516CBA" w:rsidP="00516CBA">
      <w:pPr>
        <w:pStyle w:val="Heading4"/>
        <w:numPr>
          <w:ilvl w:val="3"/>
          <w:numId w:val="23"/>
        </w:numPr>
        <w:rPr>
          <w:color w:val="000000"/>
        </w:rPr>
      </w:pPr>
      <w:r w:rsidRPr="00CE77CD">
        <w:rPr>
          <w:color w:val="000000"/>
        </w:rPr>
        <w:t xml:space="preserve">no </w:t>
      </w:r>
      <w:r w:rsidRPr="00CE77CD">
        <w:rPr>
          <w:color w:val="000000"/>
          <w:lang w:val="en-US"/>
        </w:rPr>
        <w:t xml:space="preserve">asset of Borrower is subject to any </w:t>
      </w:r>
      <w:r>
        <w:t xml:space="preserve">laws of any Governmental Authority </w:t>
      </w:r>
      <w:r w:rsidRPr="00CE77CD">
        <w:rPr>
          <w:color w:val="000000"/>
          <w:lang w:val="en-US"/>
        </w:rPr>
        <w:t>governing the assets of an Employee Benefit Plan</w:t>
      </w:r>
      <w:r w:rsidRPr="00CE77CD">
        <w:rPr>
          <w:rStyle w:val="DeltaViewInsertion"/>
          <w:color w:val="000000"/>
          <w:u w:val="none"/>
        </w:rPr>
        <w:t>; and</w:t>
      </w:r>
    </w:p>
    <w:p w14:paraId="29261BFC" w14:textId="77777777" w:rsidR="00516CBA" w:rsidRDefault="00516CBA" w:rsidP="00516CBA">
      <w:pPr>
        <w:pStyle w:val="Heading4"/>
        <w:numPr>
          <w:ilvl w:val="3"/>
          <w:numId w:val="23"/>
        </w:numPr>
      </w:pPr>
      <w:r w:rsidRPr="000A0C00">
        <w:t>neither</w:t>
      </w:r>
      <w:r>
        <w:rPr>
          <w:lang w:val="en-US"/>
        </w:rPr>
        <w:t xml:space="preserve"> Borrower nor any ERISA Affiliate is subject to any obligation or liability with respect to any ERISA Plan</w:t>
      </w:r>
      <w:r>
        <w:t>.</w:t>
      </w:r>
    </w:p>
    <w:p w14:paraId="360C5AA1" w14:textId="77777777" w:rsidR="00516CBA" w:rsidRPr="00F56FCB" w:rsidRDefault="00516CBA" w:rsidP="00516CBA">
      <w:pPr>
        <w:pStyle w:val="Heading3"/>
        <w:numPr>
          <w:ilvl w:val="2"/>
          <w:numId w:val="23"/>
        </w:numPr>
      </w:pPr>
      <w:bookmarkStart w:id="331" w:name="_Toc200886890"/>
      <w:r w:rsidRPr="00F56FCB">
        <w:t>Default Under Other Obligations.</w:t>
      </w:r>
      <w:bookmarkEnd w:id="331"/>
    </w:p>
    <w:p w14:paraId="12FDA24A" w14:textId="77777777" w:rsidR="00516CBA" w:rsidRPr="00B956A9" w:rsidRDefault="00516CBA" w:rsidP="00516CBA">
      <w:pPr>
        <w:pStyle w:val="Heading4"/>
        <w:numPr>
          <w:ilvl w:val="3"/>
          <w:numId w:val="23"/>
        </w:numPr>
      </w:pPr>
      <w:r w:rsidRPr="00F56FCB">
        <w:t>The execution, delivery</w:t>
      </w:r>
      <w:r>
        <w:rPr>
          <w:lang w:val="en-US"/>
        </w:rPr>
        <w:t>,</w:t>
      </w:r>
      <w:r w:rsidRPr="00F56FCB">
        <w:t xml:space="preserve"> and performance of the obligations imposed on Borrower under this Loan Agreement and the Loan Documents to which it is a party will not cause Borrower to be in default under the provisions of any agreement, judgment</w:t>
      </w:r>
      <w:r>
        <w:rPr>
          <w:lang w:val="en-US"/>
        </w:rPr>
        <w:t>,</w:t>
      </w:r>
      <w:r w:rsidRPr="00F56FCB">
        <w:t xml:space="preserve"> or order to which Borrower is a party or by </w:t>
      </w:r>
      <w:r w:rsidRPr="00F04A7F">
        <w:t>which Borrower is bound</w:t>
      </w:r>
      <w:r w:rsidRPr="00B956A9">
        <w:t>.</w:t>
      </w:r>
    </w:p>
    <w:p w14:paraId="2747B585" w14:textId="58BA5689" w:rsidR="00516CBA" w:rsidRPr="004810E3" w:rsidRDefault="00516CBA" w:rsidP="00516CBA">
      <w:pPr>
        <w:pStyle w:val="Heading4"/>
        <w:numPr>
          <w:ilvl w:val="3"/>
          <w:numId w:val="23"/>
        </w:numPr>
        <w:rPr>
          <w:lang w:val="en-US"/>
        </w:rPr>
      </w:pPr>
      <w:r w:rsidRPr="004810E3">
        <w:t xml:space="preserve">None of Borrower, Guarantor, </w:t>
      </w:r>
      <w:r w:rsidR="000459EF" w:rsidRPr="004810E3">
        <w:t xml:space="preserve">or </w:t>
      </w:r>
      <w:r w:rsidRPr="004810E3">
        <w:t>Key Principal is in default under any obligation to Lender.</w:t>
      </w:r>
    </w:p>
    <w:p w14:paraId="4C53294F" w14:textId="68700717" w:rsidR="00516CBA" w:rsidRDefault="004810E3" w:rsidP="00F04A7F">
      <w:pPr>
        <w:pStyle w:val="Heading3"/>
        <w:numPr>
          <w:ilvl w:val="2"/>
          <w:numId w:val="23"/>
        </w:numPr>
      </w:pPr>
      <w:bookmarkStart w:id="332" w:name="_Hlk181794154"/>
      <w:bookmarkStart w:id="333" w:name="_Toc200886891"/>
      <w:r>
        <w:lastRenderedPageBreak/>
        <w:t>[Intentionally Omitted.]</w:t>
      </w:r>
      <w:bookmarkEnd w:id="333"/>
    </w:p>
    <w:p w14:paraId="2D6487C1" w14:textId="77777777" w:rsidR="00516CBA" w:rsidRPr="000A0C00" w:rsidRDefault="00516CBA" w:rsidP="00516CBA">
      <w:pPr>
        <w:pStyle w:val="Heading3"/>
        <w:numPr>
          <w:ilvl w:val="2"/>
          <w:numId w:val="23"/>
        </w:numPr>
      </w:pPr>
      <w:bookmarkStart w:id="334" w:name="_DV_C1343"/>
      <w:bookmarkStart w:id="335" w:name="_Toc336413294"/>
      <w:bookmarkStart w:id="336" w:name="_Toc200886892"/>
      <w:bookmarkEnd w:id="332"/>
      <w:r w:rsidRPr="000A0C00">
        <w:t>No Contravention.</w:t>
      </w:r>
      <w:bookmarkEnd w:id="334"/>
      <w:bookmarkEnd w:id="335"/>
      <w:bookmarkEnd w:id="336"/>
    </w:p>
    <w:p w14:paraId="04B8B89B" w14:textId="77777777" w:rsidR="00516CBA" w:rsidRDefault="00516CBA" w:rsidP="00516CBA">
      <w:pPr>
        <w:pStyle w:val="BodyText2"/>
      </w:pPr>
      <w:bookmarkStart w:id="337" w:name="_DV_C1344"/>
      <w:r>
        <w:t>None of</w:t>
      </w:r>
      <w:r w:rsidRPr="000A0C00">
        <w:t xml:space="preserve"> the </w:t>
      </w:r>
      <w:r>
        <w:fldChar w:fldCharType="begin"/>
      </w:r>
      <w:r>
        <w:instrText xml:space="preserve"> LISTNUM  \l 4 </w:instrText>
      </w:r>
      <w:r>
        <w:fldChar w:fldCharType="end">
          <w:numberingChange w:id="338" w:author="Author" w:original=""/>
        </w:fldChar>
      </w:r>
      <w:r>
        <w:t xml:space="preserve"> </w:t>
      </w:r>
      <w:r w:rsidRPr="000A0C00">
        <w:t xml:space="preserve">execution and delivery of this Loan Agreement and the other Loan Documents to which Borrower is a party, </w:t>
      </w:r>
      <w:r>
        <w:fldChar w:fldCharType="begin"/>
      </w:r>
      <w:r>
        <w:instrText xml:space="preserve"> LISTNUM </w:instrText>
      </w:r>
      <w:r>
        <w:fldChar w:fldCharType="end">
          <w:numberingChange w:id="339" w:author="Author" w:original=""/>
        </w:fldChar>
      </w:r>
      <w:r>
        <w:t xml:space="preserve"> </w:t>
      </w:r>
      <w:r w:rsidRPr="000A0C00">
        <w:t>fulfillment of or compliance with the terms and conditions of this Loan Agreement and the other Loan Documents to which Borrower is a party</w:t>
      </w:r>
      <w:r>
        <w:t>,</w:t>
      </w:r>
      <w:r w:rsidRPr="000A0C00">
        <w:t xml:space="preserve"> </w:t>
      </w:r>
      <w:r>
        <w:t xml:space="preserve">or </w:t>
      </w:r>
      <w:r>
        <w:fldChar w:fldCharType="begin"/>
      </w:r>
      <w:r>
        <w:instrText xml:space="preserve"> LISTNUM </w:instrText>
      </w:r>
      <w:r>
        <w:fldChar w:fldCharType="end">
          <w:numberingChange w:id="340" w:author="Author" w:original=""/>
        </w:fldChar>
      </w:r>
      <w:r>
        <w:t xml:space="preserve"> </w:t>
      </w:r>
      <w:r w:rsidRPr="000A0C00">
        <w:t>performance of the obligations of Borrower under this Loan Agreement and the other Loan Documents</w:t>
      </w:r>
      <w:bookmarkStart w:id="341" w:name="_DV_C1345"/>
      <w:bookmarkEnd w:id="337"/>
      <w:r w:rsidRPr="000A0C00">
        <w:t xml:space="preserve"> </w:t>
      </w:r>
      <w:bookmarkStart w:id="342" w:name="_DV_C1348"/>
      <w:bookmarkEnd w:id="341"/>
      <w:r w:rsidRPr="000A0C00">
        <w:t>does or will conflict with or result in any breach or violation of, or constitute a default under, any of the terms, conditions</w:t>
      </w:r>
      <w:r>
        <w:t>,</w:t>
      </w:r>
      <w:r w:rsidRPr="000A0C00">
        <w:t xml:space="preserve"> or provisions of Borrower’s organizational documents, </w:t>
      </w:r>
      <w:r>
        <w:t xml:space="preserve">or </w:t>
      </w:r>
      <w:r w:rsidRPr="000A0C00">
        <w:t>any indenture, existing agreement</w:t>
      </w:r>
      <w:r>
        <w:t>,</w:t>
      </w:r>
      <w:r w:rsidRPr="000A0C00">
        <w:t xml:space="preserve"> or other instrument to which Borrower is a party or to which Borrower, the Mortgaged Property</w:t>
      </w:r>
      <w:r>
        <w:t>,</w:t>
      </w:r>
      <w:r w:rsidRPr="000A0C00">
        <w:t xml:space="preserve"> or other assets of Borrower are subject</w:t>
      </w:r>
      <w:bookmarkStart w:id="343" w:name="_DV_C1349"/>
      <w:bookmarkEnd w:id="342"/>
      <w:r>
        <w:t>.</w:t>
      </w:r>
    </w:p>
    <w:p w14:paraId="3D8EBC58" w14:textId="77777777" w:rsidR="00516CBA" w:rsidRDefault="00516CBA" w:rsidP="00516CBA">
      <w:pPr>
        <w:pStyle w:val="Heading3"/>
        <w:numPr>
          <w:ilvl w:val="2"/>
          <w:numId w:val="23"/>
        </w:numPr>
      </w:pPr>
      <w:bookmarkStart w:id="344" w:name="_Toc200886893"/>
      <w:r>
        <w:rPr>
          <w:lang w:val="en-US"/>
        </w:rPr>
        <w:t>Lockbox Arrangement</w:t>
      </w:r>
      <w:r>
        <w:t>.</w:t>
      </w:r>
      <w:bookmarkEnd w:id="344"/>
    </w:p>
    <w:p w14:paraId="27DC51FD" w14:textId="77777777" w:rsidR="00516CBA" w:rsidRDefault="00516CBA" w:rsidP="00516CBA">
      <w:pPr>
        <w:pStyle w:val="BodyText2"/>
      </w:pPr>
      <w:r>
        <w:t>Borrower is not party to any type of lockbox agreement or similar cash management arrangement that has not been approved by Lender in writing, and no direct or indirect owner of Borrower is party to any type of lockbox agreement or similar cash management arrangement with respect to Rents or other income from the Mortgaged Property that has not been approved by Lender in writing.</w:t>
      </w:r>
    </w:p>
    <w:p w14:paraId="4A421E77" w14:textId="77777777" w:rsidR="00516CBA" w:rsidRPr="00F56FCB" w:rsidRDefault="00516CBA" w:rsidP="00516CBA">
      <w:pPr>
        <w:pStyle w:val="Heading2"/>
      </w:pPr>
      <w:bookmarkStart w:id="345" w:name="_Toc264473900"/>
      <w:bookmarkStart w:id="346" w:name="_Toc266373140"/>
      <w:bookmarkStart w:id="347" w:name="_Toc270286475"/>
      <w:bookmarkStart w:id="348" w:name="_Ref276105924"/>
      <w:bookmarkStart w:id="349" w:name="_Ref276624752"/>
      <w:bookmarkStart w:id="350" w:name="_Ref276644687"/>
      <w:bookmarkStart w:id="351" w:name="_Ref277167923"/>
      <w:bookmarkStart w:id="352" w:name="_Ref321300286"/>
      <w:bookmarkStart w:id="353" w:name="_Ref321478461"/>
      <w:bookmarkStart w:id="354" w:name="_Ref343586450"/>
      <w:bookmarkStart w:id="355" w:name="_Ref353437952"/>
      <w:bookmarkStart w:id="356" w:name="_Ref353437953"/>
      <w:bookmarkStart w:id="357" w:name="_Ref367106674"/>
      <w:bookmarkStart w:id="358" w:name="_Ref73016980"/>
      <w:bookmarkStart w:id="359" w:name="_Toc200886894"/>
      <w:bookmarkEnd w:id="343"/>
      <w:r w:rsidRPr="00F56FCB">
        <w:t>Covenants.</w:t>
      </w:r>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p w14:paraId="6597A6FA" w14:textId="77777777" w:rsidR="00516CBA" w:rsidRPr="00F56FCB" w:rsidRDefault="00516CBA" w:rsidP="00C17D8C">
      <w:pPr>
        <w:pStyle w:val="Heading3"/>
        <w:numPr>
          <w:ilvl w:val="2"/>
          <w:numId w:val="26"/>
        </w:numPr>
      </w:pPr>
      <w:bookmarkStart w:id="360" w:name="_Toc264473901"/>
      <w:bookmarkStart w:id="361" w:name="_Toc266373141"/>
      <w:bookmarkStart w:id="362" w:name="_Toc270286476"/>
      <w:bookmarkStart w:id="363" w:name="_Toc200886895"/>
      <w:r w:rsidRPr="00F56FCB">
        <w:t>Maintenance of Existence; Organizational Documents.</w:t>
      </w:r>
      <w:bookmarkEnd w:id="363"/>
    </w:p>
    <w:p w14:paraId="05EDA64E" w14:textId="77777777" w:rsidR="00516CBA" w:rsidRDefault="00516CBA" w:rsidP="00516CBA">
      <w:pPr>
        <w:pStyle w:val="BodyText2"/>
      </w:pPr>
      <w:r w:rsidRPr="00D26196">
        <w:t>Borrower shall maintain its existence, its entity status, franchises, rights</w:t>
      </w:r>
      <w:r>
        <w:t>,</w:t>
      </w:r>
      <w:r w:rsidRPr="00D26196">
        <w:t xml:space="preserve"> and privileges under the laws of the state of its formation or organization (as applicable). </w:t>
      </w:r>
      <w:r>
        <w:t xml:space="preserve"> </w:t>
      </w:r>
      <w:r w:rsidRPr="00D26196">
        <w:t xml:space="preserve">Borrower shall continue to be duly qualified and in good standing to transact business in each </w:t>
      </w:r>
      <w:r>
        <w:t>state</w:t>
      </w:r>
      <w:r w:rsidRPr="00D26196">
        <w:t xml:space="preserve"> </w:t>
      </w:r>
      <w:r>
        <w:t>in which</w:t>
      </w:r>
      <w:r w:rsidRPr="00D26196">
        <w:t xml:space="preserve"> qualification or standing is required according to applicable law to conduct its business with respect to the Mortgaged Property and where the failure to do so would adversely affect Borrower</w:t>
      </w:r>
      <w:r>
        <w:t>’</w:t>
      </w:r>
      <w:r w:rsidRPr="00D26196">
        <w:t>s operation of the Mortgaged Property or the validity, enforceability</w:t>
      </w:r>
      <w:r>
        <w:t>,</w:t>
      </w:r>
      <w:r w:rsidRPr="00D26196">
        <w:t xml:space="preserve"> or the ability of Borrower to perform its obligations under this Loan Agreement or any other Loan Document.  </w:t>
      </w:r>
      <w:r>
        <w:t xml:space="preserve">Neither </w:t>
      </w:r>
      <w:r w:rsidRPr="00D26196">
        <w:t>Borrower nor any partner, member, manager, officer</w:t>
      </w:r>
      <w:r>
        <w:t>,</w:t>
      </w:r>
      <w:r w:rsidRPr="00D26196">
        <w:t xml:space="preserve"> or director of Borrower shall</w:t>
      </w:r>
      <w:r>
        <w:t>:</w:t>
      </w:r>
    </w:p>
    <w:p w14:paraId="0911BDE1" w14:textId="4F02B395" w:rsidR="00516CBA" w:rsidRDefault="00516CBA" w:rsidP="00516CBA">
      <w:pPr>
        <w:pStyle w:val="Heading4"/>
        <w:numPr>
          <w:ilvl w:val="3"/>
          <w:numId w:val="23"/>
        </w:numPr>
      </w:pPr>
      <w:r w:rsidRPr="00D26196">
        <w:t xml:space="preserve">make or allow any material change to the organizational documents or organizational structure of Borrower, including changes relating to </w:t>
      </w:r>
      <w:r>
        <w:t>the C</w:t>
      </w:r>
      <w:r w:rsidRPr="00D26196">
        <w:t>ontrol of Borrower</w:t>
      </w:r>
      <w:r w:rsidR="007548BE">
        <w:t>;</w:t>
      </w:r>
      <w:r>
        <w:rPr>
          <w:lang w:val="en-US"/>
        </w:rPr>
        <w:t xml:space="preserve"> </w:t>
      </w:r>
      <w:r w:rsidR="007548BE">
        <w:rPr>
          <w:lang w:val="en-US"/>
        </w:rPr>
        <w:t>or</w:t>
      </w:r>
    </w:p>
    <w:p w14:paraId="08AE156B" w14:textId="77777777" w:rsidR="00516CBA" w:rsidRDefault="00516CBA" w:rsidP="00516CBA">
      <w:pPr>
        <w:pStyle w:val="Heading4"/>
        <w:numPr>
          <w:ilvl w:val="3"/>
          <w:numId w:val="23"/>
        </w:numPr>
      </w:pPr>
      <w:r w:rsidRPr="00D26196">
        <w:t xml:space="preserve">file any action, complaint, petition, or other claim </w:t>
      </w:r>
      <w:r>
        <w:t>to:</w:t>
      </w:r>
    </w:p>
    <w:p w14:paraId="19785196" w14:textId="7C8AB4A9" w:rsidR="00516CBA" w:rsidRDefault="00516CBA" w:rsidP="00BF0E11">
      <w:pPr>
        <w:pStyle w:val="Heading5"/>
      </w:pPr>
      <w:r w:rsidRPr="00D26196">
        <w:t>divide, partition</w:t>
      </w:r>
      <w:r>
        <w:t>,</w:t>
      </w:r>
      <w:r w:rsidRPr="00D26196">
        <w:t xml:space="preserve"> or otherwise compel the sale of the Mortgaged Property</w:t>
      </w:r>
      <w:r w:rsidR="00FF54DA">
        <w:t>;</w:t>
      </w:r>
      <w:r>
        <w:t xml:space="preserve"> or</w:t>
      </w:r>
    </w:p>
    <w:p w14:paraId="37DEA54F" w14:textId="77777777" w:rsidR="00516CBA" w:rsidRPr="00547838" w:rsidRDefault="00516CBA" w:rsidP="00BF0E11">
      <w:pPr>
        <w:pStyle w:val="Heading5"/>
        <w:rPr>
          <w:lang w:val="en-US"/>
        </w:rPr>
      </w:pPr>
      <w:r>
        <w:t>otherwise change the Control of Borrower.</w:t>
      </w:r>
    </w:p>
    <w:p w14:paraId="73789BEA" w14:textId="77777777" w:rsidR="00516CBA" w:rsidRPr="00F56FCB" w:rsidRDefault="00516CBA" w:rsidP="00516CBA">
      <w:pPr>
        <w:pStyle w:val="Heading3"/>
        <w:numPr>
          <w:ilvl w:val="2"/>
          <w:numId w:val="23"/>
        </w:numPr>
      </w:pPr>
      <w:bookmarkStart w:id="364" w:name="_Ref276624755"/>
      <w:bookmarkStart w:id="365" w:name="_Toc304394931"/>
      <w:bookmarkStart w:id="366" w:name="_Hlk181794292"/>
      <w:bookmarkStart w:id="367" w:name="_Toc200886896"/>
      <w:r w:rsidRPr="00F56FCB">
        <w:lastRenderedPageBreak/>
        <w:t>Economic Sanctions, Anti-Money Laundering</w:t>
      </w:r>
      <w:r>
        <w:rPr>
          <w:lang w:val="en-US"/>
        </w:rPr>
        <w:t>,</w:t>
      </w:r>
      <w:r w:rsidRPr="00F56FCB">
        <w:t xml:space="preserve"> and Anti-Corruption.</w:t>
      </w:r>
      <w:bookmarkEnd w:id="364"/>
      <w:bookmarkEnd w:id="365"/>
      <w:bookmarkEnd w:id="367"/>
    </w:p>
    <w:p w14:paraId="75026680" w14:textId="24D971A7" w:rsidR="00516CBA" w:rsidRPr="00DF06AA" w:rsidRDefault="004810E3" w:rsidP="00BF3283">
      <w:pPr>
        <w:pStyle w:val="BodyText1"/>
      </w:pPr>
      <w:r w:rsidRPr="00DF06AA">
        <w:t xml:space="preserve">None of Borrower, Guarantor, Key Principal, </w:t>
      </w:r>
      <w:bookmarkStart w:id="368" w:name="_cp_change_629"/>
      <w:r w:rsidRPr="00DF06AA">
        <w:rPr>
          <w:color w:val="0D0D0D" w:themeColor="text1" w:themeTint="F2"/>
          <w:u w:color="0000FF"/>
        </w:rPr>
        <w:t xml:space="preserve">or Principal, </w:t>
      </w:r>
      <w:bookmarkEnd w:id="368"/>
      <w:r w:rsidRPr="00DF06AA">
        <w:t>nor</w:t>
      </w:r>
      <w:r w:rsidR="00035305">
        <w:t xml:space="preserve"> </w:t>
      </w:r>
      <w:r w:rsidRPr="00DF06AA">
        <w:t xml:space="preserve">any Person Controlling Borrower, Guarantor, Key </w:t>
      </w:r>
      <w:bookmarkStart w:id="369" w:name="_cp_change_631"/>
      <w:r w:rsidRPr="00DF06AA">
        <w:rPr>
          <w:color w:val="0D0D0D" w:themeColor="text1" w:themeTint="F2"/>
          <w:u w:color="0000FF"/>
        </w:rPr>
        <w:t xml:space="preserve">Principal, or </w:t>
      </w:r>
      <w:bookmarkEnd w:id="369"/>
      <w:r w:rsidR="00035305">
        <w:rPr>
          <w:color w:val="0D0D0D" w:themeColor="text1" w:themeTint="F2"/>
          <w:u w:color="0000FF"/>
        </w:rPr>
        <w:t xml:space="preserve">(to Borrower’s knowledge) </w:t>
      </w:r>
      <w:r w:rsidRPr="00DF06AA">
        <w:t xml:space="preserve">Principal, or any Person Controlled by Borrower, Guarantor, Key </w:t>
      </w:r>
      <w:bookmarkStart w:id="370" w:name="_cp_change_633"/>
      <w:r w:rsidRPr="00DF06AA">
        <w:rPr>
          <w:color w:val="0D0D0D" w:themeColor="text1" w:themeTint="F2"/>
          <w:u w:color="0000FF"/>
        </w:rPr>
        <w:t xml:space="preserve">Principal, or </w:t>
      </w:r>
      <w:bookmarkEnd w:id="370"/>
      <w:r w:rsidR="00035305">
        <w:rPr>
          <w:color w:val="0D0D0D" w:themeColor="text1" w:themeTint="F2"/>
          <w:u w:color="0000FF"/>
        </w:rPr>
        <w:t xml:space="preserve">(to Borrower’s knowledge) </w:t>
      </w:r>
      <w:r w:rsidRPr="00DF06AA">
        <w:t>Principal that also has a direct or indirect ownership interest in Borrower, Guarantor, Key Principal</w:t>
      </w:r>
      <w:bookmarkStart w:id="371" w:name="_cp_change_635"/>
      <w:r w:rsidRPr="00DF06AA">
        <w:rPr>
          <w:color w:val="0D0D0D" w:themeColor="text1" w:themeTint="F2"/>
          <w:u w:color="0000FF"/>
        </w:rPr>
        <w:t xml:space="preserve">, or </w:t>
      </w:r>
      <w:r w:rsidR="00035305">
        <w:rPr>
          <w:color w:val="0D0D0D" w:themeColor="text1" w:themeTint="F2"/>
          <w:u w:color="0000FF"/>
        </w:rPr>
        <w:t xml:space="preserve">(to Borrower’s knowledge) </w:t>
      </w:r>
      <w:r w:rsidRPr="00DF06AA">
        <w:rPr>
          <w:color w:val="0D0D0D" w:themeColor="text1" w:themeTint="F2"/>
          <w:u w:color="0000FF"/>
        </w:rPr>
        <w:t>Principal,</w:t>
      </w:r>
      <w:bookmarkEnd w:id="371"/>
      <w:r w:rsidRPr="00DF06AA">
        <w:t xml:space="preserve"> shall be a Blocked Person</w:t>
      </w:r>
      <w:r w:rsidRPr="00DF06AA">
        <w:rPr>
          <w:szCs w:val="24"/>
        </w:rPr>
        <w:t>.</w:t>
      </w:r>
    </w:p>
    <w:p w14:paraId="5E6563C0" w14:textId="77777777" w:rsidR="00516CBA" w:rsidRPr="00F56FCB" w:rsidRDefault="00516CBA" w:rsidP="00516CBA">
      <w:pPr>
        <w:pStyle w:val="Heading3"/>
        <w:numPr>
          <w:ilvl w:val="2"/>
          <w:numId w:val="23"/>
        </w:numPr>
      </w:pPr>
      <w:bookmarkStart w:id="372" w:name="_Toc200886897"/>
      <w:bookmarkEnd w:id="366"/>
      <w:r w:rsidRPr="00F56FCB">
        <w:t>Payment of Taxes, Assessments</w:t>
      </w:r>
      <w:r>
        <w:rPr>
          <w:lang w:val="en-US"/>
        </w:rPr>
        <w:t>,</w:t>
      </w:r>
      <w:r w:rsidRPr="00F56FCB">
        <w:t xml:space="preserve"> and Other Charges.</w:t>
      </w:r>
      <w:bookmarkEnd w:id="372"/>
    </w:p>
    <w:p w14:paraId="72B09889" w14:textId="77777777" w:rsidR="00516CBA" w:rsidRPr="00F56FCB" w:rsidRDefault="00516CBA" w:rsidP="00516CBA">
      <w:pPr>
        <w:pStyle w:val="BodyText2"/>
      </w:pPr>
      <w:r w:rsidRPr="00F56FCB">
        <w:t>Borrower shall file all federal, state, county</w:t>
      </w:r>
      <w:r>
        <w:t>,</w:t>
      </w:r>
      <w:r w:rsidRPr="00F56FCB">
        <w:t xml:space="preserve"> and municipal tax returns and reports required to be filed by Borrower and shall pay, before any fine, penalty interest</w:t>
      </w:r>
      <w:r>
        <w:t>,</w:t>
      </w:r>
      <w:r w:rsidRPr="00F56FCB">
        <w:t xml:space="preserve"> or cost may be added thereto, all taxes payable with respect to such returns and reports.</w:t>
      </w:r>
    </w:p>
    <w:p w14:paraId="7BD8AD29" w14:textId="77777777" w:rsidR="00516CBA" w:rsidRPr="00F56FCB" w:rsidRDefault="00516CBA" w:rsidP="00516CBA">
      <w:pPr>
        <w:pStyle w:val="Heading3"/>
        <w:numPr>
          <w:ilvl w:val="2"/>
          <w:numId w:val="23"/>
        </w:numPr>
      </w:pPr>
      <w:bookmarkStart w:id="373" w:name="_Ref276105928"/>
      <w:bookmarkStart w:id="374" w:name="_Toc200886898"/>
      <w:r>
        <w:rPr>
          <w:lang w:val="en-US"/>
        </w:rPr>
        <w:t xml:space="preserve">Borrower </w:t>
      </w:r>
      <w:r w:rsidRPr="00F56FCB">
        <w:t xml:space="preserve">Single </w:t>
      </w:r>
      <w:r>
        <w:rPr>
          <w:lang w:val="en-US"/>
        </w:rPr>
        <w:t xml:space="preserve">Asset </w:t>
      </w:r>
      <w:r w:rsidRPr="00F56FCB">
        <w:t>Status.</w:t>
      </w:r>
      <w:bookmarkEnd w:id="360"/>
      <w:bookmarkEnd w:id="361"/>
      <w:bookmarkEnd w:id="362"/>
      <w:bookmarkEnd w:id="373"/>
      <w:bookmarkEnd w:id="374"/>
    </w:p>
    <w:p w14:paraId="42780597" w14:textId="77777777" w:rsidR="00516CBA" w:rsidRPr="00F56FCB" w:rsidRDefault="00516CBA" w:rsidP="00516CBA">
      <w:pPr>
        <w:pStyle w:val="BodyText2"/>
        <w:keepNext/>
      </w:pPr>
      <w:r w:rsidRPr="00F56FCB">
        <w:t>Until the Indebtedness is fully paid, Borrower:</w:t>
      </w:r>
    </w:p>
    <w:p w14:paraId="117B49E6" w14:textId="77777777" w:rsidR="00516CBA" w:rsidRPr="00F56FCB" w:rsidRDefault="00516CBA" w:rsidP="00516CBA">
      <w:pPr>
        <w:pStyle w:val="Heading4"/>
        <w:numPr>
          <w:ilvl w:val="3"/>
          <w:numId w:val="23"/>
        </w:numPr>
      </w:pPr>
      <w:r w:rsidRPr="00F56FCB">
        <w:t xml:space="preserve">shall not acquire </w:t>
      </w:r>
      <w:r>
        <w:rPr>
          <w:lang w:val="en-US"/>
        </w:rPr>
        <w:t xml:space="preserve">or lease </w:t>
      </w:r>
      <w:r w:rsidRPr="00F56FCB">
        <w:t>any real property, personal property</w:t>
      </w:r>
      <w:r>
        <w:rPr>
          <w:lang w:val="en-US"/>
        </w:rPr>
        <w:t>,</w:t>
      </w:r>
      <w:r w:rsidRPr="00F56FCB">
        <w:t xml:space="preserve"> or assets other than the Mortgaged Property;</w:t>
      </w:r>
    </w:p>
    <w:p w14:paraId="41CEC071" w14:textId="77777777" w:rsidR="00516CBA" w:rsidRPr="00F56FCB" w:rsidRDefault="00516CBA" w:rsidP="00516CBA">
      <w:pPr>
        <w:pStyle w:val="Heading4"/>
        <w:numPr>
          <w:ilvl w:val="3"/>
          <w:numId w:val="23"/>
        </w:numPr>
      </w:pPr>
      <w:r w:rsidRPr="00F56FCB">
        <w:t xml:space="preserve">shall not </w:t>
      </w:r>
      <w:r>
        <w:rPr>
          <w:lang w:val="en-US"/>
        </w:rPr>
        <w:t xml:space="preserve">acquire, </w:t>
      </w:r>
      <w:r w:rsidRPr="00F56FCB">
        <w:t>own, operate</w:t>
      </w:r>
      <w:r>
        <w:rPr>
          <w:lang w:val="en-US"/>
        </w:rPr>
        <w:t>,</w:t>
      </w:r>
      <w:r w:rsidRPr="00F56FCB">
        <w:t xml:space="preserve"> or participate in any business other than the </w:t>
      </w:r>
      <w:r>
        <w:rPr>
          <w:lang w:val="en-US"/>
        </w:rPr>
        <w:t xml:space="preserve">leasing, ownership, </w:t>
      </w:r>
      <w:r w:rsidRPr="00F56FCB">
        <w:t>management</w:t>
      </w:r>
      <w:r>
        <w:rPr>
          <w:lang w:val="en-US"/>
        </w:rPr>
        <w:t>,</w:t>
      </w:r>
      <w:r w:rsidRPr="00F56FCB">
        <w:t xml:space="preserve"> operation</w:t>
      </w:r>
      <w:r>
        <w:rPr>
          <w:lang w:val="en-US"/>
        </w:rPr>
        <w:t>,</w:t>
      </w:r>
      <w:r w:rsidRPr="00F56FCB">
        <w:t xml:space="preserve"> </w:t>
      </w:r>
      <w:r>
        <w:rPr>
          <w:lang w:val="en-US"/>
        </w:rPr>
        <w:t xml:space="preserve">and maintenance </w:t>
      </w:r>
      <w:r w:rsidRPr="00F56FCB">
        <w:t>of the Mortgaged Property;</w:t>
      </w:r>
    </w:p>
    <w:p w14:paraId="33B97842" w14:textId="77777777" w:rsidR="00516CBA" w:rsidRPr="00BB4413" w:rsidRDefault="00516CBA" w:rsidP="00516CBA">
      <w:pPr>
        <w:pStyle w:val="Heading4"/>
        <w:numPr>
          <w:ilvl w:val="3"/>
          <w:numId w:val="23"/>
        </w:numPr>
        <w:rPr>
          <w:szCs w:val="24"/>
        </w:rPr>
      </w:pPr>
      <w:r>
        <w:rPr>
          <w:szCs w:val="24"/>
          <w:lang w:val="en-US"/>
        </w:rPr>
        <w:t xml:space="preserve">shall not </w:t>
      </w:r>
      <w:r w:rsidRPr="0026330D">
        <w:rPr>
          <w:szCs w:val="24"/>
        </w:rPr>
        <w:t xml:space="preserve">commingle its assets or funds with those of any other Person, unless such assets or funds can </w:t>
      </w:r>
      <w:r>
        <w:rPr>
          <w:szCs w:val="24"/>
          <w:lang w:val="en-US"/>
        </w:rPr>
        <w:t xml:space="preserve">easily </w:t>
      </w:r>
      <w:r w:rsidRPr="0026330D">
        <w:rPr>
          <w:szCs w:val="24"/>
        </w:rPr>
        <w:t>be segregated and identified</w:t>
      </w:r>
      <w:bookmarkStart w:id="375" w:name="_DV_M639"/>
      <w:bookmarkEnd w:id="375"/>
      <w:r w:rsidRPr="00AA66E0">
        <w:rPr>
          <w:szCs w:val="24"/>
        </w:rPr>
        <w:t xml:space="preserve"> in the ordinary course of business </w:t>
      </w:r>
      <w:bookmarkStart w:id="376" w:name="_DV_C1435"/>
      <w:r w:rsidRPr="0026330D">
        <w:rPr>
          <w:szCs w:val="24"/>
        </w:rPr>
        <w:t>from those of any other Person</w:t>
      </w:r>
      <w:r>
        <w:rPr>
          <w:szCs w:val="24"/>
          <w:lang w:val="en-US"/>
        </w:rPr>
        <w:t>;</w:t>
      </w:r>
    </w:p>
    <w:bookmarkEnd w:id="376"/>
    <w:p w14:paraId="6D474135" w14:textId="77777777" w:rsidR="00516CBA" w:rsidRPr="000A0C00" w:rsidRDefault="00516CBA" w:rsidP="00516CBA">
      <w:pPr>
        <w:pStyle w:val="Heading4"/>
        <w:numPr>
          <w:ilvl w:val="3"/>
          <w:numId w:val="23"/>
        </w:numPr>
      </w:pPr>
      <w:r w:rsidRPr="000A0C00">
        <w:t>shall maintain its financial statements, accounting records</w:t>
      </w:r>
      <w:r>
        <w:rPr>
          <w:lang w:val="en-US"/>
        </w:rPr>
        <w:t>,</w:t>
      </w:r>
      <w:r w:rsidRPr="000A0C00">
        <w:t xml:space="preserve"> and other partnership, real estate investment trust, limited liability company</w:t>
      </w:r>
      <w:r>
        <w:rPr>
          <w:lang w:val="en-US"/>
        </w:rPr>
        <w:t>,</w:t>
      </w:r>
      <w:r w:rsidRPr="000A0C00">
        <w:t xml:space="preserve"> or corporate documents, as the case may be, separate from those of any other Person </w:t>
      </w:r>
      <w:bookmarkStart w:id="377" w:name="_DV_C1419"/>
      <w:r>
        <w:rPr>
          <w:lang w:val="en-US"/>
        </w:rPr>
        <w:t xml:space="preserve">(unless Borrower’s assets are </w:t>
      </w:r>
      <w:bookmarkEnd w:id="377"/>
      <w:r w:rsidRPr="000A0C00">
        <w:t xml:space="preserve">included in a consolidated financial statement </w:t>
      </w:r>
      <w:r>
        <w:rPr>
          <w:lang w:val="en-US"/>
        </w:rPr>
        <w:t xml:space="preserve">prepared </w:t>
      </w:r>
      <w:r w:rsidRPr="000A0C00">
        <w:t>in accordance with generally accepted accounting principles</w:t>
      </w:r>
      <w:bookmarkStart w:id="378" w:name="_DV_C1425"/>
      <w:r>
        <w:rPr>
          <w:lang w:val="en-US"/>
        </w:rPr>
        <w:t>)</w:t>
      </w:r>
      <w:bookmarkEnd w:id="378"/>
      <w:r w:rsidRPr="000A0C00">
        <w:t>;</w:t>
      </w:r>
    </w:p>
    <w:p w14:paraId="619D8829" w14:textId="77777777" w:rsidR="00516CBA" w:rsidRPr="00532EF0" w:rsidRDefault="00516CBA" w:rsidP="00516CBA">
      <w:pPr>
        <w:pStyle w:val="Heading4"/>
        <w:numPr>
          <w:ilvl w:val="3"/>
          <w:numId w:val="23"/>
        </w:numPr>
      </w:pPr>
      <w:r w:rsidRPr="00F56FCB">
        <w:t xml:space="preserve">shall </w:t>
      </w:r>
      <w:r w:rsidRPr="000A0C00">
        <w:t>have no material financial obligation under any indenture, mortgage, deed of trust, deed to secure debt, loan agreement</w:t>
      </w:r>
      <w:r>
        <w:rPr>
          <w:lang w:val="en-US"/>
        </w:rPr>
        <w:t xml:space="preserve">, </w:t>
      </w:r>
      <w:r w:rsidRPr="000A0C00">
        <w:t xml:space="preserve">other agreement or instrument to which Borrower is a party or by which Borrower </w:t>
      </w:r>
      <w:r>
        <w:rPr>
          <w:lang w:val="en-US"/>
        </w:rPr>
        <w:t xml:space="preserve">is otherwise bound, or to which the </w:t>
      </w:r>
      <w:r w:rsidRPr="000A0C00">
        <w:t xml:space="preserve">Mortgaged Property </w:t>
      </w:r>
      <w:r>
        <w:rPr>
          <w:lang w:val="en-US"/>
        </w:rPr>
        <w:t xml:space="preserve">is subject or by which it </w:t>
      </w:r>
      <w:r w:rsidRPr="000A0C00">
        <w:t xml:space="preserve">is otherwise </w:t>
      </w:r>
      <w:r>
        <w:rPr>
          <w:lang w:val="en-US"/>
        </w:rPr>
        <w:t>encumbered</w:t>
      </w:r>
      <w:r w:rsidRPr="000A0C00">
        <w:t>, other than</w:t>
      </w:r>
      <w:r>
        <w:rPr>
          <w:lang w:val="en-US"/>
        </w:rPr>
        <w:t>:</w:t>
      </w:r>
    </w:p>
    <w:p w14:paraId="737D7B1C" w14:textId="693B2DEC" w:rsidR="00516CBA" w:rsidRPr="00F56FCB" w:rsidRDefault="00516CBA" w:rsidP="00BF0E11">
      <w:pPr>
        <w:pStyle w:val="Heading5"/>
      </w:pPr>
      <w:r>
        <w:rPr>
          <w:color w:val="000000"/>
          <w:szCs w:val="24"/>
        </w:rPr>
        <w:t xml:space="preserve">Permitted Equipment Financing </w:t>
      </w:r>
      <w:r w:rsidR="00822F40">
        <w:rPr>
          <w:color w:val="000000"/>
          <w:szCs w:val="24"/>
          <w:lang w:val="en-US"/>
        </w:rPr>
        <w:t>and</w:t>
      </w:r>
      <w:r>
        <w:rPr>
          <w:color w:val="000000"/>
          <w:szCs w:val="24"/>
          <w:lang w:val="en-US"/>
        </w:rPr>
        <w:t xml:space="preserve"> </w:t>
      </w:r>
      <w:r w:rsidRPr="00C03FB8">
        <w:t xml:space="preserve">unsecured trade payables incurred in the ordinary course of the operation of the Mortgaged Property (exclusive of amounts </w:t>
      </w:r>
      <w:r>
        <w:fldChar w:fldCharType="begin"/>
      </w:r>
      <w:r>
        <w:instrText xml:space="preserve"> LISTNUM </w:instrText>
      </w:r>
      <w:r>
        <w:fldChar w:fldCharType="end">
          <w:numberingChange w:id="379" w:author="Author" w:original=""/>
        </w:fldChar>
      </w:r>
      <w:r>
        <w:rPr>
          <w:lang w:val="en-US"/>
        </w:rPr>
        <w:t xml:space="preserve"> </w:t>
      </w:r>
      <w:r w:rsidRPr="00C03FB8">
        <w:t xml:space="preserve">to be paid out of the Replacement Reserve </w:t>
      </w:r>
      <w:r>
        <w:rPr>
          <w:lang w:val="en-US"/>
        </w:rPr>
        <w:t xml:space="preserve">Account </w:t>
      </w:r>
      <w:r>
        <w:t xml:space="preserve">or Repairs </w:t>
      </w:r>
      <w:r>
        <w:rPr>
          <w:lang w:val="en-US"/>
        </w:rPr>
        <w:t xml:space="preserve">Escrow </w:t>
      </w:r>
      <w:r>
        <w:t>Account</w:t>
      </w:r>
      <w:r>
        <w:rPr>
          <w:lang w:val="en-US"/>
        </w:rPr>
        <w:t xml:space="preserve">, or </w:t>
      </w:r>
      <w:r>
        <w:rPr>
          <w:lang w:val="en-US"/>
        </w:rPr>
        <w:fldChar w:fldCharType="begin"/>
      </w:r>
      <w:r>
        <w:rPr>
          <w:lang w:val="en-US"/>
        </w:rPr>
        <w:instrText xml:space="preserve"> LISTNUM </w:instrText>
      </w:r>
      <w:r>
        <w:rPr>
          <w:lang w:val="en-US"/>
        </w:rPr>
        <w:fldChar w:fldCharType="end">
          <w:numberingChange w:id="380" w:author="Author" w:original=""/>
        </w:fldChar>
      </w:r>
      <w:r w:rsidRPr="00C03FB8">
        <w:t xml:space="preserve"> for rehabilitation, </w:t>
      </w:r>
      <w:r>
        <w:rPr>
          <w:lang w:val="en-US"/>
        </w:rPr>
        <w:t xml:space="preserve">restoration, </w:t>
      </w:r>
      <w:r w:rsidRPr="00C03FB8">
        <w:t>repairs, or replacements of the Mortgaged Property</w:t>
      </w:r>
      <w:r>
        <w:rPr>
          <w:lang w:val="en-US"/>
        </w:rPr>
        <w:t xml:space="preserve"> or otherwise approved by Lender</w:t>
      </w:r>
      <w:r w:rsidRPr="00C03FB8">
        <w:t>)</w:t>
      </w:r>
      <w:r>
        <w:rPr>
          <w:lang w:val="en-US"/>
        </w:rPr>
        <w:t xml:space="preserve"> so long </w:t>
      </w:r>
      <w:r w:rsidRPr="00DF06AA">
        <w:rPr>
          <w:lang w:val="en-US"/>
        </w:rPr>
        <w:t xml:space="preserve">as such trade payables </w:t>
      </w:r>
      <w:r w:rsidRPr="00DF06AA">
        <w:fldChar w:fldCharType="begin"/>
      </w:r>
      <w:r w:rsidRPr="00DF06AA">
        <w:instrText xml:space="preserve"> LISTNUM  \l 9 </w:instrText>
      </w:r>
      <w:r w:rsidRPr="00DF06AA">
        <w:fldChar w:fldCharType="end">
          <w:numberingChange w:id="381" w:author="Author" w:original=""/>
        </w:fldChar>
      </w:r>
      <w:r w:rsidRPr="00DF06AA">
        <w:t xml:space="preserve"> are not evidenced</w:t>
      </w:r>
      <w:r w:rsidRPr="00C03FB8">
        <w:t xml:space="preserve"> by a promissory note, </w:t>
      </w:r>
      <w:r>
        <w:fldChar w:fldCharType="begin"/>
      </w:r>
      <w:r>
        <w:instrText xml:space="preserve"> LISTNUM  \l 9 </w:instrText>
      </w:r>
      <w:r>
        <w:fldChar w:fldCharType="end">
          <w:numberingChange w:id="382" w:author="Author" w:original=""/>
        </w:fldChar>
      </w:r>
      <w:r>
        <w:rPr>
          <w:lang w:val="en-US"/>
        </w:rPr>
        <w:t xml:space="preserve"> </w:t>
      </w:r>
      <w:r w:rsidRPr="00C03FB8">
        <w:t xml:space="preserve">are payable within </w:t>
      </w:r>
      <w:r>
        <w:rPr>
          <w:lang w:val="en-US"/>
        </w:rPr>
        <w:t>six</w:t>
      </w:r>
      <w:r w:rsidRPr="00C03FB8">
        <w:t>ty</w:t>
      </w:r>
      <w:r>
        <w:rPr>
          <w:lang w:val="en-US"/>
        </w:rPr>
        <w:t> </w:t>
      </w:r>
      <w:r w:rsidRPr="00C03FB8">
        <w:t>(</w:t>
      </w:r>
      <w:r>
        <w:rPr>
          <w:lang w:val="en-US"/>
        </w:rPr>
        <w:t>6</w:t>
      </w:r>
      <w:r w:rsidRPr="00C03FB8">
        <w:t xml:space="preserve">0) days of the date incurred, and </w:t>
      </w:r>
      <w:r>
        <w:fldChar w:fldCharType="begin"/>
      </w:r>
      <w:r>
        <w:instrText xml:space="preserve"> LISTNUM  \l 9 </w:instrText>
      </w:r>
      <w:r>
        <w:fldChar w:fldCharType="end">
          <w:numberingChange w:id="383" w:author="Author" w:original=""/>
        </w:fldChar>
      </w:r>
      <w:r w:rsidRPr="00C03FB8">
        <w:t xml:space="preserve"> as of any date, do not exceed, in </w:t>
      </w:r>
      <w:r w:rsidRPr="00C03FB8">
        <w:lastRenderedPageBreak/>
        <w:t>the aggregate, two percent</w:t>
      </w:r>
      <w:r>
        <w:rPr>
          <w:lang w:val="en-US"/>
        </w:rPr>
        <w:t> </w:t>
      </w:r>
      <w:r w:rsidRPr="00C03FB8">
        <w:t xml:space="preserve">(2%) of the original principal balance of the Mortgage Loan; provided, however, that otherwise compliant outstanding trade payables may </w:t>
      </w:r>
      <w:r>
        <w:rPr>
          <w:lang w:val="en-US"/>
        </w:rPr>
        <w:t xml:space="preserve">exceed two percent (2%) up to an aggregate amount of </w:t>
      </w:r>
      <w:r w:rsidRPr="00C03FB8">
        <w:t>four percent</w:t>
      </w:r>
      <w:r>
        <w:rPr>
          <w:lang w:val="en-US"/>
        </w:rPr>
        <w:t> </w:t>
      </w:r>
      <w:r w:rsidRPr="00C03FB8">
        <w:t xml:space="preserve">(4%) of the original principal balance of the Mortgage Loan for a period (beginning on or after the Effective Date) not to exceed </w:t>
      </w:r>
      <w:r>
        <w:rPr>
          <w:lang w:val="en-US"/>
        </w:rPr>
        <w:t>nine</w:t>
      </w:r>
      <w:r w:rsidRPr="00C03FB8">
        <w:t>ty</w:t>
      </w:r>
      <w:r>
        <w:rPr>
          <w:lang w:val="en-US"/>
        </w:rPr>
        <w:t> </w:t>
      </w:r>
      <w:r w:rsidRPr="00C03FB8">
        <w:t>(</w:t>
      </w:r>
      <w:r>
        <w:rPr>
          <w:lang w:val="en-US"/>
        </w:rPr>
        <w:t>9</w:t>
      </w:r>
      <w:r w:rsidRPr="00C03FB8">
        <w:t>0) consecutive days;</w:t>
      </w:r>
    </w:p>
    <w:p w14:paraId="2FE8E8CB" w14:textId="77777777" w:rsidR="00516CBA" w:rsidRDefault="00516CBA" w:rsidP="00BF0E11">
      <w:pPr>
        <w:pStyle w:val="Heading5"/>
      </w:pPr>
      <w:r>
        <w:rPr>
          <w:color w:val="000000"/>
          <w:szCs w:val="24"/>
        </w:rPr>
        <w:t xml:space="preserve">if the Security Instrument grants a lien on a leasehold estate, </w:t>
      </w:r>
      <w:r w:rsidRPr="00837B34">
        <w:rPr>
          <w:color w:val="000000"/>
          <w:szCs w:val="24"/>
        </w:rPr>
        <w:t>Borrower’s</w:t>
      </w:r>
      <w:r>
        <w:t xml:space="preserve"> obligations as lessee under the ground lease creating such leasehold estate;</w:t>
      </w:r>
    </w:p>
    <w:p w14:paraId="153784E5" w14:textId="77777777" w:rsidR="00516CBA" w:rsidRDefault="00516CBA" w:rsidP="00BF0E11">
      <w:pPr>
        <w:pStyle w:val="Heading5"/>
        <w:rPr>
          <w:lang w:val="en-US"/>
        </w:rPr>
      </w:pPr>
      <w:r w:rsidRPr="000A0C00">
        <w:t>obligations under the Loan Documents</w:t>
      </w:r>
      <w:r>
        <w:t xml:space="preserve"> and </w:t>
      </w:r>
      <w:r w:rsidRPr="000A0C00">
        <w:t>obligations secured by the Mortgaged Property to the extent p</w:t>
      </w:r>
      <w:r>
        <w:t>ermitted by the Loan Documents;</w:t>
      </w:r>
      <w:r>
        <w:rPr>
          <w:lang w:val="en-US"/>
        </w:rPr>
        <w:t xml:space="preserve"> and</w:t>
      </w:r>
    </w:p>
    <w:p w14:paraId="0DF2142B" w14:textId="77777777" w:rsidR="00516CBA" w:rsidRPr="005515A1" w:rsidRDefault="00516CBA" w:rsidP="00BF0E11">
      <w:pPr>
        <w:pStyle w:val="Heading5"/>
      </w:pPr>
      <w:r>
        <w:t>obligations under the Permitted Encumbrances;</w:t>
      </w:r>
    </w:p>
    <w:p w14:paraId="1AFC7A55" w14:textId="77777777" w:rsidR="00516CBA" w:rsidRDefault="00516CBA" w:rsidP="00516CBA">
      <w:pPr>
        <w:pStyle w:val="Heading4"/>
        <w:numPr>
          <w:ilvl w:val="3"/>
          <w:numId w:val="23"/>
        </w:numPr>
        <w:rPr>
          <w:lang w:val="en-US"/>
        </w:rPr>
      </w:pPr>
      <w:r>
        <w:rPr>
          <w:lang w:val="en-US"/>
        </w:rPr>
        <w:t xml:space="preserve">shall </w:t>
      </w:r>
      <w:r>
        <w:t>not assume, guarant</w:t>
      </w:r>
      <w:r>
        <w:rPr>
          <w:lang w:val="en-US"/>
        </w:rPr>
        <w:t>y</w:t>
      </w:r>
      <w:r w:rsidRPr="00EA3FA7">
        <w:rPr>
          <w:lang w:val="en-US"/>
        </w:rPr>
        <w:t>,</w:t>
      </w:r>
      <w:r w:rsidRPr="00F56FCB">
        <w:t xml:space="preserve"> </w:t>
      </w:r>
      <w:r>
        <w:rPr>
          <w:lang w:val="en-US"/>
        </w:rPr>
        <w:t xml:space="preserve">or </w:t>
      </w:r>
      <w:r>
        <w:t>pledge</w:t>
      </w:r>
      <w:r w:rsidRPr="00723027">
        <w:t xml:space="preserve"> its ass</w:t>
      </w:r>
      <w:r>
        <w:t>ets to secure the</w:t>
      </w:r>
      <w:r w:rsidRPr="00F56FCB">
        <w:t xml:space="preserve"> liabilities </w:t>
      </w:r>
      <w:r w:rsidRPr="00EA3FA7">
        <w:rPr>
          <w:lang w:val="en-US"/>
        </w:rPr>
        <w:t xml:space="preserve">or obligations </w:t>
      </w:r>
      <w:r w:rsidRPr="00F56FCB">
        <w:t xml:space="preserve">of any other Person (except in connection with </w:t>
      </w:r>
      <w:r>
        <w:t>the Mortgage Loan or other m</w:t>
      </w:r>
      <w:r w:rsidRPr="00F56FCB">
        <w:t xml:space="preserve">ortgage </w:t>
      </w:r>
      <w:r>
        <w:t>l</w:t>
      </w:r>
      <w:r w:rsidRPr="00F56FCB">
        <w:t>oan</w:t>
      </w:r>
      <w:r>
        <w:t>s that have been paid in full or collaterally assigned to Lender,</w:t>
      </w:r>
      <w:r w:rsidRPr="00F56FCB">
        <w:t xml:space="preserve"> </w:t>
      </w:r>
      <w:r>
        <w:t xml:space="preserve">including in connection with any Consolidation, Extension and Modification Agreement or similar instrument) or </w:t>
      </w:r>
      <w:r>
        <w:rPr>
          <w:lang w:val="en-US"/>
        </w:rPr>
        <w:t>hold</w:t>
      </w:r>
      <w:r w:rsidRPr="00F56FCB">
        <w:t xml:space="preserve"> out its credit as being available to satisfy the obligations of any other Person</w:t>
      </w:r>
      <w:r w:rsidRPr="00EA3FA7">
        <w:rPr>
          <w:lang w:val="en-US"/>
        </w:rPr>
        <w:t>;</w:t>
      </w:r>
    </w:p>
    <w:p w14:paraId="62EDD802" w14:textId="77777777" w:rsidR="00516CBA" w:rsidRPr="00A1677A" w:rsidRDefault="00516CBA" w:rsidP="00516CBA">
      <w:pPr>
        <w:pStyle w:val="Heading4"/>
        <w:numPr>
          <w:ilvl w:val="3"/>
          <w:numId w:val="23"/>
        </w:numPr>
        <w:rPr>
          <w:szCs w:val="24"/>
        </w:rPr>
      </w:pPr>
      <w:r>
        <w:rPr>
          <w:szCs w:val="24"/>
          <w:lang w:val="en-US"/>
        </w:rPr>
        <w:t>shall not make loans or advances to any other Person;</w:t>
      </w:r>
    </w:p>
    <w:p w14:paraId="5984A95B" w14:textId="77777777" w:rsidR="00516CBA" w:rsidRPr="00AD5215" w:rsidRDefault="00516CBA" w:rsidP="00516CBA">
      <w:pPr>
        <w:pStyle w:val="Heading4"/>
        <w:numPr>
          <w:ilvl w:val="3"/>
          <w:numId w:val="23"/>
        </w:numPr>
        <w:rPr>
          <w:szCs w:val="24"/>
          <w:lang w:val="en-US"/>
        </w:rPr>
      </w:pPr>
      <w:r w:rsidRPr="00AA66E0">
        <w:rPr>
          <w:szCs w:val="24"/>
        </w:rPr>
        <w:t xml:space="preserve">shall not </w:t>
      </w:r>
      <w:bookmarkStart w:id="384" w:name="_DV_C1433"/>
      <w:r>
        <w:rPr>
          <w:szCs w:val="24"/>
          <w:lang w:val="en-US"/>
        </w:rPr>
        <w:t xml:space="preserve">enter into, or become a party to, any transaction with any Borrower Affiliate, except in the ordinary course of business and on terms which are no more favorable to any such Borrower Affiliate than would be obtained in a comparable arm’s-length </w:t>
      </w:r>
      <w:r w:rsidRPr="00AD5215">
        <w:rPr>
          <w:szCs w:val="24"/>
          <w:lang w:val="en-US"/>
        </w:rPr>
        <w:t>transaction with an unrelated third party; or</w:t>
      </w:r>
    </w:p>
    <w:p w14:paraId="5161DFB9" w14:textId="77777777" w:rsidR="00516CBA" w:rsidRPr="00AD5215" w:rsidRDefault="00516CBA" w:rsidP="00516CBA">
      <w:pPr>
        <w:pStyle w:val="Heading4"/>
        <w:numPr>
          <w:ilvl w:val="3"/>
          <w:numId w:val="23"/>
        </w:numPr>
        <w:rPr>
          <w:szCs w:val="24"/>
          <w:lang w:val="en-US"/>
        </w:rPr>
      </w:pPr>
      <w:r w:rsidRPr="00AD5215">
        <w:rPr>
          <w:szCs w:val="24"/>
          <w:lang w:val="en-US"/>
        </w:rPr>
        <w:t>shall not Divide.</w:t>
      </w:r>
    </w:p>
    <w:p w14:paraId="32D0A9FA" w14:textId="77777777" w:rsidR="00516CBA" w:rsidRDefault="00516CBA" w:rsidP="00516CBA">
      <w:pPr>
        <w:pStyle w:val="Heading3"/>
        <w:numPr>
          <w:ilvl w:val="2"/>
          <w:numId w:val="23"/>
        </w:numPr>
      </w:pPr>
      <w:bookmarkStart w:id="385" w:name="_Toc270286479"/>
      <w:bookmarkStart w:id="386" w:name="_Toc291137967"/>
      <w:bookmarkStart w:id="387" w:name="_Toc200886899"/>
      <w:bookmarkEnd w:id="384"/>
      <w:r>
        <w:t>ERISA.</w:t>
      </w:r>
      <w:bookmarkEnd w:id="385"/>
      <w:bookmarkEnd w:id="386"/>
      <w:bookmarkEnd w:id="387"/>
    </w:p>
    <w:p w14:paraId="0A15B9A2" w14:textId="77777777" w:rsidR="00516CBA" w:rsidRDefault="00516CBA" w:rsidP="00516CBA">
      <w:pPr>
        <w:pStyle w:val="Heading4"/>
        <w:keepNext/>
        <w:numPr>
          <w:ilvl w:val="3"/>
          <w:numId w:val="0"/>
        </w:numPr>
        <w:tabs>
          <w:tab w:val="left" w:pos="120"/>
        </w:tabs>
        <w:ind w:firstLine="720"/>
      </w:pPr>
      <w:bookmarkStart w:id="388" w:name="_DV_M472"/>
      <w:bookmarkEnd w:id="388"/>
      <w:r>
        <w:t>Borrower covenants that:</w:t>
      </w:r>
    </w:p>
    <w:p w14:paraId="7E7F3F35" w14:textId="77777777" w:rsidR="00516CBA" w:rsidRPr="00CE77CD" w:rsidRDefault="00516CBA" w:rsidP="00516CBA">
      <w:pPr>
        <w:pStyle w:val="Heading4"/>
        <w:numPr>
          <w:ilvl w:val="3"/>
          <w:numId w:val="23"/>
        </w:numPr>
        <w:rPr>
          <w:color w:val="000000"/>
        </w:rPr>
      </w:pPr>
      <w:r w:rsidRPr="00CE77CD">
        <w:rPr>
          <w:color w:val="000000"/>
        </w:rPr>
        <w:t>no asset of Borrower shall constitute “plan assets” (within the meaning of Section</w:t>
      </w:r>
      <w:r w:rsidRPr="00CE77CD">
        <w:rPr>
          <w:color w:val="000000"/>
          <w:lang w:val="en-US"/>
        </w:rPr>
        <w:t> </w:t>
      </w:r>
      <w:r w:rsidRPr="00CE77CD">
        <w:rPr>
          <w:color w:val="000000"/>
        </w:rPr>
        <w:t>3(42) of ERISA and Department of Labor Regulation Section</w:t>
      </w:r>
      <w:r w:rsidRPr="00CE77CD">
        <w:rPr>
          <w:color w:val="000000"/>
          <w:lang w:val="en-US"/>
        </w:rPr>
        <w:t> </w:t>
      </w:r>
      <w:r w:rsidRPr="00CE77CD">
        <w:rPr>
          <w:color w:val="000000"/>
        </w:rPr>
        <w:t>2510.3</w:t>
      </w:r>
      <w:r w:rsidRPr="00CE77CD">
        <w:rPr>
          <w:color w:val="000000"/>
        </w:rPr>
        <w:noBreakHyphen/>
        <w:t>101) of an Employee Benefit Plan</w:t>
      </w:r>
      <w:bookmarkStart w:id="389" w:name="_DV_M14"/>
      <w:bookmarkEnd w:id="389"/>
      <w:r w:rsidRPr="00CE77CD">
        <w:rPr>
          <w:color w:val="000000"/>
        </w:rPr>
        <w:t>;</w:t>
      </w:r>
    </w:p>
    <w:p w14:paraId="72A8DFC5" w14:textId="77777777" w:rsidR="00516CBA" w:rsidRPr="00CE77CD" w:rsidRDefault="00516CBA" w:rsidP="00516CBA">
      <w:pPr>
        <w:pStyle w:val="Heading4"/>
        <w:numPr>
          <w:ilvl w:val="3"/>
          <w:numId w:val="23"/>
        </w:numPr>
        <w:rPr>
          <w:color w:val="000000"/>
        </w:rPr>
      </w:pPr>
      <w:bookmarkStart w:id="390" w:name="_DV_M15"/>
      <w:bookmarkEnd w:id="390"/>
      <w:r w:rsidRPr="00CE77CD">
        <w:rPr>
          <w:color w:val="000000"/>
        </w:rPr>
        <w:t xml:space="preserve">no </w:t>
      </w:r>
      <w:bookmarkStart w:id="391" w:name="_DV_C7"/>
      <w:r w:rsidRPr="00CE77CD">
        <w:rPr>
          <w:color w:val="000000"/>
          <w:lang w:val="en-US"/>
        </w:rPr>
        <w:t xml:space="preserve">asset of </w:t>
      </w:r>
      <w:r w:rsidRPr="00CE77CD">
        <w:rPr>
          <w:rStyle w:val="DeltaViewInsertion"/>
          <w:color w:val="000000"/>
          <w:u w:val="none"/>
        </w:rPr>
        <w:t>Borrower</w:t>
      </w:r>
      <w:r w:rsidRPr="00CE77CD">
        <w:rPr>
          <w:rStyle w:val="DeltaViewInsertion"/>
          <w:color w:val="000000"/>
          <w:u w:val="none"/>
          <w:lang w:val="en-US"/>
        </w:rPr>
        <w:t xml:space="preserve"> shall be subject to </w:t>
      </w:r>
      <w:r>
        <w:t>the laws of any Governmental Authority</w:t>
      </w:r>
      <w:r>
        <w:rPr>
          <w:lang w:val="en-US"/>
        </w:rPr>
        <w:t xml:space="preserve"> governing the assets of an Employee Benefit Plan</w:t>
      </w:r>
      <w:bookmarkStart w:id="392" w:name="_DV_M16"/>
      <w:bookmarkEnd w:id="391"/>
      <w:bookmarkEnd w:id="392"/>
      <w:r w:rsidRPr="00CE77CD">
        <w:rPr>
          <w:color w:val="000000"/>
        </w:rPr>
        <w:t>; and</w:t>
      </w:r>
    </w:p>
    <w:p w14:paraId="539D6ACC" w14:textId="77777777" w:rsidR="00516CBA" w:rsidRPr="00CE77CD" w:rsidRDefault="00516CBA" w:rsidP="00516CBA">
      <w:pPr>
        <w:pStyle w:val="Heading4"/>
        <w:numPr>
          <w:ilvl w:val="3"/>
          <w:numId w:val="23"/>
        </w:numPr>
        <w:rPr>
          <w:color w:val="000000"/>
        </w:rPr>
      </w:pPr>
      <w:bookmarkStart w:id="393" w:name="_DV_M17"/>
      <w:bookmarkEnd w:id="393"/>
      <w:r w:rsidRPr="00CE77CD">
        <w:rPr>
          <w:color w:val="000000"/>
        </w:rPr>
        <w:t xml:space="preserve">neither Borrower nor any ERISA Affiliate shall </w:t>
      </w:r>
      <w:r w:rsidRPr="00CE77CD">
        <w:rPr>
          <w:color w:val="000000"/>
          <w:lang w:val="en-US"/>
        </w:rPr>
        <w:t xml:space="preserve">incur any obligation or liability with respect to </w:t>
      </w:r>
      <w:r w:rsidRPr="00CE77CD">
        <w:rPr>
          <w:color w:val="000000"/>
        </w:rPr>
        <w:t>any ERISA Plan.</w:t>
      </w:r>
    </w:p>
    <w:p w14:paraId="5916F30B" w14:textId="77777777" w:rsidR="00516CBA" w:rsidRPr="00F56FCB" w:rsidRDefault="00516CBA" w:rsidP="00516CBA">
      <w:pPr>
        <w:pStyle w:val="Heading3"/>
        <w:numPr>
          <w:ilvl w:val="2"/>
          <w:numId w:val="23"/>
        </w:numPr>
      </w:pPr>
      <w:bookmarkStart w:id="394" w:name="_Toc200886900"/>
      <w:r w:rsidRPr="00F56FCB">
        <w:lastRenderedPageBreak/>
        <w:t>Notice of Litigation or Insolvency.</w:t>
      </w:r>
      <w:bookmarkEnd w:id="394"/>
    </w:p>
    <w:p w14:paraId="6076CC27" w14:textId="103DFC05" w:rsidR="00516CBA" w:rsidRPr="00F56FCB" w:rsidRDefault="00516CBA" w:rsidP="00516CBA">
      <w:pPr>
        <w:pStyle w:val="BodyText2"/>
        <w:rPr>
          <w:rStyle w:val="CharacterStyle1"/>
          <w:b/>
        </w:rPr>
      </w:pPr>
      <w:r w:rsidRPr="00F56FCB">
        <w:t xml:space="preserve">Borrower shall give immediate written notice to Lender of any claims, </w:t>
      </w:r>
      <w:r w:rsidRPr="00F56FCB">
        <w:rPr>
          <w:rStyle w:val="CharacterStyle1"/>
        </w:rPr>
        <w:t>actions, suits</w:t>
      </w:r>
      <w:r>
        <w:rPr>
          <w:rStyle w:val="CharacterStyle1"/>
        </w:rPr>
        <w:t>,</w:t>
      </w:r>
      <w:r w:rsidRPr="00F56FCB">
        <w:rPr>
          <w:rStyle w:val="CharacterStyle1"/>
        </w:rPr>
        <w:t xml:space="preserve"> or proceedings at law or in equity (including any insolvency, bankruptcy</w:t>
      </w:r>
      <w:r>
        <w:rPr>
          <w:rStyle w:val="CharacterStyle1"/>
        </w:rPr>
        <w:t>,</w:t>
      </w:r>
      <w:r w:rsidRPr="00F56FCB">
        <w:rPr>
          <w:rStyle w:val="CharacterStyle1"/>
        </w:rPr>
        <w:t xml:space="preserve"> or receivership proceeding) by or before any Governmental Authority</w:t>
      </w:r>
      <w:r w:rsidRPr="00F56FCB">
        <w:t xml:space="preserve"> pending or, to Borrower’s knowledge, threatened against </w:t>
      </w:r>
      <w:r w:rsidRPr="00DF06AA">
        <w:rPr>
          <w:rStyle w:val="CharacterStyle1"/>
        </w:rPr>
        <w:t>or affecting Borrower,</w:t>
      </w:r>
      <w:r w:rsidRPr="00DF06AA">
        <w:t xml:space="preserve"> Guarantor, Key Principal, </w:t>
      </w:r>
      <w:r w:rsidR="003E45F8" w:rsidRPr="00DF06AA">
        <w:t xml:space="preserve">Principal, </w:t>
      </w:r>
      <w:r w:rsidRPr="00DF06AA">
        <w:rPr>
          <w:rStyle w:val="CharacterStyle1"/>
        </w:rPr>
        <w:t>or the Mortgaged Property, which</w:t>
      </w:r>
      <w:r w:rsidRPr="00F56FCB">
        <w:rPr>
          <w:rStyle w:val="CharacterStyle1"/>
        </w:rPr>
        <w:t xml:space="preserve"> claims, actions, suits</w:t>
      </w:r>
      <w:r>
        <w:rPr>
          <w:rStyle w:val="CharacterStyle1"/>
        </w:rPr>
        <w:t>,</w:t>
      </w:r>
      <w:r w:rsidRPr="00F56FCB">
        <w:rPr>
          <w:rStyle w:val="CharacterStyle1"/>
        </w:rPr>
        <w:t xml:space="preserve"> or proceedings, if adversely determined reasonably would be expected to materially adversely affect the financial condition or business of Borrower, </w:t>
      </w:r>
      <w:r w:rsidRPr="00F56FCB">
        <w:t xml:space="preserve">Guarantor, </w:t>
      </w:r>
      <w:r>
        <w:t xml:space="preserve">or </w:t>
      </w:r>
      <w:r w:rsidRPr="00F56FCB">
        <w:t>Key Principal</w:t>
      </w:r>
      <w:r>
        <w:t>,</w:t>
      </w:r>
      <w:r w:rsidRPr="00F56FCB">
        <w:t xml:space="preserve"> </w:t>
      </w:r>
      <w:r w:rsidRPr="00F56FCB">
        <w:rPr>
          <w:rStyle w:val="CharacterStyle1"/>
        </w:rPr>
        <w:t>or the condition</w:t>
      </w:r>
      <w:r>
        <w:rPr>
          <w:rStyle w:val="CharacterStyle1"/>
        </w:rPr>
        <w:t>, operation,</w:t>
      </w:r>
      <w:r w:rsidRPr="00F56FCB">
        <w:rPr>
          <w:rStyle w:val="CharacterStyle1"/>
        </w:rPr>
        <w:t xml:space="preserve"> or ownership of the Mortgaged Property </w:t>
      </w:r>
      <w:r w:rsidRPr="00962CBD">
        <w:rPr>
          <w:rStyle w:val="CharacterStyle1"/>
        </w:rPr>
        <w:t>(including any claims, actions, suits</w:t>
      </w:r>
      <w:r>
        <w:rPr>
          <w:rStyle w:val="CharacterStyle1"/>
        </w:rPr>
        <w:t>,</w:t>
      </w:r>
      <w:r w:rsidRPr="00962CBD">
        <w:rPr>
          <w:rStyle w:val="CharacterStyle1"/>
        </w:rPr>
        <w:t xml:space="preserve"> or proceedings regarding fair housing, anti-discrimination, equal opportunity, </w:t>
      </w:r>
      <w:r>
        <w:rPr>
          <w:rStyle w:val="CharacterStyle1"/>
        </w:rPr>
        <w:t xml:space="preserve">or any tenant opportunity to purchase act applicable to and affecting the Mortgaged Property, </w:t>
      </w:r>
      <w:r w:rsidRPr="00962CBD">
        <w:rPr>
          <w:rStyle w:val="CharacterStyle1"/>
        </w:rPr>
        <w:t>which shall always be deemed material)</w:t>
      </w:r>
      <w:r w:rsidRPr="00F56FCB">
        <w:rPr>
          <w:rStyle w:val="CharacterStyle1"/>
        </w:rPr>
        <w:t>.</w:t>
      </w:r>
    </w:p>
    <w:p w14:paraId="4882E83B" w14:textId="77777777" w:rsidR="00516CBA" w:rsidRPr="00F56FCB" w:rsidRDefault="00516CBA" w:rsidP="00516CBA">
      <w:pPr>
        <w:pStyle w:val="Heading3"/>
        <w:numPr>
          <w:ilvl w:val="2"/>
          <w:numId w:val="23"/>
        </w:numPr>
      </w:pPr>
      <w:bookmarkStart w:id="395" w:name="_Toc200886901"/>
      <w:r w:rsidRPr="00F56FCB">
        <w:t>Payment of Costs, Fees, and Expenses.</w:t>
      </w:r>
      <w:bookmarkEnd w:id="395"/>
    </w:p>
    <w:p w14:paraId="61140722" w14:textId="77777777" w:rsidR="00516CBA" w:rsidRPr="00F56FCB" w:rsidRDefault="00516CBA" w:rsidP="00516CBA">
      <w:pPr>
        <w:pStyle w:val="BodyText2"/>
      </w:pPr>
      <w:r w:rsidRPr="00F56FCB">
        <w:t>In addition to the payments specified in this Loan Agreement, Borrower shall pay, on demand, all of Lender’s out-of-pocket fees, costs, charges</w:t>
      </w:r>
      <w:r>
        <w:t>,</w:t>
      </w:r>
      <w:r w:rsidRPr="00F56FCB">
        <w:t xml:space="preserve"> or expenses (including the reasonable fees and expenses of attorneys, accountants, and other experts) incurred by Lender in connection with:</w:t>
      </w:r>
    </w:p>
    <w:p w14:paraId="58628C2D" w14:textId="77777777" w:rsidR="00516CBA" w:rsidRPr="00F56FCB" w:rsidRDefault="00516CBA" w:rsidP="00516CBA">
      <w:pPr>
        <w:pStyle w:val="Heading4"/>
        <w:numPr>
          <w:ilvl w:val="3"/>
          <w:numId w:val="23"/>
        </w:numPr>
      </w:pPr>
      <w:r w:rsidRPr="00F56FCB">
        <w:t>any amendment to, or consent, or waiver required under</w:t>
      </w:r>
      <w:r>
        <w:rPr>
          <w:lang w:val="en-US"/>
        </w:rPr>
        <w:t>,</w:t>
      </w:r>
      <w:r w:rsidRPr="00F56FCB">
        <w:t xml:space="preserve"> this Loan Agreement or any of the Loan Documents (whether or not any such amendment, consent, or waiver</w:t>
      </w:r>
      <w:r>
        <w:rPr>
          <w:lang w:val="en-US"/>
        </w:rPr>
        <w:t xml:space="preserve"> is </w:t>
      </w:r>
      <w:r w:rsidRPr="00F56FCB">
        <w:t>entered into);</w:t>
      </w:r>
    </w:p>
    <w:p w14:paraId="57A8789B" w14:textId="77777777" w:rsidR="00516CBA" w:rsidRPr="00F56FCB" w:rsidRDefault="00516CBA" w:rsidP="00516CBA">
      <w:pPr>
        <w:pStyle w:val="Heading4"/>
        <w:numPr>
          <w:ilvl w:val="3"/>
          <w:numId w:val="23"/>
        </w:numPr>
      </w:pPr>
      <w:r w:rsidRPr="00F56FCB">
        <w:t>defending or participating in any litigation arising from actions by third parties and brought against or involving Lender with respect to:</w:t>
      </w:r>
    </w:p>
    <w:p w14:paraId="7527BF7A" w14:textId="77777777" w:rsidR="00516CBA" w:rsidRPr="00F56FCB" w:rsidRDefault="00516CBA" w:rsidP="00BF0E11">
      <w:pPr>
        <w:pStyle w:val="Heading5"/>
      </w:pPr>
      <w:r w:rsidRPr="00F56FCB">
        <w:t>the Mortgaged Property;</w:t>
      </w:r>
    </w:p>
    <w:p w14:paraId="10E99E1D" w14:textId="77777777" w:rsidR="00516CBA" w:rsidRPr="00F56FCB" w:rsidRDefault="00516CBA" w:rsidP="00BF0E11">
      <w:pPr>
        <w:pStyle w:val="Heading5"/>
      </w:pPr>
      <w:r w:rsidRPr="00F56FCB">
        <w:t xml:space="preserve">any </w:t>
      </w:r>
      <w:r w:rsidRPr="00837B34">
        <w:rPr>
          <w:color w:val="000000"/>
          <w:szCs w:val="24"/>
        </w:rPr>
        <w:t>event</w:t>
      </w:r>
      <w:r w:rsidRPr="00F56FCB">
        <w:t>, act, condition, or circumstance in connection with the Mortgaged Property; or</w:t>
      </w:r>
    </w:p>
    <w:p w14:paraId="6D637C80" w14:textId="3F1FA47E" w:rsidR="00516CBA" w:rsidRPr="00F56FCB" w:rsidRDefault="00516CBA" w:rsidP="00BF0E11">
      <w:pPr>
        <w:pStyle w:val="Heading5"/>
      </w:pPr>
      <w:r w:rsidRPr="00F56FCB">
        <w:t xml:space="preserve">the </w:t>
      </w:r>
      <w:r w:rsidRPr="00837B34">
        <w:rPr>
          <w:color w:val="000000"/>
          <w:szCs w:val="24"/>
        </w:rPr>
        <w:t>relationship</w:t>
      </w:r>
      <w:r w:rsidRPr="00F56FCB">
        <w:t xml:space="preserve"> between</w:t>
      </w:r>
      <w:r>
        <w:rPr>
          <w:lang w:val="en-US"/>
        </w:rPr>
        <w:t xml:space="preserve"> or among</w:t>
      </w:r>
      <w:r w:rsidRPr="00F56FCB">
        <w:t xml:space="preserve"> Lender, Borrower, Key </w:t>
      </w:r>
      <w:r w:rsidRPr="006078D8">
        <w:t xml:space="preserve">Principal, </w:t>
      </w:r>
      <w:r w:rsidR="00D90E6E" w:rsidRPr="006078D8">
        <w:t>Principal,</w:t>
      </w:r>
      <w:r w:rsidR="00D90E6E">
        <w:t xml:space="preserve"> </w:t>
      </w:r>
      <w:r w:rsidRPr="00F56FCB">
        <w:t>and Guarantor in connection with this Loan Agreement or any of the transactions contemplated by this Loan Agreement;</w:t>
      </w:r>
    </w:p>
    <w:p w14:paraId="1CAC1CA9" w14:textId="77777777" w:rsidR="00516CBA" w:rsidRPr="00F56FCB" w:rsidRDefault="00516CBA" w:rsidP="00516CBA">
      <w:pPr>
        <w:pStyle w:val="Heading4"/>
        <w:numPr>
          <w:ilvl w:val="3"/>
          <w:numId w:val="23"/>
        </w:numPr>
      </w:pPr>
      <w:r w:rsidRPr="00F56FCB">
        <w:t>the administration or enforcement of, or preservation of rights or remedies under, this Loan Agreement or any other Loan Documents including or in connection with any litigation or appeals, any Foreclosure Event or other disposition of any collateral granted pursuant to the Loan Documents;</w:t>
      </w:r>
      <w:r>
        <w:t xml:space="preserve"> and</w:t>
      </w:r>
    </w:p>
    <w:p w14:paraId="11D43113" w14:textId="77777777" w:rsidR="00516CBA" w:rsidRDefault="00516CBA" w:rsidP="00516CBA">
      <w:pPr>
        <w:pStyle w:val="Heading4"/>
        <w:numPr>
          <w:ilvl w:val="3"/>
          <w:numId w:val="23"/>
        </w:numPr>
        <w:rPr>
          <w:lang w:val="en-US"/>
        </w:rPr>
      </w:pPr>
      <w:r w:rsidRPr="00F56FCB">
        <w:t>any Bankruptcy Event or Guarantor Bankruptcy Event</w:t>
      </w:r>
      <w:r>
        <w:t>.</w:t>
      </w:r>
    </w:p>
    <w:p w14:paraId="146B69CA" w14:textId="77777777" w:rsidR="00516CBA" w:rsidRDefault="00516CBA" w:rsidP="00516CBA">
      <w:pPr>
        <w:pStyle w:val="Heading3"/>
        <w:numPr>
          <w:ilvl w:val="2"/>
          <w:numId w:val="23"/>
        </w:numPr>
      </w:pPr>
      <w:bookmarkStart w:id="396" w:name="_Toc200886902"/>
      <w:r>
        <w:lastRenderedPageBreak/>
        <w:t>Restrictions on Distributions.</w:t>
      </w:r>
      <w:bookmarkEnd w:id="396"/>
    </w:p>
    <w:p w14:paraId="77C63396" w14:textId="77777777" w:rsidR="00516CBA" w:rsidRDefault="00516CBA" w:rsidP="00516CBA">
      <w:pPr>
        <w:pStyle w:val="BodyText2"/>
      </w:pPr>
      <w:r>
        <w:t>No distributions or dividends of any nature with respect to Rents or other income from the Mortgaged Property shall be made to any Person having a direct ownership interest in Borrower if an Event of Default has occurred and is continuing.</w:t>
      </w:r>
      <w:bookmarkStart w:id="397" w:name="_Toc264474003"/>
      <w:bookmarkStart w:id="398" w:name="_Toc270286480"/>
    </w:p>
    <w:p w14:paraId="09B5ED18" w14:textId="77777777" w:rsidR="00516CBA" w:rsidRDefault="00516CBA" w:rsidP="00516CBA">
      <w:pPr>
        <w:pStyle w:val="Heading3"/>
        <w:numPr>
          <w:ilvl w:val="2"/>
          <w:numId w:val="23"/>
        </w:numPr>
      </w:pPr>
      <w:bookmarkStart w:id="399" w:name="_Ref275675170"/>
      <w:bookmarkStart w:id="400" w:name="_Toc200886903"/>
      <w:r>
        <w:rPr>
          <w:lang w:val="en-US"/>
        </w:rPr>
        <w:t>Lockbox Arrangement</w:t>
      </w:r>
      <w:r>
        <w:t>.</w:t>
      </w:r>
      <w:bookmarkEnd w:id="400"/>
    </w:p>
    <w:p w14:paraId="23555EE7" w14:textId="77777777" w:rsidR="00516CBA" w:rsidRDefault="00516CBA" w:rsidP="00516CBA">
      <w:pPr>
        <w:pStyle w:val="BodyText2"/>
      </w:pPr>
      <w:bookmarkStart w:id="401" w:name="_Ref367178832"/>
      <w:r>
        <w:t xml:space="preserve">Borrower shall not enter into any type of lockbox agreement or similar cash management arrangement that has not been approved by Lender in writing, and no direct or indirect owner of Borrower shall enter into any type of lockbox agreement or similar cash management arrangement with respect to Rents or other income from the Mortgaged Property that has not been approved by Lender in writing.  Lender’s approval of any such cash management arrangement may be conditioned upon requiring Borrower to enter into a lockbox agreement or similar cash management </w:t>
      </w:r>
      <w:r w:rsidRPr="002C3E16">
        <w:t>arrangement</w:t>
      </w:r>
      <w:r>
        <w:t xml:space="preserve"> with Lender in form and substance acceptable to Lender with regard to Rents and other income from the Mortgaged Property.</w:t>
      </w:r>
    </w:p>
    <w:p w14:paraId="1D268BB4" w14:textId="77777777" w:rsidR="00516CBA" w:rsidRPr="00F56FCB" w:rsidRDefault="00516CBA" w:rsidP="00516CBA">
      <w:pPr>
        <w:pStyle w:val="BodyText2"/>
        <w:sectPr w:rsidR="00516CBA" w:rsidRPr="00F56FCB" w:rsidSect="00A76B82">
          <w:footerReference w:type="default" r:id="rId15"/>
          <w:endnotePr>
            <w:numFmt w:val="decimal"/>
          </w:endnotePr>
          <w:type w:val="continuous"/>
          <w:pgSz w:w="12240" w:h="15840" w:code="1"/>
          <w:pgMar w:top="1440" w:right="1440" w:bottom="1440" w:left="1440" w:header="720" w:footer="720" w:gutter="0"/>
          <w:cols w:space="720"/>
          <w:noEndnote/>
        </w:sectPr>
      </w:pPr>
    </w:p>
    <w:bookmarkEnd w:id="401"/>
    <w:p w14:paraId="6ACA2C50" w14:textId="77777777" w:rsidR="00516CBA" w:rsidRPr="00F56FCB" w:rsidRDefault="00516CBA" w:rsidP="00516CBA">
      <w:pPr>
        <w:pStyle w:val="Heading1"/>
      </w:pPr>
      <w:r w:rsidRPr="00F56FCB">
        <w:t xml:space="preserve"> </w:t>
      </w:r>
      <w:bookmarkStart w:id="402" w:name="_Ref362527528"/>
      <w:bookmarkStart w:id="403" w:name="_Toc200886904"/>
      <w:r w:rsidRPr="00F56FCB">
        <w:t>- T</w:t>
      </w:r>
      <w:bookmarkStart w:id="404" w:name="_Toc266373143"/>
      <w:bookmarkEnd w:id="397"/>
      <w:r w:rsidRPr="00F56FCB">
        <w:t>HE MORTGAGE LOAN</w:t>
      </w:r>
      <w:bookmarkEnd w:id="398"/>
      <w:bookmarkEnd w:id="399"/>
      <w:bookmarkEnd w:id="402"/>
      <w:bookmarkEnd w:id="404"/>
      <w:bookmarkEnd w:id="403"/>
    </w:p>
    <w:p w14:paraId="6912F48B" w14:textId="77777777" w:rsidR="00516CBA" w:rsidRPr="00F56FCB" w:rsidRDefault="00516CBA" w:rsidP="00516CBA">
      <w:pPr>
        <w:pStyle w:val="Heading2"/>
      </w:pPr>
      <w:bookmarkStart w:id="405" w:name="_Toc266373144"/>
      <w:bookmarkStart w:id="406" w:name="_Toc270286481"/>
      <w:bookmarkStart w:id="407" w:name="_Ref276624858"/>
      <w:bookmarkStart w:id="408" w:name="_Toc241299228"/>
      <w:bookmarkStart w:id="409" w:name="_Toc241300067"/>
      <w:bookmarkStart w:id="410" w:name="_Toc241480277"/>
      <w:bookmarkStart w:id="411" w:name="_Toc263869946"/>
      <w:bookmarkStart w:id="412" w:name="_Toc263870003"/>
      <w:bookmarkStart w:id="413" w:name="_Toc263870497"/>
      <w:bookmarkStart w:id="414" w:name="_Toc264474004"/>
      <w:bookmarkStart w:id="415" w:name="_Ref180894645"/>
      <w:bookmarkStart w:id="416" w:name="_Toc200886905"/>
      <w:r w:rsidRPr="00F56FCB">
        <w:t>Representations and Warranties.</w:t>
      </w:r>
      <w:bookmarkEnd w:id="405"/>
      <w:bookmarkEnd w:id="406"/>
      <w:bookmarkEnd w:id="407"/>
      <w:bookmarkEnd w:id="416"/>
    </w:p>
    <w:p w14:paraId="173C5F86" w14:textId="49F4AB38" w:rsidR="00516CBA" w:rsidRPr="00F56FCB" w:rsidRDefault="00516CBA" w:rsidP="00516CBA">
      <w:pPr>
        <w:pStyle w:val="BodyText2"/>
      </w:pPr>
      <w:r w:rsidRPr="00F56FCB">
        <w:t xml:space="preserve">The representations and warranties made by Borrower to Lender in this </w:t>
      </w:r>
      <w:r w:rsidRPr="00F56FCB">
        <w:fldChar w:fldCharType="begin"/>
      </w:r>
      <w:r w:rsidRPr="00F56FCB">
        <w:instrText xml:space="preserve"> REF _Ref276624858 \r \h </w:instrText>
      </w:r>
      <w:r>
        <w:instrText xml:space="preserve"> \* MERGEFORMAT </w:instrText>
      </w:r>
      <w:r w:rsidRPr="00F56FCB">
        <w:fldChar w:fldCharType="separate"/>
      </w:r>
      <w:r w:rsidR="00FE4238">
        <w:t>Section 5.01</w:t>
      </w:r>
      <w:r w:rsidRPr="00F56FCB">
        <w:fldChar w:fldCharType="end"/>
      </w:r>
      <w:r w:rsidRPr="00F56FCB">
        <w:t xml:space="preserve"> ar</w:t>
      </w:r>
      <w:r>
        <w:t>e made as of the Effective Date</w:t>
      </w:r>
      <w:r w:rsidRPr="00F56FCB">
        <w:t xml:space="preserve"> and are true and correct except as disclosed</w:t>
      </w:r>
      <w:r>
        <w:t xml:space="preserve"> on the Exceptions to Representations and Warranties Schedule</w:t>
      </w:r>
      <w:r w:rsidRPr="00F56FCB">
        <w:t>.</w:t>
      </w:r>
    </w:p>
    <w:p w14:paraId="02296828" w14:textId="77777777" w:rsidR="00516CBA" w:rsidRPr="00F56FCB" w:rsidRDefault="00516CBA" w:rsidP="00C17D8C">
      <w:pPr>
        <w:pStyle w:val="Heading3"/>
        <w:numPr>
          <w:ilvl w:val="2"/>
          <w:numId w:val="27"/>
        </w:numPr>
      </w:pPr>
      <w:bookmarkStart w:id="417" w:name="_Toc270286482"/>
      <w:bookmarkStart w:id="418" w:name="_Toc266373145"/>
      <w:bookmarkStart w:id="419" w:name="_Toc264473898"/>
      <w:bookmarkStart w:id="420" w:name="_Toc200886906"/>
      <w:r w:rsidRPr="00F56FCB">
        <w:t>Receipt and Review of Loan Documents.</w:t>
      </w:r>
      <w:bookmarkEnd w:id="417"/>
      <w:bookmarkEnd w:id="420"/>
    </w:p>
    <w:p w14:paraId="098D7D28" w14:textId="77777777" w:rsidR="00516CBA" w:rsidRPr="00F56FCB" w:rsidRDefault="00516CBA" w:rsidP="00516CBA">
      <w:pPr>
        <w:pStyle w:val="BodyText2"/>
      </w:pPr>
      <w:r w:rsidRPr="00F56FCB">
        <w:t>Borrower has received and reviewed this Loan Agreement and all of the other Loan Documents.</w:t>
      </w:r>
    </w:p>
    <w:p w14:paraId="14072AF9" w14:textId="77777777" w:rsidR="00516CBA" w:rsidRPr="00F56FCB" w:rsidRDefault="00516CBA" w:rsidP="00516CBA">
      <w:pPr>
        <w:pStyle w:val="Heading3"/>
        <w:numPr>
          <w:ilvl w:val="2"/>
          <w:numId w:val="23"/>
        </w:numPr>
      </w:pPr>
      <w:bookmarkStart w:id="421" w:name="_Toc270286483"/>
      <w:bookmarkStart w:id="422" w:name="_Toc200886907"/>
      <w:r w:rsidRPr="00F56FCB">
        <w:t>No Default.</w:t>
      </w:r>
      <w:bookmarkEnd w:id="418"/>
      <w:bookmarkEnd w:id="419"/>
      <w:bookmarkEnd w:id="421"/>
      <w:bookmarkEnd w:id="422"/>
    </w:p>
    <w:p w14:paraId="720848D8" w14:textId="77777777" w:rsidR="00516CBA" w:rsidRDefault="00516CBA" w:rsidP="00516CBA">
      <w:pPr>
        <w:spacing w:after="240"/>
        <w:ind w:firstLine="720"/>
        <w:rPr>
          <w:szCs w:val="24"/>
        </w:rPr>
      </w:pPr>
      <w:r w:rsidRPr="00F56FCB">
        <w:rPr>
          <w:szCs w:val="24"/>
        </w:rPr>
        <w:t xml:space="preserve">No </w:t>
      </w:r>
      <w:bookmarkStart w:id="423" w:name="_DV_C13"/>
      <w:r>
        <w:rPr>
          <w:szCs w:val="24"/>
        </w:rPr>
        <w:t>d</w:t>
      </w:r>
      <w:r w:rsidRPr="00F56FCB">
        <w:rPr>
          <w:szCs w:val="24"/>
        </w:rPr>
        <w:t>efault exists under any of</w:t>
      </w:r>
      <w:bookmarkStart w:id="424" w:name="_DV_M10"/>
      <w:bookmarkEnd w:id="423"/>
      <w:bookmarkEnd w:id="424"/>
      <w:r w:rsidRPr="00F56FCB">
        <w:rPr>
          <w:szCs w:val="24"/>
        </w:rPr>
        <w:t xml:space="preserve"> the Loan</w:t>
      </w:r>
      <w:bookmarkStart w:id="425" w:name="_DV_C14"/>
      <w:r w:rsidRPr="00F56FCB">
        <w:rPr>
          <w:szCs w:val="24"/>
        </w:rPr>
        <w:t xml:space="preserve"> Document</w:t>
      </w:r>
      <w:bookmarkEnd w:id="425"/>
      <w:r>
        <w:rPr>
          <w:szCs w:val="24"/>
        </w:rPr>
        <w:t>s</w:t>
      </w:r>
      <w:r w:rsidRPr="00F56FCB">
        <w:rPr>
          <w:szCs w:val="24"/>
        </w:rPr>
        <w:t>.</w:t>
      </w:r>
    </w:p>
    <w:p w14:paraId="42DF727A" w14:textId="77777777" w:rsidR="00516CBA" w:rsidRDefault="00516CBA" w:rsidP="00516CBA">
      <w:pPr>
        <w:pStyle w:val="Heading3"/>
        <w:numPr>
          <w:ilvl w:val="2"/>
          <w:numId w:val="23"/>
        </w:numPr>
      </w:pPr>
      <w:bookmarkStart w:id="426" w:name="_Toc332103052"/>
      <w:bookmarkStart w:id="427" w:name="_Toc200886908"/>
      <w:r>
        <w:rPr>
          <w:lang w:val="en-US"/>
        </w:rPr>
        <w:t>No Defenses</w:t>
      </w:r>
      <w:r w:rsidRPr="00FE78DF">
        <w:t>.</w:t>
      </w:r>
      <w:bookmarkEnd w:id="426"/>
      <w:bookmarkEnd w:id="427"/>
    </w:p>
    <w:p w14:paraId="1137990D" w14:textId="77777777" w:rsidR="00516CBA" w:rsidRPr="00FE78DF" w:rsidRDefault="00516CBA" w:rsidP="00516CBA">
      <w:pPr>
        <w:spacing w:after="240"/>
        <w:ind w:firstLine="720"/>
        <w:rPr>
          <w:szCs w:val="24"/>
        </w:rPr>
      </w:pPr>
      <w:bookmarkStart w:id="428" w:name="_DV_C1539"/>
      <w:r w:rsidRPr="00FE78DF">
        <w:rPr>
          <w:szCs w:val="24"/>
        </w:rPr>
        <w:t>The Loan Documents are not currently subject to any right of rescission, set-off, counterclaim</w:t>
      </w:r>
      <w:r>
        <w:rPr>
          <w:szCs w:val="24"/>
        </w:rPr>
        <w:t>,</w:t>
      </w:r>
      <w:r w:rsidRPr="00FE78DF">
        <w:rPr>
          <w:szCs w:val="24"/>
        </w:rPr>
        <w:t xml:space="preserve"> or defense by either Borrower or Guarantor, including the defense of usury, and neither Borrower nor Guarantor has asserted any right of rescission, set-off, counterclaim</w:t>
      </w:r>
      <w:r>
        <w:rPr>
          <w:szCs w:val="24"/>
        </w:rPr>
        <w:t>,</w:t>
      </w:r>
      <w:r w:rsidRPr="00FE78DF">
        <w:rPr>
          <w:szCs w:val="24"/>
        </w:rPr>
        <w:t xml:space="preserve"> or defense with respect thereto.</w:t>
      </w:r>
      <w:bookmarkEnd w:id="428"/>
    </w:p>
    <w:p w14:paraId="1CF73C53" w14:textId="77777777" w:rsidR="00516CBA" w:rsidRDefault="00516CBA" w:rsidP="00516CBA">
      <w:pPr>
        <w:pStyle w:val="Heading3"/>
        <w:numPr>
          <w:ilvl w:val="2"/>
          <w:numId w:val="23"/>
        </w:numPr>
      </w:pPr>
      <w:bookmarkStart w:id="429" w:name="_Toc332103053"/>
      <w:bookmarkStart w:id="430" w:name="_DV_C1541"/>
      <w:bookmarkStart w:id="431" w:name="_DV_C1540"/>
      <w:bookmarkStart w:id="432" w:name="_Toc200886909"/>
      <w:bookmarkEnd w:id="429"/>
      <w:bookmarkEnd w:id="430"/>
      <w:bookmarkEnd w:id="431"/>
      <w:r w:rsidRPr="00FE78DF">
        <w:t>Loan Document Taxes.</w:t>
      </w:r>
      <w:bookmarkEnd w:id="432"/>
    </w:p>
    <w:p w14:paraId="53D20342" w14:textId="1A07400A" w:rsidR="00516CBA" w:rsidRPr="00FE78DF" w:rsidRDefault="00591E39" w:rsidP="00516CBA">
      <w:pPr>
        <w:spacing w:after="240"/>
        <w:ind w:firstLine="720"/>
        <w:rPr>
          <w:szCs w:val="24"/>
        </w:rPr>
      </w:pPr>
      <w:bookmarkStart w:id="433" w:name="_DV_C1542"/>
      <w:r w:rsidRPr="0021312F">
        <w:rPr>
          <w:szCs w:val="24"/>
        </w:rPr>
        <w:t>All mortgage</w:t>
      </w:r>
      <w:r>
        <w:rPr>
          <w:szCs w:val="24"/>
        </w:rPr>
        <w:t xml:space="preserve"> taxes</w:t>
      </w:r>
      <w:r w:rsidRPr="0021312F">
        <w:rPr>
          <w:szCs w:val="24"/>
        </w:rPr>
        <w:t xml:space="preserve">, mortgage </w:t>
      </w:r>
      <w:r>
        <w:rPr>
          <w:szCs w:val="24"/>
        </w:rPr>
        <w:t xml:space="preserve">and lease </w:t>
      </w:r>
      <w:r w:rsidRPr="0021312F">
        <w:rPr>
          <w:szCs w:val="24"/>
        </w:rPr>
        <w:t>recording</w:t>
      </w:r>
      <w:r>
        <w:rPr>
          <w:szCs w:val="24"/>
        </w:rPr>
        <w:t xml:space="preserve"> taxes</w:t>
      </w:r>
      <w:r w:rsidRPr="0021312F">
        <w:rPr>
          <w:szCs w:val="24"/>
        </w:rPr>
        <w:t>, stamp</w:t>
      </w:r>
      <w:r>
        <w:rPr>
          <w:szCs w:val="24"/>
        </w:rPr>
        <w:t xml:space="preserve"> taxes</w:t>
      </w:r>
      <w:r w:rsidRPr="0021312F">
        <w:rPr>
          <w:szCs w:val="24"/>
        </w:rPr>
        <w:t>, intangible</w:t>
      </w:r>
      <w:r>
        <w:rPr>
          <w:szCs w:val="24"/>
        </w:rPr>
        <w:t xml:space="preserve"> taxes</w:t>
      </w:r>
      <w:r w:rsidRPr="0021312F">
        <w:rPr>
          <w:szCs w:val="24"/>
        </w:rPr>
        <w:t>, or any other similar taxes</w:t>
      </w:r>
      <w:r w:rsidRPr="00FE78DF">
        <w:rPr>
          <w:szCs w:val="24"/>
        </w:rPr>
        <w:t xml:space="preserve"> </w:t>
      </w:r>
      <w:r w:rsidR="00516CBA" w:rsidRPr="00FE78DF">
        <w:rPr>
          <w:szCs w:val="24"/>
        </w:rPr>
        <w:t>required to be paid by any Person under applicable law currently in effect in connection with the execution, delivery, recordation, filing, registration, perfection</w:t>
      </w:r>
      <w:r w:rsidR="00516CBA">
        <w:rPr>
          <w:szCs w:val="24"/>
        </w:rPr>
        <w:t>,</w:t>
      </w:r>
      <w:r w:rsidR="00516CBA" w:rsidRPr="00FE78DF">
        <w:rPr>
          <w:szCs w:val="24"/>
        </w:rPr>
        <w:t xml:space="preserve"> or </w:t>
      </w:r>
      <w:r w:rsidR="00516CBA" w:rsidRPr="00FE78DF">
        <w:rPr>
          <w:szCs w:val="24"/>
        </w:rPr>
        <w:lastRenderedPageBreak/>
        <w:t>enforcement of any of the Loan Documents, including the Security Instrument, have been paid</w:t>
      </w:r>
      <w:bookmarkEnd w:id="433"/>
      <w:r w:rsidR="00516CBA">
        <w:rPr>
          <w:szCs w:val="24"/>
        </w:rPr>
        <w:t xml:space="preserve"> or will be paid in the ordinary course of the closing of the Mortgage Loan.</w:t>
      </w:r>
    </w:p>
    <w:p w14:paraId="3AD3E347" w14:textId="77777777" w:rsidR="00516CBA" w:rsidRPr="00F56FCB" w:rsidRDefault="00516CBA" w:rsidP="00516CBA">
      <w:pPr>
        <w:pStyle w:val="Heading2"/>
      </w:pPr>
      <w:bookmarkStart w:id="434" w:name="_Toc266373146"/>
      <w:bookmarkStart w:id="435" w:name="_Toc270286484"/>
      <w:bookmarkStart w:id="436" w:name="_Ref276103947"/>
      <w:bookmarkStart w:id="437" w:name="_Ref276103949"/>
      <w:bookmarkStart w:id="438" w:name="_Ref276105949"/>
      <w:bookmarkStart w:id="439" w:name="_Ref321480205"/>
      <w:bookmarkStart w:id="440" w:name="_Ref321480353"/>
      <w:bookmarkStart w:id="441" w:name="_Ref322417165"/>
      <w:bookmarkStart w:id="442" w:name="_Ref56253544"/>
      <w:bookmarkStart w:id="443" w:name="_Ref63699477"/>
      <w:bookmarkStart w:id="444" w:name="_Ref117517633"/>
      <w:bookmarkStart w:id="445" w:name="_Ref117517643"/>
      <w:bookmarkStart w:id="446" w:name="_Toc200886910"/>
      <w:r w:rsidRPr="00F56FCB">
        <w:t>Covenants.</w:t>
      </w:r>
      <w:bookmarkEnd w:id="434"/>
      <w:bookmarkEnd w:id="435"/>
      <w:bookmarkEnd w:id="436"/>
      <w:bookmarkEnd w:id="437"/>
      <w:bookmarkEnd w:id="438"/>
      <w:bookmarkEnd w:id="439"/>
      <w:bookmarkEnd w:id="440"/>
      <w:bookmarkEnd w:id="441"/>
      <w:bookmarkEnd w:id="442"/>
      <w:bookmarkEnd w:id="443"/>
      <w:bookmarkEnd w:id="444"/>
      <w:bookmarkEnd w:id="445"/>
      <w:bookmarkEnd w:id="446"/>
    </w:p>
    <w:p w14:paraId="6DC2EEA3" w14:textId="77777777" w:rsidR="00516CBA" w:rsidRPr="00F56FCB" w:rsidRDefault="00516CBA" w:rsidP="00C17D8C">
      <w:pPr>
        <w:pStyle w:val="Heading3"/>
        <w:numPr>
          <w:ilvl w:val="2"/>
          <w:numId w:val="28"/>
        </w:numPr>
      </w:pPr>
      <w:bookmarkStart w:id="447" w:name="_Toc266373147"/>
      <w:bookmarkStart w:id="448" w:name="_Toc270286485"/>
      <w:bookmarkStart w:id="449" w:name="_Toc200886911"/>
      <w:r w:rsidRPr="00F56FCB">
        <w:t>Ratification of Covenants; Estoppels; Certifications.</w:t>
      </w:r>
      <w:bookmarkEnd w:id="408"/>
      <w:bookmarkEnd w:id="409"/>
      <w:bookmarkEnd w:id="410"/>
      <w:bookmarkEnd w:id="411"/>
      <w:bookmarkEnd w:id="412"/>
      <w:bookmarkEnd w:id="413"/>
      <w:bookmarkEnd w:id="414"/>
      <w:bookmarkEnd w:id="447"/>
      <w:bookmarkEnd w:id="448"/>
      <w:bookmarkEnd w:id="449"/>
    </w:p>
    <w:p w14:paraId="6A49C6DE" w14:textId="77777777" w:rsidR="00516CBA" w:rsidRPr="00F56FCB" w:rsidRDefault="00516CBA" w:rsidP="00516CBA">
      <w:pPr>
        <w:keepNext/>
        <w:spacing w:after="240"/>
        <w:ind w:firstLine="720"/>
        <w:rPr>
          <w:szCs w:val="24"/>
        </w:rPr>
      </w:pPr>
      <w:r w:rsidRPr="00F56FCB">
        <w:rPr>
          <w:szCs w:val="24"/>
        </w:rPr>
        <w:t>Borrower shall:</w:t>
      </w:r>
    </w:p>
    <w:p w14:paraId="2B5F22F8" w14:textId="77777777" w:rsidR="00516CBA" w:rsidRPr="00F56FCB" w:rsidRDefault="00516CBA" w:rsidP="00516CBA">
      <w:pPr>
        <w:pStyle w:val="Heading4"/>
        <w:numPr>
          <w:ilvl w:val="3"/>
          <w:numId w:val="23"/>
        </w:numPr>
      </w:pPr>
      <w:r w:rsidRPr="00F56FCB">
        <w:t xml:space="preserve">promptly </w:t>
      </w:r>
      <w:r>
        <w:t xml:space="preserve">notify </w:t>
      </w:r>
      <w:r w:rsidRPr="00F56FCB">
        <w:t xml:space="preserve">Lender </w:t>
      </w:r>
      <w:r>
        <w:t xml:space="preserve">in writing </w:t>
      </w:r>
      <w:r w:rsidRPr="00F56FCB">
        <w:t>upon any violation of any covenant set forth in any Loan Document</w:t>
      </w:r>
      <w:r>
        <w:t xml:space="preserve"> of which Borrower has notice or </w:t>
      </w:r>
      <w:r>
        <w:rPr>
          <w:lang w:val="en-US"/>
        </w:rPr>
        <w:t>knowledge</w:t>
      </w:r>
      <w:r w:rsidRPr="00F56FCB">
        <w:t xml:space="preserve">; </w:t>
      </w:r>
      <w:r w:rsidRPr="00F56FCB">
        <w:rPr>
          <w:u w:val="single"/>
        </w:rPr>
        <w:t>provided</w:t>
      </w:r>
      <w:r w:rsidRPr="00F56FCB">
        <w:t xml:space="preserve">, </w:t>
      </w:r>
      <w:r w:rsidRPr="00F56FCB">
        <w:rPr>
          <w:u w:val="single"/>
        </w:rPr>
        <w:t>however</w:t>
      </w:r>
      <w:r w:rsidRPr="00F56FCB">
        <w:t xml:space="preserve">, any such </w:t>
      </w:r>
      <w:r>
        <w:t>written notice</w:t>
      </w:r>
      <w:r w:rsidRPr="00F56FCB">
        <w:t xml:space="preserve"> by Borrower </w:t>
      </w:r>
      <w:r>
        <w:rPr>
          <w:lang w:val="en-US"/>
        </w:rPr>
        <w:t xml:space="preserve">to Lender </w:t>
      </w:r>
      <w:r w:rsidRPr="00F56FCB">
        <w:t>shall not relieve Borrower of, or result in a waiver of, any obligation under this Loan Agreement or any other Loan Document; and</w:t>
      </w:r>
    </w:p>
    <w:p w14:paraId="7BCD4248" w14:textId="77777777" w:rsidR="00516CBA" w:rsidRPr="00F56FCB" w:rsidRDefault="00516CBA" w:rsidP="00516CBA">
      <w:pPr>
        <w:pStyle w:val="Heading4"/>
        <w:numPr>
          <w:ilvl w:val="3"/>
          <w:numId w:val="23"/>
        </w:numPr>
      </w:pPr>
      <w:r w:rsidRPr="00F56FCB">
        <w:t>within ten (10) days after a request from Lender, provide a written statement, signed and acknowledged by Borrower, certifying to Lender or any person designated by Lender, as of the date of such statement:</w:t>
      </w:r>
    </w:p>
    <w:p w14:paraId="0C74BB39" w14:textId="77777777" w:rsidR="00516CBA" w:rsidRPr="00F56FCB" w:rsidRDefault="00516CBA" w:rsidP="00BF0E11">
      <w:pPr>
        <w:pStyle w:val="Heading5"/>
      </w:pPr>
      <w:r w:rsidRPr="00F56FCB">
        <w:t xml:space="preserve">that the Loan Documents are unmodified and in full force and effect (or, if </w:t>
      </w:r>
      <w:r w:rsidRPr="00837B34">
        <w:rPr>
          <w:color w:val="000000"/>
          <w:szCs w:val="24"/>
        </w:rPr>
        <w:t>there</w:t>
      </w:r>
      <w:r w:rsidRPr="00F56FCB">
        <w:t xml:space="preserve"> have been modifications, that the Loan Documents are in full force and effect as modified and setting forth such modifications);</w:t>
      </w:r>
    </w:p>
    <w:p w14:paraId="753F1EF2" w14:textId="77777777" w:rsidR="00516CBA" w:rsidRPr="00F56FCB" w:rsidRDefault="00516CBA" w:rsidP="00BF0E11">
      <w:pPr>
        <w:pStyle w:val="Heading5"/>
      </w:pPr>
      <w:r w:rsidRPr="00F56FCB">
        <w:t xml:space="preserve">the </w:t>
      </w:r>
      <w:r w:rsidRPr="00837B34">
        <w:rPr>
          <w:color w:val="000000"/>
          <w:szCs w:val="24"/>
        </w:rPr>
        <w:t>unpaid</w:t>
      </w:r>
      <w:r w:rsidRPr="00F56FCB">
        <w:t xml:space="preserve"> principal balance of the Mortgage Loan;</w:t>
      </w:r>
    </w:p>
    <w:p w14:paraId="11930E52" w14:textId="77777777" w:rsidR="00516CBA" w:rsidRPr="00F56FCB" w:rsidRDefault="00516CBA" w:rsidP="00BF0E11">
      <w:pPr>
        <w:pStyle w:val="Heading5"/>
      </w:pPr>
      <w:r w:rsidRPr="00F56FCB">
        <w:t xml:space="preserve">the </w:t>
      </w:r>
      <w:r w:rsidRPr="00837B34">
        <w:rPr>
          <w:color w:val="000000"/>
          <w:szCs w:val="24"/>
        </w:rPr>
        <w:t>date</w:t>
      </w:r>
      <w:r w:rsidRPr="00F56FCB">
        <w:t xml:space="preserve"> to which interest on the Mortgage Loan has been paid;</w:t>
      </w:r>
    </w:p>
    <w:p w14:paraId="5199228D" w14:textId="77777777" w:rsidR="00516CBA" w:rsidRPr="00F56FCB" w:rsidRDefault="00516CBA" w:rsidP="00BF0E11">
      <w:pPr>
        <w:pStyle w:val="Heading5"/>
      </w:pPr>
      <w:r w:rsidRPr="00F56FCB">
        <w:t xml:space="preserve">that </w:t>
      </w:r>
      <w:r w:rsidRPr="00837B34">
        <w:rPr>
          <w:color w:val="000000"/>
          <w:szCs w:val="24"/>
        </w:rPr>
        <w:t>Borrower</w:t>
      </w:r>
      <w:r w:rsidRPr="00F56FCB">
        <w:t xml:space="preserve"> is not in default in paying the Indebtedness or in performing or observing any of the covenants or agreements contained in this Loan Agreement or any of the other Loan Documents (or, if Borrower is in default, describing such default in reasonable detail);</w:t>
      </w:r>
    </w:p>
    <w:p w14:paraId="7ACF4EFD" w14:textId="77777777" w:rsidR="00516CBA" w:rsidRPr="00F56FCB" w:rsidRDefault="00516CBA" w:rsidP="00BF0E11">
      <w:pPr>
        <w:pStyle w:val="Heading5"/>
      </w:pPr>
      <w:r w:rsidRPr="00837B34">
        <w:rPr>
          <w:color w:val="000000"/>
          <w:szCs w:val="24"/>
        </w:rPr>
        <w:t>whether</w:t>
      </w:r>
      <w:r w:rsidRPr="00F56FCB">
        <w:t xml:space="preserve"> or not there are then</w:t>
      </w:r>
      <w:r>
        <w:t>-</w:t>
      </w:r>
      <w:r w:rsidRPr="00F56FCB">
        <w:t>existing any setoffs or defenses known to Borrower against the enforcement of any right or remedy of Lender under the Loan Documents; and</w:t>
      </w:r>
    </w:p>
    <w:p w14:paraId="7E1642F5" w14:textId="77777777" w:rsidR="00516CBA" w:rsidRPr="00F56FCB" w:rsidRDefault="00516CBA" w:rsidP="00BF0E11">
      <w:pPr>
        <w:pStyle w:val="Heading5"/>
      </w:pPr>
      <w:r w:rsidRPr="00F56FCB">
        <w:t xml:space="preserve">any additional facts </w:t>
      </w:r>
      <w:r>
        <w:t xml:space="preserve">reasonably </w:t>
      </w:r>
      <w:r w:rsidRPr="00F56FCB">
        <w:t xml:space="preserve">requested </w:t>
      </w:r>
      <w:r>
        <w:t xml:space="preserve">in writing </w:t>
      </w:r>
      <w:r w:rsidRPr="00F56FCB">
        <w:t>by Lender</w:t>
      </w:r>
      <w:bookmarkStart w:id="450" w:name="_Toc241299229"/>
      <w:bookmarkStart w:id="451" w:name="_Toc241300068"/>
      <w:bookmarkStart w:id="452" w:name="_Toc241480278"/>
      <w:bookmarkEnd w:id="415"/>
      <w:r w:rsidRPr="00F56FCB">
        <w:t>.</w:t>
      </w:r>
    </w:p>
    <w:p w14:paraId="3713A55E" w14:textId="77777777" w:rsidR="00516CBA" w:rsidRPr="00F56FCB" w:rsidRDefault="00516CBA" w:rsidP="00516CBA">
      <w:pPr>
        <w:pStyle w:val="Heading3"/>
        <w:numPr>
          <w:ilvl w:val="2"/>
          <w:numId w:val="23"/>
        </w:numPr>
      </w:pPr>
      <w:bookmarkStart w:id="453" w:name="_Toc266373148"/>
      <w:bookmarkStart w:id="454" w:name="_Toc270286486"/>
      <w:bookmarkStart w:id="455" w:name="_Ref276103948"/>
      <w:bookmarkStart w:id="456" w:name="_Ref276105952"/>
      <w:bookmarkStart w:id="457" w:name="_Ref321480410"/>
      <w:bookmarkStart w:id="458" w:name="_Ref117517625"/>
      <w:bookmarkStart w:id="459" w:name="_Ref117517639"/>
      <w:bookmarkStart w:id="460" w:name="_Toc263870004"/>
      <w:bookmarkStart w:id="461" w:name="_Toc263870498"/>
      <w:bookmarkStart w:id="462" w:name="_Toc264474005"/>
      <w:bookmarkStart w:id="463" w:name="_Toc200886912"/>
      <w:bookmarkEnd w:id="450"/>
      <w:bookmarkEnd w:id="451"/>
      <w:bookmarkEnd w:id="452"/>
      <w:r w:rsidRPr="00F56FCB">
        <w:t>Further Assurances.</w:t>
      </w:r>
      <w:bookmarkEnd w:id="453"/>
      <w:bookmarkEnd w:id="454"/>
      <w:bookmarkEnd w:id="455"/>
      <w:bookmarkEnd w:id="456"/>
      <w:bookmarkEnd w:id="457"/>
      <w:bookmarkEnd w:id="458"/>
      <w:bookmarkEnd w:id="459"/>
      <w:bookmarkEnd w:id="463"/>
    </w:p>
    <w:p w14:paraId="07BBE470" w14:textId="77777777" w:rsidR="00516CBA" w:rsidRPr="00F56FCB" w:rsidRDefault="00516CBA" w:rsidP="00C17D8C">
      <w:pPr>
        <w:pStyle w:val="Heading4A"/>
        <w:numPr>
          <w:ilvl w:val="3"/>
          <w:numId w:val="47"/>
        </w:numPr>
        <w:tabs>
          <w:tab w:val="clear" w:pos="2160"/>
          <w:tab w:val="num" w:pos="720"/>
        </w:tabs>
      </w:pPr>
      <w:bookmarkStart w:id="464" w:name="_Toc270286487"/>
      <w:bookmarkStart w:id="465" w:name="_Toc263870499"/>
      <w:bookmarkStart w:id="466" w:name="_Toc264474006"/>
      <w:bookmarkStart w:id="467" w:name="_Ref353965228"/>
      <w:bookmarkStart w:id="468" w:name="_Ref63699430"/>
      <w:bookmarkStart w:id="469" w:name="_Toc266373149"/>
      <w:bookmarkEnd w:id="460"/>
      <w:bookmarkEnd w:id="461"/>
      <w:bookmarkEnd w:id="462"/>
      <w:r w:rsidRPr="00F56FCB">
        <w:t>Other Documents As Lender May Require.</w:t>
      </w:r>
      <w:bookmarkEnd w:id="464"/>
      <w:bookmarkEnd w:id="465"/>
      <w:bookmarkEnd w:id="466"/>
      <w:bookmarkEnd w:id="467"/>
      <w:bookmarkEnd w:id="468"/>
    </w:p>
    <w:p w14:paraId="4E3755A2" w14:textId="08ABE44E" w:rsidR="00516CBA" w:rsidRPr="00F56FCB" w:rsidRDefault="00516CBA" w:rsidP="00516CBA">
      <w:pPr>
        <w:pStyle w:val="BodyText4"/>
      </w:pPr>
      <w:r>
        <w:t xml:space="preserve">Within ten (10) days after request by Lender, </w:t>
      </w:r>
      <w:r w:rsidRPr="00F56FCB">
        <w:t>Borrower shall</w:t>
      </w:r>
      <w:r>
        <w:t xml:space="preserve">, subject to </w:t>
      </w:r>
      <w:r>
        <w:fldChar w:fldCharType="begin"/>
      </w:r>
      <w:r>
        <w:instrText xml:space="preserve"> REF _Ref321480205 \r \h </w:instrText>
      </w:r>
      <w:r>
        <w:fldChar w:fldCharType="separate"/>
      </w:r>
      <w:r w:rsidR="00FE4238">
        <w:t>Section 5.02</w:t>
      </w:r>
      <w:r>
        <w:fldChar w:fldCharType="end"/>
      </w:r>
      <w:r>
        <w:fldChar w:fldCharType="begin"/>
      </w:r>
      <w:r>
        <w:instrText xml:space="preserve"> REF _Ref56254111 \r \h </w:instrText>
      </w:r>
      <w:r>
        <w:fldChar w:fldCharType="separate"/>
      </w:r>
      <w:r w:rsidR="00FE4238">
        <w:t>(d)</w:t>
      </w:r>
      <w:r>
        <w:fldChar w:fldCharType="end"/>
      </w:r>
      <w:r>
        <w:t xml:space="preserve"> below,</w:t>
      </w:r>
      <w:r w:rsidRPr="00F56FCB">
        <w:t xml:space="preserve"> execute, acknowledge</w:t>
      </w:r>
      <w:r>
        <w:t>,</w:t>
      </w:r>
      <w:r w:rsidRPr="00F56FCB">
        <w:t xml:space="preserve"> deliver, </w:t>
      </w:r>
      <w:r>
        <w:t xml:space="preserve">and, if necessary, file or record, </w:t>
      </w:r>
      <w:r w:rsidRPr="00F56FCB">
        <w:t>at its cost and expense, all further acts, deeds, conveyances, assignments, financing statements, transfers</w:t>
      </w:r>
      <w:r>
        <w:t>,</w:t>
      </w:r>
      <w:r w:rsidRPr="00F56FCB">
        <w:t xml:space="preserve"> </w:t>
      </w:r>
      <w:r>
        <w:t xml:space="preserve">documents, agreements, </w:t>
      </w:r>
      <w:r w:rsidRPr="00F56FCB">
        <w:t>assurances</w:t>
      </w:r>
      <w:r>
        <w:t>, and such other instruments</w:t>
      </w:r>
      <w:r w:rsidRPr="00F56FCB">
        <w:t xml:space="preserve"> as Lender may </w:t>
      </w:r>
      <w:r>
        <w:lastRenderedPageBreak/>
        <w:t xml:space="preserve">reasonably </w:t>
      </w:r>
      <w:r w:rsidRPr="00F56FCB">
        <w:t>require from time to time in order to better assure, grant</w:t>
      </w:r>
      <w:r>
        <w:t>,</w:t>
      </w:r>
      <w:r w:rsidRPr="00F56FCB">
        <w:t xml:space="preserve"> and convey to Lender the rights intended to be granted, now or in the future, to Lender under this Loan Agreement and the other Loan Documents.</w:t>
      </w:r>
      <w:bookmarkEnd w:id="469"/>
    </w:p>
    <w:p w14:paraId="3BDD037D" w14:textId="77777777" w:rsidR="00516CBA" w:rsidRPr="00F56FCB" w:rsidRDefault="00516CBA" w:rsidP="00C17D8C">
      <w:pPr>
        <w:pStyle w:val="Heading4A"/>
        <w:numPr>
          <w:ilvl w:val="3"/>
          <w:numId w:val="47"/>
        </w:numPr>
        <w:tabs>
          <w:tab w:val="clear" w:pos="2160"/>
          <w:tab w:val="num" w:pos="720"/>
        </w:tabs>
      </w:pPr>
      <w:bookmarkStart w:id="470" w:name="_Toc270286488"/>
      <w:bookmarkStart w:id="471" w:name="_Ref353965229"/>
      <w:bookmarkStart w:id="472" w:name="_Ref63699431"/>
      <w:r w:rsidRPr="00F56FCB">
        <w:t>Corrective Actions.</w:t>
      </w:r>
      <w:bookmarkEnd w:id="470"/>
      <w:bookmarkEnd w:id="471"/>
      <w:bookmarkEnd w:id="472"/>
    </w:p>
    <w:p w14:paraId="28DBB1DF" w14:textId="77777777" w:rsidR="00516CBA" w:rsidRDefault="00516CBA" w:rsidP="00516CBA">
      <w:pPr>
        <w:pStyle w:val="BodyText4"/>
      </w:pPr>
      <w:r>
        <w:t xml:space="preserve">Within ten (10) days after request by Lender, </w:t>
      </w:r>
      <w:r w:rsidRPr="00F56FCB">
        <w:t xml:space="preserve">Borrower shall provide, or cause to be provided, to Lender, at Borrower’s cost and expense, such further documentation or information </w:t>
      </w:r>
      <w:r>
        <w:t xml:space="preserve">reasonably </w:t>
      </w:r>
      <w:r w:rsidRPr="00F56FCB">
        <w:t>deemed necessary or appropriate by Lender in the exercise of its rights under the related commitment letter between Borrower and Lender or to correct patent mistakes in the Loan Documents, the Title Policy</w:t>
      </w:r>
      <w:r>
        <w:t>,</w:t>
      </w:r>
      <w:r w:rsidRPr="00F56FCB">
        <w:t xml:space="preserve"> or the funding of the Mortgage Loan.</w:t>
      </w:r>
    </w:p>
    <w:p w14:paraId="0F437B3A" w14:textId="77777777" w:rsidR="00516CBA" w:rsidRDefault="00516CBA" w:rsidP="00C17D8C">
      <w:pPr>
        <w:pStyle w:val="Heading4A"/>
        <w:numPr>
          <w:ilvl w:val="3"/>
          <w:numId w:val="47"/>
        </w:numPr>
        <w:tabs>
          <w:tab w:val="clear" w:pos="2160"/>
          <w:tab w:val="num" w:pos="720"/>
        </w:tabs>
      </w:pPr>
      <w:r>
        <w:t>Compliance with Investor Requirements.</w:t>
      </w:r>
    </w:p>
    <w:p w14:paraId="2ADB10ED" w14:textId="21F9703E" w:rsidR="00516CBA" w:rsidRDefault="00516CBA" w:rsidP="00516CBA">
      <w:pPr>
        <w:pStyle w:val="BodyText4"/>
      </w:pPr>
      <w:r>
        <w:t xml:space="preserve">Without limiting the generality of subsections </w:t>
      </w:r>
      <w:r>
        <w:fldChar w:fldCharType="begin"/>
      </w:r>
      <w:r>
        <w:instrText xml:space="preserve"> REF _Ref63699430 \r \h </w:instrText>
      </w:r>
      <w:r>
        <w:fldChar w:fldCharType="separate"/>
      </w:r>
      <w:r w:rsidR="00FE4238">
        <w:t>(1)</w:t>
      </w:r>
      <w:r>
        <w:fldChar w:fldCharType="end"/>
      </w:r>
      <w:r>
        <w:t xml:space="preserve"> and </w:t>
      </w:r>
      <w:r>
        <w:fldChar w:fldCharType="begin"/>
      </w:r>
      <w:r>
        <w:instrText xml:space="preserve"> REF _Ref63699431 \r \h </w:instrText>
      </w:r>
      <w:r>
        <w:fldChar w:fldCharType="separate"/>
      </w:r>
      <w:r w:rsidR="00FE4238">
        <w:t>(2)</w:t>
      </w:r>
      <w:r>
        <w:fldChar w:fldCharType="end"/>
      </w:r>
      <w:r>
        <w:t xml:space="preserve"> above, Borrower shall, subject to </w:t>
      </w:r>
      <w:r>
        <w:fldChar w:fldCharType="begin"/>
      </w:r>
      <w:r>
        <w:instrText xml:space="preserve"> REF _Ref63699477 \r \h </w:instrText>
      </w:r>
      <w:r>
        <w:fldChar w:fldCharType="separate"/>
      </w:r>
      <w:r w:rsidR="00FE4238">
        <w:t>Section 5.02</w:t>
      </w:r>
      <w:r>
        <w:fldChar w:fldCharType="end"/>
      </w:r>
      <w:r>
        <w:fldChar w:fldCharType="begin"/>
      </w:r>
      <w:r>
        <w:instrText xml:space="preserve"> REF _Ref56254111 \r \h </w:instrText>
      </w:r>
      <w:r>
        <w:fldChar w:fldCharType="separate"/>
      </w:r>
      <w:r w:rsidR="00FE4238">
        <w:t>(d)</w:t>
      </w:r>
      <w:r>
        <w:fldChar w:fldCharType="end"/>
      </w:r>
      <w:r>
        <w:t xml:space="preserve"> below, take all reasonable actions necessary to comply with the requirements of Lender to enable Lender to sell any MBS backed by the Mortgage Loan or create or maintain the expected federal income tax treatment of any MBS trust that directly or indirectly holds the Mortgage Loan and issues MBS as a Fixed Investment Trust or </w:t>
      </w:r>
      <w:proofErr w:type="spellStart"/>
      <w:r>
        <w:t>REMIC</w:t>
      </w:r>
      <w:proofErr w:type="spellEnd"/>
      <w:r>
        <w:t>, as the case may be, within the meaning of the Treasury Regulations.</w:t>
      </w:r>
    </w:p>
    <w:p w14:paraId="3125180F" w14:textId="77777777" w:rsidR="00516CBA" w:rsidRPr="00F56FCB" w:rsidRDefault="00516CBA" w:rsidP="00516CBA">
      <w:pPr>
        <w:pStyle w:val="Heading3"/>
        <w:numPr>
          <w:ilvl w:val="2"/>
          <w:numId w:val="23"/>
        </w:numPr>
      </w:pPr>
      <w:bookmarkStart w:id="473" w:name="_Toc263870500"/>
      <w:bookmarkStart w:id="474" w:name="_Toc264474007"/>
      <w:bookmarkStart w:id="475" w:name="_Toc266373150"/>
      <w:bookmarkStart w:id="476" w:name="_Toc270286489"/>
      <w:bookmarkStart w:id="477" w:name="_Ref276103950"/>
      <w:bookmarkStart w:id="478" w:name="_Ref284325636"/>
      <w:bookmarkStart w:id="479" w:name="_Ref321480357"/>
      <w:bookmarkStart w:id="480" w:name="_Ref56504694"/>
      <w:bookmarkStart w:id="481" w:name="_Ref117517646"/>
      <w:bookmarkStart w:id="482" w:name="_Toc200886913"/>
      <w:r w:rsidRPr="00F56FCB">
        <w:t>Sale of Mortgage Loan.</w:t>
      </w:r>
      <w:bookmarkEnd w:id="473"/>
      <w:bookmarkEnd w:id="474"/>
      <w:bookmarkEnd w:id="475"/>
      <w:bookmarkEnd w:id="476"/>
      <w:bookmarkEnd w:id="477"/>
      <w:bookmarkEnd w:id="478"/>
      <w:bookmarkEnd w:id="479"/>
      <w:bookmarkEnd w:id="480"/>
      <w:bookmarkEnd w:id="481"/>
      <w:bookmarkEnd w:id="482"/>
    </w:p>
    <w:p w14:paraId="7718C79F" w14:textId="754FB03C" w:rsidR="00516CBA" w:rsidRDefault="00516CBA" w:rsidP="00516CBA">
      <w:pPr>
        <w:keepNext/>
        <w:spacing w:after="240"/>
        <w:ind w:firstLine="720"/>
        <w:rPr>
          <w:szCs w:val="24"/>
        </w:rPr>
      </w:pPr>
      <w:bookmarkStart w:id="483" w:name="_Toc270286490"/>
      <w:bookmarkStart w:id="484" w:name="_Ref276105955"/>
      <w:bookmarkStart w:id="485" w:name="_Ref321480211"/>
      <w:r w:rsidRPr="009E5F23">
        <w:rPr>
          <w:szCs w:val="24"/>
        </w:rPr>
        <w:t xml:space="preserve">Borrower shall, subject to </w:t>
      </w:r>
      <w:r>
        <w:rPr>
          <w:szCs w:val="24"/>
        </w:rPr>
        <w:fldChar w:fldCharType="begin"/>
      </w:r>
      <w:r>
        <w:rPr>
          <w:szCs w:val="24"/>
        </w:rPr>
        <w:instrText xml:space="preserve"> REF _Ref56253544 \r \h </w:instrText>
      </w:r>
      <w:r>
        <w:rPr>
          <w:szCs w:val="24"/>
        </w:rPr>
      </w:r>
      <w:r>
        <w:rPr>
          <w:szCs w:val="24"/>
        </w:rPr>
        <w:fldChar w:fldCharType="separate"/>
      </w:r>
      <w:r w:rsidR="00FE4238">
        <w:rPr>
          <w:szCs w:val="24"/>
        </w:rPr>
        <w:t>Section 5.02</w:t>
      </w:r>
      <w:r>
        <w:rPr>
          <w:szCs w:val="24"/>
        </w:rPr>
        <w:fldChar w:fldCharType="end"/>
      </w:r>
      <w:r>
        <w:rPr>
          <w:szCs w:val="24"/>
        </w:rPr>
        <w:fldChar w:fldCharType="begin"/>
      </w:r>
      <w:r>
        <w:rPr>
          <w:szCs w:val="24"/>
        </w:rPr>
        <w:instrText xml:space="preserve"> REF _Ref56254111 \r \h </w:instrText>
      </w:r>
      <w:r>
        <w:rPr>
          <w:szCs w:val="24"/>
        </w:rPr>
      </w:r>
      <w:r>
        <w:rPr>
          <w:szCs w:val="24"/>
        </w:rPr>
        <w:fldChar w:fldCharType="separate"/>
      </w:r>
      <w:r w:rsidR="00FE4238">
        <w:rPr>
          <w:szCs w:val="24"/>
        </w:rPr>
        <w:t>(d)</w:t>
      </w:r>
      <w:r>
        <w:rPr>
          <w:szCs w:val="24"/>
        </w:rPr>
        <w:fldChar w:fldCharType="end"/>
      </w:r>
      <w:r w:rsidRPr="009E5F23">
        <w:rPr>
          <w:szCs w:val="24"/>
        </w:rPr>
        <w:t xml:space="preserve"> below</w:t>
      </w:r>
      <w:r>
        <w:rPr>
          <w:szCs w:val="24"/>
        </w:rPr>
        <w:t>:</w:t>
      </w:r>
    </w:p>
    <w:p w14:paraId="0CAF063E" w14:textId="77777777" w:rsidR="00516CBA" w:rsidRPr="009E5F23" w:rsidRDefault="00516CBA" w:rsidP="00C17D8C">
      <w:pPr>
        <w:pStyle w:val="Heading4"/>
        <w:numPr>
          <w:ilvl w:val="3"/>
          <w:numId w:val="87"/>
        </w:numPr>
        <w:tabs>
          <w:tab w:val="clear" w:pos="720"/>
        </w:tabs>
        <w:ind w:left="2160" w:hanging="720"/>
      </w:pPr>
      <w:bookmarkStart w:id="486" w:name="_Ref56504593"/>
      <w:r w:rsidRPr="009E5F23">
        <w:t>comply with the reasonable requirements of Lender or any Investor of the Mortgage Loan or provide, or cause to be provided, to Lender or any Investor of the Mortgage Loan within ten</w:t>
      </w:r>
      <w:r>
        <w:t> </w:t>
      </w:r>
      <w:r w:rsidRPr="009E5F23">
        <w:t>(10) days after the request, at Borrower’s cost and expense, such further documentation or information as Lender or Investor may reasonably require, in order to:</w:t>
      </w:r>
      <w:bookmarkEnd w:id="486"/>
    </w:p>
    <w:p w14:paraId="318F2628" w14:textId="77777777" w:rsidR="00516CBA" w:rsidRPr="009E5F23" w:rsidRDefault="00516CBA" w:rsidP="00BF0E11">
      <w:pPr>
        <w:pStyle w:val="Heading5"/>
      </w:pPr>
      <w:r w:rsidRPr="009E5F23">
        <w:t xml:space="preserve">enable Lender to sell the Mortgage Loan </w:t>
      </w:r>
      <w:r>
        <w:rPr>
          <w:lang w:val="en-US"/>
        </w:rPr>
        <w:t xml:space="preserve">or participation interests therein </w:t>
      </w:r>
      <w:r w:rsidRPr="009E5F23">
        <w:t>to such Investor;</w:t>
      </w:r>
    </w:p>
    <w:p w14:paraId="5BB797C2" w14:textId="77777777" w:rsidR="00516CBA" w:rsidRPr="009E5F23" w:rsidRDefault="00516CBA" w:rsidP="00BF0E11">
      <w:pPr>
        <w:pStyle w:val="Heading5"/>
      </w:pPr>
      <w:r w:rsidRPr="009E5F23">
        <w:t xml:space="preserve">enable Lender to obtain a refund of any commitment fee from any such Investor; </w:t>
      </w:r>
    </w:p>
    <w:p w14:paraId="2D45D567" w14:textId="77777777" w:rsidR="00516CBA" w:rsidRPr="009E5F23" w:rsidRDefault="00516CBA" w:rsidP="00BF0E11">
      <w:pPr>
        <w:pStyle w:val="Heading5"/>
      </w:pPr>
      <w:r w:rsidRPr="009E5F23">
        <w:t>enable any such Investor to further sell or securitize the Mortgage Loan; or</w:t>
      </w:r>
    </w:p>
    <w:p w14:paraId="6B18A7C8" w14:textId="77777777" w:rsidR="00516CBA" w:rsidRDefault="00516CBA" w:rsidP="00BF0E11">
      <w:pPr>
        <w:pStyle w:val="Heading5"/>
      </w:pPr>
      <w:r>
        <w:t xml:space="preserve">create or maintain the expected federal income tax treatment of any MBS trust that directly or indirectly holds the Mortgage Loan and issues MBS as a Fixed Investment Trust or </w:t>
      </w:r>
      <w:proofErr w:type="spellStart"/>
      <w:r>
        <w:t>REMIC</w:t>
      </w:r>
      <w:proofErr w:type="spellEnd"/>
      <w:r>
        <w:t>, as the case may be, within the meaning of the Treasury Regulations;</w:t>
      </w:r>
    </w:p>
    <w:p w14:paraId="2BE99BEB" w14:textId="77777777" w:rsidR="00516CBA" w:rsidRPr="00F56FCB" w:rsidRDefault="00516CBA" w:rsidP="00516CBA">
      <w:pPr>
        <w:pStyle w:val="Heading4"/>
        <w:numPr>
          <w:ilvl w:val="3"/>
          <w:numId w:val="23"/>
        </w:numPr>
      </w:pPr>
      <w:r w:rsidRPr="00F56FCB">
        <w:lastRenderedPageBreak/>
        <w:t>ratify and affirm in writing the representations and warranties set forth in any Loan Document as of such date specified by Lender modified as necessary to reflect changes that have occurred subsequent to the Effective Date;</w:t>
      </w:r>
    </w:p>
    <w:p w14:paraId="3C0F4E61" w14:textId="77777777" w:rsidR="00516CBA" w:rsidRPr="00F56FCB" w:rsidRDefault="00516CBA" w:rsidP="00516CBA">
      <w:pPr>
        <w:pStyle w:val="Heading4"/>
        <w:numPr>
          <w:ilvl w:val="3"/>
          <w:numId w:val="23"/>
        </w:numPr>
        <w:rPr>
          <w:b/>
        </w:rPr>
      </w:pPr>
      <w:r w:rsidRPr="00F56FCB">
        <w:t>confirm that Borrower is not in default in paying the Indebtedness or in performing or observing any of the covenants or agreements contained in this Loan Agreement or any of the other Loan Documents (or, if Borrower is in default, describing such</w:t>
      </w:r>
      <w:r>
        <w:t xml:space="preserve"> default in reasonable detail);</w:t>
      </w:r>
      <w:r>
        <w:rPr>
          <w:lang w:val="en-US"/>
        </w:rPr>
        <w:t xml:space="preserve"> and</w:t>
      </w:r>
    </w:p>
    <w:p w14:paraId="323EA812" w14:textId="77777777" w:rsidR="00516CBA" w:rsidRPr="00E04206" w:rsidRDefault="00516CBA" w:rsidP="00516CBA">
      <w:pPr>
        <w:pStyle w:val="Heading4"/>
        <w:numPr>
          <w:ilvl w:val="3"/>
          <w:numId w:val="23"/>
        </w:numPr>
        <w:rPr>
          <w:lang w:val="en-US"/>
        </w:rPr>
      </w:pPr>
      <w:r w:rsidRPr="00F56FCB">
        <w:t>execute and deliver to Lender and/or any Investor such other documentation, including any amendments, corrections, deletions</w:t>
      </w:r>
      <w:r>
        <w:rPr>
          <w:lang w:val="en-US"/>
        </w:rPr>
        <w:t>,</w:t>
      </w:r>
      <w:r w:rsidRPr="00F56FCB">
        <w:t xml:space="preserve"> or additions to this Loan Agreement or other Loan Document(s) as is </w:t>
      </w:r>
      <w:r>
        <w:t xml:space="preserve">reasonably </w:t>
      </w:r>
      <w:r w:rsidRPr="00F56FCB">
        <w:t>required by Lender or such Investor</w:t>
      </w:r>
      <w:r w:rsidRPr="0039493A">
        <w:t>.</w:t>
      </w:r>
    </w:p>
    <w:p w14:paraId="28C2834C" w14:textId="77777777" w:rsidR="00516CBA" w:rsidRPr="00F56FCB" w:rsidRDefault="00516CBA" w:rsidP="00516CBA">
      <w:pPr>
        <w:pStyle w:val="Heading3"/>
        <w:numPr>
          <w:ilvl w:val="2"/>
          <w:numId w:val="23"/>
        </w:numPr>
      </w:pPr>
      <w:bookmarkStart w:id="487" w:name="_Ref56254111"/>
      <w:bookmarkStart w:id="488" w:name="_Toc200886914"/>
      <w:r w:rsidRPr="00F56FCB">
        <w:rPr>
          <w:rStyle w:val="Heading3Char"/>
        </w:rPr>
        <w:t>L</w:t>
      </w:r>
      <w:r w:rsidRPr="00F56FCB">
        <w:t>imitations on Further Acts of Borrower.</w:t>
      </w:r>
      <w:bookmarkEnd w:id="483"/>
      <w:bookmarkEnd w:id="484"/>
      <w:bookmarkEnd w:id="485"/>
      <w:bookmarkEnd w:id="487"/>
      <w:bookmarkEnd w:id="488"/>
    </w:p>
    <w:p w14:paraId="4933BC65" w14:textId="5B550292" w:rsidR="00516CBA" w:rsidRPr="00F56FCB" w:rsidRDefault="00516CBA" w:rsidP="00516CBA">
      <w:pPr>
        <w:pStyle w:val="BodyText2"/>
      </w:pPr>
      <w:r w:rsidRPr="00F56FCB">
        <w:t xml:space="preserve">Nothing in </w:t>
      </w:r>
      <w:r w:rsidRPr="00F56FCB">
        <w:fldChar w:fldCharType="begin"/>
      </w:r>
      <w:r w:rsidRPr="00F56FCB">
        <w:instrText xml:space="preserve"> REF _Ref276103949 \r \h </w:instrText>
      </w:r>
      <w:r>
        <w:instrText xml:space="preserve"> \* MERGEFORMAT </w:instrText>
      </w:r>
      <w:r w:rsidRPr="00F56FCB">
        <w:fldChar w:fldCharType="separate"/>
      </w:r>
      <w:r w:rsidR="00FE4238">
        <w:t>Section 5.02</w:t>
      </w:r>
      <w:r w:rsidRPr="00F56FCB">
        <w:fldChar w:fldCharType="end"/>
      </w:r>
      <w:r>
        <w:fldChar w:fldCharType="begin"/>
      </w:r>
      <w:r>
        <w:instrText xml:space="preserve"> REF _Ref321480410 \r \h </w:instrText>
      </w:r>
      <w:r>
        <w:fldChar w:fldCharType="separate"/>
      </w:r>
      <w:r w:rsidR="00FE4238">
        <w:t>(b)</w:t>
      </w:r>
      <w:r>
        <w:fldChar w:fldCharType="end"/>
      </w:r>
      <w:r>
        <w:t xml:space="preserve"> and </w:t>
      </w:r>
      <w:r w:rsidRPr="00F56FCB">
        <w:fldChar w:fldCharType="begin"/>
      </w:r>
      <w:r w:rsidRPr="00F56FCB">
        <w:instrText xml:space="preserve"> REF _Ref276103949 \r \h </w:instrText>
      </w:r>
      <w:r>
        <w:instrText xml:space="preserve"> \* MERGEFORMAT </w:instrText>
      </w:r>
      <w:r w:rsidRPr="00F56FCB">
        <w:fldChar w:fldCharType="separate"/>
      </w:r>
      <w:r w:rsidR="00FE4238">
        <w:t>Section 5.02</w:t>
      </w:r>
      <w:r w:rsidRPr="00F56FCB">
        <w:fldChar w:fldCharType="end"/>
      </w:r>
      <w:r w:rsidRPr="00F56FCB">
        <w:fldChar w:fldCharType="begin"/>
      </w:r>
      <w:r w:rsidRPr="00F56FCB">
        <w:instrText xml:space="preserve"> REF _Ref276103950 \r \h </w:instrText>
      </w:r>
      <w:r>
        <w:instrText xml:space="preserve"> \* MERGEFORMAT </w:instrText>
      </w:r>
      <w:r w:rsidRPr="00F56FCB">
        <w:fldChar w:fldCharType="separate"/>
      </w:r>
      <w:r w:rsidR="00FE4238">
        <w:t>(c)</w:t>
      </w:r>
      <w:r w:rsidRPr="00F56FCB">
        <w:fldChar w:fldCharType="end"/>
      </w:r>
      <w:r w:rsidRPr="00F56FCB">
        <w:t xml:space="preserve"> shall require Borrower to do any further act that has the effect of:</w:t>
      </w:r>
    </w:p>
    <w:p w14:paraId="60CF5AF6" w14:textId="77777777" w:rsidR="00516CBA" w:rsidRPr="00F56FCB" w:rsidRDefault="00516CBA" w:rsidP="00516CBA">
      <w:pPr>
        <w:pStyle w:val="Heading4"/>
        <w:numPr>
          <w:ilvl w:val="3"/>
          <w:numId w:val="23"/>
        </w:numPr>
      </w:pPr>
      <w:r w:rsidRPr="00F56FCB">
        <w:t>changing the economic terms of the Mortgage Loan set forth in the related commitment letter between Borrow</w:t>
      </w:r>
      <w:r>
        <w:t>er and Lender;</w:t>
      </w:r>
    </w:p>
    <w:p w14:paraId="0DE17B44" w14:textId="77777777" w:rsidR="00516CBA" w:rsidRDefault="00516CBA" w:rsidP="00516CBA">
      <w:pPr>
        <w:pStyle w:val="Heading4"/>
        <w:numPr>
          <w:ilvl w:val="3"/>
          <w:numId w:val="23"/>
        </w:numPr>
      </w:pPr>
      <w:r w:rsidRPr="00F56FCB">
        <w:t xml:space="preserve">imposing on Borrower </w:t>
      </w:r>
      <w:r>
        <w:t xml:space="preserve">or Guarantor </w:t>
      </w:r>
      <w:r w:rsidRPr="00F56FCB">
        <w:t>greater personal liability under the Loan Documents than that set forth in the related commitment let</w:t>
      </w:r>
      <w:r>
        <w:t>ter between Borrower and Lender; or</w:t>
      </w:r>
    </w:p>
    <w:p w14:paraId="1E42A8C3" w14:textId="77777777" w:rsidR="00516CBA" w:rsidRPr="00FD6321" w:rsidRDefault="00516CBA" w:rsidP="00516CBA">
      <w:pPr>
        <w:pStyle w:val="Heading4"/>
        <w:numPr>
          <w:ilvl w:val="3"/>
          <w:numId w:val="23"/>
        </w:numPr>
      </w:pPr>
      <w:r>
        <w:t>materially changing the rights and obligations of Borrower or Guarantor under the commitment letter.</w:t>
      </w:r>
    </w:p>
    <w:p w14:paraId="7E50F822" w14:textId="77777777" w:rsidR="00516CBA" w:rsidRPr="00F56FCB" w:rsidRDefault="00516CBA" w:rsidP="00516CBA">
      <w:pPr>
        <w:pStyle w:val="Heading3"/>
        <w:numPr>
          <w:ilvl w:val="2"/>
          <w:numId w:val="23"/>
        </w:numPr>
      </w:pPr>
      <w:bookmarkStart w:id="489" w:name="_Toc263870502"/>
      <w:bookmarkStart w:id="490" w:name="_Toc264474009"/>
      <w:bookmarkStart w:id="491" w:name="_Toc266373152"/>
      <w:bookmarkStart w:id="492" w:name="_Toc270286491"/>
      <w:bookmarkStart w:id="493" w:name="_Toc200886915"/>
      <w:r w:rsidRPr="00F56FCB">
        <w:t>Financing Statements; Record Searches.</w:t>
      </w:r>
      <w:bookmarkEnd w:id="489"/>
      <w:bookmarkEnd w:id="490"/>
      <w:bookmarkEnd w:id="491"/>
      <w:bookmarkEnd w:id="492"/>
      <w:bookmarkEnd w:id="493"/>
    </w:p>
    <w:p w14:paraId="034C3282" w14:textId="77777777" w:rsidR="00516CBA" w:rsidRPr="00F56FCB" w:rsidRDefault="00516CBA" w:rsidP="00516CBA">
      <w:pPr>
        <w:pStyle w:val="Heading4"/>
        <w:keepNext/>
        <w:numPr>
          <w:ilvl w:val="3"/>
          <w:numId w:val="23"/>
        </w:numPr>
      </w:pPr>
      <w:r w:rsidRPr="00F56FCB">
        <w:t>Borrower shall pay all costs and expenses associated with:</w:t>
      </w:r>
    </w:p>
    <w:p w14:paraId="1D3A45F9" w14:textId="77777777" w:rsidR="00516CBA" w:rsidRPr="00F56FCB" w:rsidRDefault="00516CBA" w:rsidP="00BF0E11">
      <w:pPr>
        <w:pStyle w:val="Heading5"/>
      </w:pPr>
      <w:r w:rsidRPr="00F56FCB">
        <w:t>any filing or recording of any financing statements, including all continuation statements, termination statements</w:t>
      </w:r>
      <w:r>
        <w:t>,</w:t>
      </w:r>
      <w:r w:rsidRPr="00F56FCB">
        <w:t xml:space="preserve"> and amendments or any other filings related to security interests in or liens on collateral; and</w:t>
      </w:r>
    </w:p>
    <w:p w14:paraId="5F9B2365" w14:textId="77777777" w:rsidR="00516CBA" w:rsidRPr="00F56FCB" w:rsidRDefault="00516CBA" w:rsidP="00BF0E11">
      <w:pPr>
        <w:pStyle w:val="Heading5"/>
      </w:pPr>
      <w:r w:rsidRPr="00F56FCB">
        <w:t>any record searches for financing statements that Lender may require.</w:t>
      </w:r>
    </w:p>
    <w:p w14:paraId="5DA9C48A" w14:textId="77777777" w:rsidR="00516CBA" w:rsidRPr="00286C49" w:rsidRDefault="00516CBA" w:rsidP="00516CBA">
      <w:pPr>
        <w:pStyle w:val="Heading4"/>
        <w:numPr>
          <w:ilvl w:val="3"/>
          <w:numId w:val="23"/>
        </w:numPr>
        <w:rPr>
          <w:lang w:val="en-US"/>
        </w:rPr>
      </w:pPr>
      <w:r w:rsidRPr="00F56FCB">
        <w:t>Borrower hereby authorizes Lender to file any financing statements, continuation statements, termination statements</w:t>
      </w:r>
      <w:r>
        <w:rPr>
          <w:lang w:val="en-US"/>
        </w:rPr>
        <w:t>,</w:t>
      </w:r>
      <w:r w:rsidRPr="00F56FCB">
        <w:t xml:space="preserve"> and amendments </w:t>
      </w:r>
      <w:r w:rsidRPr="00532EF0">
        <w:t xml:space="preserve">(including an “all assets” or “all personal property” collateral description or words of similar import) </w:t>
      </w:r>
      <w:r w:rsidRPr="00532EF0">
        <w:rPr>
          <w:lang w:val="en-US"/>
        </w:rPr>
        <w:t>in form and substance</w:t>
      </w:r>
      <w:r>
        <w:rPr>
          <w:lang w:val="en-US"/>
        </w:rPr>
        <w:t xml:space="preserve"> </w:t>
      </w:r>
      <w:r w:rsidRPr="00F56FCB">
        <w:t xml:space="preserve">as Lender may require </w:t>
      </w:r>
      <w:r w:rsidRPr="00286C49">
        <w:t>in</w:t>
      </w:r>
      <w:r w:rsidRPr="00286C49">
        <w:rPr>
          <w:lang w:val="en-US"/>
        </w:rPr>
        <w:t xml:space="preserve"> </w:t>
      </w:r>
      <w:r w:rsidRPr="00F56FCB">
        <w:t xml:space="preserve">order to protect and preserve Lender’s lien priority and security interest in the Mortgaged Property (and to the extent Lender has filed any such </w:t>
      </w:r>
      <w:r w:rsidRPr="00F56FCB">
        <w:lastRenderedPageBreak/>
        <w:t>financing statements, continuation statements</w:t>
      </w:r>
      <w:r>
        <w:rPr>
          <w:lang w:val="en-US"/>
        </w:rPr>
        <w:t>,</w:t>
      </w:r>
      <w:r w:rsidRPr="00F56FCB">
        <w:t xml:space="preserve"> or amendments prior to the Effective Date, such filings by Lender are hereby authorized and ratified by Borrower).</w:t>
      </w:r>
      <w:bookmarkStart w:id="494" w:name="_Toc264473902"/>
      <w:bookmarkStart w:id="495" w:name="_Toc266373154"/>
      <w:bookmarkStart w:id="496" w:name="_Toc270286495"/>
    </w:p>
    <w:p w14:paraId="54E5BCB8" w14:textId="77777777" w:rsidR="00516CBA" w:rsidRDefault="00516CBA" w:rsidP="00516CBA">
      <w:pPr>
        <w:pStyle w:val="Heading3"/>
        <w:numPr>
          <w:ilvl w:val="2"/>
          <w:numId w:val="23"/>
        </w:numPr>
      </w:pPr>
      <w:bookmarkStart w:id="497" w:name="_Toc200886916"/>
      <w:r>
        <w:t xml:space="preserve">Loan </w:t>
      </w:r>
      <w:r>
        <w:rPr>
          <w:lang w:val="en-US"/>
        </w:rPr>
        <w:t xml:space="preserve">Document </w:t>
      </w:r>
      <w:r>
        <w:t>Taxes.</w:t>
      </w:r>
      <w:bookmarkEnd w:id="497"/>
    </w:p>
    <w:p w14:paraId="0C85CFD7" w14:textId="77777777" w:rsidR="00516CBA" w:rsidRPr="0039493A" w:rsidRDefault="00516CBA" w:rsidP="00516CBA">
      <w:pPr>
        <w:pStyle w:val="BodyText2"/>
      </w:pPr>
      <w:r>
        <w:t xml:space="preserve">Borrower shall pay, on demand, any transfer taxes, documentary taxes, assessments, or charges made by any Governmental Authority in connection with the </w:t>
      </w:r>
      <w:r w:rsidRPr="00FE78DF">
        <w:t>execution, delivery, recordation, filing, registration, perfection</w:t>
      </w:r>
      <w:r>
        <w:t>,</w:t>
      </w:r>
      <w:r w:rsidRPr="00FE78DF">
        <w:t xml:space="preserve"> or enforcement</w:t>
      </w:r>
      <w:r>
        <w:t xml:space="preserve"> of any of the Loan Documents or the Mortgage Loan.</w:t>
      </w:r>
    </w:p>
    <w:p w14:paraId="04831B4A" w14:textId="77777777" w:rsidR="00516CBA" w:rsidRPr="00F56FCB" w:rsidRDefault="00516CBA" w:rsidP="00516CBA">
      <w:pPr>
        <w:pStyle w:val="BodyText2"/>
        <w:sectPr w:rsidR="00516CBA" w:rsidRPr="00F56FCB" w:rsidSect="00A76B82">
          <w:footerReference w:type="default" r:id="rId16"/>
          <w:endnotePr>
            <w:numFmt w:val="decimal"/>
          </w:endnotePr>
          <w:type w:val="continuous"/>
          <w:pgSz w:w="12240" w:h="15840" w:code="1"/>
          <w:pgMar w:top="1440" w:right="1440" w:bottom="1440" w:left="1440" w:header="720" w:footer="720" w:gutter="0"/>
          <w:cols w:space="720"/>
          <w:noEndnote/>
        </w:sectPr>
      </w:pPr>
    </w:p>
    <w:p w14:paraId="34BA917E" w14:textId="77777777" w:rsidR="00516CBA" w:rsidRPr="00F56FCB" w:rsidRDefault="00516CBA" w:rsidP="00516CBA">
      <w:pPr>
        <w:pStyle w:val="Heading1"/>
      </w:pPr>
      <w:bookmarkStart w:id="498" w:name="_Ref275675275"/>
      <w:r w:rsidRPr="00F56FCB">
        <w:t xml:space="preserve"> </w:t>
      </w:r>
      <w:bookmarkStart w:id="499" w:name="_Toc200886917"/>
      <w:r w:rsidRPr="00F56FCB">
        <w:t>- PROPERTY USE, PRESERVATION</w:t>
      </w:r>
      <w:r>
        <w:rPr>
          <w:lang w:val="en-US"/>
        </w:rPr>
        <w:t>,</w:t>
      </w:r>
      <w:r w:rsidRPr="00F56FCB">
        <w:t xml:space="preserve"> AND MAINTENANCE</w:t>
      </w:r>
      <w:bookmarkEnd w:id="494"/>
      <w:bookmarkEnd w:id="495"/>
      <w:bookmarkEnd w:id="496"/>
      <w:bookmarkEnd w:id="498"/>
      <w:bookmarkEnd w:id="499"/>
    </w:p>
    <w:p w14:paraId="746C5DAC" w14:textId="77777777" w:rsidR="00516CBA" w:rsidRPr="00F56FCB" w:rsidRDefault="00516CBA" w:rsidP="00516CBA">
      <w:pPr>
        <w:pStyle w:val="Heading2"/>
      </w:pPr>
      <w:bookmarkStart w:id="500" w:name="_Toc264473903"/>
      <w:bookmarkStart w:id="501" w:name="_Toc270286496"/>
      <w:bookmarkStart w:id="502" w:name="_Ref276624911"/>
      <w:bookmarkStart w:id="503" w:name="_Toc241299223"/>
      <w:bookmarkStart w:id="504" w:name="_Toc241300062"/>
      <w:bookmarkStart w:id="505" w:name="_Toc241480272"/>
      <w:bookmarkStart w:id="506" w:name="_Toc241299222"/>
      <w:bookmarkStart w:id="507" w:name="_Toc241300061"/>
      <w:bookmarkStart w:id="508" w:name="_Ref181684151"/>
      <w:bookmarkStart w:id="509" w:name="_Toc200886918"/>
      <w:r w:rsidRPr="00F56FCB">
        <w:t>Representations and Warranties</w:t>
      </w:r>
      <w:bookmarkEnd w:id="500"/>
      <w:r w:rsidRPr="00F56FCB">
        <w:t>.</w:t>
      </w:r>
      <w:bookmarkEnd w:id="501"/>
      <w:bookmarkEnd w:id="502"/>
      <w:bookmarkEnd w:id="509"/>
    </w:p>
    <w:p w14:paraId="7C527396" w14:textId="14980DCD" w:rsidR="00516CBA" w:rsidRPr="00F56FCB" w:rsidRDefault="00516CBA" w:rsidP="00516CBA">
      <w:pPr>
        <w:pStyle w:val="BodyText2"/>
      </w:pPr>
      <w:r w:rsidRPr="00F56FCB">
        <w:t xml:space="preserve">The representations and warranties made by Borrower to Lender in this </w:t>
      </w:r>
      <w:r w:rsidRPr="00F56FCB">
        <w:fldChar w:fldCharType="begin"/>
      </w:r>
      <w:r w:rsidRPr="00F56FCB">
        <w:instrText xml:space="preserve"> REF _Ref276624911 \r \h </w:instrText>
      </w:r>
      <w:r>
        <w:instrText xml:space="preserve"> \* MERGEFORMAT </w:instrText>
      </w:r>
      <w:r w:rsidRPr="00F56FCB">
        <w:fldChar w:fldCharType="separate"/>
      </w:r>
      <w:r w:rsidR="00FE4238">
        <w:t>Section 6.01</w:t>
      </w:r>
      <w:r w:rsidRPr="00F56FCB">
        <w:fldChar w:fldCharType="end"/>
      </w:r>
      <w:r w:rsidRPr="00F56FCB">
        <w:t xml:space="preserve"> ar</w:t>
      </w:r>
      <w:r>
        <w:t>e made as of the Effective Date</w:t>
      </w:r>
      <w:r w:rsidRPr="00F56FCB">
        <w:t xml:space="preserve"> and are true and correct except as disclosed</w:t>
      </w:r>
      <w:r>
        <w:t xml:space="preserve"> on the Exceptions to Representations and Warranties Schedule</w:t>
      </w:r>
      <w:r w:rsidRPr="00F56FCB">
        <w:t>.</w:t>
      </w:r>
    </w:p>
    <w:p w14:paraId="0229351C" w14:textId="77777777" w:rsidR="00516CBA" w:rsidRPr="00F56FCB" w:rsidRDefault="00516CBA" w:rsidP="00C17D8C">
      <w:pPr>
        <w:pStyle w:val="Heading3"/>
        <w:numPr>
          <w:ilvl w:val="2"/>
          <w:numId w:val="29"/>
        </w:numPr>
      </w:pPr>
      <w:bookmarkStart w:id="510" w:name="_Toc266373155"/>
      <w:bookmarkStart w:id="511" w:name="_Toc270286497"/>
      <w:bookmarkStart w:id="512" w:name="_Toc264473905"/>
      <w:bookmarkStart w:id="513" w:name="_Toc200886919"/>
      <w:r w:rsidRPr="00F56FCB">
        <w:t>Compliance with Law; Permits and Licenses.</w:t>
      </w:r>
      <w:bookmarkEnd w:id="510"/>
      <w:bookmarkEnd w:id="511"/>
      <w:bookmarkEnd w:id="512"/>
      <w:bookmarkEnd w:id="513"/>
    </w:p>
    <w:p w14:paraId="01E73124" w14:textId="77777777" w:rsidR="00516CBA" w:rsidRPr="00F56FCB" w:rsidRDefault="00516CBA" w:rsidP="00516CBA">
      <w:pPr>
        <w:pStyle w:val="Heading4"/>
        <w:numPr>
          <w:ilvl w:val="3"/>
          <w:numId w:val="23"/>
        </w:numPr>
      </w:pPr>
      <w:bookmarkStart w:id="514" w:name="_DV_C20"/>
      <w:r w:rsidRPr="00F56FCB">
        <w:t>To Borrower’s knowledge, all</w:t>
      </w:r>
      <w:bookmarkEnd w:id="514"/>
      <w:r w:rsidRPr="00F56FCB">
        <w:t xml:space="preserve"> improvements to the Land and the use of the Mortgaged Property comply with all applicable laws, ordinances, statutes, rules</w:t>
      </w:r>
      <w:r>
        <w:rPr>
          <w:lang w:val="en-US"/>
        </w:rPr>
        <w:t>,</w:t>
      </w:r>
      <w:r w:rsidRPr="00F56FCB">
        <w:t xml:space="preserve"> and regulations, including all applicable statutes, rules</w:t>
      </w:r>
      <w:r>
        <w:rPr>
          <w:lang w:val="en-US"/>
        </w:rPr>
        <w:t>,</w:t>
      </w:r>
      <w:r w:rsidRPr="00F56FCB">
        <w:t xml:space="preserve"> and regulations pertaining to requirements for equal opportunity, anti-discrimination, fair housing</w:t>
      </w:r>
      <w:r>
        <w:rPr>
          <w:lang w:val="en-US"/>
        </w:rPr>
        <w:t xml:space="preserve"> (including all applicable source of income laws, ordinances, statutes, rules and regulations), and rent control,</w:t>
      </w:r>
      <w:r w:rsidRPr="00F56FCB">
        <w:t xml:space="preserve"> </w:t>
      </w:r>
      <w:r>
        <w:rPr>
          <w:lang w:val="en-US"/>
        </w:rPr>
        <w:t>and Borrower has no knowledge of any action or proceeding (or threatened action or proceeding) regarding noncompliance or nonconformity with any of the foregoing</w:t>
      </w:r>
      <w:r w:rsidRPr="00F56FCB">
        <w:t>.</w:t>
      </w:r>
    </w:p>
    <w:p w14:paraId="1D54EDE0" w14:textId="77777777" w:rsidR="00516CBA" w:rsidRPr="00F56FCB" w:rsidRDefault="00516CBA" w:rsidP="00516CBA">
      <w:pPr>
        <w:pStyle w:val="Heading4"/>
        <w:numPr>
          <w:ilvl w:val="3"/>
          <w:numId w:val="23"/>
        </w:numPr>
      </w:pPr>
      <w:bookmarkStart w:id="515" w:name="_DV_C28"/>
      <w:r w:rsidRPr="00F56FCB">
        <w:t>To Borrower’s knowledge, there</w:t>
      </w:r>
      <w:bookmarkStart w:id="516" w:name="_DV_M20"/>
      <w:bookmarkEnd w:id="515"/>
      <w:bookmarkEnd w:id="516"/>
      <w:r w:rsidRPr="00F56FCB">
        <w:t xml:space="preserve"> is no evidence of any illegal activities on the Mortgaged Property.</w:t>
      </w:r>
    </w:p>
    <w:p w14:paraId="5E3672E6" w14:textId="77777777" w:rsidR="00516CBA" w:rsidRPr="00F56FCB" w:rsidRDefault="00516CBA" w:rsidP="00516CBA">
      <w:pPr>
        <w:pStyle w:val="Heading4"/>
        <w:numPr>
          <w:ilvl w:val="3"/>
          <w:numId w:val="23"/>
        </w:numPr>
      </w:pPr>
      <w:r w:rsidRPr="00F56FCB">
        <w:t>To Borrower’s knowledge, no permits or approvals from any Governmental Authority, other than those previously obtained and furnished to Lender, are necessary for the commencement and completion of the Repairs or Replacements, as applicable</w:t>
      </w:r>
      <w:r>
        <w:t xml:space="preserve">, other than those permits or approvals which will be timely obtained in the </w:t>
      </w:r>
      <w:r>
        <w:rPr>
          <w:lang w:val="en-US"/>
        </w:rPr>
        <w:t xml:space="preserve">ordinary </w:t>
      </w:r>
      <w:r>
        <w:t>course of business</w:t>
      </w:r>
      <w:r w:rsidRPr="00F56FCB">
        <w:t>.</w:t>
      </w:r>
    </w:p>
    <w:p w14:paraId="69E2D385" w14:textId="77777777" w:rsidR="00516CBA" w:rsidRPr="00F56FCB" w:rsidRDefault="00516CBA" w:rsidP="00516CBA">
      <w:pPr>
        <w:pStyle w:val="Heading4"/>
        <w:numPr>
          <w:ilvl w:val="3"/>
          <w:numId w:val="23"/>
        </w:numPr>
      </w:pPr>
      <w:r w:rsidRPr="00F56FCB">
        <w:t>All required permits, licenses</w:t>
      </w:r>
      <w:r>
        <w:rPr>
          <w:lang w:val="en-US"/>
        </w:rPr>
        <w:t>,</w:t>
      </w:r>
      <w:r w:rsidRPr="00F56FCB">
        <w:t xml:space="preserve"> and certificates to comply with all zoning and land use statutes, laws, ordinances, rules</w:t>
      </w:r>
      <w:r>
        <w:rPr>
          <w:lang w:val="en-US"/>
        </w:rPr>
        <w:t>,</w:t>
      </w:r>
      <w:r w:rsidRPr="00F56FCB">
        <w:t xml:space="preserve"> and regulations, and all applicable health, fire, safety</w:t>
      </w:r>
      <w:r>
        <w:rPr>
          <w:lang w:val="en-US"/>
        </w:rPr>
        <w:t>,</w:t>
      </w:r>
      <w:r w:rsidRPr="00F56FCB">
        <w:t xml:space="preserve"> and building codes, and for the lawful use and operation of the Mortgaged Property, including certificates of occupancy, apartment licenses</w:t>
      </w:r>
      <w:r>
        <w:rPr>
          <w:lang w:val="en-US"/>
        </w:rPr>
        <w:t>,</w:t>
      </w:r>
      <w:r w:rsidRPr="00F56FCB">
        <w:t xml:space="preserve"> or the equivalent, have been obtained and are in full force and effect.</w:t>
      </w:r>
    </w:p>
    <w:p w14:paraId="3DD979B9" w14:textId="77777777" w:rsidR="00516CBA" w:rsidRDefault="00516CBA" w:rsidP="00516CBA">
      <w:pPr>
        <w:pStyle w:val="Heading4"/>
        <w:numPr>
          <w:ilvl w:val="3"/>
          <w:numId w:val="23"/>
        </w:numPr>
      </w:pPr>
      <w:r w:rsidRPr="00F56FCB">
        <w:t>No portion of the Mortgaged Property has been</w:t>
      </w:r>
      <w:r w:rsidRPr="00F56FCB" w:rsidDel="000C099D">
        <w:t xml:space="preserve"> </w:t>
      </w:r>
      <w:r w:rsidRPr="00F56FCB">
        <w:t>purchased with the proceeds of any illegal activity.</w:t>
      </w:r>
    </w:p>
    <w:p w14:paraId="5B1F70F8" w14:textId="77777777" w:rsidR="00516CBA" w:rsidRPr="00F4565F" w:rsidRDefault="00516CBA" w:rsidP="00516CBA">
      <w:pPr>
        <w:pStyle w:val="Heading4"/>
        <w:numPr>
          <w:ilvl w:val="3"/>
          <w:numId w:val="23"/>
        </w:numPr>
      </w:pPr>
      <w:r w:rsidRPr="00F4565F">
        <w:lastRenderedPageBreak/>
        <w:t xml:space="preserve">All required rights, permissions, consents, and </w:t>
      </w:r>
      <w:r>
        <w:rPr>
          <w:lang w:val="en-US"/>
        </w:rPr>
        <w:t xml:space="preserve">express </w:t>
      </w:r>
      <w:r w:rsidRPr="00F4565F">
        <w:t>waivers from each tenant necessary to comply with all applicable privacy laws, to provide such tenant’s personal data (including similar terms under applicable law) to Lender, sufficient to permit Lender to lawfully use and process such personal data for the purposes of servicing, enforcement, evaluation, reporting, auditing, loan selling or purchasing, securitization, compliance and risk analysis and assessments, and any other purpose identified in the Lender’s privacy notice have  been obtained and are in full force and effect.</w:t>
      </w:r>
    </w:p>
    <w:p w14:paraId="603DADDD" w14:textId="77777777" w:rsidR="00516CBA" w:rsidRPr="00F56FCB" w:rsidRDefault="00516CBA" w:rsidP="00516CBA">
      <w:pPr>
        <w:pStyle w:val="Heading3"/>
        <w:numPr>
          <w:ilvl w:val="2"/>
          <w:numId w:val="23"/>
        </w:numPr>
      </w:pPr>
      <w:bookmarkStart w:id="517" w:name="_DV_M25"/>
      <w:bookmarkStart w:id="518" w:name="_DV_M27"/>
      <w:bookmarkStart w:id="519" w:name="_DV_M28"/>
      <w:bookmarkStart w:id="520" w:name="_DV_M29"/>
      <w:bookmarkStart w:id="521" w:name="_DV_M30"/>
      <w:bookmarkStart w:id="522" w:name="_DV_M32"/>
      <w:bookmarkStart w:id="523" w:name="_DV_M34"/>
      <w:bookmarkStart w:id="524" w:name="_DV_M35"/>
      <w:bookmarkStart w:id="525" w:name="_DV_M36"/>
      <w:bookmarkStart w:id="526" w:name="_DV_M37"/>
      <w:bookmarkStart w:id="527" w:name="_DV_M38"/>
      <w:bookmarkStart w:id="528" w:name="_DV_M39"/>
      <w:bookmarkStart w:id="529" w:name="_DV_M41"/>
      <w:bookmarkStart w:id="530" w:name="_DV_M43"/>
      <w:bookmarkStart w:id="531" w:name="_DV_M45"/>
      <w:bookmarkStart w:id="532" w:name="_DV_M48"/>
      <w:bookmarkStart w:id="533" w:name="_Toc270286498"/>
      <w:bookmarkStart w:id="534" w:name="_Toc264473909"/>
      <w:bookmarkStart w:id="535" w:name="_Toc266373157"/>
      <w:bookmarkStart w:id="536" w:name="_Toc200886920"/>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r w:rsidRPr="00F56FCB">
        <w:t>Property Characteristics.</w:t>
      </w:r>
      <w:bookmarkEnd w:id="533"/>
      <w:bookmarkEnd w:id="534"/>
      <w:bookmarkEnd w:id="535"/>
      <w:bookmarkEnd w:id="536"/>
    </w:p>
    <w:p w14:paraId="3943D3F9" w14:textId="77777777" w:rsidR="00516CBA" w:rsidRPr="00F56FCB" w:rsidRDefault="00516CBA" w:rsidP="00516CBA">
      <w:pPr>
        <w:pStyle w:val="Heading4"/>
        <w:keepNext/>
        <w:numPr>
          <w:ilvl w:val="3"/>
          <w:numId w:val="23"/>
        </w:numPr>
      </w:pPr>
      <w:r w:rsidRPr="00F56FCB">
        <w:t xml:space="preserve">The Mortgaged Property contains </w:t>
      </w:r>
      <w:r>
        <w:rPr>
          <w:lang w:val="en-US"/>
        </w:rPr>
        <w:t>at least</w:t>
      </w:r>
      <w:r w:rsidRPr="00F56FCB">
        <w:t>:</w:t>
      </w:r>
    </w:p>
    <w:p w14:paraId="7A27C561" w14:textId="77777777" w:rsidR="00516CBA" w:rsidRPr="00F56FCB" w:rsidRDefault="00516CBA" w:rsidP="00BF0E11">
      <w:pPr>
        <w:pStyle w:val="Heading5"/>
        <w:rPr>
          <w:rStyle w:val="BodyTextChar"/>
        </w:rPr>
      </w:pPr>
      <w:r w:rsidRPr="00F56FCB">
        <w:rPr>
          <w:rStyle w:val="BodyTextChar"/>
        </w:rPr>
        <w:t xml:space="preserve">the </w:t>
      </w:r>
      <w:smartTag w:uri="urn:schemas-microsoft-com:office:smarttags" w:element="address">
        <w:smartTag w:uri="urn:schemas-microsoft-com:office:smarttags" w:element="Street">
          <w:r w:rsidRPr="00837B34">
            <w:t>Property</w:t>
          </w:r>
          <w:r w:rsidRPr="00F56FCB">
            <w:rPr>
              <w:rStyle w:val="BodyTextChar"/>
            </w:rPr>
            <w:t xml:space="preserve"> Square</w:t>
          </w:r>
        </w:smartTag>
      </w:smartTag>
      <w:r w:rsidRPr="00F56FCB">
        <w:rPr>
          <w:rStyle w:val="BodyTextChar"/>
        </w:rPr>
        <w:t xml:space="preserve"> Footage;</w:t>
      </w:r>
    </w:p>
    <w:p w14:paraId="62CC16D8" w14:textId="77777777" w:rsidR="00516CBA" w:rsidRPr="00F56FCB" w:rsidRDefault="00516CBA" w:rsidP="00BF0E11">
      <w:pPr>
        <w:pStyle w:val="Heading5"/>
        <w:rPr>
          <w:rStyle w:val="BodyTextChar"/>
        </w:rPr>
      </w:pPr>
      <w:r w:rsidRPr="00F56FCB">
        <w:rPr>
          <w:rStyle w:val="BodyTextChar"/>
        </w:rPr>
        <w:t>the Total Parking Spaces; and</w:t>
      </w:r>
    </w:p>
    <w:p w14:paraId="4A953901" w14:textId="77777777" w:rsidR="00516CBA" w:rsidRPr="00F56FCB" w:rsidRDefault="00516CBA" w:rsidP="00BF0E11">
      <w:pPr>
        <w:pStyle w:val="Heading5"/>
        <w:rPr>
          <w:rStyle w:val="BodyTextChar"/>
        </w:rPr>
      </w:pPr>
      <w:r w:rsidRPr="00F56FCB">
        <w:rPr>
          <w:rStyle w:val="BodyTextChar"/>
        </w:rPr>
        <w:t>the Total Residential Units.</w:t>
      </w:r>
    </w:p>
    <w:p w14:paraId="59B8C1B7" w14:textId="77777777" w:rsidR="00516CBA" w:rsidRDefault="00516CBA" w:rsidP="00516CBA">
      <w:pPr>
        <w:pStyle w:val="Heading4"/>
        <w:numPr>
          <w:ilvl w:val="3"/>
          <w:numId w:val="23"/>
        </w:numPr>
        <w:rPr>
          <w:rStyle w:val="BodyTextChar"/>
        </w:rPr>
      </w:pPr>
      <w:r w:rsidRPr="00F56FCB">
        <w:rPr>
          <w:rStyle w:val="BodyTextChar"/>
        </w:rPr>
        <w:t>No part of the Land is included or assessed under or as part of another tax lot or parcel, and no part of any other property is included or assessed under or as part of the tax lot or parcels for the Land.</w:t>
      </w:r>
    </w:p>
    <w:p w14:paraId="08FD5801" w14:textId="14A95178" w:rsidR="00B25877" w:rsidRPr="00DF06AA" w:rsidRDefault="00AF413C" w:rsidP="00B25877">
      <w:pPr>
        <w:pStyle w:val="Heading4"/>
      </w:pPr>
      <w:r w:rsidRPr="00DF06AA">
        <w:t>Borrower has not applied for</w:t>
      </w:r>
      <w:r w:rsidR="00E41AFD" w:rsidRPr="00DF06AA">
        <w:t xml:space="preserve"> or obtained</w:t>
      </w:r>
      <w:r w:rsidRPr="00DF06AA">
        <w:t xml:space="preserve"> any tax abatement, tax exemption, tax deferral</w:t>
      </w:r>
      <w:r w:rsidR="008956F4">
        <w:t>,</w:t>
      </w:r>
      <w:r w:rsidRPr="00DF06AA">
        <w:t xml:space="preserve"> or payment in lieu of taxes not otherwise disclosed to and approved by Lender</w:t>
      </w:r>
      <w:r w:rsidR="00E41AFD" w:rsidRPr="00DF06AA">
        <w:t xml:space="preserve"> in writing</w:t>
      </w:r>
      <w:r w:rsidR="00B25877" w:rsidRPr="00DF06AA">
        <w:t>.</w:t>
      </w:r>
    </w:p>
    <w:p w14:paraId="1FEC67F8" w14:textId="77777777" w:rsidR="00516CBA" w:rsidRPr="00F56FCB" w:rsidRDefault="00516CBA" w:rsidP="00516CBA">
      <w:pPr>
        <w:pStyle w:val="Heading3"/>
        <w:numPr>
          <w:ilvl w:val="2"/>
          <w:numId w:val="23"/>
        </w:numPr>
      </w:pPr>
      <w:bookmarkStart w:id="537" w:name="_Toc200886921"/>
      <w:r w:rsidRPr="00F56FCB">
        <w:t>Property Ownership.</w:t>
      </w:r>
      <w:bookmarkEnd w:id="537"/>
    </w:p>
    <w:p w14:paraId="4B5D4A71" w14:textId="77777777" w:rsidR="00516CBA" w:rsidRDefault="00516CBA" w:rsidP="00516CBA">
      <w:pPr>
        <w:pStyle w:val="BodyText2"/>
        <w:rPr>
          <w:rStyle w:val="BodyTextChar"/>
        </w:rPr>
      </w:pPr>
      <w:bookmarkStart w:id="538" w:name="_Toc332103069"/>
      <w:r w:rsidRPr="00F56FCB">
        <w:rPr>
          <w:rStyle w:val="BodyTextChar"/>
        </w:rPr>
        <w:t xml:space="preserve">Borrower is sole owner </w:t>
      </w:r>
      <w:r>
        <w:rPr>
          <w:rStyle w:val="BodyTextChar"/>
        </w:rPr>
        <w:t xml:space="preserve">or ground lessee </w:t>
      </w:r>
      <w:r w:rsidRPr="00F56FCB">
        <w:rPr>
          <w:rStyle w:val="BodyTextChar"/>
        </w:rPr>
        <w:t>of the Mortgaged Property.</w:t>
      </w:r>
    </w:p>
    <w:p w14:paraId="54FDB77A" w14:textId="77777777" w:rsidR="00516CBA" w:rsidRDefault="00516CBA" w:rsidP="00516CBA">
      <w:pPr>
        <w:pStyle w:val="Heading3"/>
        <w:numPr>
          <w:ilvl w:val="2"/>
          <w:numId w:val="23"/>
        </w:numPr>
      </w:pPr>
      <w:bookmarkStart w:id="539" w:name="_Toc200886922"/>
      <w:r w:rsidRPr="00FE78DF">
        <w:t>Condition of the Mortgaged Property.</w:t>
      </w:r>
      <w:bookmarkEnd w:id="538"/>
      <w:bookmarkEnd w:id="539"/>
    </w:p>
    <w:p w14:paraId="2474A8C6" w14:textId="77777777" w:rsidR="00516CBA" w:rsidRDefault="00516CBA" w:rsidP="00516CBA">
      <w:pPr>
        <w:pStyle w:val="Heading4"/>
        <w:numPr>
          <w:ilvl w:val="3"/>
          <w:numId w:val="23"/>
        </w:numPr>
        <w:rPr>
          <w:rStyle w:val="BodyTextChar"/>
        </w:rPr>
      </w:pPr>
      <w:bookmarkStart w:id="540" w:name="_DV_C1676"/>
      <w:r w:rsidRPr="00FE78DF">
        <w:rPr>
          <w:rStyle w:val="BodyTextChar"/>
        </w:rPr>
        <w:t xml:space="preserve">Borrower has not made any claims, and to </w:t>
      </w:r>
      <w:r>
        <w:rPr>
          <w:rStyle w:val="BodyTextChar"/>
        </w:rPr>
        <w:t>Borrower’s</w:t>
      </w:r>
      <w:r w:rsidRPr="00FE78DF">
        <w:rPr>
          <w:rStyle w:val="BodyTextChar"/>
        </w:rPr>
        <w:t xml:space="preserve"> knowledge</w:t>
      </w:r>
      <w:r>
        <w:rPr>
          <w:rStyle w:val="BodyTextChar"/>
        </w:rPr>
        <w:t>,</w:t>
      </w:r>
      <w:r w:rsidRPr="00FE78DF">
        <w:rPr>
          <w:rStyle w:val="BodyTextChar"/>
        </w:rPr>
        <w:t xml:space="preserve"> no claims have been made</w:t>
      </w:r>
      <w:r>
        <w:rPr>
          <w:rStyle w:val="BodyTextChar"/>
        </w:rPr>
        <w:t>,</w:t>
      </w:r>
      <w:r w:rsidRPr="00FE78DF">
        <w:rPr>
          <w:rStyle w:val="BodyTextChar"/>
        </w:rPr>
        <w:t xml:space="preserve"> against any contractor, </w:t>
      </w:r>
      <w:r>
        <w:rPr>
          <w:rStyle w:val="BodyTextChar"/>
        </w:rPr>
        <w:t xml:space="preserve">engineer, </w:t>
      </w:r>
      <w:r w:rsidRPr="00FE78DF">
        <w:rPr>
          <w:rStyle w:val="BodyTextChar"/>
        </w:rPr>
        <w:t>architect</w:t>
      </w:r>
      <w:r>
        <w:rPr>
          <w:rStyle w:val="BodyTextChar"/>
        </w:rPr>
        <w:t>,</w:t>
      </w:r>
      <w:r w:rsidRPr="00FE78DF">
        <w:rPr>
          <w:rStyle w:val="BodyTextChar"/>
        </w:rPr>
        <w:t xml:space="preserve"> or other party with respect to the </w:t>
      </w:r>
      <w:r>
        <w:rPr>
          <w:rStyle w:val="BodyTextChar"/>
        </w:rPr>
        <w:t xml:space="preserve">construction or </w:t>
      </w:r>
      <w:r w:rsidRPr="00FE78DF">
        <w:rPr>
          <w:rStyle w:val="BodyTextChar"/>
        </w:rPr>
        <w:t>condition of the Mortgaged Property or the existence of any structural o</w:t>
      </w:r>
      <w:r>
        <w:rPr>
          <w:rStyle w:val="BodyTextChar"/>
        </w:rPr>
        <w:t>r other material defect therein; and</w:t>
      </w:r>
    </w:p>
    <w:p w14:paraId="2A7B8B86" w14:textId="77777777" w:rsidR="00516CBA" w:rsidRPr="00FE78DF" w:rsidRDefault="00516CBA" w:rsidP="00516CBA">
      <w:pPr>
        <w:pStyle w:val="Heading4"/>
        <w:numPr>
          <w:ilvl w:val="3"/>
          <w:numId w:val="23"/>
        </w:numPr>
        <w:rPr>
          <w:rStyle w:val="BodyTextChar"/>
        </w:rPr>
      </w:pPr>
      <w:r>
        <w:rPr>
          <w:rStyle w:val="BodyTextChar"/>
        </w:rPr>
        <w:t>neither t</w:t>
      </w:r>
      <w:r w:rsidRPr="00FE78DF">
        <w:rPr>
          <w:rStyle w:val="BodyTextChar"/>
        </w:rPr>
        <w:t xml:space="preserve">he </w:t>
      </w:r>
      <w:r>
        <w:rPr>
          <w:rStyle w:val="BodyTextChar"/>
        </w:rPr>
        <w:t>Land nor the Improvements have sustained any damage other than damage which has</w:t>
      </w:r>
      <w:r w:rsidRPr="00FE78DF">
        <w:rPr>
          <w:rStyle w:val="BodyTextChar"/>
        </w:rPr>
        <w:t xml:space="preserve"> been fully repaired</w:t>
      </w:r>
      <w:r>
        <w:rPr>
          <w:rStyle w:val="BodyTextChar"/>
        </w:rPr>
        <w:t>, or is fully insured and is being repaired in the ordinary course of business</w:t>
      </w:r>
      <w:r w:rsidRPr="00FE78DF">
        <w:rPr>
          <w:rStyle w:val="BodyTextChar"/>
        </w:rPr>
        <w:t>.</w:t>
      </w:r>
      <w:bookmarkEnd w:id="540"/>
    </w:p>
    <w:p w14:paraId="60A4541E" w14:textId="77777777" w:rsidR="00516CBA" w:rsidRDefault="00516CBA" w:rsidP="00516CBA">
      <w:pPr>
        <w:pStyle w:val="Heading3"/>
        <w:numPr>
          <w:ilvl w:val="2"/>
          <w:numId w:val="23"/>
        </w:numPr>
      </w:pPr>
      <w:bookmarkStart w:id="541" w:name="_Toc332103070"/>
      <w:bookmarkStart w:id="542" w:name="_DV_C1678"/>
      <w:bookmarkStart w:id="543" w:name="_DV_C1677"/>
      <w:bookmarkStart w:id="544" w:name="_Toc200886923"/>
      <w:bookmarkEnd w:id="541"/>
      <w:bookmarkEnd w:id="542"/>
      <w:bookmarkEnd w:id="543"/>
      <w:r w:rsidRPr="00FE78DF">
        <w:t>Personal Property.</w:t>
      </w:r>
      <w:bookmarkEnd w:id="544"/>
    </w:p>
    <w:p w14:paraId="460CE6F6" w14:textId="7FF6D095" w:rsidR="004810E3" w:rsidRDefault="00516CBA" w:rsidP="00516CBA">
      <w:pPr>
        <w:pStyle w:val="BodyText2"/>
        <w:rPr>
          <w:rStyle w:val="BodyTextChar"/>
        </w:rPr>
      </w:pPr>
      <w:bookmarkStart w:id="545" w:name="_DV_C1679"/>
      <w:r w:rsidRPr="00FE78DF">
        <w:rPr>
          <w:rStyle w:val="BodyTextChar"/>
        </w:rPr>
        <w:t xml:space="preserve">Borrower owns </w:t>
      </w:r>
      <w:r>
        <w:rPr>
          <w:rStyle w:val="BodyTextChar"/>
        </w:rPr>
        <w:t>(or, to the extent disclosed on the Exceptions to Representations and Warrantie</w:t>
      </w:r>
      <w:r w:rsidRPr="00D868EC">
        <w:rPr>
          <w:rStyle w:val="BodyTextChar"/>
        </w:rPr>
        <w:t xml:space="preserve">s Schedule, leases) all of the Personal Property and all of the Personalty (as defined in </w:t>
      </w:r>
      <w:r w:rsidRPr="00D868EC">
        <w:rPr>
          <w:rStyle w:val="BodyTextChar"/>
        </w:rPr>
        <w:lastRenderedPageBreak/>
        <w:t xml:space="preserve">the </w:t>
      </w:r>
      <w:r>
        <w:rPr>
          <w:rStyle w:val="BodyTextChar"/>
        </w:rPr>
        <w:t>Security Instrument</w:t>
      </w:r>
      <w:r w:rsidRPr="00D868EC">
        <w:rPr>
          <w:rStyle w:val="BodyTextChar"/>
        </w:rPr>
        <w:t>)</w:t>
      </w:r>
      <w:r>
        <w:rPr>
          <w:rStyle w:val="BodyTextChar"/>
        </w:rPr>
        <w:t xml:space="preserve"> </w:t>
      </w:r>
      <w:r w:rsidRPr="00FE78DF">
        <w:rPr>
          <w:rStyle w:val="BodyTextChar"/>
        </w:rPr>
        <w:t xml:space="preserve">that is material to and is used in connection with the </w:t>
      </w:r>
      <w:bookmarkEnd w:id="545"/>
      <w:r w:rsidR="004810E3" w:rsidRPr="00FE78DF">
        <w:rPr>
          <w:rStyle w:val="BodyTextChar"/>
        </w:rPr>
        <w:t>management, ownership</w:t>
      </w:r>
      <w:r w:rsidR="004810E3">
        <w:rPr>
          <w:rStyle w:val="BodyTextChar"/>
        </w:rPr>
        <w:t>,</w:t>
      </w:r>
      <w:r w:rsidR="004810E3" w:rsidRPr="00FE78DF">
        <w:rPr>
          <w:rStyle w:val="BodyTextChar"/>
        </w:rPr>
        <w:t xml:space="preserve"> and operation of the Mortgaged Property.</w:t>
      </w:r>
    </w:p>
    <w:p w14:paraId="63C6825D" w14:textId="62783405" w:rsidR="00516CBA" w:rsidRPr="00DF06AA" w:rsidRDefault="00516CBA" w:rsidP="00516CBA">
      <w:pPr>
        <w:pStyle w:val="Heading3"/>
        <w:numPr>
          <w:ilvl w:val="2"/>
          <w:numId w:val="23"/>
        </w:numPr>
      </w:pPr>
      <w:bookmarkStart w:id="546" w:name="_Toc200886924"/>
      <w:r w:rsidRPr="00DF06AA">
        <w:t>Flood Zone.</w:t>
      </w:r>
      <w:bookmarkEnd w:id="546"/>
    </w:p>
    <w:p w14:paraId="51841276" w14:textId="104028A1" w:rsidR="00516CBA" w:rsidRPr="00E66277" w:rsidRDefault="00DA0882" w:rsidP="00516CBA">
      <w:pPr>
        <w:pStyle w:val="BodyText2"/>
        <w:rPr>
          <w:rStyle w:val="BodyTextChar"/>
          <w:b/>
          <w:bCs/>
        </w:rPr>
      </w:pPr>
      <w:r w:rsidRPr="00DF06AA">
        <w:rPr>
          <w:rStyle w:val="BodyTextChar"/>
        </w:rPr>
        <w:t>If the Mortgaged Property is located in a FEMA designated Special Flood Hazard Area (“</w:t>
      </w:r>
      <w:proofErr w:type="spellStart"/>
      <w:r w:rsidRPr="00DF06AA">
        <w:rPr>
          <w:rStyle w:val="BodyTextChar"/>
          <w:b/>
          <w:bCs/>
        </w:rPr>
        <w:t>SFHA</w:t>
      </w:r>
      <w:proofErr w:type="spellEnd"/>
      <w:r w:rsidRPr="00DF06AA">
        <w:rPr>
          <w:rStyle w:val="BodyTextChar"/>
        </w:rPr>
        <w:t xml:space="preserve">”), Borrower has provided each affected tenant with written notification that each such tenant’s unit is located in a FEMA designated </w:t>
      </w:r>
      <w:proofErr w:type="spellStart"/>
      <w:r w:rsidRPr="00DF06AA">
        <w:rPr>
          <w:rStyle w:val="BodyTextChar"/>
        </w:rPr>
        <w:t>SFHA</w:t>
      </w:r>
      <w:proofErr w:type="spellEnd"/>
      <w:r w:rsidRPr="00DF06AA">
        <w:rPr>
          <w:rStyle w:val="BodyTextChar"/>
        </w:rPr>
        <w:t xml:space="preserve"> and that Borrower (as landlord) recommends tenant obtain renter’s insurance providing personal property and flood protection.</w:t>
      </w:r>
    </w:p>
    <w:p w14:paraId="52C50931" w14:textId="77777777" w:rsidR="00516CBA" w:rsidRPr="00F56FCB" w:rsidRDefault="00516CBA" w:rsidP="00516CBA">
      <w:pPr>
        <w:pStyle w:val="Heading2"/>
      </w:pPr>
      <w:bookmarkStart w:id="547" w:name="_Toc264473910"/>
      <w:bookmarkStart w:id="548" w:name="_Toc266373158"/>
      <w:bookmarkStart w:id="549" w:name="_Toc270286499"/>
      <w:bookmarkStart w:id="550" w:name="_Ref276063156"/>
      <w:bookmarkStart w:id="551" w:name="_Ref276625211"/>
      <w:bookmarkStart w:id="552" w:name="_Ref281381850"/>
      <w:bookmarkStart w:id="553" w:name="_Toc200886925"/>
      <w:r w:rsidRPr="00F56FCB">
        <w:t>Covenants</w:t>
      </w:r>
      <w:bookmarkEnd w:id="547"/>
      <w:bookmarkEnd w:id="548"/>
      <w:bookmarkEnd w:id="549"/>
      <w:bookmarkEnd w:id="550"/>
      <w:bookmarkEnd w:id="551"/>
      <w:bookmarkEnd w:id="552"/>
      <w:r>
        <w:rPr>
          <w:lang w:val="en-US"/>
        </w:rPr>
        <w:t>.</w:t>
      </w:r>
      <w:bookmarkEnd w:id="553"/>
    </w:p>
    <w:p w14:paraId="6BFE6BD9" w14:textId="77777777" w:rsidR="00516CBA" w:rsidRPr="00F56FCB" w:rsidRDefault="00516CBA" w:rsidP="00C17D8C">
      <w:pPr>
        <w:pStyle w:val="Heading3"/>
        <w:numPr>
          <w:ilvl w:val="2"/>
          <w:numId w:val="30"/>
        </w:numPr>
      </w:pPr>
      <w:bookmarkStart w:id="554" w:name="_Toc266373159"/>
      <w:bookmarkStart w:id="555" w:name="_Toc270286500"/>
      <w:bookmarkStart w:id="556" w:name="_Toc264473912"/>
      <w:bookmarkStart w:id="557" w:name="_Toc200886926"/>
      <w:bookmarkEnd w:id="503"/>
      <w:bookmarkEnd w:id="504"/>
      <w:bookmarkEnd w:id="505"/>
      <w:r w:rsidRPr="00F56FCB">
        <w:t xml:space="preserve">Use of </w:t>
      </w:r>
      <w:bookmarkEnd w:id="554"/>
      <w:r w:rsidRPr="00F56FCB">
        <w:t>Property.</w:t>
      </w:r>
      <w:bookmarkEnd w:id="555"/>
      <w:bookmarkEnd w:id="557"/>
    </w:p>
    <w:p w14:paraId="1A7C55E0" w14:textId="77777777" w:rsidR="00516CBA" w:rsidRPr="00F56FCB" w:rsidRDefault="00516CBA" w:rsidP="00516CBA">
      <w:pPr>
        <w:pStyle w:val="BodyText2"/>
      </w:pPr>
      <w:r w:rsidRPr="00F56FCB">
        <w:t>From and after the Effective Date, Borrower shall not, unless required by applicable law or Governmental Authority:</w:t>
      </w:r>
    </w:p>
    <w:p w14:paraId="2EF73789" w14:textId="77777777" w:rsidR="00516CBA" w:rsidRPr="00F56FCB" w:rsidRDefault="00516CBA" w:rsidP="00516CBA">
      <w:pPr>
        <w:pStyle w:val="Heading4"/>
        <w:numPr>
          <w:ilvl w:val="3"/>
          <w:numId w:val="23"/>
        </w:numPr>
      </w:pPr>
      <w:r>
        <w:rPr>
          <w:lang w:val="en-US"/>
        </w:rPr>
        <w:t>change</w:t>
      </w:r>
      <w:r w:rsidRPr="00F56FCB">
        <w:t xml:space="preserve"> the use of all or any part of the Mortgaged Property;</w:t>
      </w:r>
    </w:p>
    <w:p w14:paraId="5D1A4F58" w14:textId="77777777" w:rsidR="00516CBA" w:rsidRPr="00F56FCB" w:rsidRDefault="00516CBA" w:rsidP="00516CBA">
      <w:pPr>
        <w:pStyle w:val="Heading4"/>
        <w:numPr>
          <w:ilvl w:val="3"/>
          <w:numId w:val="23"/>
        </w:numPr>
      </w:pPr>
      <w:r>
        <w:rPr>
          <w:lang w:val="en-US"/>
        </w:rPr>
        <w:t xml:space="preserve">convert </w:t>
      </w:r>
      <w:r w:rsidRPr="00F56FCB">
        <w:t>any individual dwelling units or common areas to commercial use</w:t>
      </w:r>
      <w:r>
        <w:rPr>
          <w:lang w:val="en-US"/>
        </w:rPr>
        <w:t>, or convert any common area or commercial use to individual dwelling units</w:t>
      </w:r>
      <w:r w:rsidRPr="00F56FCB">
        <w:t>;</w:t>
      </w:r>
    </w:p>
    <w:p w14:paraId="5562D53C" w14:textId="77777777" w:rsidR="00516CBA" w:rsidRPr="00F56FCB" w:rsidRDefault="00516CBA" w:rsidP="00516CBA">
      <w:pPr>
        <w:pStyle w:val="Heading4"/>
        <w:numPr>
          <w:ilvl w:val="3"/>
          <w:numId w:val="23"/>
        </w:numPr>
      </w:pPr>
      <w:r w:rsidRPr="00F56FCB">
        <w:t>initiate</w:t>
      </w:r>
      <w:r>
        <w:rPr>
          <w:lang w:val="en-US"/>
        </w:rPr>
        <w:t xml:space="preserve"> </w:t>
      </w:r>
      <w:r w:rsidRPr="00F56FCB">
        <w:t>or acquiesce in a change in the zoning classification of the Land;</w:t>
      </w:r>
    </w:p>
    <w:p w14:paraId="4B9B38B6" w14:textId="77777777" w:rsidR="00516CBA" w:rsidRPr="00F56FCB" w:rsidRDefault="00516CBA" w:rsidP="00516CBA">
      <w:pPr>
        <w:pStyle w:val="Heading4"/>
        <w:numPr>
          <w:ilvl w:val="3"/>
          <w:numId w:val="23"/>
        </w:numPr>
      </w:pPr>
      <w:r>
        <w:rPr>
          <w:lang w:val="en-US"/>
        </w:rPr>
        <w:t xml:space="preserve">establish </w:t>
      </w:r>
      <w:r w:rsidRPr="00F56FCB">
        <w:t>any condominium or cooperative regime with res</w:t>
      </w:r>
      <w:r>
        <w:t>pect to the Mortgaged Property;</w:t>
      </w:r>
    </w:p>
    <w:p w14:paraId="1CDB76C3" w14:textId="73C2AF57" w:rsidR="00516CBA" w:rsidRDefault="00516CBA" w:rsidP="00516CBA">
      <w:pPr>
        <w:pStyle w:val="Heading4"/>
        <w:numPr>
          <w:ilvl w:val="3"/>
          <w:numId w:val="23"/>
        </w:numPr>
      </w:pPr>
      <w:r>
        <w:rPr>
          <w:lang w:val="en-US"/>
        </w:rPr>
        <w:t xml:space="preserve">subdivide </w:t>
      </w:r>
      <w:r w:rsidRPr="00F56FCB">
        <w:t>the Land</w:t>
      </w:r>
      <w:r>
        <w:t>;</w:t>
      </w:r>
    </w:p>
    <w:p w14:paraId="2A67C5BF" w14:textId="782DCCDE" w:rsidR="00516CBA" w:rsidRDefault="00516CBA" w:rsidP="00516CBA">
      <w:pPr>
        <w:pStyle w:val="Heading4"/>
        <w:numPr>
          <w:ilvl w:val="3"/>
          <w:numId w:val="23"/>
        </w:numPr>
      </w:pPr>
      <w:r>
        <w:t>suffer, permit</w:t>
      </w:r>
      <w:r>
        <w:rPr>
          <w:lang w:val="en-US"/>
        </w:rPr>
        <w:t>,</w:t>
      </w:r>
      <w:r>
        <w:t xml:space="preserve"> or initiate the joint assessment of </w:t>
      </w:r>
      <w:r>
        <w:rPr>
          <w:lang w:val="en-US"/>
        </w:rPr>
        <w:t>the</w:t>
      </w:r>
      <w:r>
        <w:t xml:space="preserve"> Mortgaged Property with any other real property constituting a tax lot separate from </w:t>
      </w:r>
      <w:r>
        <w:rPr>
          <w:lang w:val="en-US"/>
        </w:rPr>
        <w:t xml:space="preserve">the </w:t>
      </w:r>
      <w:r>
        <w:t>Mortgaged Property which could cause the part of the Land to be included or assessed under or as part of another tax lot or parcel, or any part of any other property to be included or assessed under or as part of the tax lot or parcels for the Land</w:t>
      </w:r>
      <w:bookmarkEnd w:id="556"/>
      <w:r w:rsidR="00B25877">
        <w:t>; or</w:t>
      </w:r>
    </w:p>
    <w:p w14:paraId="36A5B3F7" w14:textId="3EA71720" w:rsidR="00B25877" w:rsidRPr="00DF06AA" w:rsidRDefault="00AF413C" w:rsidP="00B25877">
      <w:pPr>
        <w:pStyle w:val="Heading4"/>
      </w:pPr>
      <w:r w:rsidRPr="00DF06AA">
        <w:t>apply for or accept any tax abatement, tax exemption, tax deferral</w:t>
      </w:r>
      <w:r w:rsidR="008956F4">
        <w:t>,</w:t>
      </w:r>
      <w:r w:rsidRPr="00DF06AA">
        <w:t xml:space="preserve"> or payment in lieu of taxes without the prior written consent of Lender</w:t>
      </w:r>
      <w:r w:rsidR="00B25877" w:rsidRPr="00DF06AA">
        <w:t>.</w:t>
      </w:r>
    </w:p>
    <w:p w14:paraId="6A19FEFC" w14:textId="77777777" w:rsidR="00516CBA" w:rsidRPr="00F56FCB" w:rsidRDefault="00516CBA" w:rsidP="00516CBA">
      <w:pPr>
        <w:pStyle w:val="Heading3"/>
        <w:numPr>
          <w:ilvl w:val="2"/>
          <w:numId w:val="23"/>
        </w:numPr>
      </w:pPr>
      <w:bookmarkStart w:id="558" w:name="_Toc263870491"/>
      <w:bookmarkStart w:id="559" w:name="_Toc264473913"/>
      <w:bookmarkStart w:id="560" w:name="_Toc266373160"/>
      <w:bookmarkStart w:id="561" w:name="_Toc270286501"/>
      <w:bookmarkStart w:id="562" w:name="_Ref276063163"/>
      <w:bookmarkStart w:id="563" w:name="_Ref276625214"/>
      <w:bookmarkStart w:id="564" w:name="_Ref287266650"/>
      <w:bookmarkStart w:id="565" w:name="_Ref287266651"/>
      <w:bookmarkStart w:id="566" w:name="_Toc200886927"/>
      <w:r w:rsidRPr="00F56FCB">
        <w:t>Property Maintenance</w:t>
      </w:r>
      <w:bookmarkEnd w:id="558"/>
      <w:bookmarkEnd w:id="559"/>
      <w:bookmarkEnd w:id="560"/>
      <w:r w:rsidRPr="00F56FCB">
        <w:t>.</w:t>
      </w:r>
      <w:bookmarkEnd w:id="561"/>
      <w:bookmarkEnd w:id="562"/>
      <w:bookmarkEnd w:id="563"/>
      <w:bookmarkEnd w:id="564"/>
      <w:bookmarkEnd w:id="565"/>
      <w:bookmarkEnd w:id="566"/>
    </w:p>
    <w:p w14:paraId="0257F825" w14:textId="77777777" w:rsidR="00516CBA" w:rsidRPr="00F56FCB" w:rsidRDefault="00516CBA" w:rsidP="00516CBA">
      <w:pPr>
        <w:pStyle w:val="BodyText2"/>
        <w:keepNext/>
      </w:pPr>
      <w:r w:rsidRPr="00F56FCB">
        <w:t>Borrower shall:</w:t>
      </w:r>
    </w:p>
    <w:p w14:paraId="03D75AD1" w14:textId="77777777" w:rsidR="00516CBA" w:rsidRPr="00F56FCB" w:rsidRDefault="00516CBA" w:rsidP="00516CBA">
      <w:pPr>
        <w:pStyle w:val="Heading4"/>
        <w:numPr>
          <w:ilvl w:val="3"/>
          <w:numId w:val="23"/>
        </w:numPr>
      </w:pPr>
      <w:r w:rsidRPr="00F56FCB">
        <w:t>pay the expenses of operating, managing, maintaining</w:t>
      </w:r>
      <w:r>
        <w:rPr>
          <w:lang w:val="en-US"/>
        </w:rPr>
        <w:t>,</w:t>
      </w:r>
      <w:r w:rsidRPr="00F56FCB">
        <w:t xml:space="preserve"> and repairing the Mortgaged Property (including insurance premiums, utilities, Repairs</w:t>
      </w:r>
      <w:r>
        <w:rPr>
          <w:lang w:val="en-US"/>
        </w:rPr>
        <w:t>,</w:t>
      </w:r>
      <w:r w:rsidRPr="00F56FCB">
        <w:t xml:space="preserve"> and Replacements) before the last date upon which each such payment may be made without any penalty or interest charge being added;</w:t>
      </w:r>
    </w:p>
    <w:p w14:paraId="77C3C051" w14:textId="2E242337" w:rsidR="00516CBA" w:rsidRPr="00F56FCB" w:rsidRDefault="00516CBA" w:rsidP="00516CBA">
      <w:pPr>
        <w:pStyle w:val="Heading4"/>
        <w:numPr>
          <w:ilvl w:val="3"/>
          <w:numId w:val="23"/>
        </w:numPr>
      </w:pPr>
      <w:r w:rsidRPr="00F56FCB">
        <w:lastRenderedPageBreak/>
        <w:t xml:space="preserve">keep the Mortgaged Property in good repair and marketable condition </w:t>
      </w:r>
      <w:r>
        <w:t xml:space="preserve">(ordinary wear and tear excepted) </w:t>
      </w:r>
      <w:r w:rsidRPr="00F56FCB">
        <w:t>(including the replacement of Personalty and Fixtures with items of equal or better function and quality</w:t>
      </w:r>
      <w:r>
        <w:rPr>
          <w:lang w:val="en-US"/>
        </w:rPr>
        <w:t xml:space="preserve"> unless such items are no longer required in connection with </w:t>
      </w:r>
      <w:r w:rsidR="00F76166">
        <w:rPr>
          <w:lang w:val="en-US"/>
        </w:rPr>
        <w:t xml:space="preserve">the </w:t>
      </w:r>
      <w:r>
        <w:rPr>
          <w:lang w:val="en-US"/>
        </w:rPr>
        <w:t>operation of the Mortgaged Property</w:t>
      </w:r>
      <w:r w:rsidRPr="00F56FCB">
        <w:t xml:space="preserve">) and subject to </w:t>
      </w:r>
      <w:r>
        <w:fldChar w:fldCharType="begin"/>
      </w:r>
      <w:r>
        <w:instrText xml:space="preserve"> REF _Ref343586018 \n \h </w:instrText>
      </w:r>
      <w:r>
        <w:fldChar w:fldCharType="separate"/>
      </w:r>
      <w:r w:rsidR="00FE4238">
        <w:t>Section 9.03</w:t>
      </w:r>
      <w:r>
        <w:fldChar w:fldCharType="end"/>
      </w:r>
      <w:r>
        <w:fldChar w:fldCharType="begin"/>
      </w:r>
      <w:r>
        <w:instrText xml:space="preserve"> REF _Ref343586021 \n \h </w:instrText>
      </w:r>
      <w:r>
        <w:fldChar w:fldCharType="separate"/>
      </w:r>
      <w:r w:rsidR="00FE4238">
        <w:t>(b)</w:t>
      </w:r>
      <w:r>
        <w:fldChar w:fldCharType="end"/>
      </w:r>
      <w:r>
        <w:fldChar w:fldCharType="begin"/>
      </w:r>
      <w:r>
        <w:instrText xml:space="preserve"> REF _Ref343586032 \n \h </w:instrText>
      </w:r>
      <w:r>
        <w:fldChar w:fldCharType="separate"/>
      </w:r>
      <w:r w:rsidR="00FE4238">
        <w:t>(3)</w:t>
      </w:r>
      <w:r>
        <w:fldChar w:fldCharType="end"/>
      </w:r>
      <w:r>
        <w:rPr>
          <w:lang w:val="en-US"/>
        </w:rPr>
        <w:t xml:space="preserve"> and </w:t>
      </w:r>
      <w:r>
        <w:fldChar w:fldCharType="begin"/>
      </w:r>
      <w:r>
        <w:instrText xml:space="preserve"> REF _Ref276625804 \n \h </w:instrText>
      </w:r>
      <w:r>
        <w:fldChar w:fldCharType="separate"/>
      </w:r>
      <w:r w:rsidR="00FE4238">
        <w:t>Section 10.03</w:t>
      </w:r>
      <w:r>
        <w:fldChar w:fldCharType="end"/>
      </w:r>
      <w:r>
        <w:fldChar w:fldCharType="begin"/>
      </w:r>
      <w:r>
        <w:instrText xml:space="preserve"> REF _Ref343586041 \n \h </w:instrText>
      </w:r>
      <w:r>
        <w:fldChar w:fldCharType="separate"/>
      </w:r>
      <w:r w:rsidR="00FE4238">
        <w:t>(d)</w:t>
      </w:r>
      <w:r>
        <w:fldChar w:fldCharType="end"/>
      </w:r>
      <w:r w:rsidRPr="00587763">
        <w:t xml:space="preserve"> </w:t>
      </w:r>
      <w:r w:rsidRPr="00F56FCB">
        <w:t xml:space="preserve">restore or repair promptly, in a good and workmanlike manner, any damaged part of the Mortgaged Property to the equivalent of its original condition or condition immediately prior to the damage (if improved after the Effective Date), whether or not </w:t>
      </w:r>
      <w:r>
        <w:t xml:space="preserve">any insurance proceeds </w:t>
      </w:r>
      <w:r>
        <w:rPr>
          <w:lang w:val="en-US"/>
        </w:rPr>
        <w:t>received upon an event of loss or any</w:t>
      </w:r>
      <w:r>
        <w:t xml:space="preserve"> amounts received in connection with a Condemnation Action</w:t>
      </w:r>
      <w:r>
        <w:rPr>
          <w:lang w:val="en-US"/>
        </w:rPr>
        <w:t xml:space="preserve"> are</w:t>
      </w:r>
      <w:r w:rsidRPr="00F56FCB">
        <w:t xml:space="preserve"> available to cover any costs of such restoration or repair;</w:t>
      </w:r>
    </w:p>
    <w:p w14:paraId="2BB5E3B2" w14:textId="77777777" w:rsidR="00516CBA" w:rsidRPr="00F56FCB" w:rsidRDefault="00516CBA" w:rsidP="00516CBA">
      <w:pPr>
        <w:pStyle w:val="Heading4"/>
        <w:numPr>
          <w:ilvl w:val="3"/>
          <w:numId w:val="23"/>
        </w:numPr>
      </w:pPr>
      <w:bookmarkStart w:id="567" w:name="_Ref276063164"/>
      <w:r w:rsidRPr="00F56FCB">
        <w:t>commence all Required Repairs, Additional Lender Repairs</w:t>
      </w:r>
      <w:r>
        <w:rPr>
          <w:lang w:val="en-US"/>
        </w:rPr>
        <w:t>,</w:t>
      </w:r>
      <w:r w:rsidRPr="00F56FCB">
        <w:t xml:space="preserve"> and Additional Lender Replacements as follows:</w:t>
      </w:r>
      <w:bookmarkEnd w:id="567"/>
    </w:p>
    <w:p w14:paraId="7BECED2A" w14:textId="2877BD72" w:rsidR="00516CBA" w:rsidRPr="00442E42" w:rsidRDefault="00516CBA" w:rsidP="00BF0E11">
      <w:pPr>
        <w:pStyle w:val="Heading5"/>
        <w:rPr>
          <w:rStyle w:val="BodyTextChar"/>
        </w:rPr>
      </w:pPr>
      <w:r w:rsidRPr="00F56FCB">
        <w:rPr>
          <w:rStyle w:val="BodyTextChar"/>
        </w:rPr>
        <w:t xml:space="preserve">with respect to any Required Repairs, promptly following the Effective Date </w:t>
      </w:r>
      <w:r w:rsidRPr="00442E42">
        <w:rPr>
          <w:rStyle w:val="BodyTextChar"/>
        </w:rPr>
        <w:t>(subject to Force Majeure, if applicable), in accordance with the timelines set forth on the Required Repair Schedule, or if no timelines are provided, as soon as practical following the Effective Date;</w:t>
      </w:r>
    </w:p>
    <w:p w14:paraId="4B536BBA" w14:textId="735A2773" w:rsidR="00516CBA" w:rsidRPr="00442E42" w:rsidRDefault="00516CBA" w:rsidP="00BF0E11">
      <w:pPr>
        <w:pStyle w:val="Heading5"/>
      </w:pPr>
      <w:r w:rsidRPr="00442E42">
        <w:t xml:space="preserve">with respect to Additional Lender Repairs, in the event that Lender determines that Additional Lender Repairs are necessary from time to time or pursuant to </w:t>
      </w:r>
      <w:r w:rsidRPr="00442E42">
        <w:fldChar w:fldCharType="begin"/>
      </w:r>
      <w:r w:rsidRPr="00442E42">
        <w:instrText xml:space="preserve"> REF _Ref276106453 \r \h  \* MERGEFORMAT </w:instrText>
      </w:r>
      <w:r w:rsidRPr="00442E42">
        <w:fldChar w:fldCharType="separate"/>
      </w:r>
      <w:r w:rsidR="00FE4238">
        <w:t>Section 6.03</w:t>
      </w:r>
      <w:r w:rsidRPr="00442E42">
        <w:fldChar w:fldCharType="end"/>
      </w:r>
      <w:r w:rsidRPr="00442E42">
        <w:fldChar w:fldCharType="begin"/>
      </w:r>
      <w:r w:rsidRPr="00442E42">
        <w:instrText xml:space="preserve"> REF _Ref276106456 \r \h  \* MERGEFORMAT </w:instrText>
      </w:r>
      <w:r w:rsidRPr="00442E42">
        <w:fldChar w:fldCharType="separate"/>
      </w:r>
      <w:r w:rsidR="00FE4238">
        <w:t>(c)</w:t>
      </w:r>
      <w:r w:rsidRPr="00442E42">
        <w:fldChar w:fldCharType="end"/>
      </w:r>
      <w:r w:rsidRPr="00442E42">
        <w:t>, promptly following Lender’s written notice of such Additional Lender Repairs (subject to Force Majeure, if applicable), commence any such Additional Lender Repairs in accordance with Lender’s timelines, or if no timelines are provided, as soon as practical;</w:t>
      </w:r>
      <w:r w:rsidRPr="00442E42">
        <w:rPr>
          <w:lang w:val="en-US"/>
        </w:rPr>
        <w:t xml:space="preserve"> and</w:t>
      </w:r>
    </w:p>
    <w:p w14:paraId="5A58A7FE" w14:textId="497A933D" w:rsidR="00516CBA" w:rsidRPr="00F56FCB" w:rsidRDefault="00516CBA" w:rsidP="00BF0E11">
      <w:pPr>
        <w:pStyle w:val="Heading5"/>
      </w:pPr>
      <w:r w:rsidRPr="00442E42">
        <w:t xml:space="preserve">with respect to Additional Lender Replacements, in the event that Lender determines that Additional Lender Replacements are necessary from time to time or pursuant to </w:t>
      </w:r>
      <w:r w:rsidRPr="00442E42">
        <w:fldChar w:fldCharType="begin"/>
      </w:r>
      <w:r w:rsidRPr="00442E42">
        <w:instrText xml:space="preserve"> REF _Ref276106453 \r \h  \* MERGEFORMAT </w:instrText>
      </w:r>
      <w:r w:rsidRPr="00442E42">
        <w:fldChar w:fldCharType="separate"/>
      </w:r>
      <w:r w:rsidR="00FE4238">
        <w:t>Section 6.03</w:t>
      </w:r>
      <w:r w:rsidRPr="00442E42">
        <w:fldChar w:fldCharType="end"/>
      </w:r>
      <w:r w:rsidRPr="00442E42">
        <w:fldChar w:fldCharType="begin"/>
      </w:r>
      <w:r w:rsidRPr="00442E42">
        <w:instrText xml:space="preserve"> REF _Ref276106456 \r \h  \* MERGEFORMAT </w:instrText>
      </w:r>
      <w:r w:rsidRPr="00442E42">
        <w:fldChar w:fldCharType="separate"/>
      </w:r>
      <w:r w:rsidR="00FE4238">
        <w:t>(c)</w:t>
      </w:r>
      <w:r w:rsidRPr="00442E42">
        <w:fldChar w:fldCharType="end"/>
      </w:r>
      <w:r w:rsidRPr="00442E42">
        <w:t>, promptly following Lender’s written notice of such Additional Lender Replacements (subject to Force Majeure, if applicable), commence any such Additional Lender Replacements in accordance with Lender’s</w:t>
      </w:r>
      <w:r w:rsidRPr="00F56FCB">
        <w:t xml:space="preserve"> timelines, or if no timelines are provided, as soon as practical;</w:t>
      </w:r>
    </w:p>
    <w:p w14:paraId="1631AAEB" w14:textId="77777777" w:rsidR="00516CBA" w:rsidRPr="00F56FCB" w:rsidRDefault="00516CBA" w:rsidP="00516CBA">
      <w:pPr>
        <w:pStyle w:val="Heading4"/>
        <w:numPr>
          <w:ilvl w:val="3"/>
          <w:numId w:val="23"/>
        </w:numPr>
      </w:pPr>
      <w:r w:rsidRPr="00F56FCB">
        <w:t>make, construct, install, diligently perform</w:t>
      </w:r>
      <w:r>
        <w:rPr>
          <w:lang w:val="en-US"/>
        </w:rPr>
        <w:t>,</w:t>
      </w:r>
      <w:r w:rsidRPr="00F56FCB">
        <w:t xml:space="preserve"> and complete all Replacements</w:t>
      </w:r>
      <w:r>
        <w:rPr>
          <w:lang w:val="en-US"/>
        </w:rPr>
        <w:t xml:space="preserve">, </w:t>
      </w:r>
      <w:r w:rsidRPr="00F56FCB">
        <w:t>Repairs</w:t>
      </w:r>
      <w:r>
        <w:rPr>
          <w:lang w:val="en-US"/>
        </w:rPr>
        <w:t>, Restoration, and any other work permitted under the Loan Documents</w:t>
      </w:r>
      <w:r w:rsidRPr="00F56FCB">
        <w:t>:</w:t>
      </w:r>
    </w:p>
    <w:p w14:paraId="0A76C594" w14:textId="77777777" w:rsidR="00516CBA" w:rsidRPr="00F56FCB" w:rsidRDefault="00516CBA" w:rsidP="00BF0E11">
      <w:pPr>
        <w:pStyle w:val="Heading5"/>
      </w:pPr>
      <w:r w:rsidRPr="00F56FCB">
        <w:t>in a good and workmanlike manner as soon as practicable following the commencement thereof, free and clear of any Liens, including mechanics’ or materialmen’s liens and encumbrances (except Permitted Encumbrances</w:t>
      </w:r>
      <w:r>
        <w:t xml:space="preserve"> and mechanics’ or materialmen’s liens which attach automatically under the laws of any Governmental Authority upon the commencement of any work upon, or delivery of any materials to, the Mortgaged Property and for which Borrower is not delinquent in the payment for any such work or materials</w:t>
      </w:r>
      <w:r w:rsidRPr="00F56FCB">
        <w:t>);</w:t>
      </w:r>
    </w:p>
    <w:p w14:paraId="098667D4" w14:textId="77777777" w:rsidR="00516CBA" w:rsidRPr="00F56FCB" w:rsidRDefault="00516CBA" w:rsidP="00BF0E11">
      <w:pPr>
        <w:pStyle w:val="Heading5"/>
      </w:pPr>
      <w:r w:rsidRPr="00F56FCB">
        <w:lastRenderedPageBreak/>
        <w:t>in accordance with all applicable laws, ordinances, rules</w:t>
      </w:r>
      <w:r>
        <w:t>,</w:t>
      </w:r>
      <w:r w:rsidRPr="00F56FCB">
        <w:t xml:space="preserve"> and regulations of any Governmental Authority</w:t>
      </w:r>
      <w:r>
        <w:t>,</w:t>
      </w:r>
      <w:r w:rsidRPr="00F56FCB">
        <w:t xml:space="preserve"> including applicable building codes, special use permits</w:t>
      </w:r>
      <w:r>
        <w:t>,</w:t>
      </w:r>
      <w:r w:rsidRPr="00F56FCB">
        <w:t xml:space="preserve"> and environmental regulations;</w:t>
      </w:r>
    </w:p>
    <w:p w14:paraId="0449F82D" w14:textId="77777777" w:rsidR="00516CBA" w:rsidRPr="00F56FCB" w:rsidRDefault="00516CBA" w:rsidP="00BF0E11">
      <w:pPr>
        <w:pStyle w:val="Heading5"/>
      </w:pPr>
      <w:r w:rsidRPr="00F56FCB">
        <w:t xml:space="preserve">in accordance with all applicable insurance </w:t>
      </w:r>
      <w:r>
        <w:t xml:space="preserve">and bonding </w:t>
      </w:r>
      <w:r w:rsidRPr="00F56FCB">
        <w:t>requirements; and</w:t>
      </w:r>
    </w:p>
    <w:p w14:paraId="24C286C1" w14:textId="7F988ECB" w:rsidR="00516CBA" w:rsidRPr="00DF06AA" w:rsidRDefault="00516CBA" w:rsidP="00BF0E11">
      <w:pPr>
        <w:pStyle w:val="Heading5"/>
      </w:pPr>
      <w:r w:rsidRPr="00F56FCB">
        <w:t xml:space="preserve">within all timeframes required by Lender, and Borrower acknowledges that it shall be an Event of Default if Borrower abandons or ceases work on any Repair at any time prior to the completion of the Repairs for a period of longer than twenty (20) days (except when </w:t>
      </w:r>
      <w:r>
        <w:t xml:space="preserve">Force Majeure exists </w:t>
      </w:r>
      <w:r w:rsidRPr="00F56FCB">
        <w:t xml:space="preserve">and Borrower </w:t>
      </w:r>
      <w:r w:rsidRPr="00DF06AA">
        <w:t>is diligently pursuing the reinstitution of such work</w:t>
      </w:r>
      <w:r w:rsidR="005F64EF">
        <w:t>, provided however, any such abandonment or cessation shall not in any event allow the Repair to be completed after the Completion Period)</w:t>
      </w:r>
      <w:r w:rsidR="00D1085F" w:rsidRPr="00DF06AA">
        <w:t>;</w:t>
      </w:r>
    </w:p>
    <w:p w14:paraId="55B85AA0" w14:textId="27ADA57A" w:rsidR="00516CBA" w:rsidRPr="00F56FCB" w:rsidRDefault="00516CBA" w:rsidP="00516CBA">
      <w:pPr>
        <w:pStyle w:val="Heading4"/>
        <w:numPr>
          <w:ilvl w:val="3"/>
          <w:numId w:val="23"/>
        </w:numPr>
      </w:pPr>
      <w:r w:rsidRPr="00F56FCB">
        <w:t xml:space="preserve">subject to the terms of </w:t>
      </w:r>
      <w:r w:rsidRPr="00F56FCB">
        <w:fldChar w:fldCharType="begin"/>
      </w:r>
      <w:r w:rsidRPr="00F56FCB">
        <w:instrText xml:space="preserve"> REF _Ref276624958 \r \h </w:instrText>
      </w:r>
      <w:r>
        <w:instrText xml:space="preserve"> \* MERGEFORMAT </w:instrText>
      </w:r>
      <w:r w:rsidRPr="00F56FCB">
        <w:fldChar w:fldCharType="separate"/>
      </w:r>
      <w:r w:rsidR="00FE4238">
        <w:t>Section 6.03</w:t>
      </w:r>
      <w:r w:rsidRPr="00F56FCB">
        <w:fldChar w:fldCharType="end"/>
      </w:r>
      <w:r>
        <w:fldChar w:fldCharType="begin"/>
      </w:r>
      <w:r>
        <w:instrText xml:space="preserve"> REF _Ref305395402 \n \h </w:instrText>
      </w:r>
      <w:r>
        <w:fldChar w:fldCharType="separate"/>
      </w:r>
      <w:r w:rsidR="00FE4238">
        <w:t>(a)</w:t>
      </w:r>
      <w:r>
        <w:fldChar w:fldCharType="end"/>
      </w:r>
      <w:r>
        <w:rPr>
          <w:lang w:val="en-US"/>
        </w:rPr>
        <w:t>,</w:t>
      </w:r>
      <w:r w:rsidRPr="00F56FCB">
        <w:t xml:space="preserve"> provide for professional management of the Mortgaged Property by a residential rental property manager satisfactory to Lender under a contract approved by Lender in writing;</w:t>
      </w:r>
    </w:p>
    <w:p w14:paraId="1C799507" w14:textId="77777777" w:rsidR="00516CBA" w:rsidRPr="00F56FCB" w:rsidRDefault="00516CBA" w:rsidP="00516CBA">
      <w:pPr>
        <w:pStyle w:val="Heading4"/>
        <w:numPr>
          <w:ilvl w:val="3"/>
          <w:numId w:val="23"/>
        </w:numPr>
      </w:pPr>
      <w:r w:rsidRPr="00F56FCB">
        <w:t xml:space="preserve">give </w:t>
      </w:r>
      <w:r>
        <w:t>written notice</w:t>
      </w:r>
      <w:r w:rsidRPr="00F56FCB">
        <w:t xml:space="preserve"> to Lender of, and, unless otherwise directed in writing by Lender, appear in and defend any action or proceeding purporting to affect the Mortgaged Property, Lender’s security for the Mortgage Loan</w:t>
      </w:r>
      <w:r>
        <w:rPr>
          <w:lang w:val="en-US"/>
        </w:rPr>
        <w:t>,</w:t>
      </w:r>
      <w:r w:rsidRPr="00F56FCB">
        <w:t xml:space="preserve"> or Lender’s ri</w:t>
      </w:r>
      <w:r>
        <w:t>ghts under this Loan Agreement;</w:t>
      </w:r>
      <w:r>
        <w:rPr>
          <w:lang w:val="en-US"/>
        </w:rPr>
        <w:t xml:space="preserve"> and</w:t>
      </w:r>
    </w:p>
    <w:p w14:paraId="7F56EC67" w14:textId="5602AEB8" w:rsidR="00516CBA" w:rsidRDefault="00516CBA" w:rsidP="00516CBA">
      <w:pPr>
        <w:pStyle w:val="Heading4"/>
        <w:numPr>
          <w:ilvl w:val="3"/>
          <w:numId w:val="23"/>
        </w:numPr>
      </w:pPr>
      <w:r w:rsidRPr="00F56FCB">
        <w:t xml:space="preserve">upon Lender’s </w:t>
      </w:r>
      <w:r>
        <w:rPr>
          <w:lang w:val="en-US"/>
        </w:rPr>
        <w:t xml:space="preserve">written </w:t>
      </w:r>
      <w:r w:rsidRPr="00F56FCB">
        <w:t xml:space="preserve">request, submit to Lender any contracts or work orders described in </w:t>
      </w:r>
      <w:r w:rsidRPr="00F56FCB">
        <w:fldChar w:fldCharType="begin"/>
      </w:r>
      <w:r w:rsidRPr="00F56FCB">
        <w:instrText xml:space="preserve"> REF _Ref276104076 \r \h </w:instrText>
      </w:r>
      <w:r>
        <w:instrText xml:space="preserve"> \* MERGEFORMAT </w:instrText>
      </w:r>
      <w:r w:rsidRPr="00F56FCB">
        <w:fldChar w:fldCharType="separate"/>
      </w:r>
      <w:r w:rsidR="00FE4238">
        <w:t>Section 13.02</w:t>
      </w:r>
      <w:r w:rsidRPr="00F56FCB">
        <w:fldChar w:fldCharType="end"/>
      </w:r>
      <w:r>
        <w:fldChar w:fldCharType="begin"/>
      </w:r>
      <w:r>
        <w:instrText xml:space="preserve"> REF _Ref276104082 \n \h </w:instrText>
      </w:r>
      <w:r>
        <w:fldChar w:fldCharType="separate"/>
      </w:r>
      <w:r w:rsidR="00FE4238">
        <w:t>(b)</w:t>
      </w:r>
      <w:r>
        <w:fldChar w:fldCharType="end"/>
      </w:r>
      <w:r>
        <w:rPr>
          <w:lang w:val="en-US"/>
        </w:rPr>
        <w:t>.</w:t>
      </w:r>
    </w:p>
    <w:p w14:paraId="44B83AD5" w14:textId="77777777" w:rsidR="00516CBA" w:rsidRPr="00F56FCB" w:rsidRDefault="00516CBA" w:rsidP="00516CBA">
      <w:pPr>
        <w:pStyle w:val="Heading3"/>
        <w:numPr>
          <w:ilvl w:val="2"/>
          <w:numId w:val="23"/>
        </w:numPr>
      </w:pPr>
      <w:bookmarkStart w:id="568" w:name="_Toc264473914"/>
      <w:bookmarkStart w:id="569" w:name="_Toc266373161"/>
      <w:bookmarkStart w:id="570" w:name="_Toc270286503"/>
      <w:bookmarkStart w:id="571" w:name="_Toc200886928"/>
      <w:r w:rsidRPr="00F56FCB">
        <w:t>Property Preservation.</w:t>
      </w:r>
      <w:bookmarkEnd w:id="568"/>
      <w:bookmarkEnd w:id="569"/>
      <w:bookmarkEnd w:id="570"/>
      <w:bookmarkEnd w:id="571"/>
    </w:p>
    <w:p w14:paraId="6AB5CA54" w14:textId="77777777" w:rsidR="00516CBA" w:rsidRPr="00F56FCB" w:rsidRDefault="00516CBA" w:rsidP="00516CBA">
      <w:pPr>
        <w:pStyle w:val="BodyText2"/>
        <w:keepNext/>
      </w:pPr>
      <w:r w:rsidRPr="00F56FCB">
        <w:t>Borrower shall:</w:t>
      </w:r>
    </w:p>
    <w:p w14:paraId="5B1FE742" w14:textId="77777777" w:rsidR="00516CBA" w:rsidRPr="00F56FCB" w:rsidRDefault="00516CBA" w:rsidP="00516CBA">
      <w:pPr>
        <w:pStyle w:val="Heading4"/>
        <w:numPr>
          <w:ilvl w:val="3"/>
          <w:numId w:val="23"/>
        </w:numPr>
      </w:pPr>
      <w:r w:rsidRPr="00F56FCB">
        <w:t>not commit waste or abandon or</w:t>
      </w:r>
      <w:r>
        <w:t xml:space="preserve"> (ordinary wear and tear excepted)</w:t>
      </w:r>
      <w:r w:rsidRPr="00F56FCB">
        <w:t xml:space="preserve"> permit impairment or deterioration of the Mortgaged Property;</w:t>
      </w:r>
    </w:p>
    <w:p w14:paraId="71F7BAA5" w14:textId="3C91E18B" w:rsidR="00516CBA" w:rsidRPr="00F56FCB" w:rsidRDefault="00516CBA" w:rsidP="00516CBA">
      <w:pPr>
        <w:pStyle w:val="Heading4"/>
        <w:numPr>
          <w:ilvl w:val="3"/>
          <w:numId w:val="23"/>
        </w:numPr>
      </w:pPr>
      <w:r w:rsidRPr="004C4996">
        <w:t>not (</w:t>
      </w:r>
      <w:r>
        <w:rPr>
          <w:lang w:val="en-US"/>
        </w:rPr>
        <w:t>or otherwise</w:t>
      </w:r>
      <w:r w:rsidRPr="004C4996">
        <w:t xml:space="preserve"> permit any other Person to) demolish, make any change in the unit mix, otherwise alter the Mortgaged Property or any part of the Mortgaged Property, or remove any Personalty or Fixtures from the Mortgaged Property, except for: </w:t>
      </w:r>
      <w:r>
        <w:fldChar w:fldCharType="begin"/>
      </w:r>
      <w:r>
        <w:instrText xml:space="preserve"> LISTNUM </w:instrText>
      </w:r>
      <w:r>
        <w:fldChar w:fldCharType="end">
          <w:numberingChange w:id="572" w:author="Author" w:original=""/>
        </w:fldChar>
      </w:r>
      <w:r w:rsidRPr="004C4996">
        <w:t xml:space="preserve"> alterations required in connection with Repairs</w:t>
      </w:r>
      <w:r>
        <w:rPr>
          <w:lang w:val="en-US"/>
        </w:rPr>
        <w:t>,</w:t>
      </w:r>
      <w:r w:rsidRPr="004C4996">
        <w:t xml:space="preserve"> Replacements</w:t>
      </w:r>
      <w:r>
        <w:rPr>
          <w:lang w:val="en-US"/>
        </w:rPr>
        <w:t>, or Restoration</w:t>
      </w:r>
      <w:r w:rsidRPr="004C4996">
        <w:t xml:space="preserve">; or </w:t>
      </w:r>
      <w:r>
        <w:fldChar w:fldCharType="begin"/>
      </w:r>
      <w:r>
        <w:instrText xml:space="preserve"> LISTNUM </w:instrText>
      </w:r>
      <w:r>
        <w:fldChar w:fldCharType="end">
          <w:numberingChange w:id="573" w:author="Author" w:original=""/>
        </w:fldChar>
      </w:r>
      <w:r w:rsidRPr="004C4996">
        <w:t xml:space="preserve"> the replacement of tangible Personalty or Fixtures, provided </w:t>
      </w:r>
      <w:r>
        <w:fldChar w:fldCharType="begin"/>
      </w:r>
      <w:r>
        <w:instrText xml:space="preserve"> LISTNUM  \l 6 </w:instrText>
      </w:r>
      <w:r>
        <w:fldChar w:fldCharType="end">
          <w:numberingChange w:id="574" w:author="Author" w:original=""/>
        </w:fldChar>
      </w:r>
      <w:r w:rsidRPr="004C4996">
        <w:t xml:space="preserve"> such Personalty or Fixtures are replaced with items of equal or better function and quality</w:t>
      </w:r>
      <w:r>
        <w:rPr>
          <w:lang w:val="en-US"/>
        </w:rPr>
        <w:t xml:space="preserve"> unless such items are no longer required in connection with </w:t>
      </w:r>
      <w:r w:rsidR="00F76166">
        <w:rPr>
          <w:lang w:val="en-US"/>
        </w:rPr>
        <w:t xml:space="preserve">the </w:t>
      </w:r>
      <w:r>
        <w:rPr>
          <w:lang w:val="en-US"/>
        </w:rPr>
        <w:t>operation of the Mortgaged Property</w:t>
      </w:r>
      <w:r w:rsidRPr="004C4996">
        <w:t xml:space="preserve">, and </w:t>
      </w:r>
      <w:r>
        <w:fldChar w:fldCharType="begin"/>
      </w:r>
      <w:r>
        <w:instrText xml:space="preserve"> LISTNUM  \l 6 </w:instrText>
      </w:r>
      <w:r>
        <w:fldChar w:fldCharType="end">
          <w:numberingChange w:id="575" w:author="Author" w:original=""/>
        </w:fldChar>
      </w:r>
      <w:r w:rsidRPr="004C4996">
        <w:t xml:space="preserve"> such replacement does not result in any disruption in occupancy (other than in connection with the routine re-leasing of units)</w:t>
      </w:r>
      <w:r w:rsidRPr="004E16F6">
        <w:rPr>
          <w:color w:val="000000"/>
          <w:szCs w:val="24"/>
        </w:rPr>
        <w:t>;</w:t>
      </w:r>
    </w:p>
    <w:p w14:paraId="47C04CD1" w14:textId="77777777" w:rsidR="00516CBA" w:rsidRPr="00F56FCB" w:rsidRDefault="00516CBA" w:rsidP="00516CBA">
      <w:pPr>
        <w:pStyle w:val="Heading4"/>
        <w:numPr>
          <w:ilvl w:val="3"/>
          <w:numId w:val="23"/>
        </w:numPr>
      </w:pPr>
      <w:r w:rsidRPr="00F56FCB">
        <w:t xml:space="preserve">not engage in or knowingly permit, and shall take appropriate measures to prevent and abate or cease and desist, any illegal activities at the Mortgaged Property that </w:t>
      </w:r>
      <w:r w:rsidRPr="00F56FCB">
        <w:lastRenderedPageBreak/>
        <w:t>could endanger tenants or visitors, result in damage to the Mortgaged Property, result in forfeiture of the Land or otherwise materially impair the lien created by the Security Instrument or Lender’s interest in the Mortgaged Property;</w:t>
      </w:r>
    </w:p>
    <w:p w14:paraId="374FD7F3" w14:textId="77777777" w:rsidR="00516CBA" w:rsidRPr="00F56FCB" w:rsidRDefault="00516CBA" w:rsidP="00516CBA">
      <w:pPr>
        <w:pStyle w:val="Heading4"/>
        <w:numPr>
          <w:ilvl w:val="3"/>
          <w:numId w:val="23"/>
        </w:numPr>
      </w:pPr>
      <w:r w:rsidRPr="00F56FCB">
        <w:t>not permit any condition to exist on the Mortgaged Property that would invalidate any part of any insurance coverage required by this Loan Agreement; or</w:t>
      </w:r>
    </w:p>
    <w:p w14:paraId="0D1C5FF2" w14:textId="77777777" w:rsidR="00516CBA" w:rsidRPr="00F56FCB" w:rsidRDefault="00516CBA" w:rsidP="00516CBA">
      <w:pPr>
        <w:pStyle w:val="Heading4"/>
        <w:numPr>
          <w:ilvl w:val="3"/>
          <w:numId w:val="23"/>
        </w:numPr>
      </w:pPr>
      <w:r w:rsidRPr="00F56FCB">
        <w:t>not</w:t>
      </w:r>
      <w:r w:rsidRPr="00F56FCB">
        <w:rPr>
          <w:b/>
        </w:rPr>
        <w:t xml:space="preserve"> </w:t>
      </w:r>
      <w:r w:rsidRPr="00F56FCB">
        <w:t>subject the Mortgaged Property to any voluntary, elective</w:t>
      </w:r>
      <w:r>
        <w:rPr>
          <w:lang w:val="en-US"/>
        </w:rPr>
        <w:t>,</w:t>
      </w:r>
      <w:r w:rsidRPr="00F56FCB">
        <w:t xml:space="preserve"> or non-compulsory tax lien or assessment (or opt in to any voluntary, elective</w:t>
      </w:r>
      <w:r>
        <w:rPr>
          <w:lang w:val="en-US"/>
        </w:rPr>
        <w:t>,</w:t>
      </w:r>
      <w:r w:rsidRPr="00F56FCB">
        <w:t xml:space="preserve"> or non-compulsory special tax district or similar regime).</w:t>
      </w:r>
    </w:p>
    <w:p w14:paraId="2C16930C" w14:textId="77777777" w:rsidR="00F04A7F" w:rsidRPr="00F56FCB" w:rsidRDefault="00F04A7F" w:rsidP="00F04A7F">
      <w:pPr>
        <w:pStyle w:val="Heading3"/>
        <w:numPr>
          <w:ilvl w:val="2"/>
          <w:numId w:val="23"/>
        </w:numPr>
      </w:pPr>
      <w:bookmarkStart w:id="576" w:name="_Toc270286504"/>
      <w:bookmarkStart w:id="577" w:name="_Toc121396184"/>
      <w:bookmarkStart w:id="578" w:name="_Toc264473916"/>
      <w:bookmarkStart w:id="579" w:name="_Toc266373164"/>
      <w:bookmarkStart w:id="580" w:name="_Toc270286505"/>
      <w:bookmarkStart w:id="581" w:name="_Ref281381840"/>
      <w:bookmarkStart w:id="582" w:name="_Ref281381855"/>
      <w:bookmarkStart w:id="583" w:name="_Toc200886929"/>
      <w:r w:rsidRPr="00F56FCB">
        <w:t>Property Inspections.</w:t>
      </w:r>
      <w:bookmarkEnd w:id="576"/>
      <w:bookmarkEnd w:id="577"/>
      <w:bookmarkEnd w:id="583"/>
    </w:p>
    <w:p w14:paraId="79140FE5" w14:textId="77777777" w:rsidR="00F04A7F" w:rsidRPr="00F56FCB" w:rsidRDefault="00F04A7F" w:rsidP="00F04A7F">
      <w:pPr>
        <w:pStyle w:val="BodyText2"/>
        <w:keepNext/>
      </w:pPr>
      <w:r w:rsidRPr="00F56FCB">
        <w:t>Borrower shall:</w:t>
      </w:r>
    </w:p>
    <w:p w14:paraId="11B2AA8C" w14:textId="77777777" w:rsidR="00F04A7F" w:rsidRDefault="00F04A7F" w:rsidP="00F04A7F">
      <w:pPr>
        <w:pStyle w:val="Heading4"/>
        <w:numPr>
          <w:ilvl w:val="3"/>
          <w:numId w:val="23"/>
        </w:numPr>
      </w:pPr>
      <w:r w:rsidRPr="00F56FCB">
        <w:t>permit Lender, its agents, representatives</w:t>
      </w:r>
      <w:r>
        <w:rPr>
          <w:lang w:val="en-US"/>
        </w:rPr>
        <w:t>,</w:t>
      </w:r>
      <w:r w:rsidRPr="00F56FCB">
        <w:t xml:space="preserve"> and designees to enter upon and inspect the Mortgaged Property (including in connection with any </w:t>
      </w:r>
      <w:r>
        <w:t>R</w:t>
      </w:r>
      <w:r w:rsidRPr="00F56FCB">
        <w:t>eplacement</w:t>
      </w:r>
      <w:r>
        <w:rPr>
          <w:lang w:val="en-US"/>
        </w:rPr>
        <w:t>,</w:t>
      </w:r>
      <w:r w:rsidRPr="00F56FCB">
        <w:t xml:space="preserve"> </w:t>
      </w:r>
      <w:r>
        <w:t>R</w:t>
      </w:r>
      <w:r w:rsidRPr="00F56FCB">
        <w:t>epair</w:t>
      </w:r>
      <w:r>
        <w:t>, or</w:t>
      </w:r>
      <w:r w:rsidRPr="00F56FCB">
        <w:t xml:space="preserve"> </w:t>
      </w:r>
      <w:r>
        <w:rPr>
          <w:lang w:val="en-US"/>
        </w:rPr>
        <w:t xml:space="preserve">Restoration, or </w:t>
      </w:r>
      <w:r>
        <w:t>to conduct any E</w:t>
      </w:r>
      <w:r w:rsidRPr="00F56FCB">
        <w:t xml:space="preserve">nvironmental </w:t>
      </w:r>
      <w:r>
        <w:t>I</w:t>
      </w:r>
      <w:r w:rsidRPr="00F56FCB">
        <w:t>nspection</w:t>
      </w:r>
      <w:r>
        <w:t xml:space="preserve"> pursuant to the Environmental Indemnity Agreement</w:t>
      </w:r>
      <w:r w:rsidRPr="00F56FCB">
        <w:t>), and shall cooperate and provide access to all areas of the Mortgaged Property (subject to the rights of tenants under the Leases)</w:t>
      </w:r>
      <w:r>
        <w:t>:</w:t>
      </w:r>
    </w:p>
    <w:p w14:paraId="0E457522" w14:textId="77777777" w:rsidR="00F04A7F" w:rsidRDefault="00F04A7F" w:rsidP="00BF0E11">
      <w:pPr>
        <w:pStyle w:val="Heading5"/>
      </w:pPr>
      <w:r w:rsidRPr="00F56FCB">
        <w:t>during normal business hours</w:t>
      </w:r>
      <w:r>
        <w:t>;</w:t>
      </w:r>
    </w:p>
    <w:p w14:paraId="19AB5CA4" w14:textId="77777777" w:rsidR="00F04A7F" w:rsidRDefault="00F04A7F" w:rsidP="00BF0E11">
      <w:pPr>
        <w:pStyle w:val="Heading5"/>
      </w:pPr>
      <w:r w:rsidRPr="00F56FCB">
        <w:t>at such other reasonable time upon reasonable notice</w:t>
      </w:r>
      <w:r>
        <w:t xml:space="preserve"> of not less than one (1) Business Day;</w:t>
      </w:r>
    </w:p>
    <w:p w14:paraId="5E0DB766" w14:textId="77777777" w:rsidR="00F04A7F" w:rsidRDefault="00F04A7F" w:rsidP="00BF0E11">
      <w:pPr>
        <w:pStyle w:val="Heading5"/>
      </w:pPr>
      <w:r>
        <w:t xml:space="preserve">at any time </w:t>
      </w:r>
      <w:r w:rsidRPr="00F56FCB">
        <w:t>when exigent circumstances exist</w:t>
      </w:r>
      <w:r>
        <w:t>; or</w:t>
      </w:r>
    </w:p>
    <w:p w14:paraId="4F41AA42" w14:textId="77777777" w:rsidR="00F04A7F" w:rsidRPr="00F56FCB" w:rsidRDefault="00F04A7F" w:rsidP="00BF0E11">
      <w:pPr>
        <w:pStyle w:val="Heading5"/>
      </w:pPr>
      <w:r>
        <w:t>at any time after an Event of Default has occurred and is continuing</w:t>
      </w:r>
      <w:r w:rsidRPr="00F56FCB">
        <w:t>; and</w:t>
      </w:r>
    </w:p>
    <w:p w14:paraId="252D7687" w14:textId="77777777" w:rsidR="00F04A7F" w:rsidRPr="00F56FCB" w:rsidRDefault="00F04A7F" w:rsidP="00F04A7F">
      <w:pPr>
        <w:pStyle w:val="Heading4"/>
        <w:numPr>
          <w:ilvl w:val="3"/>
          <w:numId w:val="23"/>
        </w:numPr>
      </w:pPr>
      <w:r w:rsidRPr="00F56FCB">
        <w:t>pay for reasonable costs or expenses incurred by Lender or its agents in connection with any such inspections.</w:t>
      </w:r>
    </w:p>
    <w:p w14:paraId="12AE5F8F" w14:textId="77777777" w:rsidR="00516CBA" w:rsidRPr="00F56FCB" w:rsidRDefault="00516CBA" w:rsidP="00516CBA">
      <w:pPr>
        <w:pStyle w:val="Heading3"/>
        <w:numPr>
          <w:ilvl w:val="2"/>
          <w:numId w:val="23"/>
        </w:numPr>
      </w:pPr>
      <w:bookmarkStart w:id="584" w:name="_Ref195868504"/>
      <w:bookmarkStart w:id="585" w:name="_Toc200886930"/>
      <w:r w:rsidRPr="00F56FCB">
        <w:t>Compliance with Laws.</w:t>
      </w:r>
      <w:bookmarkEnd w:id="578"/>
      <w:bookmarkEnd w:id="579"/>
      <w:bookmarkEnd w:id="580"/>
      <w:bookmarkEnd w:id="581"/>
      <w:bookmarkEnd w:id="582"/>
      <w:bookmarkEnd w:id="584"/>
      <w:bookmarkEnd w:id="585"/>
    </w:p>
    <w:p w14:paraId="46949B35" w14:textId="77777777" w:rsidR="00516CBA" w:rsidRPr="00F56FCB" w:rsidRDefault="00516CBA" w:rsidP="00516CBA">
      <w:pPr>
        <w:pStyle w:val="BodyText2"/>
        <w:keepNext/>
      </w:pPr>
      <w:r w:rsidRPr="00F56FCB">
        <w:t>Borrower shall:</w:t>
      </w:r>
    </w:p>
    <w:p w14:paraId="4E132B2D" w14:textId="77777777" w:rsidR="00516CBA" w:rsidRPr="00F56FCB" w:rsidRDefault="00516CBA" w:rsidP="00516CBA">
      <w:pPr>
        <w:pStyle w:val="Heading4"/>
        <w:numPr>
          <w:ilvl w:val="3"/>
          <w:numId w:val="23"/>
        </w:numPr>
      </w:pPr>
      <w:r w:rsidRPr="00F56FCB">
        <w:t>comply with all laws, ordinances, statutes, rules</w:t>
      </w:r>
      <w:r>
        <w:rPr>
          <w:lang w:val="en-US"/>
        </w:rPr>
        <w:t>,</w:t>
      </w:r>
      <w:r w:rsidRPr="00F56FCB">
        <w:t xml:space="preserve"> and regulations of any Governmental Authority and all recorded lawful covenants and agreements relating to or affecting the Mortgaged Property, including all laws, ordinances, statutes, rules and regulations</w:t>
      </w:r>
      <w:r>
        <w:rPr>
          <w:lang w:val="en-US"/>
        </w:rPr>
        <w:t>,</w:t>
      </w:r>
      <w:r w:rsidRPr="00F56FCB">
        <w:t xml:space="preserve"> and covenants pertaining to construction of improvements on the Land, fair housing</w:t>
      </w:r>
      <w:r>
        <w:rPr>
          <w:lang w:val="en-US"/>
        </w:rPr>
        <w:t xml:space="preserve"> (including all applicable source of income laws, ordinances, statutes, rules and regulations),</w:t>
      </w:r>
      <w:r w:rsidRPr="00F56FCB">
        <w:t xml:space="preserve"> and requirements for equal opportunity, anti-discrimination, and Leases;</w:t>
      </w:r>
    </w:p>
    <w:p w14:paraId="506C3EE7" w14:textId="77777777" w:rsidR="00516CBA" w:rsidRPr="00F56FCB" w:rsidRDefault="00516CBA" w:rsidP="00516CBA">
      <w:pPr>
        <w:pStyle w:val="Heading4"/>
        <w:numPr>
          <w:ilvl w:val="3"/>
          <w:numId w:val="23"/>
        </w:numPr>
      </w:pPr>
      <w:r w:rsidRPr="00F87CB7">
        <w:lastRenderedPageBreak/>
        <w:t>procure and maintain all required permits, licenses, charters, registrations,</w:t>
      </w:r>
      <w:r w:rsidRPr="00F56FCB">
        <w:t xml:space="preserve"> and certificates necessary to comply with all zoning and land use statutes, laws, ordinances, rules and regulations, and all applicable health, fire, safety</w:t>
      </w:r>
      <w:r>
        <w:rPr>
          <w:lang w:val="en-US"/>
        </w:rPr>
        <w:t>,</w:t>
      </w:r>
      <w:r w:rsidRPr="00F56FCB">
        <w:t xml:space="preserve"> and building codes and for the lawful use and operation of the Mortgaged Property, including certificates of occupancy, apartment licenses</w:t>
      </w:r>
      <w:r>
        <w:rPr>
          <w:lang w:val="en-US"/>
        </w:rPr>
        <w:t>,</w:t>
      </w:r>
      <w:r w:rsidRPr="00065AB7">
        <w:t xml:space="preserve"> </w:t>
      </w:r>
      <w:r w:rsidRPr="00F56FCB">
        <w:t>or the equivalent;</w:t>
      </w:r>
    </w:p>
    <w:p w14:paraId="63B610C9" w14:textId="77777777" w:rsidR="00516CBA" w:rsidRPr="00F56FCB" w:rsidRDefault="00516CBA" w:rsidP="00516CBA">
      <w:pPr>
        <w:pStyle w:val="Heading4"/>
        <w:numPr>
          <w:ilvl w:val="3"/>
          <w:numId w:val="23"/>
        </w:numPr>
      </w:pPr>
      <w:r w:rsidRPr="00F56FCB">
        <w:t>comply with all applicable laws that pertain to the maintenance and disposition of tenant security deposits;</w:t>
      </w:r>
    </w:p>
    <w:p w14:paraId="5AAEEC4C" w14:textId="40B6809D" w:rsidR="00516CBA" w:rsidRPr="00F56FCB" w:rsidRDefault="00516CBA" w:rsidP="00516CBA">
      <w:pPr>
        <w:pStyle w:val="Heading4"/>
        <w:numPr>
          <w:ilvl w:val="3"/>
          <w:numId w:val="23"/>
        </w:numPr>
      </w:pPr>
      <w:r w:rsidRPr="00F56FCB">
        <w:t xml:space="preserve">at all times maintain records sufficient to demonstrate compliance with the provisions of this </w:t>
      </w:r>
      <w:r w:rsidRPr="00F56FCB">
        <w:fldChar w:fldCharType="begin"/>
      </w:r>
      <w:r w:rsidRPr="00F56FCB">
        <w:instrText xml:space="preserve"> REF _Ref281381850 \r \h </w:instrText>
      </w:r>
      <w:r>
        <w:instrText xml:space="preserve"> \* MERGEFORMAT </w:instrText>
      </w:r>
      <w:r w:rsidRPr="00F56FCB">
        <w:fldChar w:fldCharType="separate"/>
      </w:r>
      <w:r w:rsidR="00FE4238">
        <w:t>Section 6.02</w:t>
      </w:r>
      <w:r w:rsidRPr="00F56FCB">
        <w:fldChar w:fldCharType="end"/>
      </w:r>
      <w:r w:rsidR="00E66277">
        <w:fldChar w:fldCharType="begin"/>
      </w:r>
      <w:r w:rsidR="00E66277">
        <w:instrText xml:space="preserve"> REF _Ref195868504 \r \h </w:instrText>
      </w:r>
      <w:r w:rsidR="00E66277">
        <w:fldChar w:fldCharType="separate"/>
      </w:r>
      <w:r w:rsidR="00FE4238">
        <w:t>(e)</w:t>
      </w:r>
      <w:r w:rsidR="00E66277">
        <w:fldChar w:fldCharType="end"/>
      </w:r>
      <w:r w:rsidRPr="00F56FCB">
        <w:t>;</w:t>
      </w:r>
    </w:p>
    <w:p w14:paraId="03AC146D" w14:textId="77777777" w:rsidR="00516CBA" w:rsidRDefault="00516CBA" w:rsidP="00516CBA">
      <w:pPr>
        <w:pStyle w:val="Heading4"/>
        <w:numPr>
          <w:ilvl w:val="3"/>
          <w:numId w:val="23"/>
        </w:numPr>
        <w:rPr>
          <w:lang w:val="en-US"/>
        </w:rPr>
      </w:pPr>
      <w:r w:rsidRPr="00F56FCB">
        <w:t>promptly after receipt or notification thereof, provide Lender copies of any building code or zoning violation from any Governmental Authority with respect to the Mortgaged Property</w:t>
      </w:r>
      <w:r>
        <w:rPr>
          <w:lang w:val="en-US"/>
        </w:rPr>
        <w:t>;</w:t>
      </w:r>
    </w:p>
    <w:p w14:paraId="7B9853E3" w14:textId="77777777" w:rsidR="00516CBA" w:rsidRDefault="00516CBA" w:rsidP="00516CBA">
      <w:pPr>
        <w:pStyle w:val="Heading4"/>
        <w:numPr>
          <w:ilvl w:val="3"/>
          <w:numId w:val="23"/>
        </w:numPr>
        <w:rPr>
          <w:lang w:val="en-US"/>
        </w:rPr>
      </w:pPr>
      <w:r>
        <w:t>cooperate fully with Lender with respect to any proceedings before any court, board, or other Governmental Authority which may in any way affect the rights of Lender hereunder or any rights obtained by Lender under any of the other Loan Documents and, in connection therewith, permit Lender, at its election, to participate in any such proceedings</w:t>
      </w:r>
      <w:r>
        <w:rPr>
          <w:lang w:val="en-US"/>
        </w:rPr>
        <w:t>; and</w:t>
      </w:r>
    </w:p>
    <w:p w14:paraId="1DD737CF" w14:textId="77777777" w:rsidR="00516CBA" w:rsidRDefault="00516CBA" w:rsidP="00516CBA">
      <w:pPr>
        <w:pStyle w:val="Heading4"/>
        <w:numPr>
          <w:ilvl w:val="3"/>
          <w:numId w:val="23"/>
        </w:numPr>
      </w:pPr>
      <w:r w:rsidRPr="00F4565F">
        <w:t xml:space="preserve">procure and maintain all required rights, permissions, consents, and </w:t>
      </w:r>
      <w:r>
        <w:rPr>
          <w:lang w:val="en-US"/>
        </w:rPr>
        <w:t xml:space="preserve">express </w:t>
      </w:r>
      <w:r w:rsidRPr="00F4565F">
        <w:t xml:space="preserve">waivers from each tenant necessary to comply with all applicable privacy laws, to provide such tenant’s personal data (including similar terms under applicable law) to Lender, sufficient to permit Lender to lawfully use and process such personal data for the purposes of servicing, enforcement, evaluation, reporting, auditing, loan selling or purchasing, securitization, compliance and risk analysis and assessments, and any other purpose identified in the Lender’s privacy </w:t>
      </w:r>
      <w:r>
        <w:rPr>
          <w:lang w:val="en-US"/>
        </w:rPr>
        <w:t>notice</w:t>
      </w:r>
      <w:r w:rsidRPr="00F4565F">
        <w:t xml:space="preserve"> as amended from time to time.</w:t>
      </w:r>
    </w:p>
    <w:p w14:paraId="40EE0F04" w14:textId="77777777" w:rsidR="00DA0882" w:rsidRPr="005C26F7" w:rsidRDefault="00DA0882" w:rsidP="005C26F7">
      <w:pPr>
        <w:pStyle w:val="Heading3"/>
        <w:numPr>
          <w:ilvl w:val="2"/>
          <w:numId w:val="23"/>
        </w:numPr>
      </w:pPr>
      <w:bookmarkStart w:id="586" w:name="_Toc200886931"/>
      <w:r w:rsidRPr="005C26F7">
        <w:t>Flood Zone.</w:t>
      </w:r>
      <w:bookmarkEnd w:id="586"/>
    </w:p>
    <w:p w14:paraId="5329F74B" w14:textId="72A8119E" w:rsidR="00516CBA" w:rsidRPr="00E66277" w:rsidRDefault="007C7939" w:rsidP="00DA0882">
      <w:pPr>
        <w:pStyle w:val="BodyText2"/>
        <w:rPr>
          <w:b/>
          <w:bCs/>
          <w:lang w:val="x-none" w:eastAsia="x-none"/>
        </w:rPr>
      </w:pPr>
      <w:r w:rsidRPr="00DF06AA">
        <w:rPr>
          <w:rStyle w:val="BodyTextChar"/>
        </w:rPr>
        <w:t xml:space="preserve">If the Mortgaged Property is or becomes located in a FEMA designated </w:t>
      </w:r>
      <w:proofErr w:type="spellStart"/>
      <w:r w:rsidRPr="00DF06AA">
        <w:rPr>
          <w:rStyle w:val="BodyTextChar"/>
        </w:rPr>
        <w:t>SFHA</w:t>
      </w:r>
      <w:proofErr w:type="spellEnd"/>
      <w:r w:rsidRPr="00DF06AA">
        <w:rPr>
          <w:rStyle w:val="BodyTextChar"/>
        </w:rPr>
        <w:t xml:space="preserve">, Borrower will provide each new tenant or newly affected tenant with written notification that each such tenant’s unit is located in a FEMA designated </w:t>
      </w:r>
      <w:proofErr w:type="spellStart"/>
      <w:r w:rsidRPr="00DF06AA">
        <w:rPr>
          <w:rStyle w:val="BodyTextChar"/>
        </w:rPr>
        <w:t>SFHA</w:t>
      </w:r>
      <w:proofErr w:type="spellEnd"/>
      <w:r w:rsidRPr="00DF06AA">
        <w:rPr>
          <w:rStyle w:val="BodyTextChar"/>
        </w:rPr>
        <w:t xml:space="preserve"> and that Borrower (as landlord) recommends tenant obtain renter’s insurance providing personal property and flood protection.</w:t>
      </w:r>
    </w:p>
    <w:p w14:paraId="0C00D8AF" w14:textId="77777777" w:rsidR="00516CBA" w:rsidRPr="00F56FCB" w:rsidRDefault="00516CBA" w:rsidP="00516CBA">
      <w:pPr>
        <w:pStyle w:val="Heading2"/>
      </w:pPr>
      <w:bookmarkStart w:id="587" w:name="_Toc266373165"/>
      <w:bookmarkStart w:id="588" w:name="_Toc270286506"/>
      <w:bookmarkStart w:id="589" w:name="_Ref276063256"/>
      <w:bookmarkStart w:id="590" w:name="_Ref276103994"/>
      <w:bookmarkStart w:id="591" w:name="_Ref276106453"/>
      <w:bookmarkStart w:id="592" w:name="_Ref276624958"/>
      <w:bookmarkStart w:id="593" w:name="_Toc264473917"/>
      <w:bookmarkStart w:id="594" w:name="_Toc263870494"/>
      <w:bookmarkStart w:id="595" w:name="_Toc200886932"/>
      <w:r w:rsidRPr="00F56FCB">
        <w:t xml:space="preserve">Mortgage Loan Administration Matters Regarding the </w:t>
      </w:r>
      <w:bookmarkEnd w:id="587"/>
      <w:r w:rsidRPr="00F56FCB">
        <w:t>Property.</w:t>
      </w:r>
      <w:bookmarkEnd w:id="588"/>
      <w:bookmarkEnd w:id="589"/>
      <w:bookmarkEnd w:id="590"/>
      <w:bookmarkEnd w:id="591"/>
      <w:bookmarkEnd w:id="592"/>
      <w:bookmarkEnd w:id="595"/>
    </w:p>
    <w:p w14:paraId="17855C49" w14:textId="77777777" w:rsidR="00516CBA" w:rsidRPr="00F56FCB" w:rsidRDefault="00516CBA" w:rsidP="00C17D8C">
      <w:pPr>
        <w:pStyle w:val="Heading3"/>
        <w:numPr>
          <w:ilvl w:val="2"/>
          <w:numId w:val="31"/>
        </w:numPr>
      </w:pPr>
      <w:bookmarkStart w:id="596" w:name="_Toc270286507"/>
      <w:bookmarkStart w:id="597" w:name="_Ref276103996"/>
      <w:bookmarkStart w:id="598" w:name="_Ref276106447"/>
      <w:bookmarkStart w:id="599" w:name="_Ref276624959"/>
      <w:bookmarkStart w:id="600" w:name="_Ref305395402"/>
      <w:bookmarkStart w:id="601" w:name="_Toc241299230"/>
      <w:bookmarkStart w:id="602" w:name="_Toc241300069"/>
      <w:bookmarkStart w:id="603" w:name="_Toc241480279"/>
      <w:bookmarkStart w:id="604" w:name="_Toc200886933"/>
      <w:bookmarkEnd w:id="506"/>
      <w:bookmarkEnd w:id="507"/>
      <w:bookmarkEnd w:id="508"/>
      <w:bookmarkEnd w:id="593"/>
      <w:bookmarkEnd w:id="594"/>
      <w:r w:rsidRPr="00F56FCB">
        <w:t>Property Management.</w:t>
      </w:r>
      <w:bookmarkEnd w:id="596"/>
      <w:bookmarkEnd w:id="597"/>
      <w:bookmarkEnd w:id="598"/>
      <w:bookmarkEnd w:id="599"/>
      <w:bookmarkEnd w:id="600"/>
      <w:bookmarkEnd w:id="604"/>
    </w:p>
    <w:p w14:paraId="72322486" w14:textId="3A5EB9E8" w:rsidR="00516CBA" w:rsidRPr="00F56FCB" w:rsidRDefault="00516CBA" w:rsidP="00516CBA">
      <w:pPr>
        <w:pStyle w:val="BodyText2"/>
      </w:pPr>
      <w:r w:rsidRPr="00F56FCB">
        <w:t xml:space="preserve">From and after the Effective Date, each property manager and each property management agreement must be approved by Lender.  If, in connection with the making of the Mortgage Loan, or at any later date, Lender waives in writing the requirement that Borrower enter into a written contract for management of the Mortgaged Property, and Borrower later elects to enter into a written contract or change the management of the Mortgaged Property, such new property manager </w:t>
      </w:r>
      <w:r w:rsidRPr="00F56FCB">
        <w:lastRenderedPageBreak/>
        <w:t>or the property management agreement must be approved by Lender.  As a condition to any approval by Lender, Lender may require that Borrower and such new property manager enter into a collateral assignment of the property management agreement on a form approved by Lender.</w:t>
      </w:r>
    </w:p>
    <w:p w14:paraId="08B017E1" w14:textId="77777777" w:rsidR="00516CBA" w:rsidRPr="00F56FCB" w:rsidRDefault="00516CBA" w:rsidP="00516CBA">
      <w:pPr>
        <w:pStyle w:val="Heading3"/>
        <w:numPr>
          <w:ilvl w:val="2"/>
          <w:numId w:val="23"/>
        </w:numPr>
      </w:pPr>
      <w:bookmarkStart w:id="605" w:name="_Toc270286508"/>
      <w:bookmarkStart w:id="606" w:name="_Toc200886934"/>
      <w:r w:rsidRPr="00F56FCB">
        <w:t>Subordination of Fees to Affiliated Property Managers.</w:t>
      </w:r>
      <w:bookmarkEnd w:id="605"/>
      <w:bookmarkEnd w:id="606"/>
    </w:p>
    <w:p w14:paraId="6690B521" w14:textId="77777777" w:rsidR="00516CBA" w:rsidRPr="00F56FCB" w:rsidRDefault="00516CBA" w:rsidP="00516CBA">
      <w:pPr>
        <w:pStyle w:val="BodyText2"/>
      </w:pPr>
      <w:r w:rsidRPr="00F56FCB">
        <w:t xml:space="preserve">Any </w:t>
      </w:r>
      <w:r>
        <w:t>p</w:t>
      </w:r>
      <w:r w:rsidRPr="00F56FCB">
        <w:t xml:space="preserve">roperty </w:t>
      </w:r>
      <w:r>
        <w:t>m</w:t>
      </w:r>
      <w:r w:rsidRPr="00F56FCB">
        <w:t xml:space="preserve">anager that is a Borrower Affiliate to whom fees are payable for the management of the Mortgaged Property must enter into </w:t>
      </w:r>
      <w:r>
        <w:t xml:space="preserve">an assignment of management agreement or other </w:t>
      </w:r>
      <w:r w:rsidRPr="00F56FCB">
        <w:t>agreement with Lender, in a form approved by Lender, providing for subordination of those fees and such other provisions as Lender may require.</w:t>
      </w:r>
    </w:p>
    <w:p w14:paraId="58819B23" w14:textId="77777777" w:rsidR="00516CBA" w:rsidRPr="00F56FCB" w:rsidRDefault="00516CBA" w:rsidP="00516CBA">
      <w:pPr>
        <w:pStyle w:val="Heading3"/>
        <w:numPr>
          <w:ilvl w:val="2"/>
          <w:numId w:val="23"/>
        </w:numPr>
      </w:pPr>
      <w:bookmarkStart w:id="607" w:name="_Toc270286509"/>
      <w:bookmarkStart w:id="608" w:name="_Ref276063262"/>
      <w:bookmarkStart w:id="609" w:name="_Ref276106456"/>
      <w:bookmarkStart w:id="610" w:name="_Toc200886935"/>
      <w:r>
        <w:rPr>
          <w:lang w:val="en-US"/>
        </w:rPr>
        <w:t>Property</w:t>
      </w:r>
      <w:r>
        <w:t xml:space="preserve"> </w:t>
      </w:r>
      <w:r>
        <w:rPr>
          <w:lang w:val="en-US"/>
        </w:rPr>
        <w:t xml:space="preserve">Condition </w:t>
      </w:r>
      <w:r w:rsidRPr="00F56FCB">
        <w:t>Assessment.</w:t>
      </w:r>
      <w:bookmarkEnd w:id="607"/>
      <w:bookmarkEnd w:id="608"/>
      <w:bookmarkEnd w:id="609"/>
      <w:bookmarkEnd w:id="610"/>
    </w:p>
    <w:p w14:paraId="7F2979FC" w14:textId="2E48F561" w:rsidR="00516CBA" w:rsidRDefault="00516CBA" w:rsidP="00516CBA">
      <w:pPr>
        <w:pStyle w:val="BodyText2"/>
      </w:pPr>
      <w:r w:rsidRPr="00F56FCB">
        <w:t>If, in connection with any inspection of the Mortgaged Property, Lender determines that the condition of the Mortgaged Property has deteriorated</w:t>
      </w:r>
      <w:r>
        <w:t xml:space="preserve"> (ordinary wear and tear excepted)</w:t>
      </w:r>
      <w:r w:rsidRPr="00F56FCB">
        <w:t xml:space="preserve"> since the Effective Date, Lender may obtain, at Borrower’s expense, a </w:t>
      </w:r>
      <w:r>
        <w:t xml:space="preserve">property condition </w:t>
      </w:r>
      <w:r w:rsidRPr="00F56FCB">
        <w:t xml:space="preserve">assessment of the Mortgaged Property.  Lender’s right to obtain a </w:t>
      </w:r>
      <w:r>
        <w:t xml:space="preserve">property condition </w:t>
      </w:r>
      <w:r w:rsidRPr="00F56FCB">
        <w:t xml:space="preserve">assessment pursuant to this </w:t>
      </w:r>
      <w:r w:rsidRPr="00F56FCB">
        <w:fldChar w:fldCharType="begin"/>
      </w:r>
      <w:r w:rsidRPr="00F56FCB">
        <w:instrText xml:space="preserve"> REF _Ref276106453 \r \h </w:instrText>
      </w:r>
      <w:r>
        <w:instrText xml:space="preserve"> \* MERGEFORMAT </w:instrText>
      </w:r>
      <w:r w:rsidRPr="00F56FCB">
        <w:fldChar w:fldCharType="separate"/>
      </w:r>
      <w:r w:rsidR="00FE4238">
        <w:t>Section 6.03</w:t>
      </w:r>
      <w:r w:rsidRPr="00F56FCB">
        <w:fldChar w:fldCharType="end"/>
      </w:r>
      <w:r w:rsidRPr="00F56FCB">
        <w:fldChar w:fldCharType="begin"/>
      </w:r>
      <w:r w:rsidRPr="00F56FCB">
        <w:instrText xml:space="preserve"> REF _Ref276106456 \r \h </w:instrText>
      </w:r>
      <w:r>
        <w:instrText xml:space="preserve"> \* MERGEFORMAT </w:instrText>
      </w:r>
      <w:r w:rsidRPr="00F56FCB">
        <w:fldChar w:fldCharType="separate"/>
      </w:r>
      <w:r w:rsidR="00FE4238">
        <w:t>(c)</w:t>
      </w:r>
      <w:r w:rsidRPr="00F56FCB">
        <w:fldChar w:fldCharType="end"/>
      </w:r>
      <w:r w:rsidRPr="00F56FCB">
        <w:t xml:space="preserve"> shall be in addition to any other rights available to Lender under this Loan Agreement in connection with any such deterioration.  Any such inspection or </w:t>
      </w:r>
      <w:r>
        <w:t xml:space="preserve">property condition </w:t>
      </w:r>
      <w:r w:rsidRPr="00F56FCB">
        <w:t xml:space="preserve">assessment may result in Lender requiring Additional Lender Repairs or Additional Lender Replacements as further described in </w:t>
      </w:r>
      <w:r>
        <w:fldChar w:fldCharType="begin"/>
      </w:r>
      <w:r>
        <w:instrText xml:space="preserve"> REF _Ref305395491 \n \h </w:instrText>
      </w:r>
      <w:r>
        <w:fldChar w:fldCharType="separate"/>
      </w:r>
      <w:r w:rsidR="00FE4238">
        <w:t>Section 13.02</w:t>
      </w:r>
      <w:r>
        <w:fldChar w:fldCharType="end"/>
      </w:r>
      <w:r>
        <w:fldChar w:fldCharType="begin"/>
      </w:r>
      <w:r>
        <w:instrText xml:space="preserve"> REF _Ref276104123 \n \h </w:instrText>
      </w:r>
      <w:r>
        <w:fldChar w:fldCharType="separate"/>
      </w:r>
      <w:r w:rsidR="00FE4238">
        <w:t>(a)</w:t>
      </w:r>
      <w:r>
        <w:fldChar w:fldCharType="end"/>
      </w:r>
      <w:r>
        <w:fldChar w:fldCharType="begin"/>
      </w:r>
      <w:r>
        <w:instrText xml:space="preserve"> REF _Ref305395499 \n \h </w:instrText>
      </w:r>
      <w:r>
        <w:fldChar w:fldCharType="separate"/>
      </w:r>
      <w:r w:rsidR="00FE4238">
        <w:t>(9)</w:t>
      </w:r>
      <w:r>
        <w:fldChar w:fldCharType="end"/>
      </w:r>
      <w:r>
        <w:fldChar w:fldCharType="begin"/>
      </w:r>
      <w:r>
        <w:instrText xml:space="preserve"> REF _Ref276104129 \n \h </w:instrText>
      </w:r>
      <w:r>
        <w:fldChar w:fldCharType="separate"/>
      </w:r>
      <w:r w:rsidR="00FE4238">
        <w:t>(B)</w:t>
      </w:r>
      <w:r>
        <w:fldChar w:fldCharType="end"/>
      </w:r>
      <w:r w:rsidRPr="00F56FCB">
        <w:t>.</w:t>
      </w:r>
      <w:bookmarkStart w:id="611" w:name="_Toc182128717"/>
      <w:bookmarkStart w:id="612" w:name="_Ref276106448"/>
      <w:bookmarkStart w:id="613" w:name="_Toc264473918"/>
      <w:bookmarkStart w:id="614" w:name="_Toc266373167"/>
      <w:bookmarkStart w:id="615" w:name="_Toc270286510"/>
      <w:bookmarkStart w:id="616" w:name="_Toc263870012"/>
      <w:bookmarkStart w:id="617" w:name="_Toc263870511"/>
      <w:bookmarkEnd w:id="601"/>
      <w:bookmarkEnd w:id="602"/>
      <w:bookmarkEnd w:id="603"/>
      <w:bookmarkEnd w:id="611"/>
    </w:p>
    <w:p w14:paraId="7539A471" w14:textId="77777777" w:rsidR="00516CBA" w:rsidRPr="00F56FCB" w:rsidRDefault="00516CBA" w:rsidP="00516CBA">
      <w:pPr>
        <w:pStyle w:val="BodyText2"/>
        <w:sectPr w:rsidR="00516CBA" w:rsidRPr="00F56FCB" w:rsidSect="00A76B82">
          <w:footerReference w:type="default" r:id="rId17"/>
          <w:endnotePr>
            <w:numFmt w:val="decimal"/>
          </w:endnotePr>
          <w:type w:val="continuous"/>
          <w:pgSz w:w="12240" w:h="15840" w:code="1"/>
          <w:pgMar w:top="1440" w:right="1440" w:bottom="1440" w:left="1440" w:header="720" w:footer="720" w:gutter="0"/>
          <w:cols w:space="720"/>
          <w:noEndnote/>
        </w:sectPr>
      </w:pPr>
    </w:p>
    <w:p w14:paraId="3F667278" w14:textId="77777777" w:rsidR="00516CBA" w:rsidRPr="00F56FCB" w:rsidRDefault="00516CBA" w:rsidP="00516CBA">
      <w:pPr>
        <w:pStyle w:val="Heading1"/>
      </w:pPr>
      <w:bookmarkStart w:id="618" w:name="_Ref275675291"/>
      <w:bookmarkEnd w:id="612"/>
      <w:r w:rsidRPr="00F56FCB">
        <w:t xml:space="preserve"> </w:t>
      </w:r>
      <w:bookmarkStart w:id="619" w:name="_Toc200886936"/>
      <w:r w:rsidRPr="00F56FCB">
        <w:t>- LEASES AND RENTS</w:t>
      </w:r>
      <w:bookmarkEnd w:id="613"/>
      <w:bookmarkEnd w:id="614"/>
      <w:bookmarkEnd w:id="615"/>
      <w:bookmarkEnd w:id="616"/>
      <w:bookmarkEnd w:id="617"/>
      <w:bookmarkEnd w:id="618"/>
      <w:bookmarkEnd w:id="619"/>
    </w:p>
    <w:p w14:paraId="58424354" w14:textId="77777777" w:rsidR="00516CBA" w:rsidRPr="00F56FCB" w:rsidRDefault="00516CBA" w:rsidP="00516CBA">
      <w:pPr>
        <w:pStyle w:val="Heading2"/>
      </w:pPr>
      <w:bookmarkStart w:id="620" w:name="_Toc241480274"/>
      <w:bookmarkStart w:id="621" w:name="_Toc263870013"/>
      <w:bookmarkStart w:id="622" w:name="_Toc263870512"/>
      <w:bookmarkStart w:id="623" w:name="_Toc264473919"/>
      <w:bookmarkStart w:id="624" w:name="_Toc270286511"/>
      <w:bookmarkStart w:id="625" w:name="_Ref276625289"/>
      <w:bookmarkStart w:id="626" w:name="_Toc266373168"/>
      <w:bookmarkStart w:id="627" w:name="_Toc200886937"/>
      <w:r w:rsidRPr="00F56FCB">
        <w:t>Representations and Warranties.</w:t>
      </w:r>
      <w:bookmarkEnd w:id="620"/>
      <w:bookmarkEnd w:id="621"/>
      <w:bookmarkEnd w:id="622"/>
      <w:bookmarkEnd w:id="623"/>
      <w:bookmarkEnd w:id="624"/>
      <w:bookmarkEnd w:id="625"/>
      <w:bookmarkEnd w:id="627"/>
    </w:p>
    <w:bookmarkEnd w:id="626"/>
    <w:p w14:paraId="011DD046" w14:textId="01DB9C17" w:rsidR="00516CBA" w:rsidRPr="00F56FCB" w:rsidRDefault="00516CBA" w:rsidP="00516CBA">
      <w:pPr>
        <w:pStyle w:val="BodyText2"/>
      </w:pPr>
      <w:r w:rsidRPr="00F56FCB">
        <w:t xml:space="preserve">The representations and warranties made by Borrower to Lender in this </w:t>
      </w:r>
      <w:r w:rsidRPr="00F56FCB">
        <w:fldChar w:fldCharType="begin"/>
      </w:r>
      <w:r w:rsidRPr="00F56FCB">
        <w:instrText xml:space="preserve"> REF _Ref276625289 \r \h </w:instrText>
      </w:r>
      <w:r>
        <w:instrText xml:space="preserve"> \* MERGEFORMAT </w:instrText>
      </w:r>
      <w:r w:rsidRPr="00F56FCB">
        <w:fldChar w:fldCharType="separate"/>
      </w:r>
      <w:r w:rsidR="00FE4238">
        <w:t>Section 7.01</w:t>
      </w:r>
      <w:r w:rsidRPr="00F56FCB">
        <w:fldChar w:fldCharType="end"/>
      </w:r>
      <w:r w:rsidRPr="00F56FCB">
        <w:t xml:space="preserve"> ar</w:t>
      </w:r>
      <w:r>
        <w:t>e made as of the Effective Date</w:t>
      </w:r>
      <w:r w:rsidRPr="00F56FCB">
        <w:t xml:space="preserve"> and are true and correct except as disclosed </w:t>
      </w:r>
      <w:r>
        <w:t>on the Exceptions to Representations and Warranties Schedule</w:t>
      </w:r>
      <w:r w:rsidRPr="00F56FCB">
        <w:t>.</w:t>
      </w:r>
    </w:p>
    <w:p w14:paraId="6FCBD057" w14:textId="77777777" w:rsidR="00516CBA" w:rsidRPr="00F56FCB" w:rsidRDefault="00516CBA" w:rsidP="00C17D8C">
      <w:pPr>
        <w:pStyle w:val="Heading3"/>
        <w:numPr>
          <w:ilvl w:val="2"/>
          <w:numId w:val="32"/>
        </w:numPr>
      </w:pPr>
      <w:bookmarkStart w:id="628" w:name="_Toc266373169"/>
      <w:bookmarkStart w:id="629" w:name="_Toc270286512"/>
      <w:bookmarkStart w:id="630" w:name="_Toc263870513"/>
      <w:bookmarkStart w:id="631" w:name="_Toc264473920"/>
      <w:bookmarkStart w:id="632" w:name="_Toc200886938"/>
      <w:r w:rsidRPr="00F56FCB">
        <w:t>Prior Assignment of Rents</w:t>
      </w:r>
      <w:bookmarkEnd w:id="628"/>
      <w:r w:rsidRPr="00F56FCB">
        <w:t>.</w:t>
      </w:r>
      <w:bookmarkEnd w:id="629"/>
      <w:bookmarkEnd w:id="632"/>
    </w:p>
    <w:p w14:paraId="79047B4F" w14:textId="77777777" w:rsidR="00516CBA" w:rsidRPr="00F56FCB" w:rsidRDefault="00516CBA" w:rsidP="00516CBA">
      <w:pPr>
        <w:pStyle w:val="BodyText2"/>
        <w:keepNext/>
      </w:pPr>
      <w:r w:rsidRPr="00F56FCB">
        <w:t>Borrower has not executed any:</w:t>
      </w:r>
    </w:p>
    <w:p w14:paraId="3BFB8C0C" w14:textId="77777777" w:rsidR="00516CBA" w:rsidRPr="00F56FCB" w:rsidRDefault="00516CBA" w:rsidP="00516CBA">
      <w:pPr>
        <w:pStyle w:val="Heading4"/>
        <w:numPr>
          <w:ilvl w:val="3"/>
          <w:numId w:val="23"/>
        </w:numPr>
      </w:pPr>
      <w:r w:rsidRPr="00F56FCB">
        <w:t>prior assignment of Rents (other than an assignment of Rents securing prior indebtedness that has been paid off and discharged or will be paid off and discharged with the proceeds of the Mortgage Loan); or</w:t>
      </w:r>
    </w:p>
    <w:p w14:paraId="3C387610" w14:textId="77777777" w:rsidR="00516CBA" w:rsidRPr="00F56FCB" w:rsidRDefault="00516CBA" w:rsidP="00516CBA">
      <w:pPr>
        <w:pStyle w:val="Heading4"/>
        <w:numPr>
          <w:ilvl w:val="3"/>
          <w:numId w:val="23"/>
        </w:numPr>
      </w:pPr>
      <w:r w:rsidRPr="00F56FCB">
        <w:t>instrument which would prevent Lender from exercising its rights under this Loan Agreement</w:t>
      </w:r>
      <w:r>
        <w:rPr>
          <w:lang w:val="en-US"/>
        </w:rPr>
        <w:t>,</w:t>
      </w:r>
      <w:r w:rsidRPr="00F56FCB">
        <w:t xml:space="preserve"> the Security Instrument</w:t>
      </w:r>
      <w:r>
        <w:rPr>
          <w:lang w:val="en-US"/>
        </w:rPr>
        <w:t>, or any other Loan Document</w:t>
      </w:r>
      <w:r w:rsidRPr="00F56FCB">
        <w:t>.</w:t>
      </w:r>
    </w:p>
    <w:p w14:paraId="5D160526" w14:textId="77777777" w:rsidR="00516CBA" w:rsidRPr="00F56FCB" w:rsidRDefault="00516CBA" w:rsidP="00516CBA">
      <w:pPr>
        <w:pStyle w:val="Heading3"/>
        <w:numPr>
          <w:ilvl w:val="2"/>
          <w:numId w:val="23"/>
        </w:numPr>
      </w:pPr>
      <w:bookmarkStart w:id="633" w:name="_Toc270286513"/>
      <w:bookmarkStart w:id="634" w:name="_Toc200886939"/>
      <w:r w:rsidRPr="00F56FCB">
        <w:t>Prepaid Rents.</w:t>
      </w:r>
      <w:bookmarkEnd w:id="633"/>
      <w:bookmarkEnd w:id="634"/>
    </w:p>
    <w:p w14:paraId="30D06BA1" w14:textId="77777777" w:rsidR="00516CBA" w:rsidRDefault="00516CBA" w:rsidP="00516CBA">
      <w:pPr>
        <w:pStyle w:val="BodyText2"/>
      </w:pPr>
      <w:r w:rsidRPr="00F56FCB">
        <w:t>Borrower has not accepted, and does not expect to receive prepayment of, any Rents for more than two (2) months prior to the due dates of such Rents.</w:t>
      </w:r>
    </w:p>
    <w:p w14:paraId="46BDDDBF" w14:textId="77777777" w:rsidR="00516CBA" w:rsidRPr="00F56FCB" w:rsidRDefault="00516CBA" w:rsidP="00516CBA">
      <w:pPr>
        <w:pStyle w:val="Heading2"/>
      </w:pPr>
      <w:bookmarkStart w:id="635" w:name="_Toc270286514"/>
      <w:bookmarkStart w:id="636" w:name="_Ref276104234"/>
      <w:bookmarkStart w:id="637" w:name="_Toc200886940"/>
      <w:r w:rsidRPr="00F56FCB">
        <w:lastRenderedPageBreak/>
        <w:t>Covenants.</w:t>
      </w:r>
      <w:bookmarkEnd w:id="635"/>
      <w:bookmarkEnd w:id="636"/>
      <w:bookmarkEnd w:id="637"/>
    </w:p>
    <w:p w14:paraId="7CF0D58E" w14:textId="77777777" w:rsidR="00516CBA" w:rsidRPr="00F56FCB" w:rsidRDefault="00516CBA" w:rsidP="00C17D8C">
      <w:pPr>
        <w:pStyle w:val="Heading3"/>
        <w:numPr>
          <w:ilvl w:val="2"/>
          <w:numId w:val="33"/>
        </w:numPr>
      </w:pPr>
      <w:bookmarkStart w:id="638" w:name="_Toc266373170"/>
      <w:bookmarkStart w:id="639" w:name="_Toc270286515"/>
      <w:bookmarkStart w:id="640" w:name="_Toc200886941"/>
      <w:r w:rsidRPr="00F56FCB">
        <w:t>Leases.</w:t>
      </w:r>
      <w:bookmarkEnd w:id="640"/>
    </w:p>
    <w:p w14:paraId="3E3D9B60" w14:textId="77777777" w:rsidR="00516CBA" w:rsidRPr="00F56FCB" w:rsidRDefault="00516CBA" w:rsidP="00516CBA">
      <w:pPr>
        <w:pStyle w:val="BodyText2"/>
      </w:pPr>
      <w:r w:rsidRPr="00F56FCB">
        <w:t>Borrower shall:</w:t>
      </w:r>
    </w:p>
    <w:p w14:paraId="5C7E9634" w14:textId="77777777" w:rsidR="00516CBA" w:rsidRPr="00F56FCB" w:rsidRDefault="00516CBA" w:rsidP="00516CBA">
      <w:pPr>
        <w:pStyle w:val="Heading4"/>
        <w:numPr>
          <w:ilvl w:val="3"/>
          <w:numId w:val="23"/>
        </w:numPr>
      </w:pPr>
      <w:r w:rsidRPr="00F56FCB">
        <w:t>comply with and observe Borrower’s obligations under all Leases, including Borrower’s obligations pertaining to the maintenance and disposition of tenant security deposits;</w:t>
      </w:r>
    </w:p>
    <w:p w14:paraId="7F552B0B" w14:textId="77777777" w:rsidR="00516CBA" w:rsidRDefault="00516CBA" w:rsidP="00516CBA">
      <w:pPr>
        <w:pStyle w:val="Heading4"/>
        <w:numPr>
          <w:ilvl w:val="3"/>
          <w:numId w:val="23"/>
        </w:numPr>
        <w:rPr>
          <w:lang w:val="en-US"/>
        </w:rPr>
      </w:pPr>
      <w:r w:rsidRPr="00F56FCB">
        <w:t>surrender possession of the Mortgaged Property, including all Leases and all security deposits and prepaid Rents, immediately upon appointment of a receiver or Lender’s entry upon and taking of possession and control of the Mor</w:t>
      </w:r>
      <w:r>
        <w:t>tgaged Property, as applicable;</w:t>
      </w:r>
    </w:p>
    <w:p w14:paraId="01614341" w14:textId="4FBB1111" w:rsidR="00516CBA" w:rsidRPr="00286C49" w:rsidRDefault="00516CBA" w:rsidP="00516CBA">
      <w:pPr>
        <w:pStyle w:val="Heading4"/>
        <w:numPr>
          <w:ilvl w:val="3"/>
          <w:numId w:val="23"/>
        </w:numPr>
        <w:rPr>
          <w:lang w:val="en-US"/>
        </w:rPr>
      </w:pPr>
      <w:r>
        <w:rPr>
          <w:lang w:val="en-US"/>
        </w:rPr>
        <w:t xml:space="preserve">require that all Residential Leases have </w:t>
      </w:r>
      <w:r w:rsidRPr="00F56FCB">
        <w:t>initial terms of not less than six (6) months and not more than twenty-four (24) months (however, if customary in the applicable market</w:t>
      </w:r>
      <w:r>
        <w:t xml:space="preserve"> for properties comparable to the Mortgaged Property</w:t>
      </w:r>
      <w:r w:rsidRPr="00F56FCB">
        <w:t xml:space="preserve">, Residential Leases with terms of less than six (6) </w:t>
      </w:r>
      <w:r>
        <w:t>months (but in no case less than one</w:t>
      </w:r>
      <w:r>
        <w:rPr>
          <w:bCs w:val="0"/>
          <w:iCs/>
          <w:szCs w:val="26"/>
        </w:rPr>
        <w:t> </w:t>
      </w:r>
      <w:r>
        <w:t xml:space="preserve">(1) month) </w:t>
      </w:r>
      <w:r w:rsidRPr="00F56FCB">
        <w:t xml:space="preserve">may be permitted with </w:t>
      </w:r>
      <w:r>
        <w:t>Lender’s prior written consent)</w:t>
      </w:r>
      <w:r>
        <w:rPr>
          <w:lang w:val="en-US"/>
        </w:rPr>
        <w:t xml:space="preserve">, </w:t>
      </w:r>
      <w:r w:rsidR="00163419">
        <w:rPr>
          <w:lang w:val="en-US"/>
        </w:rPr>
        <w:t>provided however, Short-Term Rentals (regardless of the duration of the term) shall not be permitted unless otherwise expressly approved by Lender in writing; and</w:t>
      </w:r>
    </w:p>
    <w:p w14:paraId="0B5DCAA4" w14:textId="7732FB90" w:rsidR="00516CBA" w:rsidRDefault="00516CBA" w:rsidP="00516CBA">
      <w:pPr>
        <w:pStyle w:val="Heading4"/>
        <w:numPr>
          <w:ilvl w:val="3"/>
          <w:numId w:val="23"/>
        </w:numPr>
      </w:pPr>
      <w:r w:rsidRPr="00F56FCB">
        <w:t xml:space="preserve">promptly provide Lender a copy of any non-Residential Lease at the time such Lease is executed (subject to Lender’s consent rights for Material Commercial Leases in </w:t>
      </w:r>
      <w:r w:rsidRPr="00F56FCB">
        <w:fldChar w:fldCharType="begin"/>
      </w:r>
      <w:r w:rsidRPr="00F56FCB">
        <w:instrText xml:space="preserve"> REF _Ref276104234 \r \h </w:instrText>
      </w:r>
      <w:r>
        <w:instrText xml:space="preserve"> \* MERGEFORMAT </w:instrText>
      </w:r>
      <w:r w:rsidRPr="00F56FCB">
        <w:fldChar w:fldCharType="separate"/>
      </w:r>
      <w:r w:rsidR="00FE4238">
        <w:t>Section 7.02</w:t>
      </w:r>
      <w:r w:rsidRPr="00F56FCB">
        <w:fldChar w:fldCharType="end"/>
      </w:r>
      <w:r w:rsidRPr="00F56FCB">
        <w:fldChar w:fldCharType="begin"/>
      </w:r>
      <w:r w:rsidRPr="00F56FCB">
        <w:instrText xml:space="preserve"> REF _Ref276104235 \r \h </w:instrText>
      </w:r>
      <w:r>
        <w:instrText xml:space="preserve"> \* MERGEFORMAT </w:instrText>
      </w:r>
      <w:r w:rsidRPr="00F56FCB">
        <w:fldChar w:fldCharType="separate"/>
      </w:r>
      <w:r w:rsidR="00FE4238">
        <w:t>(b)</w:t>
      </w:r>
      <w:r w:rsidRPr="00F56FCB">
        <w:fldChar w:fldCharType="end"/>
      </w:r>
      <w:r>
        <w:t>)</w:t>
      </w:r>
      <w:r w:rsidRPr="00F56FCB">
        <w:t xml:space="preserve"> and, upon Lender’s </w:t>
      </w:r>
      <w:r>
        <w:rPr>
          <w:lang w:val="en-US"/>
        </w:rPr>
        <w:t xml:space="preserve">written </w:t>
      </w:r>
      <w:r w:rsidRPr="00F56FCB">
        <w:t>request, promptly provide Lender a copy of any Resi</w:t>
      </w:r>
      <w:r>
        <w:t>dential Lease then in effect.</w:t>
      </w:r>
    </w:p>
    <w:p w14:paraId="2833A7A2" w14:textId="77777777" w:rsidR="00516CBA" w:rsidRPr="00F56FCB" w:rsidRDefault="00516CBA" w:rsidP="00C17D8C">
      <w:pPr>
        <w:pStyle w:val="Heading3"/>
        <w:numPr>
          <w:ilvl w:val="2"/>
          <w:numId w:val="33"/>
        </w:numPr>
      </w:pPr>
      <w:bookmarkStart w:id="641" w:name="_Toc263870519"/>
      <w:bookmarkStart w:id="642" w:name="_Toc264473926"/>
      <w:bookmarkStart w:id="643" w:name="_Toc266373173"/>
      <w:bookmarkStart w:id="644" w:name="_Toc270286518"/>
      <w:bookmarkStart w:id="645" w:name="_Ref276104235"/>
      <w:bookmarkStart w:id="646" w:name="OLE_LINK1"/>
      <w:bookmarkStart w:id="647" w:name="OLE_LINK2"/>
      <w:bookmarkStart w:id="648" w:name="_Toc200886942"/>
      <w:r w:rsidRPr="00F56FCB">
        <w:t>Commercial Leases.</w:t>
      </w:r>
      <w:bookmarkEnd w:id="641"/>
      <w:bookmarkEnd w:id="642"/>
      <w:bookmarkEnd w:id="643"/>
      <w:bookmarkEnd w:id="644"/>
      <w:bookmarkEnd w:id="645"/>
      <w:bookmarkEnd w:id="648"/>
    </w:p>
    <w:p w14:paraId="60B2BDB7" w14:textId="77777777" w:rsidR="00516CBA" w:rsidRPr="00F56FCB" w:rsidRDefault="00516CBA" w:rsidP="00516CBA">
      <w:pPr>
        <w:pStyle w:val="Heading4"/>
        <w:keepNext/>
        <w:numPr>
          <w:ilvl w:val="3"/>
          <w:numId w:val="23"/>
        </w:numPr>
      </w:pPr>
      <w:r w:rsidRPr="00F56FCB">
        <w:t>With respect to Material Commercial Leases, Borrower shall not:</w:t>
      </w:r>
    </w:p>
    <w:p w14:paraId="4424FF18" w14:textId="77777777" w:rsidR="00516CBA" w:rsidRPr="00F56FCB" w:rsidRDefault="00516CBA" w:rsidP="00BF0E11">
      <w:pPr>
        <w:pStyle w:val="Heading5"/>
      </w:pPr>
      <w:r w:rsidRPr="00F56FCB">
        <w:t>enter into any Material Commercial Lease except with the prior written consent of Lender</w:t>
      </w:r>
      <w:r>
        <w:t>;</w:t>
      </w:r>
      <w:r w:rsidRPr="00F56FCB">
        <w:t xml:space="preserve"> or</w:t>
      </w:r>
    </w:p>
    <w:p w14:paraId="5A5B0333" w14:textId="77777777" w:rsidR="00516CBA" w:rsidRPr="00F56FCB" w:rsidRDefault="00516CBA" w:rsidP="00BF0E11">
      <w:pPr>
        <w:pStyle w:val="Heading5"/>
      </w:pPr>
      <w:r w:rsidRPr="00F56FCB">
        <w:t>modify the terms of, extend</w:t>
      </w:r>
      <w:r>
        <w:t>,</w:t>
      </w:r>
      <w:r w:rsidRPr="00F56FCB">
        <w:t xml:space="preserve"> or terminate any Material Commercial Lease (including any Material Commercial Lease in existence on the Effective Date) without the prior written consent of Lender.</w:t>
      </w:r>
    </w:p>
    <w:p w14:paraId="7096A04E" w14:textId="77777777" w:rsidR="00516CBA" w:rsidRPr="00F56FCB" w:rsidRDefault="00516CBA" w:rsidP="00516CBA">
      <w:pPr>
        <w:pStyle w:val="Heading4"/>
        <w:keepNext/>
        <w:numPr>
          <w:ilvl w:val="3"/>
          <w:numId w:val="23"/>
        </w:numPr>
      </w:pPr>
      <w:r w:rsidRPr="00F56FCB">
        <w:t>With respect to any non-Material Commercial Lease, Borrower shall not:</w:t>
      </w:r>
    </w:p>
    <w:p w14:paraId="5D90B5F0" w14:textId="77777777" w:rsidR="00516CBA" w:rsidRPr="00F56FCB" w:rsidRDefault="00516CBA" w:rsidP="00BF0E11">
      <w:pPr>
        <w:pStyle w:val="Heading5"/>
      </w:pPr>
      <w:r w:rsidRPr="00F56FCB">
        <w:t>enter into any non-Material Commercial Lease that materially alters the use and type of operation of the premises subject to the Lease in effect as of the Effective Date</w:t>
      </w:r>
      <w:r>
        <w:t xml:space="preserve"> or</w:t>
      </w:r>
      <w:r w:rsidRPr="00F56FCB">
        <w:t xml:space="preserve"> reduces the number or size of residential units at the Mortgaged Property; or</w:t>
      </w:r>
    </w:p>
    <w:bookmarkEnd w:id="646"/>
    <w:bookmarkEnd w:id="647"/>
    <w:p w14:paraId="13A09DB8" w14:textId="77777777" w:rsidR="00516CBA" w:rsidRPr="00F56FCB" w:rsidRDefault="00516CBA" w:rsidP="00BF0E11">
      <w:pPr>
        <w:pStyle w:val="Heading5"/>
      </w:pPr>
      <w:r w:rsidRPr="00F56FCB">
        <w:lastRenderedPageBreak/>
        <w:t>modify the terms of any non-Material Commercial Lease (including any non-Material Commercial Lease in existence on the Effective Date) in any way that materially alters the use and type of operation of the premises subject to such non-Material Commercial Lease in effect as of the Effective Date, reduces the number or size of residential units at the Mortgaged Property</w:t>
      </w:r>
      <w:r>
        <w:t>,</w:t>
      </w:r>
      <w:r w:rsidRPr="00F56FCB">
        <w:t xml:space="preserve"> or </w:t>
      </w:r>
      <w:r>
        <w:t xml:space="preserve">results in </w:t>
      </w:r>
      <w:r w:rsidRPr="00F56FCB">
        <w:t>such non-Material Commercial</w:t>
      </w:r>
      <w:r w:rsidRPr="009F521C">
        <w:t xml:space="preserve"> </w:t>
      </w:r>
      <w:r w:rsidRPr="00F56FCB">
        <w:t xml:space="preserve">Lease </w:t>
      </w:r>
      <w:r>
        <w:t xml:space="preserve">being </w:t>
      </w:r>
      <w:r w:rsidRPr="00F56FCB">
        <w:t>deemed a Material Commercial Lease.</w:t>
      </w:r>
    </w:p>
    <w:p w14:paraId="13CF540B" w14:textId="77777777" w:rsidR="00516CBA" w:rsidRPr="00F56FCB" w:rsidRDefault="00516CBA" w:rsidP="00516CBA">
      <w:pPr>
        <w:pStyle w:val="Heading4"/>
        <w:numPr>
          <w:ilvl w:val="3"/>
          <w:numId w:val="23"/>
        </w:numPr>
      </w:pPr>
      <w:r w:rsidRPr="00F56FCB">
        <w:t xml:space="preserve">With respect to any Material Commercial Lease or non-Material Commercial Lease, Borrower shall cause the applicable tenant to provide within ten (10) days </w:t>
      </w:r>
      <w:r>
        <w:rPr>
          <w:lang w:val="en-US"/>
        </w:rPr>
        <w:t>after a</w:t>
      </w:r>
      <w:r w:rsidRPr="00F56FCB">
        <w:t xml:space="preserve"> request</w:t>
      </w:r>
      <w:r>
        <w:rPr>
          <w:lang w:val="en-US"/>
        </w:rPr>
        <w:t xml:space="preserve"> by Borrower</w:t>
      </w:r>
      <w:r w:rsidRPr="00F56FCB">
        <w:t xml:space="preserve">, a certificate of estoppel, </w:t>
      </w:r>
      <w:r w:rsidRPr="00F56FCB">
        <w:rPr>
          <w:rStyle w:val="Strong"/>
          <w:b w:val="0"/>
        </w:rPr>
        <w:t>or if not provided by tenant within such ten (10) day period, Borrower shall provide</w:t>
      </w:r>
      <w:r w:rsidRPr="00F56FCB">
        <w:rPr>
          <w:rStyle w:val="Strong"/>
        </w:rPr>
        <w:t xml:space="preserve"> </w:t>
      </w:r>
      <w:r w:rsidRPr="00F56FCB">
        <w:t>such certificate of estoppel, certifying:</w:t>
      </w:r>
    </w:p>
    <w:p w14:paraId="13D7E651" w14:textId="77777777" w:rsidR="00516CBA" w:rsidRPr="00F56FCB" w:rsidRDefault="00516CBA" w:rsidP="00BF0E11">
      <w:pPr>
        <w:pStyle w:val="Heading5"/>
      </w:pPr>
      <w:r w:rsidRPr="00F56FCB">
        <w:t>that such Material Commercial Lease or non-Material Commercial Lease is unmodified and in full force and effect (or if there have been modifications, that such Material Commercial Lease or non-Material Commercial Lease is in full force and effect as modified and stating the modifications);</w:t>
      </w:r>
    </w:p>
    <w:p w14:paraId="5CAB6D5E" w14:textId="77777777" w:rsidR="00516CBA" w:rsidRPr="00F56FCB" w:rsidRDefault="00516CBA" w:rsidP="00BF0E11">
      <w:pPr>
        <w:pStyle w:val="Heading5"/>
      </w:pPr>
      <w:r w:rsidRPr="00F56FCB">
        <w:t>the term of the Lease including any extensions thereto;</w:t>
      </w:r>
    </w:p>
    <w:p w14:paraId="378F94FA" w14:textId="77777777" w:rsidR="00516CBA" w:rsidRPr="00F56FCB" w:rsidRDefault="00516CBA" w:rsidP="00BF0E11">
      <w:pPr>
        <w:pStyle w:val="Heading5"/>
      </w:pPr>
      <w:r w:rsidRPr="00F56FCB">
        <w:t>the dates to which the Rent and any other charges hereunder have been paid by tenant;</w:t>
      </w:r>
    </w:p>
    <w:p w14:paraId="1A530EE4" w14:textId="77777777" w:rsidR="00516CBA" w:rsidRPr="00F56FCB" w:rsidRDefault="00516CBA" w:rsidP="00BF0E11">
      <w:pPr>
        <w:pStyle w:val="Heading5"/>
      </w:pPr>
      <w:r w:rsidRPr="00F56FCB">
        <w:t>the amount of any security deposit delivered to Borrower as landlord;</w:t>
      </w:r>
    </w:p>
    <w:p w14:paraId="7F6F1305" w14:textId="77777777" w:rsidR="00516CBA" w:rsidRPr="00F56FCB" w:rsidRDefault="00516CBA" w:rsidP="00BF0E11">
      <w:pPr>
        <w:pStyle w:val="Heading5"/>
      </w:pPr>
      <w:r w:rsidRPr="00F56FCB">
        <w:t>whether or not Borrower is in default (or whether any event or condition exists which, with the passage of time, would constitute an event of default) under such Lease;</w:t>
      </w:r>
    </w:p>
    <w:p w14:paraId="6339B0FB" w14:textId="77777777" w:rsidR="00516CBA" w:rsidRPr="00F56FCB" w:rsidRDefault="00516CBA" w:rsidP="00BF0E11">
      <w:pPr>
        <w:pStyle w:val="Heading5"/>
      </w:pPr>
      <w:r w:rsidRPr="00F56FCB">
        <w:t>the address to which notices to tenant should be sent; and</w:t>
      </w:r>
    </w:p>
    <w:p w14:paraId="37478B4A" w14:textId="77777777" w:rsidR="00516CBA" w:rsidRPr="00F56FCB" w:rsidRDefault="00516CBA" w:rsidP="00BF0E11">
      <w:pPr>
        <w:pStyle w:val="Heading5"/>
      </w:pPr>
      <w:r w:rsidRPr="00F56FCB">
        <w:t>any other information as may be reasonably required by Lender.</w:t>
      </w:r>
    </w:p>
    <w:p w14:paraId="4EB76442" w14:textId="77777777" w:rsidR="00516CBA" w:rsidRPr="00F56FCB" w:rsidRDefault="00516CBA" w:rsidP="00C17D8C">
      <w:pPr>
        <w:pStyle w:val="Heading3"/>
        <w:numPr>
          <w:ilvl w:val="2"/>
          <w:numId w:val="33"/>
        </w:numPr>
      </w:pPr>
      <w:bookmarkStart w:id="649" w:name="_Toc200886943"/>
      <w:r w:rsidRPr="00F56FCB">
        <w:t>Payment of Rents</w:t>
      </w:r>
      <w:bookmarkEnd w:id="630"/>
      <w:bookmarkEnd w:id="631"/>
      <w:bookmarkEnd w:id="638"/>
      <w:r w:rsidRPr="00F56FCB">
        <w:t>.</w:t>
      </w:r>
      <w:bookmarkEnd w:id="639"/>
      <w:bookmarkEnd w:id="649"/>
    </w:p>
    <w:p w14:paraId="6C8E11AA" w14:textId="77777777" w:rsidR="00516CBA" w:rsidRPr="00F56FCB" w:rsidRDefault="00516CBA" w:rsidP="00516CBA">
      <w:pPr>
        <w:pStyle w:val="BodyText2"/>
        <w:keepNext/>
      </w:pPr>
      <w:r w:rsidRPr="00F56FCB">
        <w:t>Borrower shall:</w:t>
      </w:r>
    </w:p>
    <w:p w14:paraId="214890DC" w14:textId="77777777" w:rsidR="00516CBA" w:rsidRPr="00F56FCB" w:rsidRDefault="00516CBA" w:rsidP="00516CBA">
      <w:pPr>
        <w:pStyle w:val="Heading4"/>
        <w:numPr>
          <w:ilvl w:val="3"/>
          <w:numId w:val="23"/>
        </w:numPr>
      </w:pPr>
      <w:r w:rsidRPr="00F56FCB">
        <w:t>pay to Lender upon demand all Rents after an Event of Default</w:t>
      </w:r>
      <w:r>
        <w:t xml:space="preserve"> has occurred and is continuing;</w:t>
      </w:r>
    </w:p>
    <w:p w14:paraId="77EA0330" w14:textId="77777777" w:rsidR="00516CBA" w:rsidRPr="00F56FCB" w:rsidRDefault="00516CBA" w:rsidP="00516CBA">
      <w:pPr>
        <w:pStyle w:val="Heading4"/>
        <w:numPr>
          <w:ilvl w:val="3"/>
          <w:numId w:val="23"/>
        </w:numPr>
      </w:pPr>
      <w:r w:rsidRPr="00F56FCB">
        <w:t>cooperate with Lender’s efforts in connection with the assignment of Rents set forth in the Security Instrument; and</w:t>
      </w:r>
    </w:p>
    <w:p w14:paraId="67893C46" w14:textId="220A8420" w:rsidR="00516CBA" w:rsidRPr="00F56FCB" w:rsidRDefault="00516CBA" w:rsidP="00516CBA">
      <w:pPr>
        <w:pStyle w:val="Heading4"/>
        <w:numPr>
          <w:ilvl w:val="3"/>
          <w:numId w:val="23"/>
        </w:numPr>
      </w:pPr>
      <w:r w:rsidRPr="00F56FCB">
        <w:t xml:space="preserve">not accept Rent under any Lease (whether </w:t>
      </w:r>
      <w:r>
        <w:rPr>
          <w:lang w:val="en-US"/>
        </w:rPr>
        <w:t>a Residential Lease</w:t>
      </w:r>
      <w:r w:rsidRPr="00F56FCB">
        <w:t xml:space="preserve"> or </w:t>
      </w:r>
      <w:r w:rsidR="000F0DC3">
        <w:t xml:space="preserve">a </w:t>
      </w:r>
      <w:r>
        <w:rPr>
          <w:lang w:val="en-US"/>
        </w:rPr>
        <w:t>non-Residential Lease</w:t>
      </w:r>
      <w:r w:rsidRPr="00F56FCB">
        <w:t>) for more than two (2) months in advance.</w:t>
      </w:r>
    </w:p>
    <w:p w14:paraId="16DA42BE" w14:textId="77777777" w:rsidR="00516CBA" w:rsidRPr="00F56FCB" w:rsidRDefault="00516CBA" w:rsidP="00C17D8C">
      <w:pPr>
        <w:pStyle w:val="Heading3"/>
        <w:numPr>
          <w:ilvl w:val="2"/>
          <w:numId w:val="33"/>
        </w:numPr>
      </w:pPr>
      <w:bookmarkStart w:id="650" w:name="_Toc263870514"/>
      <w:bookmarkStart w:id="651" w:name="_Toc264473921"/>
      <w:bookmarkStart w:id="652" w:name="_Toc266373171"/>
      <w:bookmarkStart w:id="653" w:name="_Toc270286516"/>
      <w:bookmarkStart w:id="654" w:name="_Toc200886944"/>
      <w:r w:rsidRPr="00F56FCB">
        <w:lastRenderedPageBreak/>
        <w:t>Assignment of Rents.</w:t>
      </w:r>
      <w:bookmarkEnd w:id="650"/>
      <w:bookmarkEnd w:id="651"/>
      <w:bookmarkEnd w:id="652"/>
      <w:bookmarkEnd w:id="653"/>
      <w:bookmarkEnd w:id="654"/>
    </w:p>
    <w:p w14:paraId="4E3F296C" w14:textId="77777777" w:rsidR="00516CBA" w:rsidRPr="00F56FCB" w:rsidRDefault="00516CBA" w:rsidP="00516CBA">
      <w:pPr>
        <w:pStyle w:val="BodyText2"/>
        <w:keepNext/>
      </w:pPr>
      <w:r w:rsidRPr="00F56FCB">
        <w:t>Borrower shall not:</w:t>
      </w:r>
    </w:p>
    <w:p w14:paraId="6824E920" w14:textId="77777777" w:rsidR="00516CBA" w:rsidRPr="00F56FCB" w:rsidRDefault="00516CBA" w:rsidP="00516CBA">
      <w:pPr>
        <w:pStyle w:val="Heading4"/>
        <w:numPr>
          <w:ilvl w:val="3"/>
          <w:numId w:val="23"/>
        </w:numPr>
      </w:pPr>
      <w:r w:rsidRPr="00F56FCB">
        <w:t xml:space="preserve">perform any acts </w:t>
      </w:r>
      <w:r>
        <w:rPr>
          <w:lang w:val="en-US"/>
        </w:rPr>
        <w:t xml:space="preserve">or </w:t>
      </w:r>
      <w:r w:rsidRPr="00F56FCB">
        <w:t xml:space="preserve">execute any instrument that would prevent Lender from exercising its rights under the assignment of Rents granted in the Security Instrument or in any other Loan Document; </w:t>
      </w:r>
      <w:r>
        <w:rPr>
          <w:lang w:val="en-US"/>
        </w:rPr>
        <w:t>or</w:t>
      </w:r>
    </w:p>
    <w:p w14:paraId="6B10691B" w14:textId="77777777" w:rsidR="00516CBA" w:rsidRPr="00F56FCB" w:rsidRDefault="00516CBA" w:rsidP="00516CBA">
      <w:pPr>
        <w:pStyle w:val="Heading4"/>
        <w:numPr>
          <w:ilvl w:val="3"/>
          <w:numId w:val="23"/>
        </w:numPr>
      </w:pPr>
      <w:r w:rsidRPr="00F56FCB">
        <w:t>interfere with Lender’s collection of such Rents.</w:t>
      </w:r>
    </w:p>
    <w:p w14:paraId="6F9D3401" w14:textId="77777777" w:rsidR="00516CBA" w:rsidRPr="00F56FCB" w:rsidRDefault="00516CBA" w:rsidP="00C17D8C">
      <w:pPr>
        <w:pStyle w:val="Heading3"/>
        <w:numPr>
          <w:ilvl w:val="2"/>
          <w:numId w:val="33"/>
        </w:numPr>
      </w:pPr>
      <w:bookmarkStart w:id="655" w:name="_Toc270286519"/>
      <w:bookmarkStart w:id="656" w:name="_Toc200886945"/>
      <w:r w:rsidRPr="00F56FCB">
        <w:t>Further Assignments of Leases and Rents.</w:t>
      </w:r>
      <w:bookmarkEnd w:id="655"/>
      <w:bookmarkEnd w:id="656"/>
    </w:p>
    <w:p w14:paraId="7CE10CA9" w14:textId="77777777" w:rsidR="00516CBA" w:rsidRPr="00F56FCB" w:rsidRDefault="00516CBA" w:rsidP="00516CBA">
      <w:pPr>
        <w:pStyle w:val="BodyText2"/>
      </w:pPr>
      <w:r w:rsidRPr="00F56FCB">
        <w:t>Borrower shall execute and deliver any further assignments of Leases and Rents as Lender may</w:t>
      </w:r>
      <w:r>
        <w:t xml:space="preserve"> reasonably</w:t>
      </w:r>
      <w:r w:rsidRPr="00F56FCB">
        <w:t xml:space="preserve"> require.</w:t>
      </w:r>
    </w:p>
    <w:p w14:paraId="60AFAACD" w14:textId="77777777" w:rsidR="00516CBA" w:rsidRPr="00F56FCB" w:rsidRDefault="00516CBA" w:rsidP="00C17D8C">
      <w:pPr>
        <w:pStyle w:val="Heading3"/>
        <w:numPr>
          <w:ilvl w:val="2"/>
          <w:numId w:val="33"/>
        </w:numPr>
      </w:pPr>
      <w:bookmarkStart w:id="657" w:name="_Toc263870522"/>
      <w:bookmarkStart w:id="658" w:name="_Toc264473929"/>
      <w:bookmarkStart w:id="659" w:name="_Toc266373176"/>
      <w:bookmarkStart w:id="660" w:name="_Toc270286523"/>
      <w:bookmarkStart w:id="661" w:name="_Toc270286520"/>
      <w:bookmarkStart w:id="662" w:name="_Toc200886946"/>
      <w:r w:rsidRPr="00F56FCB">
        <w:t>Options to Purchase by Tenants</w:t>
      </w:r>
      <w:bookmarkEnd w:id="657"/>
      <w:bookmarkEnd w:id="658"/>
      <w:bookmarkEnd w:id="659"/>
      <w:r w:rsidRPr="00F56FCB">
        <w:t>.</w:t>
      </w:r>
      <w:bookmarkEnd w:id="660"/>
      <w:bookmarkEnd w:id="662"/>
    </w:p>
    <w:p w14:paraId="4E385A9B" w14:textId="77777777" w:rsidR="00516CBA" w:rsidRDefault="00516CBA" w:rsidP="00516CBA">
      <w:pPr>
        <w:pStyle w:val="BodyText2"/>
      </w:pPr>
      <w:r w:rsidRPr="00F56FCB">
        <w:t>No Lease (whether a Residential Lease or a non-Residential Lease) shall contain an option to purchase, right of first refusal</w:t>
      </w:r>
      <w:r>
        <w:t xml:space="preserve"> to purchase</w:t>
      </w:r>
      <w:r w:rsidRPr="00F56FCB">
        <w:t xml:space="preserve"> or right of first offer</w:t>
      </w:r>
      <w:r>
        <w:t xml:space="preserve"> to purchase</w:t>
      </w:r>
      <w:r w:rsidRPr="00F56FCB">
        <w:t>, except as required by applicable law.</w:t>
      </w:r>
    </w:p>
    <w:p w14:paraId="62F8C7DF" w14:textId="77777777" w:rsidR="00516CBA" w:rsidRPr="00F56FCB" w:rsidRDefault="00516CBA" w:rsidP="00516CBA">
      <w:pPr>
        <w:pStyle w:val="Heading2"/>
      </w:pPr>
      <w:bookmarkStart w:id="663" w:name="_Toc200886947"/>
      <w:r w:rsidRPr="00F56FCB">
        <w:t>Mortgage Loan Administration Regarding Leases and Rents.</w:t>
      </w:r>
      <w:bookmarkEnd w:id="661"/>
      <w:bookmarkEnd w:id="663"/>
    </w:p>
    <w:p w14:paraId="7D188E80" w14:textId="77777777" w:rsidR="00516CBA" w:rsidRPr="00F56FCB" w:rsidRDefault="00516CBA" w:rsidP="00C17D8C">
      <w:pPr>
        <w:pStyle w:val="Heading3"/>
        <w:numPr>
          <w:ilvl w:val="2"/>
          <w:numId w:val="34"/>
        </w:numPr>
      </w:pPr>
      <w:bookmarkStart w:id="664" w:name="_Toc263870520"/>
      <w:bookmarkStart w:id="665" w:name="_Toc264473927"/>
      <w:bookmarkStart w:id="666" w:name="_Toc266373174"/>
      <w:bookmarkStart w:id="667" w:name="_Toc270286521"/>
      <w:bookmarkStart w:id="668" w:name="_Toc200886948"/>
      <w:r w:rsidRPr="00F56FCB">
        <w:t>Material Commercial Lease Requirements</w:t>
      </w:r>
      <w:bookmarkEnd w:id="664"/>
      <w:bookmarkEnd w:id="665"/>
      <w:bookmarkEnd w:id="666"/>
      <w:r w:rsidRPr="00F56FCB">
        <w:t>.</w:t>
      </w:r>
      <w:bookmarkEnd w:id="667"/>
      <w:bookmarkEnd w:id="668"/>
    </w:p>
    <w:p w14:paraId="321FB232" w14:textId="77777777" w:rsidR="00516CBA" w:rsidRPr="00F56FCB" w:rsidRDefault="00516CBA" w:rsidP="00516CBA">
      <w:pPr>
        <w:pStyle w:val="BodyText2"/>
      </w:pPr>
      <w:r w:rsidRPr="00F56FCB">
        <w:t>Each Material Commercial Lease, including any renewal or extension of any Material Commercial Lease in existence as of the Effective Date, shall provide, directly or pursuant to a subordination, non-disturbance and attornment agreement approved by Lender, that:</w:t>
      </w:r>
    </w:p>
    <w:p w14:paraId="0503FF03" w14:textId="77777777" w:rsidR="00516CBA" w:rsidRPr="00F56FCB" w:rsidRDefault="00516CBA" w:rsidP="00516CBA">
      <w:pPr>
        <w:pStyle w:val="Heading4"/>
        <w:numPr>
          <w:ilvl w:val="3"/>
          <w:numId w:val="23"/>
        </w:numPr>
      </w:pPr>
      <w:r w:rsidRPr="00F56FCB">
        <w:t xml:space="preserve">the tenant shall, upon written notice from Lender after </w:t>
      </w:r>
      <w:r>
        <w:t>the occurrence</w:t>
      </w:r>
      <w:r>
        <w:rPr>
          <w:lang w:val="en-US"/>
        </w:rPr>
        <w:t xml:space="preserve"> </w:t>
      </w:r>
      <w:r>
        <w:t xml:space="preserve">of </w:t>
      </w:r>
      <w:r w:rsidRPr="00F56FCB">
        <w:t>an Event of Default</w:t>
      </w:r>
      <w:r>
        <w:t xml:space="preserve">, </w:t>
      </w:r>
      <w:r w:rsidRPr="00F56FCB">
        <w:t>pay all Rents payable under such Lease to Lender;</w:t>
      </w:r>
    </w:p>
    <w:p w14:paraId="055AB736" w14:textId="77777777" w:rsidR="00516CBA" w:rsidRPr="00F56FCB" w:rsidRDefault="00516CBA" w:rsidP="00516CBA">
      <w:pPr>
        <w:pStyle w:val="Heading4"/>
        <w:numPr>
          <w:ilvl w:val="3"/>
          <w:numId w:val="23"/>
        </w:numPr>
      </w:pPr>
      <w:r w:rsidRPr="00F56FCB">
        <w:t xml:space="preserve">such Lease </w:t>
      </w:r>
      <w:r>
        <w:rPr>
          <w:lang w:val="en-US"/>
        </w:rPr>
        <w:t xml:space="preserve">and all rights of the tenant thereunder are expressly </w:t>
      </w:r>
      <w:r w:rsidRPr="00F56FCB">
        <w:t>subordinate to the lien of the Security Instrument;</w:t>
      </w:r>
    </w:p>
    <w:p w14:paraId="04335109" w14:textId="77777777" w:rsidR="00516CBA" w:rsidRPr="00F56FCB" w:rsidRDefault="00516CBA" w:rsidP="00516CBA">
      <w:pPr>
        <w:pStyle w:val="Heading4"/>
        <w:numPr>
          <w:ilvl w:val="3"/>
          <w:numId w:val="23"/>
        </w:numPr>
      </w:pPr>
      <w:r w:rsidRPr="00F56FCB">
        <w:t>the tenant shall attorn to Lender and any purchaser at a Foreclosure Event (such attornment to be self-executing and effective upon acquisition of title to the Mortgaged Property by any purchaser at a Foreclosure Event or by Lender in any manner);</w:t>
      </w:r>
    </w:p>
    <w:p w14:paraId="3FB88582" w14:textId="77777777" w:rsidR="00516CBA" w:rsidRPr="00F56FCB" w:rsidRDefault="00516CBA" w:rsidP="00516CBA">
      <w:pPr>
        <w:pStyle w:val="Heading4"/>
        <w:numPr>
          <w:ilvl w:val="3"/>
          <w:numId w:val="23"/>
        </w:numPr>
      </w:pPr>
      <w:r w:rsidRPr="00F56FCB">
        <w:t>the tenant agrees to execute such further evidences of attornment as Lender or any purchaser at a Foreclosure Event may from time to time request; and</w:t>
      </w:r>
    </w:p>
    <w:p w14:paraId="24E6B1C2" w14:textId="77777777" w:rsidR="00516CBA" w:rsidRPr="00F56FCB" w:rsidRDefault="00516CBA" w:rsidP="00516CBA">
      <w:pPr>
        <w:pStyle w:val="Heading4"/>
        <w:numPr>
          <w:ilvl w:val="3"/>
          <w:numId w:val="23"/>
        </w:numPr>
      </w:pPr>
      <w:r w:rsidRPr="00F56FCB">
        <w:t>such Lease shall not terminate as a result of a Foreclosure Event unless Lender or any other purc</w:t>
      </w:r>
      <w:r>
        <w:t>haser at such Foreclosure Event</w:t>
      </w:r>
      <w:r>
        <w:rPr>
          <w:lang w:val="en-US"/>
        </w:rPr>
        <w:t xml:space="preserve"> </w:t>
      </w:r>
      <w:r w:rsidRPr="00F56FCB">
        <w:t>affirmatively elects to terminate such Lease</w:t>
      </w:r>
      <w:r>
        <w:rPr>
          <w:lang w:val="en-US"/>
        </w:rPr>
        <w:t xml:space="preserve"> pursuant to the terms of </w:t>
      </w:r>
      <w:r w:rsidRPr="00F56FCB">
        <w:t>the subordination, non-distu</w:t>
      </w:r>
      <w:r>
        <w:t>rbance and attornment agreement</w:t>
      </w:r>
      <w:r w:rsidRPr="00F56FCB">
        <w:t>.</w:t>
      </w:r>
    </w:p>
    <w:p w14:paraId="413E17AC" w14:textId="77777777" w:rsidR="00516CBA" w:rsidRPr="00F56FCB" w:rsidRDefault="00516CBA" w:rsidP="00516CBA">
      <w:pPr>
        <w:pStyle w:val="Heading3"/>
        <w:numPr>
          <w:ilvl w:val="2"/>
          <w:numId w:val="23"/>
        </w:numPr>
      </w:pPr>
      <w:bookmarkStart w:id="669" w:name="_Toc263870521"/>
      <w:bookmarkStart w:id="670" w:name="_Toc264473928"/>
      <w:bookmarkStart w:id="671" w:name="_Toc266373175"/>
      <w:bookmarkStart w:id="672" w:name="_Toc270286522"/>
      <w:bookmarkStart w:id="673" w:name="_Toc200886949"/>
      <w:r w:rsidRPr="00F56FCB">
        <w:lastRenderedPageBreak/>
        <w:t xml:space="preserve">Residential Lease </w:t>
      </w:r>
      <w:r>
        <w:rPr>
          <w:lang w:val="en-US"/>
        </w:rPr>
        <w:t>Form</w:t>
      </w:r>
      <w:r w:rsidRPr="00F56FCB">
        <w:t>.</w:t>
      </w:r>
      <w:bookmarkEnd w:id="669"/>
      <w:bookmarkEnd w:id="670"/>
      <w:bookmarkEnd w:id="671"/>
      <w:bookmarkEnd w:id="672"/>
      <w:bookmarkEnd w:id="673"/>
    </w:p>
    <w:p w14:paraId="061F042B" w14:textId="77777777" w:rsidR="00516CBA" w:rsidRDefault="00516CBA" w:rsidP="00516CBA">
      <w:pPr>
        <w:pStyle w:val="BodyText2"/>
      </w:pPr>
      <w:r w:rsidRPr="00F56FCB">
        <w:t>All Residential Leases</w:t>
      </w:r>
      <w:r>
        <w:t xml:space="preserve"> entered into from and after the Effective Date </w:t>
      </w:r>
      <w:r w:rsidRPr="00F56FCB">
        <w:t>shall be</w:t>
      </w:r>
      <w:r>
        <w:t xml:space="preserve"> o</w:t>
      </w:r>
      <w:r w:rsidRPr="00F56FCB">
        <w:t xml:space="preserve">n forms </w:t>
      </w:r>
      <w:r>
        <w:t xml:space="preserve">substantially in the form </w:t>
      </w:r>
      <w:r w:rsidRPr="00F56FCB">
        <w:t>approved by Lender</w:t>
      </w:r>
      <w:r>
        <w:t>.</w:t>
      </w:r>
      <w:bookmarkStart w:id="674" w:name="_Ref367178835"/>
      <w:bookmarkStart w:id="675" w:name="_Toc241299224"/>
      <w:bookmarkStart w:id="676" w:name="_Toc241300063"/>
      <w:bookmarkStart w:id="677" w:name="_Toc241480267"/>
      <w:bookmarkStart w:id="678" w:name="_Toc264473931"/>
      <w:bookmarkStart w:id="679" w:name="_Toc266373177"/>
      <w:bookmarkStart w:id="680" w:name="_Toc270286524"/>
      <w:bookmarkStart w:id="681" w:name="_Toc263870016"/>
      <w:bookmarkStart w:id="682" w:name="_Toc263870525"/>
    </w:p>
    <w:p w14:paraId="6EEFA190" w14:textId="77777777" w:rsidR="00516CBA" w:rsidRPr="00F56FCB" w:rsidRDefault="00516CBA" w:rsidP="00516CBA">
      <w:pPr>
        <w:pStyle w:val="BodyText2"/>
        <w:sectPr w:rsidR="00516CBA" w:rsidRPr="00F56FCB" w:rsidSect="00A76B82">
          <w:footerReference w:type="default" r:id="rId18"/>
          <w:endnotePr>
            <w:numFmt w:val="decimal"/>
          </w:endnotePr>
          <w:type w:val="continuous"/>
          <w:pgSz w:w="12240" w:h="15840" w:code="1"/>
          <w:pgMar w:top="1440" w:right="1440" w:bottom="1440" w:left="1440" w:header="720" w:footer="720" w:gutter="0"/>
          <w:cols w:space="720"/>
          <w:noEndnote/>
        </w:sectPr>
      </w:pPr>
    </w:p>
    <w:p w14:paraId="7A15F723" w14:textId="77777777" w:rsidR="00516CBA" w:rsidRPr="00F56FCB" w:rsidRDefault="00516CBA" w:rsidP="00516CBA">
      <w:pPr>
        <w:pStyle w:val="Heading1"/>
      </w:pPr>
      <w:bookmarkStart w:id="683" w:name="_Ref275675310"/>
      <w:bookmarkEnd w:id="674"/>
      <w:r w:rsidRPr="00F56FCB">
        <w:t xml:space="preserve"> </w:t>
      </w:r>
      <w:bookmarkStart w:id="684" w:name="_Toc200886950"/>
      <w:r w:rsidRPr="00F56FCB">
        <w:t xml:space="preserve">- BOOKS AND RECORDS; </w:t>
      </w:r>
      <w:smartTag w:uri="urn:schemas-microsoft-com:office:smarttags" w:element="PlaceName">
        <w:smartTagPr>
          <w:attr w:name="TagType" w:val="3"/>
        </w:smartTagPr>
        <w:r w:rsidRPr="00F56FCB">
          <w:t>FINANCIAL REPORTING</w:t>
        </w:r>
      </w:smartTag>
      <w:bookmarkEnd w:id="675"/>
      <w:bookmarkEnd w:id="676"/>
      <w:bookmarkEnd w:id="677"/>
      <w:bookmarkEnd w:id="678"/>
      <w:bookmarkEnd w:id="679"/>
      <w:bookmarkEnd w:id="680"/>
      <w:bookmarkEnd w:id="681"/>
      <w:bookmarkEnd w:id="682"/>
      <w:bookmarkEnd w:id="683"/>
      <w:bookmarkEnd w:id="684"/>
    </w:p>
    <w:p w14:paraId="37B6F439" w14:textId="77777777" w:rsidR="00516CBA" w:rsidRPr="00F56FCB" w:rsidRDefault="00516CBA" w:rsidP="00516CBA">
      <w:pPr>
        <w:pStyle w:val="Heading2"/>
      </w:pPr>
      <w:bookmarkStart w:id="685" w:name="_Toc270286525"/>
      <w:bookmarkStart w:id="686" w:name="_Ref276625369"/>
      <w:bookmarkStart w:id="687" w:name="_Toc263869952"/>
      <w:bookmarkStart w:id="688" w:name="_Toc263870017"/>
      <w:bookmarkStart w:id="689" w:name="_Toc263870526"/>
      <w:bookmarkStart w:id="690" w:name="_Toc264473932"/>
      <w:bookmarkStart w:id="691" w:name="_Toc200886951"/>
      <w:r w:rsidRPr="00F56FCB">
        <w:t>Representations and Warranties.</w:t>
      </w:r>
      <w:bookmarkEnd w:id="685"/>
      <w:bookmarkEnd w:id="686"/>
      <w:bookmarkEnd w:id="691"/>
    </w:p>
    <w:p w14:paraId="00C407F3" w14:textId="14EAD423" w:rsidR="00516CBA" w:rsidRPr="00F56FCB" w:rsidRDefault="00516CBA" w:rsidP="00516CBA">
      <w:pPr>
        <w:pStyle w:val="BodyText2"/>
      </w:pPr>
      <w:r w:rsidRPr="00F56FCB">
        <w:t xml:space="preserve">The representations and warranties made by Borrower to Lender in this </w:t>
      </w:r>
      <w:r w:rsidRPr="00F56FCB">
        <w:fldChar w:fldCharType="begin"/>
      </w:r>
      <w:r w:rsidRPr="00F56FCB">
        <w:instrText xml:space="preserve"> REF _Ref276625369 \r \h </w:instrText>
      </w:r>
      <w:r>
        <w:instrText xml:space="preserve"> \* MERGEFORMAT </w:instrText>
      </w:r>
      <w:r w:rsidRPr="00F56FCB">
        <w:fldChar w:fldCharType="separate"/>
      </w:r>
      <w:r w:rsidR="00FE4238">
        <w:t>Section 8.01</w:t>
      </w:r>
      <w:r w:rsidRPr="00F56FCB">
        <w:fldChar w:fldCharType="end"/>
      </w:r>
      <w:r w:rsidRPr="00F56FCB">
        <w:t xml:space="preserve"> ar</w:t>
      </w:r>
      <w:r>
        <w:t>e made as of the Effective Date</w:t>
      </w:r>
      <w:r w:rsidRPr="00F56FCB">
        <w:t xml:space="preserve"> and are true and correct except as disclosed </w:t>
      </w:r>
      <w:r>
        <w:t>on the Exceptions to Representations and Warranties Schedule</w:t>
      </w:r>
      <w:r w:rsidRPr="00F56FCB">
        <w:t>.</w:t>
      </w:r>
    </w:p>
    <w:p w14:paraId="7B71B590" w14:textId="77777777" w:rsidR="00516CBA" w:rsidRPr="00F56FCB" w:rsidRDefault="00516CBA" w:rsidP="00C17D8C">
      <w:pPr>
        <w:pStyle w:val="Heading3"/>
        <w:numPr>
          <w:ilvl w:val="2"/>
          <w:numId w:val="35"/>
        </w:numPr>
      </w:pPr>
      <w:bookmarkStart w:id="692" w:name="_Toc270286526"/>
      <w:bookmarkStart w:id="693" w:name="_Toc200886952"/>
      <w:r w:rsidRPr="00F56FCB">
        <w:t>Financial Information.</w:t>
      </w:r>
      <w:bookmarkEnd w:id="692"/>
      <w:bookmarkEnd w:id="693"/>
    </w:p>
    <w:p w14:paraId="544F4FAC" w14:textId="77777777" w:rsidR="00516CBA" w:rsidRPr="00F56FCB" w:rsidRDefault="00516CBA" w:rsidP="00516CBA">
      <w:pPr>
        <w:pStyle w:val="BodyText2"/>
      </w:pPr>
      <w:r w:rsidRPr="00F56FCB">
        <w:t>All financial statements and data, including statements of cash flow and income and operating expenses, that have been delivered to Lender in respect of the Mortgaged Property:</w:t>
      </w:r>
    </w:p>
    <w:p w14:paraId="01B05055" w14:textId="77777777" w:rsidR="00516CBA" w:rsidRPr="00F56FCB" w:rsidRDefault="00516CBA" w:rsidP="00516CBA">
      <w:pPr>
        <w:pStyle w:val="Heading4"/>
        <w:numPr>
          <w:ilvl w:val="3"/>
          <w:numId w:val="23"/>
        </w:numPr>
      </w:pPr>
      <w:r w:rsidRPr="00F56FCB">
        <w:t>are true, complete</w:t>
      </w:r>
      <w:r>
        <w:rPr>
          <w:lang w:val="en-US"/>
        </w:rPr>
        <w:t>,</w:t>
      </w:r>
      <w:r w:rsidRPr="00F56FCB">
        <w:t xml:space="preserve"> and correct in all material respects; and</w:t>
      </w:r>
    </w:p>
    <w:p w14:paraId="64066DFF" w14:textId="77777777" w:rsidR="00516CBA" w:rsidRPr="00F56FCB" w:rsidRDefault="00516CBA" w:rsidP="00516CBA">
      <w:pPr>
        <w:pStyle w:val="Heading4"/>
        <w:numPr>
          <w:ilvl w:val="3"/>
          <w:numId w:val="23"/>
        </w:numPr>
        <w:rPr>
          <w:rStyle w:val="Heading2Char"/>
          <w:b w:val="0"/>
          <w:bCs/>
        </w:rPr>
      </w:pPr>
      <w:r w:rsidRPr="00F56FCB">
        <w:t>accurately represent the financial condition of the Mortgaged Property as of such date.</w:t>
      </w:r>
    </w:p>
    <w:p w14:paraId="65B6B46A" w14:textId="77777777" w:rsidR="00516CBA" w:rsidRPr="00F56FCB" w:rsidRDefault="00516CBA" w:rsidP="00C17D8C">
      <w:pPr>
        <w:pStyle w:val="Heading3"/>
        <w:numPr>
          <w:ilvl w:val="2"/>
          <w:numId w:val="35"/>
        </w:numPr>
      </w:pPr>
      <w:bookmarkStart w:id="694" w:name="_Toc270286527"/>
      <w:bookmarkStart w:id="695" w:name="_Toc200886953"/>
      <w:r w:rsidRPr="00F56FCB">
        <w:t>No Change in Facts or</w:t>
      </w:r>
      <w:r w:rsidRPr="00F56FCB">
        <w:rPr>
          <w:rStyle w:val="Heading3Char"/>
        </w:rPr>
        <w:t xml:space="preserve"> </w:t>
      </w:r>
      <w:r w:rsidRPr="00F56FCB">
        <w:t>Circumstances.</w:t>
      </w:r>
      <w:bookmarkEnd w:id="694"/>
      <w:bookmarkEnd w:id="695"/>
    </w:p>
    <w:p w14:paraId="2D34431D" w14:textId="77777777" w:rsidR="00516CBA" w:rsidRPr="00F56FCB" w:rsidRDefault="00516CBA" w:rsidP="00516CBA">
      <w:pPr>
        <w:pStyle w:val="BodyText2"/>
      </w:pPr>
      <w:r w:rsidRPr="00F56FCB">
        <w:t>All information in the Loan Application and in all financial statements, rent rolls, reports, certificates</w:t>
      </w:r>
      <w:r>
        <w:t>,</w:t>
      </w:r>
      <w:r w:rsidRPr="00F56FCB">
        <w:t xml:space="preserve"> and other documents submitted in connection with the Loan Application are complete and accurate in all material respects.  There has been no material adverse change in any fact or circumstance that would make any such information incomplete or inaccurate.</w:t>
      </w:r>
    </w:p>
    <w:p w14:paraId="48FF8BFF" w14:textId="77777777" w:rsidR="00516CBA" w:rsidRPr="00F56FCB" w:rsidRDefault="00516CBA" w:rsidP="00516CBA">
      <w:pPr>
        <w:pStyle w:val="Heading2"/>
      </w:pPr>
      <w:bookmarkStart w:id="696" w:name="_Toc266373181"/>
      <w:bookmarkStart w:id="697" w:name="_Toc270286528"/>
      <w:bookmarkStart w:id="698" w:name="_Ref276104274"/>
      <w:bookmarkStart w:id="699" w:name="_Ref286822812"/>
      <w:bookmarkStart w:id="700" w:name="_Ref321300334"/>
      <w:bookmarkStart w:id="701" w:name="_Ref321486365"/>
      <w:bookmarkStart w:id="702" w:name="_Ref321486439"/>
      <w:bookmarkStart w:id="703" w:name="_Ref321816163"/>
      <w:bookmarkStart w:id="704" w:name="_Ref353965752"/>
      <w:bookmarkStart w:id="705" w:name="_Ref357588577"/>
      <w:bookmarkStart w:id="706" w:name="_Ref357588693"/>
      <w:bookmarkStart w:id="707" w:name="_Ref54013128"/>
      <w:bookmarkStart w:id="708" w:name="_Toc200886954"/>
      <w:r w:rsidRPr="00F56FCB">
        <w:t>Covenants.</w:t>
      </w:r>
      <w:bookmarkEnd w:id="696"/>
      <w:bookmarkEnd w:id="697"/>
      <w:bookmarkEnd w:id="698"/>
      <w:bookmarkEnd w:id="699"/>
      <w:bookmarkEnd w:id="700"/>
      <w:bookmarkEnd w:id="701"/>
      <w:bookmarkEnd w:id="702"/>
      <w:bookmarkEnd w:id="703"/>
      <w:bookmarkEnd w:id="704"/>
      <w:bookmarkEnd w:id="705"/>
      <w:bookmarkEnd w:id="706"/>
      <w:bookmarkEnd w:id="707"/>
      <w:bookmarkEnd w:id="708"/>
    </w:p>
    <w:p w14:paraId="0EAA9506" w14:textId="77777777" w:rsidR="00516CBA" w:rsidRPr="00247665" w:rsidRDefault="00516CBA" w:rsidP="00C17D8C">
      <w:pPr>
        <w:pStyle w:val="Heading3"/>
        <w:numPr>
          <w:ilvl w:val="2"/>
          <w:numId w:val="90"/>
        </w:numPr>
      </w:pPr>
      <w:bookmarkStart w:id="709" w:name="_Toc200886955"/>
      <w:bookmarkEnd w:id="687"/>
      <w:bookmarkEnd w:id="688"/>
      <w:bookmarkEnd w:id="689"/>
      <w:bookmarkEnd w:id="690"/>
      <w:r w:rsidRPr="00247665">
        <w:t>Obligation to Maintain Accurate Books and Records.</w:t>
      </w:r>
      <w:bookmarkEnd w:id="709"/>
    </w:p>
    <w:p w14:paraId="4123C36C" w14:textId="403C426D" w:rsidR="00516CBA" w:rsidRPr="00247665" w:rsidRDefault="00516CBA" w:rsidP="00516CBA">
      <w:pPr>
        <w:spacing w:after="240"/>
        <w:ind w:firstLine="720"/>
      </w:pPr>
      <w:r w:rsidRPr="00247665">
        <w:t>Borrower shall keep and maintain at all times at the Mortgaged Property</w:t>
      </w:r>
      <w:r w:rsidR="006078D8">
        <w:t>,</w:t>
      </w:r>
      <w:r w:rsidRPr="00247665">
        <w:t xml:space="preserve"> the property management agent’s offices</w:t>
      </w:r>
      <w:r w:rsidR="006078D8">
        <w:t>,</w:t>
      </w:r>
      <w:r w:rsidRPr="00247665">
        <w:t xml:space="preserve"> or Borrower’s General Business Address and, upon Lender’s </w:t>
      </w:r>
      <w:r>
        <w:t xml:space="preserve">written </w:t>
      </w:r>
      <w:r w:rsidRPr="00247665">
        <w:t xml:space="preserve">request, shall make available </w:t>
      </w:r>
      <w:r>
        <w:t>to Lender</w:t>
      </w:r>
      <w:r w:rsidRPr="00247665">
        <w:t>:</w:t>
      </w:r>
    </w:p>
    <w:p w14:paraId="140CE193" w14:textId="77777777" w:rsidR="00516CBA" w:rsidRPr="00247665" w:rsidRDefault="00516CBA" w:rsidP="00516CBA">
      <w:pPr>
        <w:pStyle w:val="Heading4"/>
        <w:numPr>
          <w:ilvl w:val="3"/>
          <w:numId w:val="23"/>
        </w:numPr>
      </w:pPr>
      <w:bookmarkStart w:id="710" w:name="_Ref276104277"/>
      <w:r w:rsidRPr="00247665">
        <w:t>complete and accurate books of account and records (including copies of supporting bills and invoices) adequate to reflect correctly the operation of the Mortgaged Property; and</w:t>
      </w:r>
    </w:p>
    <w:p w14:paraId="4D3687FD" w14:textId="77777777" w:rsidR="00516CBA" w:rsidRDefault="00516CBA" w:rsidP="00516CBA">
      <w:pPr>
        <w:pStyle w:val="Heading4"/>
        <w:numPr>
          <w:ilvl w:val="3"/>
          <w:numId w:val="23"/>
        </w:numPr>
      </w:pPr>
      <w:r w:rsidRPr="00247665">
        <w:t>copies of all written contracts, Leases</w:t>
      </w:r>
      <w:r>
        <w:rPr>
          <w:lang w:val="en-US"/>
        </w:rPr>
        <w:t>,</w:t>
      </w:r>
      <w:r w:rsidRPr="00247665">
        <w:t xml:space="preserve"> and other instruments that affect Borrower or the Mortgaged Property.</w:t>
      </w:r>
    </w:p>
    <w:p w14:paraId="400BC89B" w14:textId="0FFD7360" w:rsidR="00516CBA" w:rsidRPr="00247665" w:rsidRDefault="00516CBA" w:rsidP="00516CBA">
      <w:pPr>
        <w:pStyle w:val="Heading3"/>
        <w:numPr>
          <w:ilvl w:val="2"/>
          <w:numId w:val="23"/>
        </w:numPr>
      </w:pPr>
      <w:bookmarkStart w:id="711" w:name="_Ref73024074"/>
      <w:bookmarkStart w:id="712" w:name="_Ref73024082"/>
      <w:bookmarkStart w:id="713" w:name="_Ref73024317"/>
      <w:bookmarkStart w:id="714" w:name="_Ref73024615"/>
      <w:bookmarkStart w:id="715" w:name="_Toc200886956"/>
      <w:r w:rsidRPr="00247665">
        <w:lastRenderedPageBreak/>
        <w:t>Items to Furnish to Lender.</w:t>
      </w:r>
      <w:bookmarkEnd w:id="710"/>
      <w:bookmarkEnd w:id="711"/>
      <w:bookmarkEnd w:id="712"/>
      <w:bookmarkEnd w:id="713"/>
      <w:bookmarkEnd w:id="714"/>
      <w:bookmarkEnd w:id="715"/>
    </w:p>
    <w:p w14:paraId="1F1BB807" w14:textId="77777777" w:rsidR="00516CBA" w:rsidRPr="00247665" w:rsidRDefault="00516CBA" w:rsidP="00516CBA">
      <w:pPr>
        <w:spacing w:after="240"/>
        <w:ind w:firstLine="720"/>
      </w:pPr>
      <w:bookmarkStart w:id="716" w:name="_Ref180894646"/>
      <w:r w:rsidRPr="00247665">
        <w:t>Borrower shall furnish to Lender the following,</w:t>
      </w:r>
      <w:r>
        <w:t xml:space="preserve"> which shall be deemed</w:t>
      </w:r>
      <w:r w:rsidRPr="00247665">
        <w:t xml:space="preserve"> certified </w:t>
      </w:r>
      <w:r>
        <w:t xml:space="preserve">by Borrower, </w:t>
      </w:r>
      <w:r w:rsidRPr="00247665">
        <w:t>as true, complete</w:t>
      </w:r>
      <w:r>
        <w:t>,</w:t>
      </w:r>
      <w:r w:rsidRPr="00247665">
        <w:t xml:space="preserve"> and accurate</w:t>
      </w:r>
      <w:r>
        <w:t xml:space="preserve">, in all material respects as of the time of delivery and binding upon </w:t>
      </w:r>
      <w:r w:rsidRPr="00247665">
        <w:t>Borrower (or Guarantor, as applicable)</w:t>
      </w:r>
      <w:r>
        <w:t xml:space="preserve"> and</w:t>
      </w:r>
      <w:r w:rsidRPr="00247665">
        <w:t xml:space="preserve"> in such form and with such detail as Lender reasonably requires:</w:t>
      </w:r>
      <w:bookmarkEnd w:id="716"/>
    </w:p>
    <w:p w14:paraId="056FB698" w14:textId="2D78F67D" w:rsidR="00516CBA" w:rsidRPr="00247665" w:rsidRDefault="00516CBA" w:rsidP="00516CBA">
      <w:pPr>
        <w:pStyle w:val="Heading4"/>
        <w:numPr>
          <w:ilvl w:val="3"/>
          <w:numId w:val="23"/>
        </w:numPr>
      </w:pPr>
      <w:bookmarkStart w:id="717" w:name="_Ref276104279"/>
      <w:r w:rsidRPr="00247665">
        <w:t>within forty-five (45) days after the end of each first, second</w:t>
      </w:r>
      <w:r>
        <w:rPr>
          <w:lang w:val="en-US"/>
        </w:rPr>
        <w:t>,</w:t>
      </w:r>
      <w:r w:rsidRPr="00247665">
        <w:t xml:space="preserve"> and third </w:t>
      </w:r>
      <w:r w:rsidRPr="00DF06AA">
        <w:t xml:space="preserve">calendar quarter, </w:t>
      </w:r>
      <w:r w:rsidR="00FA1D89" w:rsidRPr="00DF06AA">
        <w:t>operating statements</w:t>
      </w:r>
      <w:r w:rsidRPr="00DF06AA">
        <w:t xml:space="preserve"> for Borrower on a year-to-date basis as of the end</w:t>
      </w:r>
      <w:r w:rsidRPr="00247665">
        <w:t xml:space="preserve"> of each calendar quarter;</w:t>
      </w:r>
    </w:p>
    <w:p w14:paraId="29BC94BA" w14:textId="77777777" w:rsidR="00516CBA" w:rsidRPr="00247665" w:rsidRDefault="00516CBA" w:rsidP="00516CBA">
      <w:pPr>
        <w:pStyle w:val="Heading4"/>
        <w:keepNext/>
        <w:numPr>
          <w:ilvl w:val="3"/>
          <w:numId w:val="23"/>
        </w:numPr>
      </w:pPr>
      <w:bookmarkStart w:id="718" w:name="_Ref286822816"/>
      <w:r w:rsidRPr="00247665">
        <w:t>within one hundred twenty (120) days after the end of each calendar year:</w:t>
      </w:r>
      <w:bookmarkEnd w:id="717"/>
      <w:bookmarkEnd w:id="718"/>
    </w:p>
    <w:p w14:paraId="42A25D31" w14:textId="77777777" w:rsidR="00516CBA" w:rsidRPr="00247665" w:rsidRDefault="00516CBA" w:rsidP="00BF0E11">
      <w:pPr>
        <w:pStyle w:val="Heading5"/>
      </w:pPr>
      <w:bookmarkStart w:id="719" w:name="_Ref357588603"/>
      <w:r w:rsidRPr="00247665">
        <w:t xml:space="preserve">for </w:t>
      </w:r>
      <w:r>
        <w:t xml:space="preserve">any </w:t>
      </w:r>
      <w:r w:rsidRPr="00247665">
        <w:t xml:space="preserve">Borrower </w:t>
      </w:r>
      <w:r>
        <w:t xml:space="preserve">that is an entity, </w:t>
      </w:r>
      <w:r w:rsidRPr="00247665">
        <w:t xml:space="preserve">a statement of income and </w:t>
      </w:r>
      <w:r w:rsidRPr="00110FD1">
        <w:rPr>
          <w:szCs w:val="24"/>
        </w:rPr>
        <w:t>expenses</w:t>
      </w:r>
      <w:r w:rsidRPr="00247665">
        <w:t xml:space="preserve"> </w:t>
      </w:r>
      <w:r>
        <w:t xml:space="preserve">and a statement of cash flows </w:t>
      </w:r>
      <w:r w:rsidRPr="00247665">
        <w:t>for such calendar year;</w:t>
      </w:r>
      <w:bookmarkEnd w:id="719"/>
    </w:p>
    <w:p w14:paraId="69DDEE6D" w14:textId="77777777" w:rsidR="00516CBA" w:rsidRPr="00247665" w:rsidRDefault="00516CBA" w:rsidP="00BF0E11">
      <w:pPr>
        <w:pStyle w:val="Heading5"/>
      </w:pPr>
      <w:r>
        <w:t xml:space="preserve">for any Borrower that is an individual or a trust established for estate-planning purposes, a personal financial statement </w:t>
      </w:r>
      <w:r w:rsidRPr="00247665">
        <w:t>for such calendar year;</w:t>
      </w:r>
    </w:p>
    <w:p w14:paraId="0210AC56" w14:textId="77777777" w:rsidR="00516CBA" w:rsidRDefault="00516CBA" w:rsidP="00BF0E11">
      <w:pPr>
        <w:pStyle w:val="Heading5"/>
      </w:pPr>
      <w:r w:rsidRPr="00247665">
        <w:t>when requested</w:t>
      </w:r>
      <w:r>
        <w:t xml:space="preserve"> in writing </w:t>
      </w:r>
      <w:r w:rsidRPr="00247665">
        <w:t>by Lender, balance sheet(s) showing all assets and liabilities</w:t>
      </w:r>
      <w:r>
        <w:t xml:space="preserve"> </w:t>
      </w:r>
      <w:r w:rsidRPr="00247665">
        <w:t xml:space="preserve">of </w:t>
      </w:r>
      <w:r w:rsidRPr="00110FD1">
        <w:rPr>
          <w:szCs w:val="24"/>
        </w:rPr>
        <w:t>Borrower</w:t>
      </w:r>
      <w:r w:rsidRPr="00247665">
        <w:t xml:space="preserve"> </w:t>
      </w:r>
      <w:r>
        <w:t xml:space="preserve">and a statement of all contingent liabilities </w:t>
      </w:r>
      <w:r w:rsidRPr="00247665">
        <w:t>as of the end of such</w:t>
      </w:r>
      <w:r>
        <w:t xml:space="preserve"> </w:t>
      </w:r>
      <w:r w:rsidRPr="00247665">
        <w:t>calendar year;</w:t>
      </w:r>
    </w:p>
    <w:p w14:paraId="54AFFF76" w14:textId="77777777" w:rsidR="00516CBA" w:rsidRPr="00DD5D29" w:rsidRDefault="00516CBA" w:rsidP="00516CBA">
      <w:pPr>
        <w:pStyle w:val="Heading4"/>
        <w:numPr>
          <w:ilvl w:val="4"/>
          <w:numId w:val="23"/>
        </w:numPr>
      </w:pPr>
      <w:r>
        <w:rPr>
          <w:color w:val="000000"/>
        </w:rPr>
        <w:t>if an energy consumption metric for the Mortgaged Property is required to be reported to any Governmental Authority, the Fannie Mae Energy Performance Metrics report, as generated by ENERGY STAR</w:t>
      </w:r>
      <w:r w:rsidRPr="00715998">
        <w:rPr>
          <w:color w:val="000000"/>
          <w:vertAlign w:val="superscript"/>
        </w:rPr>
        <w:t>®</w:t>
      </w:r>
      <w:r>
        <w:rPr>
          <w:color w:val="000000"/>
        </w:rPr>
        <w:t xml:space="preserve"> Portfolio Manager, for the Mortgaged Property for such calendar year, which report must include the ENERGY STAR score, the Source Energy Use Intensity (EUI), the month and year ending period for such ENERGY STAR score and such Source Energy Use Intensity, and the ENERGY STAR Portfolio Manager Property Identification Number; provided that, if the Governmental Authority does not require the use of ENERGY STAR Portfolio Manager for the reporting of the energy consumption metric and Borrower does not use ENERGY STAR Portfolio Manager, then Borrower shall furnish to Lender the Source Energy Use Intensity for the Mortgaged Property for such calendar year</w:t>
      </w:r>
      <w:r w:rsidRPr="00DD5D29">
        <w:t>;</w:t>
      </w:r>
    </w:p>
    <w:p w14:paraId="7EE82FC0" w14:textId="77777777" w:rsidR="00516CBA" w:rsidRPr="00247665" w:rsidRDefault="00516CBA" w:rsidP="00BF0E11">
      <w:pPr>
        <w:pStyle w:val="Heading5"/>
      </w:pPr>
      <w:r w:rsidRPr="00247665">
        <w:t>a written certification ratifying and affirming that:</w:t>
      </w:r>
    </w:p>
    <w:p w14:paraId="2C7CE072" w14:textId="5A8C716A" w:rsidR="00516CBA" w:rsidRPr="001A791B" w:rsidRDefault="00516CBA" w:rsidP="00C17D8C">
      <w:pPr>
        <w:pStyle w:val="Heading6"/>
        <w:numPr>
          <w:ilvl w:val="5"/>
          <w:numId w:val="48"/>
        </w:numPr>
        <w:rPr>
          <w:b/>
        </w:rPr>
      </w:pPr>
      <w:r w:rsidRPr="007F2B89">
        <w:t>Borrower</w:t>
      </w:r>
      <w:r w:rsidRPr="00247665">
        <w:t xml:space="preserve"> has taken no action in violation of </w:t>
      </w:r>
      <w:r>
        <w:fldChar w:fldCharType="begin"/>
      </w:r>
      <w:r>
        <w:instrText xml:space="preserve"> REF _Ref321300286 \n \h </w:instrText>
      </w:r>
      <w:r>
        <w:fldChar w:fldCharType="separate"/>
      </w:r>
      <w:r w:rsidR="00FE4238">
        <w:t>Section 4.02</w:t>
      </w:r>
      <w:r>
        <w:fldChar w:fldCharType="end"/>
      </w:r>
      <w:r>
        <w:fldChar w:fldCharType="begin"/>
      </w:r>
      <w:r>
        <w:instrText xml:space="preserve"> REF _Ref276105928 \n \h </w:instrText>
      </w:r>
      <w:r>
        <w:fldChar w:fldCharType="separate"/>
      </w:r>
      <w:r w:rsidR="00FE4238">
        <w:t>(d)</w:t>
      </w:r>
      <w:r>
        <w:fldChar w:fldCharType="end"/>
      </w:r>
      <w:r w:rsidRPr="00247665">
        <w:t xml:space="preserve"> regarding its single asset status;</w:t>
      </w:r>
    </w:p>
    <w:p w14:paraId="4DBB4D74" w14:textId="77777777" w:rsidR="00516CBA" w:rsidRPr="00247665" w:rsidRDefault="00516CBA" w:rsidP="001A791B">
      <w:pPr>
        <w:pStyle w:val="Heading6"/>
      </w:pPr>
      <w:r w:rsidRPr="00247665">
        <w:t>Borrower has received no notice of any building code violation, or if Borrower has received such notice, evidence of remediation;</w:t>
      </w:r>
    </w:p>
    <w:p w14:paraId="25974564" w14:textId="77777777" w:rsidR="00516CBA" w:rsidRPr="00247665" w:rsidRDefault="00516CBA" w:rsidP="001A791B">
      <w:pPr>
        <w:pStyle w:val="Heading6"/>
      </w:pPr>
      <w:r w:rsidRPr="00247665">
        <w:t xml:space="preserve">Borrower has made no application for rezoning </w:t>
      </w:r>
      <w:r>
        <w:rPr>
          <w:lang w:val="en-US"/>
        </w:rPr>
        <w:t>or</w:t>
      </w:r>
      <w:r w:rsidRPr="00247665">
        <w:t xml:space="preserve"> received any notice that the Mortgaged Propert</w:t>
      </w:r>
      <w:r>
        <w:t>y has been or is being rezoned;</w:t>
      </w:r>
      <w:r>
        <w:rPr>
          <w:lang w:val="en-US"/>
        </w:rPr>
        <w:t xml:space="preserve"> and</w:t>
      </w:r>
    </w:p>
    <w:p w14:paraId="374DD689" w14:textId="73FED590" w:rsidR="00516CBA" w:rsidRDefault="00516CBA" w:rsidP="001A791B">
      <w:pPr>
        <w:pStyle w:val="Heading6"/>
        <w:rPr>
          <w:lang w:val="en-US"/>
        </w:rPr>
      </w:pPr>
      <w:r w:rsidRPr="00247665">
        <w:lastRenderedPageBreak/>
        <w:t xml:space="preserve">Borrower has taken no action and has no knowledge of any action that would violate the provisions of </w:t>
      </w:r>
      <w:r>
        <w:fldChar w:fldCharType="begin"/>
      </w:r>
      <w:r>
        <w:instrText xml:space="preserve"> REF _Ref276104389 \n \h </w:instrText>
      </w:r>
      <w:r>
        <w:fldChar w:fldCharType="separate"/>
      </w:r>
      <w:r w:rsidR="00FE4238">
        <w:t>Section 11.02</w:t>
      </w:r>
      <w:r>
        <w:fldChar w:fldCharType="end"/>
      </w:r>
      <w:r>
        <w:fldChar w:fldCharType="begin"/>
      </w:r>
      <w:r>
        <w:instrText xml:space="preserve"> REF _Ref321300310 \n \h </w:instrText>
      </w:r>
      <w:r>
        <w:fldChar w:fldCharType="separate"/>
      </w:r>
      <w:r w:rsidR="00FE4238">
        <w:t>(b)</w:t>
      </w:r>
      <w:r>
        <w:fldChar w:fldCharType="end"/>
      </w:r>
      <w:r>
        <w:fldChar w:fldCharType="begin"/>
      </w:r>
      <w:r>
        <w:instrText xml:space="preserve"> REF _Ref321300311 \n \h </w:instrText>
      </w:r>
      <w:r>
        <w:fldChar w:fldCharType="separate"/>
      </w:r>
      <w:r w:rsidR="00FE4238">
        <w:t>(1)</w:t>
      </w:r>
      <w:r>
        <w:fldChar w:fldCharType="end"/>
      </w:r>
      <w:r>
        <w:fldChar w:fldCharType="begin"/>
      </w:r>
      <w:r>
        <w:instrText xml:space="preserve"> REF _Ref321300316 \n \h </w:instrText>
      </w:r>
      <w:r>
        <w:fldChar w:fldCharType="separate"/>
      </w:r>
      <w:r w:rsidR="00FE4238">
        <w:t>(F)</w:t>
      </w:r>
      <w:r>
        <w:fldChar w:fldCharType="end"/>
      </w:r>
      <w:r w:rsidRPr="00247665">
        <w:t xml:space="preserve"> regarding liens encumbering the Mortgaged Property;</w:t>
      </w:r>
    </w:p>
    <w:p w14:paraId="402C0B01" w14:textId="77777777" w:rsidR="00516CBA" w:rsidRPr="00247665" w:rsidRDefault="00516CBA" w:rsidP="00BF0E11">
      <w:pPr>
        <w:pStyle w:val="Heading5"/>
      </w:pPr>
      <w:r w:rsidRPr="00247665">
        <w:t>an accounting of all security deposits held pursuant to all Leases, including the name of the institution (if any) and the names and identification numbers of the accounts (if any) in which such security deposits are held and the name of the person to contact at such financial institution, along with any authority or release necessary for Lender to access information regarding such accounts;</w:t>
      </w:r>
    </w:p>
    <w:p w14:paraId="74AEF8E8" w14:textId="4429F073" w:rsidR="00516CBA" w:rsidRPr="00C35AA6" w:rsidRDefault="00516CBA" w:rsidP="00BF0E11">
      <w:pPr>
        <w:pStyle w:val="Heading5"/>
      </w:pPr>
      <w:r w:rsidRPr="00BB410D">
        <w:rPr>
          <w:szCs w:val="24"/>
        </w:rPr>
        <w:t xml:space="preserve">written </w:t>
      </w:r>
      <w:r w:rsidRPr="00837B34">
        <w:t>confirmation</w:t>
      </w:r>
      <w:r w:rsidR="00134B15">
        <w:rPr>
          <w:szCs w:val="24"/>
        </w:rPr>
        <w:t xml:space="preserve"> of:</w:t>
      </w:r>
    </w:p>
    <w:p w14:paraId="778FCA6C" w14:textId="2F749ED8" w:rsidR="00516CBA" w:rsidRPr="00DF06AA" w:rsidRDefault="00BC2445" w:rsidP="00C17D8C">
      <w:pPr>
        <w:pStyle w:val="Heading6"/>
        <w:numPr>
          <w:ilvl w:val="5"/>
          <w:numId w:val="49"/>
        </w:numPr>
      </w:pPr>
      <w:r w:rsidRPr="0098258C">
        <w:t xml:space="preserve">any changes occurring since the Effective Date (or that no such changes have occurred since the Effective Date) in </w:t>
      </w:r>
      <w:r w:rsidRPr="0098258C">
        <w:rPr>
          <w:bCs w:val="0"/>
        </w:rPr>
        <w:fldChar w:fldCharType="begin"/>
      </w:r>
      <w:r w:rsidRPr="0098258C">
        <w:instrText xml:space="preserve"> LISTNUM </w:instrText>
      </w:r>
      <w:r w:rsidRPr="0098258C">
        <w:rPr>
          <w:bCs w:val="0"/>
        </w:rPr>
        <w:fldChar w:fldCharType="end"/>
      </w:r>
      <w:r w:rsidRPr="0098258C">
        <w:t xml:space="preserve"> the direct owners of Borrower, </w:t>
      </w:r>
      <w:r w:rsidRPr="0098258C">
        <w:rPr>
          <w:bCs w:val="0"/>
        </w:rPr>
        <w:fldChar w:fldCharType="begin"/>
      </w:r>
      <w:r w:rsidRPr="0098258C">
        <w:instrText xml:space="preserve"> LISTNUM \l 4  </w:instrText>
      </w:r>
      <w:r w:rsidRPr="0098258C">
        <w:rPr>
          <w:bCs w:val="0"/>
        </w:rPr>
        <w:fldChar w:fldCharType="end"/>
      </w:r>
      <w:r w:rsidRPr="0098258C">
        <w:t xml:space="preserve"> the indirect owners (and any non-member managers) of Borrower that </w:t>
      </w:r>
      <w:r w:rsidRPr="0098258C">
        <w:rPr>
          <w:szCs w:val="24"/>
        </w:rPr>
        <w:t xml:space="preserve">Control </w:t>
      </w:r>
      <w:r w:rsidRPr="0098258C">
        <w:t>Borrower (excluding any Publicly-</w:t>
      </w:r>
      <w:r w:rsidRPr="00DF06AA">
        <w:t xml:space="preserve">Held Corporations or Publicly-Held Trusts), </w:t>
      </w:r>
      <w:r w:rsidRPr="00DF06AA">
        <w:rPr>
          <w:bCs w:val="0"/>
        </w:rPr>
        <w:fldChar w:fldCharType="begin"/>
      </w:r>
      <w:r w:rsidRPr="00DF06AA">
        <w:instrText xml:space="preserve"> LISTNUM \l 4  </w:instrText>
      </w:r>
      <w:r w:rsidRPr="00DF06AA">
        <w:rPr>
          <w:bCs w:val="0"/>
        </w:rPr>
        <w:fldChar w:fldCharType="end"/>
      </w:r>
      <w:r w:rsidRPr="00DF06AA">
        <w:t xml:space="preserve"> </w:t>
      </w:r>
      <w:r w:rsidR="00DA0882" w:rsidRPr="00DF06AA">
        <w:t xml:space="preserve">any </w:t>
      </w:r>
      <w:r w:rsidR="00F30B31" w:rsidRPr="00DF06AA">
        <w:t>D</w:t>
      </w:r>
      <w:r w:rsidR="00DA0882" w:rsidRPr="00DF06AA">
        <w:t xml:space="preserve">omestic Person (together with such Person’s Immediate Family Members, if an individual) that owns twenty-five percent (25%) or more directly or indirectly (in the aggregate through one or more entities) of the ownership interests in Borrower (excluding any Publicly-Held Corporations or Publicly-Held Trusts), or </w:t>
      </w:r>
      <w:r w:rsidR="00DA0882" w:rsidRPr="00DF06AA">
        <w:fldChar w:fldCharType="begin"/>
      </w:r>
      <w:r w:rsidR="00DA0882" w:rsidRPr="00DF06AA">
        <w:instrText xml:space="preserve"> LISTNUM \l 4  </w:instrText>
      </w:r>
      <w:r w:rsidR="00DA0882" w:rsidRPr="00DF06AA">
        <w:fldChar w:fldCharType="end"/>
      </w:r>
      <w:r w:rsidR="00DA0882" w:rsidRPr="00DF06AA">
        <w:t xml:space="preserve"> any </w:t>
      </w:r>
      <w:r w:rsidR="00F30B31" w:rsidRPr="00DF06AA">
        <w:t>F</w:t>
      </w:r>
      <w:r w:rsidR="00DA0882" w:rsidRPr="00DF06AA">
        <w:t>oreign Person that owns ten percent (10%) or more directly or indirectly (in the aggregate through one or more entities) of the ownership interests in Borrower, and each of their respective interests;</w:t>
      </w:r>
    </w:p>
    <w:p w14:paraId="62559209" w14:textId="264E0C07" w:rsidR="00516CBA" w:rsidRPr="004C03A9" w:rsidRDefault="00516CBA" w:rsidP="00C17D8C">
      <w:pPr>
        <w:pStyle w:val="Heading6"/>
        <w:numPr>
          <w:ilvl w:val="5"/>
          <w:numId w:val="50"/>
        </w:numPr>
      </w:pPr>
      <w:r w:rsidRPr="00DF06AA">
        <w:t xml:space="preserve">the names of all officers and directors of </w:t>
      </w:r>
      <w:r w:rsidRPr="00DF06AA">
        <w:fldChar w:fldCharType="begin"/>
      </w:r>
      <w:r w:rsidRPr="00DF06AA">
        <w:instrText xml:space="preserve"> LISTNUM </w:instrText>
      </w:r>
      <w:r w:rsidRPr="00DF06AA">
        <w:fldChar w:fldCharType="end">
          <w:numberingChange w:id="720" w:author="Author" w:original=""/>
        </w:fldChar>
      </w:r>
      <w:r w:rsidRPr="00DF06AA">
        <w:t xml:space="preserve"> any Borrower which is a corporation, </w:t>
      </w:r>
      <w:r w:rsidRPr="00DF06AA">
        <w:fldChar w:fldCharType="begin"/>
      </w:r>
      <w:r w:rsidRPr="00DF06AA">
        <w:instrText xml:space="preserve"> LISTNUM </w:instrText>
      </w:r>
      <w:r w:rsidRPr="00DF06AA">
        <w:fldChar w:fldCharType="end">
          <w:numberingChange w:id="721" w:author="Author" w:original=""/>
        </w:fldChar>
      </w:r>
      <w:r w:rsidRPr="00DF06AA">
        <w:t xml:space="preserve"> any corporation which is a general partner of any</w:t>
      </w:r>
      <w:r w:rsidRPr="00C35AA6">
        <w:t xml:space="preserve"> Borrower which is a partnership, or </w:t>
      </w:r>
      <w:r w:rsidRPr="00C35AA6">
        <w:fldChar w:fldCharType="begin"/>
      </w:r>
      <w:r w:rsidRPr="00C35AA6">
        <w:instrText xml:space="preserve"> LISTNUM </w:instrText>
      </w:r>
      <w:r w:rsidRPr="00C35AA6">
        <w:fldChar w:fldCharType="end">
          <w:numberingChange w:id="722" w:author="Author" w:original=""/>
        </w:fldChar>
      </w:r>
      <w:r w:rsidRPr="00C35AA6">
        <w:t xml:space="preserve"> any corporation which is the managing member or </w:t>
      </w:r>
      <w:r>
        <w:t xml:space="preserve">non-member </w:t>
      </w:r>
      <w:r w:rsidRPr="00C35AA6">
        <w:t xml:space="preserve">manager of any Borrower which is </w:t>
      </w:r>
      <w:r>
        <w:t>a limited liability company;</w:t>
      </w:r>
      <w:r w:rsidR="00D91C5E">
        <w:t xml:space="preserve"> and</w:t>
      </w:r>
    </w:p>
    <w:p w14:paraId="07D04667" w14:textId="77777777" w:rsidR="00516CBA" w:rsidRDefault="00516CBA" w:rsidP="001A791B">
      <w:pPr>
        <w:pStyle w:val="Heading6"/>
        <w:rPr>
          <w:szCs w:val="24"/>
          <w:lang w:val="en-US"/>
        </w:rPr>
      </w:pPr>
      <w:r w:rsidRPr="00C35AA6">
        <w:t xml:space="preserve">the names of all managers who are not members of </w:t>
      </w:r>
      <w:r w:rsidRPr="00C35AA6">
        <w:fldChar w:fldCharType="begin"/>
      </w:r>
      <w:r w:rsidRPr="00C35AA6">
        <w:instrText xml:space="preserve"> LISTNUM </w:instrText>
      </w:r>
      <w:r w:rsidRPr="00C35AA6">
        <w:fldChar w:fldCharType="end">
          <w:numberingChange w:id="723" w:author="Author" w:original=""/>
        </w:fldChar>
      </w:r>
      <w:r w:rsidRPr="00C35AA6">
        <w:t xml:space="preserve"> any Borrower which is a limited liability company, </w:t>
      </w:r>
      <w:r w:rsidRPr="00C35AA6">
        <w:fldChar w:fldCharType="begin"/>
      </w:r>
      <w:r w:rsidRPr="00C35AA6">
        <w:instrText xml:space="preserve"> LISTNUM </w:instrText>
      </w:r>
      <w:r w:rsidRPr="00C35AA6">
        <w:fldChar w:fldCharType="end">
          <w:numberingChange w:id="724" w:author="Author" w:original=""/>
        </w:fldChar>
      </w:r>
      <w:r w:rsidRPr="00C35AA6">
        <w:t xml:space="preserve"> any limited liability company which is a general partner of any Borrower which is a partnership, or </w:t>
      </w:r>
      <w:r w:rsidRPr="00C35AA6">
        <w:fldChar w:fldCharType="begin"/>
      </w:r>
      <w:r w:rsidRPr="00C35AA6">
        <w:instrText xml:space="preserve"> LISTNUM </w:instrText>
      </w:r>
      <w:r w:rsidRPr="00C35AA6">
        <w:fldChar w:fldCharType="end">
          <w:numberingChange w:id="725" w:author="Author" w:original=""/>
        </w:fldChar>
      </w:r>
      <w:r w:rsidRPr="00C35AA6">
        <w:t xml:space="preserve"> any limited liability company which is the managing member or non-member manager of any Borrower which is a limited liability company</w:t>
      </w:r>
      <w:r>
        <w:rPr>
          <w:szCs w:val="24"/>
        </w:rPr>
        <w:t>;</w:t>
      </w:r>
      <w:r>
        <w:rPr>
          <w:szCs w:val="24"/>
          <w:lang w:val="en-US"/>
        </w:rPr>
        <w:t xml:space="preserve"> and</w:t>
      </w:r>
    </w:p>
    <w:p w14:paraId="5C299CCE" w14:textId="6489D1CB" w:rsidR="00516CBA" w:rsidRPr="00110FD1" w:rsidRDefault="00516CBA" w:rsidP="00BF0E11">
      <w:pPr>
        <w:pStyle w:val="Heading5"/>
      </w:pPr>
      <w:r>
        <w:t xml:space="preserve">if not already provided pursuant to </w:t>
      </w:r>
      <w:r>
        <w:fldChar w:fldCharType="begin"/>
      </w:r>
      <w:r>
        <w:instrText xml:space="preserve"> REF _Ref357588577 \n \h </w:instrText>
      </w:r>
      <w:r>
        <w:fldChar w:fldCharType="separate"/>
      </w:r>
      <w:r w:rsidR="00FE4238">
        <w:t>Section 8.02</w:t>
      </w:r>
      <w:r>
        <w:fldChar w:fldCharType="end"/>
      </w:r>
      <w:r>
        <w:fldChar w:fldCharType="begin"/>
      </w:r>
      <w:r>
        <w:instrText xml:space="preserve"> REF _Ref73024615 \n \h </w:instrText>
      </w:r>
      <w:r>
        <w:fldChar w:fldCharType="separate"/>
      </w:r>
      <w:r w:rsidR="00FE4238">
        <w:t>(b)</w:t>
      </w:r>
      <w:r>
        <w:fldChar w:fldCharType="end"/>
      </w:r>
      <w:r>
        <w:fldChar w:fldCharType="begin"/>
      </w:r>
      <w:r>
        <w:instrText xml:space="preserve"> REF _Ref286822816 \n \h </w:instrText>
      </w:r>
      <w:r>
        <w:fldChar w:fldCharType="separate"/>
      </w:r>
      <w:r w:rsidR="00FE4238">
        <w:t>(2)</w:t>
      </w:r>
      <w:r>
        <w:fldChar w:fldCharType="end"/>
      </w:r>
      <w:r>
        <w:fldChar w:fldCharType="begin"/>
      </w:r>
      <w:r>
        <w:instrText xml:space="preserve"> REF _Ref357588603 \n \h </w:instrText>
      </w:r>
      <w:r>
        <w:fldChar w:fldCharType="separate"/>
      </w:r>
      <w:r w:rsidR="00FE4238">
        <w:t>(A)</w:t>
      </w:r>
      <w:r>
        <w:fldChar w:fldCharType="end"/>
      </w:r>
      <w:r>
        <w:t xml:space="preserve"> above, a statement of income and </w:t>
      </w:r>
      <w:r w:rsidRPr="00110FD1">
        <w:t>expenses</w:t>
      </w:r>
      <w:r>
        <w:t xml:space="preserve"> for Borrower’s operation of the Mortgaged Property on a year-to-date basis as of the end of each calendar year;</w:t>
      </w:r>
    </w:p>
    <w:p w14:paraId="43717E4D" w14:textId="170076C2" w:rsidR="00516CBA" w:rsidRPr="00247665" w:rsidRDefault="00516CBA" w:rsidP="00516CBA">
      <w:pPr>
        <w:pStyle w:val="Heading4"/>
        <w:numPr>
          <w:ilvl w:val="3"/>
          <w:numId w:val="23"/>
        </w:numPr>
      </w:pPr>
      <w:r w:rsidRPr="00247665">
        <w:t>within forty-five (45) days after the end of each first, second</w:t>
      </w:r>
      <w:r>
        <w:rPr>
          <w:lang w:val="en-US"/>
        </w:rPr>
        <w:t>,</w:t>
      </w:r>
      <w:r w:rsidRPr="00247665">
        <w:t xml:space="preserve"> and third calendar quarter and within one hundred twenty (120) days after the end of each calendar year, and at any other time upon Lender’s </w:t>
      </w:r>
      <w:r>
        <w:rPr>
          <w:lang w:val="en-US"/>
        </w:rPr>
        <w:t xml:space="preserve">written </w:t>
      </w:r>
      <w:r w:rsidRPr="00247665">
        <w:t xml:space="preserve">request, a rent schedule for the Mortgaged Property showing the name of each tenant and for each tenant, the space </w:t>
      </w:r>
      <w:r w:rsidRPr="00247665">
        <w:lastRenderedPageBreak/>
        <w:t xml:space="preserve">occupied, the lease expiration date, </w:t>
      </w:r>
      <w:r w:rsidR="00841AC9">
        <w:t xml:space="preserve">the lease term, </w:t>
      </w:r>
      <w:r w:rsidRPr="00247665">
        <w:t>the rent payable for the current month, the date through which rent has been paid</w:t>
      </w:r>
      <w:r>
        <w:rPr>
          <w:lang w:val="en-US"/>
        </w:rPr>
        <w:t>,</w:t>
      </w:r>
      <w:r w:rsidRPr="00247665">
        <w:t xml:space="preserve"> and any related information requested by Lender;</w:t>
      </w:r>
    </w:p>
    <w:p w14:paraId="7407264A" w14:textId="4F14FBCE" w:rsidR="00516CBA" w:rsidRDefault="002B529B" w:rsidP="00516CBA">
      <w:pPr>
        <w:pStyle w:val="Heading4"/>
        <w:numPr>
          <w:ilvl w:val="3"/>
          <w:numId w:val="23"/>
        </w:numPr>
      </w:pPr>
      <w:r>
        <w:rPr>
          <w:lang w:val="en-US"/>
        </w:rPr>
        <w:t>upon</w:t>
      </w:r>
      <w:r w:rsidR="00516CBA">
        <w:t xml:space="preserve"> Lender</w:t>
      </w:r>
      <w:r w:rsidR="00516CBA">
        <w:rPr>
          <w:lang w:val="en-US"/>
        </w:rPr>
        <w:t>’s written request</w:t>
      </w:r>
      <w:r w:rsidR="00516CBA">
        <w:t xml:space="preserve">, </w:t>
      </w:r>
      <w:proofErr w:type="gramStart"/>
      <w:r w:rsidR="00516CBA">
        <w:rPr>
          <w:lang w:val="en-US"/>
        </w:rPr>
        <w:t>thereafter</w:t>
      </w:r>
      <w:proofErr w:type="gramEnd"/>
      <w:r w:rsidR="00516CBA">
        <w:rPr>
          <w:lang w:val="en-US"/>
        </w:rPr>
        <w:t xml:space="preserve"> </w:t>
      </w:r>
      <w:r w:rsidR="00516CBA">
        <w:t>furnish to Lender within ten</w:t>
      </w:r>
      <w:r w:rsidR="00516CBA">
        <w:rPr>
          <w:lang w:val="en-US"/>
        </w:rPr>
        <w:t> </w:t>
      </w:r>
      <w:r w:rsidR="00516CBA">
        <w:t>(10) Business Days after the end of each month</w:t>
      </w:r>
      <w:r w:rsidR="00516CBA">
        <w:rPr>
          <w:lang w:val="en-US"/>
        </w:rPr>
        <w:t xml:space="preserve">, until the end of the Loan Term, </w:t>
      </w:r>
      <w:r w:rsidR="00516CBA">
        <w:t>complete and accurate rent schedule data for the Mortgaged Property</w:t>
      </w:r>
      <w:r w:rsidR="00516CBA">
        <w:rPr>
          <w:lang w:val="en-US"/>
        </w:rPr>
        <w:t>;</w:t>
      </w:r>
    </w:p>
    <w:p w14:paraId="5154C850" w14:textId="77777777" w:rsidR="00516CBA" w:rsidRPr="00247665" w:rsidRDefault="00516CBA" w:rsidP="00516CBA">
      <w:pPr>
        <w:pStyle w:val="Heading4"/>
        <w:numPr>
          <w:ilvl w:val="3"/>
          <w:numId w:val="23"/>
        </w:numPr>
      </w:pPr>
      <w:r>
        <w:rPr>
          <w:lang w:val="en-US"/>
        </w:rPr>
        <w:t>within thirty (30) days after</w:t>
      </w:r>
      <w:r w:rsidRPr="00247665">
        <w:t xml:space="preserve"> Lender’s </w:t>
      </w:r>
      <w:r>
        <w:rPr>
          <w:lang w:val="en-US"/>
        </w:rPr>
        <w:t xml:space="preserve">written </w:t>
      </w:r>
      <w:r w:rsidRPr="00247665">
        <w:t>request (but, absent an Event of Default, no more frequently than once in any six (6) month period):</w:t>
      </w:r>
    </w:p>
    <w:p w14:paraId="3C958067" w14:textId="163297A3" w:rsidR="00516CBA" w:rsidRPr="00247665" w:rsidRDefault="00516CBA" w:rsidP="00BF0E11">
      <w:pPr>
        <w:pStyle w:val="Heading5"/>
      </w:pPr>
      <w:r w:rsidRPr="00247665">
        <w:t xml:space="preserve">any item described in </w:t>
      </w:r>
      <w:r>
        <w:fldChar w:fldCharType="begin"/>
      </w:r>
      <w:r>
        <w:instrText xml:space="preserve"> REF _Ref321300334 \n \h </w:instrText>
      </w:r>
      <w:r>
        <w:fldChar w:fldCharType="separate"/>
      </w:r>
      <w:r w:rsidR="00FE4238">
        <w:t>Section 8.02</w:t>
      </w:r>
      <w:r>
        <w:fldChar w:fldCharType="end"/>
      </w:r>
      <w:r>
        <w:fldChar w:fldCharType="begin"/>
      </w:r>
      <w:r>
        <w:instrText xml:space="preserve"> REF _Ref73024074 \n \h </w:instrText>
      </w:r>
      <w:r>
        <w:fldChar w:fldCharType="separate"/>
      </w:r>
      <w:r w:rsidR="00FE4238">
        <w:t>(b)</w:t>
      </w:r>
      <w:r>
        <w:fldChar w:fldCharType="end"/>
      </w:r>
      <w:r w:rsidRPr="00247665">
        <w:fldChar w:fldCharType="begin"/>
      </w:r>
      <w:r w:rsidRPr="00247665">
        <w:instrText xml:space="preserve"> REF _Ref276104279 \r \h  \* MERGEFORMAT </w:instrText>
      </w:r>
      <w:r w:rsidRPr="00247665">
        <w:fldChar w:fldCharType="separate"/>
      </w:r>
      <w:r w:rsidR="00FE4238">
        <w:t>(1)</w:t>
      </w:r>
      <w:r w:rsidRPr="00247665">
        <w:fldChar w:fldCharType="end"/>
      </w:r>
      <w:r w:rsidRPr="00247665">
        <w:t xml:space="preserve"> or </w:t>
      </w:r>
      <w:r>
        <w:fldChar w:fldCharType="begin"/>
      </w:r>
      <w:r>
        <w:instrText xml:space="preserve"> REF _Ref321300334 \n \h </w:instrText>
      </w:r>
      <w:r>
        <w:fldChar w:fldCharType="separate"/>
      </w:r>
      <w:r w:rsidR="00FE4238">
        <w:t>Section 8.02</w:t>
      </w:r>
      <w:r>
        <w:fldChar w:fldCharType="end"/>
      </w:r>
      <w:r>
        <w:fldChar w:fldCharType="begin"/>
      </w:r>
      <w:r>
        <w:instrText xml:space="preserve"> REF _Ref73024082 \n \h </w:instrText>
      </w:r>
      <w:r>
        <w:fldChar w:fldCharType="separate"/>
      </w:r>
      <w:r w:rsidR="00FE4238">
        <w:t>(b)</w:t>
      </w:r>
      <w:r>
        <w:fldChar w:fldCharType="end"/>
      </w:r>
      <w:r w:rsidRPr="00247665">
        <w:fldChar w:fldCharType="begin"/>
      </w:r>
      <w:r w:rsidRPr="00247665">
        <w:instrText xml:space="preserve"> REF _Ref286822816 \r \h  \* MERGEFORMAT </w:instrText>
      </w:r>
      <w:r w:rsidRPr="00247665">
        <w:fldChar w:fldCharType="separate"/>
      </w:r>
      <w:r w:rsidR="00FE4238">
        <w:t>(2)</w:t>
      </w:r>
      <w:r w:rsidRPr="00247665">
        <w:fldChar w:fldCharType="end"/>
      </w:r>
      <w:r w:rsidRPr="00247665">
        <w:t>;</w:t>
      </w:r>
    </w:p>
    <w:p w14:paraId="4E6BB301" w14:textId="77777777" w:rsidR="00516CBA" w:rsidRPr="00247665" w:rsidRDefault="00516CBA" w:rsidP="00BF0E11">
      <w:pPr>
        <w:pStyle w:val="Heading5"/>
      </w:pPr>
      <w:r w:rsidRPr="00247665">
        <w:t xml:space="preserve">a property management or leasing report for the Mortgaged Property, showing the number of </w:t>
      </w:r>
      <w:r w:rsidRPr="00110FD1">
        <w:rPr>
          <w:szCs w:val="24"/>
        </w:rPr>
        <w:t>rental</w:t>
      </w:r>
      <w:r w:rsidRPr="00247665">
        <w:t xml:space="preserve"> applications received from tenants or prospective tenants and deposits received from tenants or prospective tenants, and any other information requested by Lender</w:t>
      </w:r>
      <w:r>
        <w:rPr>
          <w:lang w:val="en-US"/>
        </w:rPr>
        <w:t xml:space="preserve"> for such period as requested by Lender</w:t>
      </w:r>
      <w:r w:rsidRPr="00247665">
        <w:t>;</w:t>
      </w:r>
    </w:p>
    <w:p w14:paraId="14BF0110" w14:textId="77777777" w:rsidR="00516CBA" w:rsidRPr="00247665" w:rsidRDefault="00516CBA" w:rsidP="00BF0E11">
      <w:pPr>
        <w:pStyle w:val="Heading5"/>
      </w:pPr>
      <w:r w:rsidRPr="00247665">
        <w:t>a statement of income and expenses for Borrower’s operation of the Mortgaged Property</w:t>
      </w:r>
      <w:r w:rsidRPr="00247665" w:rsidDel="00E65367">
        <w:t xml:space="preserve"> </w:t>
      </w:r>
      <w:r w:rsidRPr="00247665">
        <w:t xml:space="preserve">on a year-to-date basis as of the end of each month for such period as </w:t>
      </w:r>
      <w:r w:rsidRPr="00110FD1">
        <w:rPr>
          <w:szCs w:val="24"/>
        </w:rPr>
        <w:t>requested</w:t>
      </w:r>
      <w:r w:rsidRPr="00247665">
        <w:t xml:space="preserve"> by Lender</w:t>
      </w:r>
      <w:r>
        <w:t>;</w:t>
      </w:r>
    </w:p>
    <w:p w14:paraId="7E98722A" w14:textId="77777777" w:rsidR="00516CBA" w:rsidRDefault="00516CBA" w:rsidP="00BF0E11">
      <w:pPr>
        <w:pStyle w:val="Heading5"/>
      </w:pPr>
      <w:r w:rsidRPr="00247665">
        <w:t xml:space="preserve">a statement </w:t>
      </w:r>
      <w:r w:rsidRPr="00110FD1">
        <w:rPr>
          <w:szCs w:val="24"/>
        </w:rPr>
        <w:t>of</w:t>
      </w:r>
      <w:r w:rsidRPr="00247665">
        <w:t xml:space="preserve"> real estate owned</w:t>
      </w:r>
      <w:r>
        <w:t xml:space="preserve"> directly or indirectly </w:t>
      </w:r>
      <w:r w:rsidRPr="00247665">
        <w:t>by</w:t>
      </w:r>
      <w:r>
        <w:t xml:space="preserve"> Borrower and </w:t>
      </w:r>
      <w:r w:rsidRPr="00247665">
        <w:t>Guarantor for such period as requested by Lender</w:t>
      </w:r>
      <w:r>
        <w:t>;</w:t>
      </w:r>
    </w:p>
    <w:p w14:paraId="3960ADAB" w14:textId="77777777" w:rsidR="00516CBA" w:rsidRPr="00B2048E" w:rsidRDefault="00516CBA" w:rsidP="00BF0E11">
      <w:pPr>
        <w:pStyle w:val="Heading5"/>
      </w:pPr>
      <w:r w:rsidRPr="00247665">
        <w:t xml:space="preserve">for </w:t>
      </w:r>
      <w:r>
        <w:t xml:space="preserve">any </w:t>
      </w:r>
      <w:r w:rsidRPr="00247665">
        <w:t>Guarantor</w:t>
      </w:r>
      <w:r>
        <w:t>:</w:t>
      </w:r>
    </w:p>
    <w:p w14:paraId="4CF34F10" w14:textId="77777777" w:rsidR="00516CBA" w:rsidRDefault="00516CBA" w:rsidP="00C17D8C">
      <w:pPr>
        <w:pStyle w:val="Heading6"/>
        <w:numPr>
          <w:ilvl w:val="5"/>
          <w:numId w:val="86"/>
        </w:numPr>
      </w:pPr>
      <w:r>
        <w:t xml:space="preserve">that is an entity, </w:t>
      </w:r>
      <w:r w:rsidRPr="00247665">
        <w:t xml:space="preserve">a statement of income and </w:t>
      </w:r>
      <w:r w:rsidRPr="001A791B">
        <w:rPr>
          <w:szCs w:val="24"/>
        </w:rPr>
        <w:t>expenses</w:t>
      </w:r>
      <w:r w:rsidRPr="00247665">
        <w:t xml:space="preserve"> </w:t>
      </w:r>
      <w:r>
        <w:t xml:space="preserve">and a statement of cash flows </w:t>
      </w:r>
      <w:r w:rsidRPr="00247665">
        <w:t xml:space="preserve">for </w:t>
      </w:r>
      <w:r>
        <w:t xml:space="preserve">the most recent available </w:t>
      </w:r>
      <w:r w:rsidRPr="00247665">
        <w:t>calendar year</w:t>
      </w:r>
      <w:r>
        <w:t xml:space="preserve"> and any calendar quarters ending between the available year and the date of the request</w:t>
      </w:r>
      <w:r w:rsidRPr="00247665">
        <w:t>;</w:t>
      </w:r>
    </w:p>
    <w:p w14:paraId="2D2CFFC4" w14:textId="77777777" w:rsidR="00516CBA" w:rsidRDefault="00516CBA" w:rsidP="001A791B">
      <w:pPr>
        <w:pStyle w:val="Heading6"/>
      </w:pPr>
      <w:r>
        <w:t xml:space="preserve">that is an individual, or a trust established for estate-planning purposes, a personal financial statement </w:t>
      </w:r>
      <w:r w:rsidRPr="00247665">
        <w:t xml:space="preserve">for </w:t>
      </w:r>
      <w:r>
        <w:rPr>
          <w:lang w:val="en-US"/>
        </w:rPr>
        <w:t xml:space="preserve">the most recent available </w:t>
      </w:r>
      <w:r w:rsidRPr="00247665">
        <w:t>calendar year</w:t>
      </w:r>
      <w:r>
        <w:rPr>
          <w:lang w:val="en-US"/>
        </w:rPr>
        <w:t xml:space="preserve"> and any calendar quarters ending between the available year and the date of the request</w:t>
      </w:r>
      <w:r w:rsidRPr="00247665">
        <w:t>;</w:t>
      </w:r>
      <w:r>
        <w:rPr>
          <w:lang w:val="en-US"/>
        </w:rPr>
        <w:t xml:space="preserve"> and </w:t>
      </w:r>
    </w:p>
    <w:p w14:paraId="325CCBB5" w14:textId="77777777" w:rsidR="00516CBA" w:rsidRDefault="00516CBA" w:rsidP="001A791B">
      <w:pPr>
        <w:pStyle w:val="Heading6"/>
      </w:pPr>
      <w:r w:rsidRPr="00247665">
        <w:t>balance sheet(s) showing all assets and liabilities</w:t>
      </w:r>
      <w:r>
        <w:t xml:space="preserve"> </w:t>
      </w:r>
      <w:r w:rsidRPr="00247665">
        <w:t xml:space="preserve">of Guarantor </w:t>
      </w:r>
      <w:r>
        <w:t xml:space="preserve">and a statement of all contingent liabilities </w:t>
      </w:r>
      <w:r w:rsidRPr="00247665">
        <w:t xml:space="preserve">as of the end of </w:t>
      </w:r>
      <w:r>
        <w:rPr>
          <w:lang w:val="en-US"/>
        </w:rPr>
        <w:t xml:space="preserve">the most recent available </w:t>
      </w:r>
      <w:r w:rsidRPr="00247665">
        <w:t>calendar year;</w:t>
      </w:r>
      <w:r>
        <w:rPr>
          <w:lang w:val="en-US"/>
        </w:rPr>
        <w:t xml:space="preserve"> and</w:t>
      </w:r>
    </w:p>
    <w:p w14:paraId="2CFFBFDD" w14:textId="77777777" w:rsidR="00516CBA" w:rsidRDefault="00516CBA" w:rsidP="00BF0E11">
      <w:pPr>
        <w:pStyle w:val="Heading5"/>
      </w:pPr>
      <w:r>
        <w:t xml:space="preserve">a </w:t>
      </w:r>
      <w:r w:rsidRPr="00110FD1">
        <w:rPr>
          <w:szCs w:val="24"/>
        </w:rPr>
        <w:t>statement</w:t>
      </w:r>
      <w:r>
        <w:t xml:space="preserve"> that identifies the following for such period as requested by Lender:</w:t>
      </w:r>
    </w:p>
    <w:p w14:paraId="6A704458" w14:textId="653DCDD7" w:rsidR="00516CBA" w:rsidRPr="00424478" w:rsidRDefault="00516CBA" w:rsidP="00C17D8C">
      <w:pPr>
        <w:pStyle w:val="Heading6"/>
        <w:numPr>
          <w:ilvl w:val="5"/>
          <w:numId w:val="51"/>
        </w:numPr>
      </w:pPr>
      <w:bookmarkStart w:id="726" w:name="_Ref73016685"/>
      <w:r w:rsidRPr="001A791B">
        <w:rPr>
          <w:iCs/>
        </w:rPr>
        <w:t xml:space="preserve">direct </w:t>
      </w:r>
      <w:r w:rsidRPr="00424478">
        <w:t>owners</w:t>
      </w:r>
      <w:r w:rsidRPr="001A791B">
        <w:rPr>
          <w:iCs/>
        </w:rPr>
        <w:t xml:space="preserve"> of Borrower </w:t>
      </w:r>
      <w:r w:rsidRPr="007F2B89">
        <w:t>and their respective interests</w:t>
      </w:r>
      <w:r w:rsidRPr="001A791B">
        <w:rPr>
          <w:iCs/>
        </w:rPr>
        <w:t>;</w:t>
      </w:r>
      <w:bookmarkEnd w:id="726"/>
    </w:p>
    <w:p w14:paraId="6FFAD39C" w14:textId="0F0E8EFE" w:rsidR="00516CBA" w:rsidRPr="00424478" w:rsidRDefault="00516CBA" w:rsidP="001A791B">
      <w:pPr>
        <w:pStyle w:val="Heading6"/>
      </w:pPr>
      <w:r w:rsidRPr="00424478">
        <w:lastRenderedPageBreak/>
        <w:t>indirect owners</w:t>
      </w:r>
      <w:r>
        <w:t xml:space="preserve"> (and any non-member managers)</w:t>
      </w:r>
      <w:r w:rsidRPr="00424478">
        <w:t xml:space="preserve"> of Borrower that </w:t>
      </w:r>
      <w:r>
        <w:rPr>
          <w:szCs w:val="24"/>
          <w:lang w:val="en-US"/>
        </w:rPr>
        <w:t xml:space="preserve">Control </w:t>
      </w:r>
      <w:r w:rsidRPr="00424478">
        <w:t>Borrower (</w:t>
      </w:r>
      <w:r>
        <w:t>excluding any P</w:t>
      </w:r>
      <w:r w:rsidRPr="00424478">
        <w:t>ublicly</w:t>
      </w:r>
      <w:r>
        <w:rPr>
          <w:lang w:val="en-US"/>
        </w:rPr>
        <w:t>-</w:t>
      </w:r>
      <w:r>
        <w:t>H</w:t>
      </w:r>
      <w:r w:rsidRPr="00424478">
        <w:t xml:space="preserve">eld </w:t>
      </w:r>
      <w:r>
        <w:rPr>
          <w:lang w:val="en-US"/>
        </w:rPr>
        <w:t xml:space="preserve">Corporations </w:t>
      </w:r>
      <w:r>
        <w:t>or Publicly</w:t>
      </w:r>
      <w:r>
        <w:rPr>
          <w:lang w:val="en-US"/>
        </w:rPr>
        <w:t>-</w:t>
      </w:r>
      <w:r>
        <w:t xml:space="preserve">Held Trusts) </w:t>
      </w:r>
      <w:r w:rsidRPr="00192A16">
        <w:rPr>
          <w:szCs w:val="24"/>
        </w:rPr>
        <w:t>and their respective interests</w:t>
      </w:r>
      <w:r>
        <w:t>;</w:t>
      </w:r>
    </w:p>
    <w:p w14:paraId="0494FA3E" w14:textId="7344B0F6" w:rsidR="00516CBA" w:rsidRPr="00DF06AA" w:rsidRDefault="00DA0882" w:rsidP="001A791B">
      <w:pPr>
        <w:pStyle w:val="Heading6"/>
        <w:rPr>
          <w:szCs w:val="24"/>
        </w:rPr>
      </w:pPr>
      <w:bookmarkStart w:id="727" w:name="_Ref195875195"/>
      <w:r w:rsidRPr="00DF06AA">
        <w:t xml:space="preserve">any </w:t>
      </w:r>
      <w:r w:rsidR="00F30B31" w:rsidRPr="00DF06AA">
        <w:t>D</w:t>
      </w:r>
      <w:r w:rsidRPr="00DF06AA">
        <w:t xml:space="preserve">omestic Person (together with such Person’s Immediate Family Members, if an individual) that owns twenty-five percent (25%) or more directly or indirectly (in the aggregate through one or more entities) of the ownership interests in Borrower (excluding any Publicly-Held Corporations or Publicly-Held Trusts) </w:t>
      </w:r>
      <w:r w:rsidRPr="00DF06AA">
        <w:rPr>
          <w:szCs w:val="24"/>
        </w:rPr>
        <w:t>and their respective interests;</w:t>
      </w:r>
      <w:bookmarkEnd w:id="727"/>
    </w:p>
    <w:p w14:paraId="77538272" w14:textId="091F2877" w:rsidR="002B529B" w:rsidRPr="00DF06AA" w:rsidRDefault="00DA0882" w:rsidP="001A791B">
      <w:pPr>
        <w:pStyle w:val="Heading6"/>
      </w:pPr>
      <w:bookmarkStart w:id="728" w:name="_Ref197957505"/>
      <w:r w:rsidRPr="00DF06AA">
        <w:t xml:space="preserve">any </w:t>
      </w:r>
      <w:r w:rsidR="00F30B31" w:rsidRPr="00DF06AA">
        <w:t>F</w:t>
      </w:r>
      <w:r w:rsidRPr="00DF06AA">
        <w:t>oreign Person that owns ten percent (10%) or more directly or indirectly (in the aggregate through one or more entities) of the ownership interests in Borrower and their respective interests;</w:t>
      </w:r>
      <w:r w:rsidR="00AF2559">
        <w:t xml:space="preserve"> and</w:t>
      </w:r>
      <w:bookmarkEnd w:id="728"/>
    </w:p>
    <w:p w14:paraId="6250C5A8" w14:textId="75CB8CFD" w:rsidR="00516CBA" w:rsidRPr="00F82433" w:rsidRDefault="00516CBA" w:rsidP="001A791B">
      <w:pPr>
        <w:pStyle w:val="Heading6"/>
      </w:pPr>
      <w:r w:rsidRPr="00DF06AA">
        <w:t xml:space="preserve">to the extent that the </w:t>
      </w:r>
      <w:r w:rsidRPr="00DF06AA">
        <w:rPr>
          <w:szCs w:val="24"/>
        </w:rPr>
        <w:t>Persons</w:t>
      </w:r>
      <w:r w:rsidRPr="00DF06AA">
        <w:t xml:space="preserve"> identified in </w:t>
      </w:r>
      <w:r w:rsidRPr="00DF06AA">
        <w:fldChar w:fldCharType="begin"/>
      </w:r>
      <w:r w:rsidRPr="00DF06AA">
        <w:instrText xml:space="preserve"> REF _Ref73016685 \r \h </w:instrText>
      </w:r>
      <w:r w:rsidR="00DF06AA">
        <w:instrText xml:space="preserve"> \* MERGEFORMAT </w:instrText>
      </w:r>
      <w:r w:rsidRPr="00DF06AA">
        <w:fldChar w:fldCharType="separate"/>
      </w:r>
      <w:r w:rsidR="00FE4238">
        <w:t>(i)</w:t>
      </w:r>
      <w:r w:rsidRPr="00DF06AA">
        <w:fldChar w:fldCharType="end"/>
      </w:r>
      <w:r w:rsidRPr="00DF06AA">
        <w:t>-</w:t>
      </w:r>
      <w:r w:rsidR="009411B4">
        <w:fldChar w:fldCharType="begin"/>
      </w:r>
      <w:r w:rsidR="009411B4">
        <w:instrText xml:space="preserve"> REF _Ref197957505 \n \h </w:instrText>
      </w:r>
      <w:r w:rsidR="009411B4">
        <w:fldChar w:fldCharType="separate"/>
      </w:r>
      <w:r w:rsidR="00FE4238">
        <w:t>(iv)</w:t>
      </w:r>
      <w:r w:rsidR="009411B4">
        <w:fldChar w:fldCharType="end"/>
      </w:r>
      <w:r w:rsidRPr="00DF06AA">
        <w:t xml:space="preserve"> above do not own, in the aggregate, at least fifty percent (50%) of the indirect ownership interests in Borrower, additional indirect owners of Borrower</w:t>
      </w:r>
      <w:r>
        <w:t xml:space="preserve"> sufficient to show an aggregate ownership interest of at least fifty percent (50%).</w:t>
      </w:r>
    </w:p>
    <w:p w14:paraId="4FBBB385" w14:textId="77777777" w:rsidR="00516CBA" w:rsidRPr="009F521C" w:rsidRDefault="00516CBA" w:rsidP="00516CBA">
      <w:pPr>
        <w:pStyle w:val="Heading3"/>
        <w:numPr>
          <w:ilvl w:val="2"/>
          <w:numId w:val="23"/>
        </w:numPr>
      </w:pPr>
      <w:bookmarkStart w:id="729" w:name="_Toc200886957"/>
      <w:r>
        <w:rPr>
          <w:lang w:val="en-US"/>
        </w:rPr>
        <w:t>Audited Financials.</w:t>
      </w:r>
      <w:bookmarkEnd w:id="729"/>
    </w:p>
    <w:p w14:paraId="6EE2C7F6" w14:textId="26F4833D" w:rsidR="00516CBA" w:rsidRPr="009F521C" w:rsidRDefault="00516CBA" w:rsidP="00516CBA">
      <w:pPr>
        <w:spacing w:after="240"/>
        <w:ind w:firstLine="720"/>
        <w:rPr>
          <w:szCs w:val="24"/>
        </w:rPr>
      </w:pPr>
      <w:r>
        <w:rPr>
          <w:szCs w:val="24"/>
        </w:rPr>
        <w:t xml:space="preserve">In the event Borrower or Guarantor receives or obtains any audited financial statements and such financial statements are required to be delivered to Lender under </w:t>
      </w:r>
      <w:r>
        <w:rPr>
          <w:szCs w:val="24"/>
        </w:rPr>
        <w:fldChar w:fldCharType="begin"/>
      </w:r>
      <w:r>
        <w:rPr>
          <w:szCs w:val="24"/>
        </w:rPr>
        <w:instrText xml:space="preserve"> REF _Ref357588693 \n \h </w:instrText>
      </w:r>
      <w:r>
        <w:rPr>
          <w:szCs w:val="24"/>
        </w:rPr>
      </w:r>
      <w:r>
        <w:rPr>
          <w:szCs w:val="24"/>
        </w:rPr>
        <w:fldChar w:fldCharType="separate"/>
      </w:r>
      <w:r w:rsidR="00FE4238">
        <w:rPr>
          <w:szCs w:val="24"/>
        </w:rPr>
        <w:t>Section 8.02</w:t>
      </w:r>
      <w:r>
        <w:rPr>
          <w:szCs w:val="24"/>
        </w:rPr>
        <w:fldChar w:fldCharType="end"/>
      </w:r>
      <w:r>
        <w:rPr>
          <w:szCs w:val="24"/>
        </w:rPr>
        <w:fldChar w:fldCharType="begin"/>
      </w:r>
      <w:r>
        <w:rPr>
          <w:szCs w:val="24"/>
        </w:rPr>
        <w:instrText xml:space="preserve"> REF _Ref73024317 \n \h </w:instrText>
      </w:r>
      <w:r>
        <w:rPr>
          <w:szCs w:val="24"/>
        </w:rPr>
      </w:r>
      <w:r>
        <w:rPr>
          <w:szCs w:val="24"/>
        </w:rPr>
        <w:fldChar w:fldCharType="separate"/>
      </w:r>
      <w:r w:rsidR="00FE4238">
        <w:rPr>
          <w:szCs w:val="24"/>
        </w:rPr>
        <w:t>(b)</w:t>
      </w:r>
      <w:r>
        <w:rPr>
          <w:szCs w:val="24"/>
        </w:rPr>
        <w:fldChar w:fldCharType="end"/>
      </w:r>
      <w:r>
        <w:rPr>
          <w:szCs w:val="24"/>
        </w:rPr>
        <w:t>, Borrower shall deliver or cause to be delivered to Lender the audited versions of such financial statements.</w:t>
      </w:r>
    </w:p>
    <w:p w14:paraId="0D1E0F9F" w14:textId="77777777" w:rsidR="00516CBA" w:rsidRPr="00F56FCB" w:rsidRDefault="00516CBA" w:rsidP="00516CBA">
      <w:pPr>
        <w:pStyle w:val="Heading3"/>
        <w:numPr>
          <w:ilvl w:val="2"/>
          <w:numId w:val="23"/>
        </w:numPr>
      </w:pPr>
      <w:bookmarkStart w:id="730" w:name="_Toc200886958"/>
      <w:r w:rsidRPr="00F56FCB">
        <w:t>Delivery of Books and Records.</w:t>
      </w:r>
      <w:bookmarkEnd w:id="730"/>
    </w:p>
    <w:p w14:paraId="554A05ED" w14:textId="77777777" w:rsidR="00516CBA" w:rsidRPr="00F56FCB" w:rsidRDefault="00516CBA" w:rsidP="00516CBA">
      <w:pPr>
        <w:spacing w:after="240"/>
        <w:ind w:firstLine="720"/>
        <w:rPr>
          <w:szCs w:val="24"/>
        </w:rPr>
      </w:pPr>
      <w:r w:rsidRPr="00F56FCB">
        <w:rPr>
          <w:szCs w:val="24"/>
        </w:rPr>
        <w:t>If an Event of Default has occurred and is continuing, Borrower shall deliver to Lender, upon written demand, all books and records relating to the Mortgaged Property or its operation.</w:t>
      </w:r>
      <w:bookmarkStart w:id="731" w:name="_Ref180895075"/>
    </w:p>
    <w:p w14:paraId="13D233A9" w14:textId="77777777" w:rsidR="00516CBA" w:rsidRPr="00F56FCB" w:rsidRDefault="00516CBA" w:rsidP="00516CBA">
      <w:pPr>
        <w:pStyle w:val="Heading2"/>
      </w:pPr>
      <w:bookmarkStart w:id="732" w:name="_Toc266373184"/>
      <w:bookmarkStart w:id="733" w:name="_Toc270286531"/>
      <w:bookmarkStart w:id="734" w:name="_Ref321486603"/>
      <w:bookmarkStart w:id="735" w:name="_Ref321816264"/>
      <w:bookmarkStart w:id="736" w:name="_Toc263869954"/>
      <w:bookmarkStart w:id="737" w:name="_Toc263870019"/>
      <w:bookmarkStart w:id="738" w:name="_Toc263870528"/>
      <w:bookmarkStart w:id="739" w:name="_Toc264473934"/>
      <w:bookmarkStart w:id="740" w:name="_Toc200886959"/>
      <w:r w:rsidRPr="00F56FCB">
        <w:t xml:space="preserve">Mortgage Loan Administration Matters Regarding Books and Records and </w:t>
      </w:r>
      <w:smartTag w:uri="urn:schemas-microsoft-com:office:smarttags" w:element="PlaceName">
        <w:smartTagPr>
          <w:attr w:name="TagType" w:val="3"/>
        </w:smartTagPr>
        <w:r w:rsidRPr="00F56FCB">
          <w:t>Financial Reporting</w:t>
        </w:r>
      </w:smartTag>
      <w:r w:rsidRPr="00F56FCB">
        <w:t>.</w:t>
      </w:r>
      <w:bookmarkEnd w:id="732"/>
      <w:bookmarkEnd w:id="733"/>
      <w:bookmarkEnd w:id="734"/>
      <w:bookmarkEnd w:id="735"/>
      <w:bookmarkEnd w:id="740"/>
    </w:p>
    <w:p w14:paraId="021496B7" w14:textId="77777777" w:rsidR="00516CBA" w:rsidRPr="00F56FCB" w:rsidRDefault="00516CBA" w:rsidP="00C17D8C">
      <w:pPr>
        <w:pStyle w:val="Heading3"/>
        <w:numPr>
          <w:ilvl w:val="2"/>
          <w:numId w:val="36"/>
        </w:numPr>
      </w:pPr>
      <w:bookmarkStart w:id="741" w:name="_Ref321486605"/>
      <w:bookmarkStart w:id="742" w:name="_Toc266373185"/>
      <w:bookmarkStart w:id="743" w:name="_Toc270286532"/>
      <w:bookmarkStart w:id="744" w:name="_Toc200886960"/>
      <w:r>
        <w:rPr>
          <w:lang w:val="en-US"/>
        </w:rPr>
        <w:t xml:space="preserve">Lender’s </w:t>
      </w:r>
      <w:r>
        <w:t>Right to</w:t>
      </w:r>
      <w:r>
        <w:rPr>
          <w:lang w:val="en-US"/>
        </w:rPr>
        <w:t xml:space="preserve"> Obtain </w:t>
      </w:r>
      <w:r w:rsidRPr="00F56FCB">
        <w:t>Audit</w:t>
      </w:r>
      <w:r>
        <w:rPr>
          <w:lang w:val="en-US"/>
        </w:rPr>
        <w:t>ed</w:t>
      </w:r>
      <w:r w:rsidRPr="00F56FCB">
        <w:t xml:space="preserve"> Books and Records.</w:t>
      </w:r>
      <w:bookmarkEnd w:id="741"/>
      <w:bookmarkEnd w:id="744"/>
    </w:p>
    <w:bookmarkEnd w:id="736"/>
    <w:bookmarkEnd w:id="737"/>
    <w:bookmarkEnd w:id="738"/>
    <w:bookmarkEnd w:id="739"/>
    <w:bookmarkEnd w:id="742"/>
    <w:bookmarkEnd w:id="743"/>
    <w:p w14:paraId="6AE6A66C" w14:textId="0C987361" w:rsidR="00516CBA" w:rsidRDefault="00516CBA" w:rsidP="00516CBA">
      <w:pPr>
        <w:spacing w:after="240"/>
        <w:ind w:firstLine="720"/>
      </w:pPr>
      <w:r>
        <w:t xml:space="preserve">Lender may require that Borrower’s or Guarantor’s books and records be audited, at Borrower’s expense, by an independent certified public accountant selected by Lender in order to produce or audit any statements, schedules, and reports of Borrower, Guarantor, or the Mortgaged Property required by </w:t>
      </w:r>
      <w:r>
        <w:fldChar w:fldCharType="begin"/>
      </w:r>
      <w:r>
        <w:instrText xml:space="preserve"> REF _Ref321816163 \r \h </w:instrText>
      </w:r>
      <w:r>
        <w:fldChar w:fldCharType="separate"/>
      </w:r>
      <w:r w:rsidR="00FE4238">
        <w:t>Section 8.02</w:t>
      </w:r>
      <w:r>
        <w:fldChar w:fldCharType="end"/>
      </w:r>
      <w:r>
        <w:t>, if:</w:t>
      </w:r>
    </w:p>
    <w:p w14:paraId="2D8B6311" w14:textId="51B92CAA" w:rsidR="00516CBA" w:rsidRDefault="00516CBA" w:rsidP="00516CBA">
      <w:pPr>
        <w:pStyle w:val="Heading4"/>
        <w:numPr>
          <w:ilvl w:val="3"/>
          <w:numId w:val="23"/>
        </w:numPr>
      </w:pPr>
      <w:r>
        <w:t xml:space="preserve">Borrower </w:t>
      </w:r>
      <w:r>
        <w:rPr>
          <w:lang w:val="en-US"/>
        </w:rPr>
        <w:t xml:space="preserve">or Guarantor </w:t>
      </w:r>
      <w:r>
        <w:t>fails to provide in a timely manner the statements, schedules</w:t>
      </w:r>
      <w:r>
        <w:rPr>
          <w:lang w:val="en-US"/>
        </w:rPr>
        <w:t>,</w:t>
      </w:r>
      <w:r>
        <w:t xml:space="preserve"> and reports required by </w:t>
      </w:r>
      <w:r>
        <w:fldChar w:fldCharType="begin"/>
      </w:r>
      <w:r>
        <w:instrText xml:space="preserve"> REF _Ref321816163 \r \h </w:instrText>
      </w:r>
      <w:r>
        <w:fldChar w:fldCharType="separate"/>
      </w:r>
      <w:r w:rsidR="00FE4238">
        <w:t>Section 8.02</w:t>
      </w:r>
      <w:r>
        <w:fldChar w:fldCharType="end"/>
      </w:r>
      <w:r>
        <w:t xml:space="preserve"> and, thereafter, Borrower or Guarantor fails </w:t>
      </w:r>
      <w:r>
        <w:lastRenderedPageBreak/>
        <w:t>to provide such statements, schedules</w:t>
      </w:r>
      <w:r>
        <w:rPr>
          <w:lang w:val="en-US"/>
        </w:rPr>
        <w:t>,</w:t>
      </w:r>
      <w:r>
        <w:t xml:space="preserve"> and reports within the cure period provided in </w:t>
      </w:r>
      <w:r>
        <w:fldChar w:fldCharType="begin"/>
      </w:r>
      <w:r>
        <w:instrText xml:space="preserve"> REF _Ref321816204 \n \h </w:instrText>
      </w:r>
      <w:r>
        <w:fldChar w:fldCharType="separate"/>
      </w:r>
      <w:r w:rsidR="00FE4238">
        <w:t>Section 14.01</w:t>
      </w:r>
      <w:r>
        <w:fldChar w:fldCharType="end"/>
      </w:r>
      <w:r>
        <w:fldChar w:fldCharType="begin"/>
      </w:r>
      <w:r>
        <w:instrText xml:space="preserve"> REF _Ref321816209 \n \h </w:instrText>
      </w:r>
      <w:r>
        <w:fldChar w:fldCharType="separate"/>
      </w:r>
      <w:r w:rsidR="00FE4238">
        <w:t>(c)</w:t>
      </w:r>
      <w:r>
        <w:fldChar w:fldCharType="end"/>
      </w:r>
      <w:r>
        <w:t>;</w:t>
      </w:r>
    </w:p>
    <w:p w14:paraId="576447E2" w14:textId="19B2A0DD" w:rsidR="00516CBA" w:rsidRDefault="00516CBA" w:rsidP="00516CBA">
      <w:pPr>
        <w:pStyle w:val="Heading4"/>
        <w:numPr>
          <w:ilvl w:val="3"/>
          <w:numId w:val="23"/>
        </w:numPr>
      </w:pPr>
      <w:r>
        <w:t>the statements, schedules</w:t>
      </w:r>
      <w:r>
        <w:rPr>
          <w:lang w:val="en-US"/>
        </w:rPr>
        <w:t>,</w:t>
      </w:r>
      <w:r>
        <w:t xml:space="preserve"> and reports submitted to Lender pursuant to </w:t>
      </w:r>
      <w:r>
        <w:fldChar w:fldCharType="begin"/>
      </w:r>
      <w:r>
        <w:instrText xml:space="preserve"> REF _Ref321816163 \r \h </w:instrText>
      </w:r>
      <w:r>
        <w:fldChar w:fldCharType="separate"/>
      </w:r>
      <w:r w:rsidR="00FE4238">
        <w:t>Section 8.02</w:t>
      </w:r>
      <w:r>
        <w:fldChar w:fldCharType="end"/>
      </w:r>
      <w:r>
        <w:t xml:space="preserve"> are not full, complete</w:t>
      </w:r>
      <w:r>
        <w:rPr>
          <w:lang w:val="en-US"/>
        </w:rPr>
        <w:t xml:space="preserve">, </w:t>
      </w:r>
      <w:r>
        <w:t>and accurate in all material respects as determined by Lender and, thereafter, Borrower or Guarantor fails to provide such statements, schedules</w:t>
      </w:r>
      <w:r>
        <w:rPr>
          <w:lang w:val="en-US"/>
        </w:rPr>
        <w:t>,</w:t>
      </w:r>
      <w:r>
        <w:t xml:space="preserve"> and reports within the cure period provided in </w:t>
      </w:r>
      <w:r>
        <w:fldChar w:fldCharType="begin"/>
      </w:r>
      <w:r>
        <w:instrText xml:space="preserve"> REF _Ref321816204 \n \h </w:instrText>
      </w:r>
      <w:r>
        <w:fldChar w:fldCharType="separate"/>
      </w:r>
      <w:r w:rsidR="00FE4238">
        <w:t>Section 14.01</w:t>
      </w:r>
      <w:r>
        <w:fldChar w:fldCharType="end"/>
      </w:r>
      <w:r>
        <w:fldChar w:fldCharType="begin"/>
      </w:r>
      <w:r>
        <w:instrText xml:space="preserve"> REF _Ref321816209 \n \h </w:instrText>
      </w:r>
      <w:r>
        <w:fldChar w:fldCharType="separate"/>
      </w:r>
      <w:r w:rsidR="00FE4238">
        <w:t>(c)</w:t>
      </w:r>
      <w:r>
        <w:fldChar w:fldCharType="end"/>
      </w:r>
      <w:r>
        <w:t>; or</w:t>
      </w:r>
    </w:p>
    <w:p w14:paraId="3D269898" w14:textId="77777777" w:rsidR="00516CBA" w:rsidRDefault="00516CBA" w:rsidP="00516CBA">
      <w:pPr>
        <w:pStyle w:val="Heading4"/>
        <w:numPr>
          <w:ilvl w:val="3"/>
          <w:numId w:val="23"/>
        </w:numPr>
      </w:pPr>
      <w:r>
        <w:t>an Event of Default has occurred and is continuing.</w:t>
      </w:r>
    </w:p>
    <w:p w14:paraId="0CB8E3DA" w14:textId="10852374" w:rsidR="00516CBA" w:rsidRPr="00FC374E" w:rsidRDefault="00516CBA" w:rsidP="00516CBA">
      <w:pPr>
        <w:spacing w:after="240"/>
        <w:ind w:firstLine="720"/>
      </w:pPr>
      <w:r>
        <w:t xml:space="preserve">Notwithstanding the foregoing, the ability of Lender to require the delivery of audited financial statements shall be limited to not more than once per Borrower’s fiscal year so long as no Event of Default has occurred during such fiscal year (or any event which, with the giving of written notice or the passage of time, or both, would constitute an Event of Default has occurred and is continuing).  Borrower shall cooperate with Lender in order to satisfy the provisions of this </w:t>
      </w:r>
      <w:r>
        <w:fldChar w:fldCharType="begin"/>
      </w:r>
      <w:r>
        <w:instrText xml:space="preserve"> REF _Ref321816264 \n \h </w:instrText>
      </w:r>
      <w:r>
        <w:fldChar w:fldCharType="separate"/>
      </w:r>
      <w:r w:rsidR="00FE4238">
        <w:t>Section 8.03</w:t>
      </w:r>
      <w:r>
        <w:fldChar w:fldCharType="end"/>
      </w:r>
      <w:r>
        <w:fldChar w:fldCharType="begin"/>
      </w:r>
      <w:r>
        <w:instrText xml:space="preserve"> REF _Ref321486605 \n \h </w:instrText>
      </w:r>
      <w:r>
        <w:fldChar w:fldCharType="separate"/>
      </w:r>
      <w:r w:rsidR="00FE4238">
        <w:t>(a)</w:t>
      </w:r>
      <w:r>
        <w:fldChar w:fldCharType="end"/>
      </w:r>
      <w:r>
        <w:t>.  All related costs and expenses of Lender shall become due and payable by Borrower within ten (10) Business Days after demand therefor.</w:t>
      </w:r>
    </w:p>
    <w:p w14:paraId="2C09D380" w14:textId="77777777" w:rsidR="00516CBA" w:rsidRPr="00F56FCB" w:rsidRDefault="00516CBA" w:rsidP="00516CBA">
      <w:pPr>
        <w:pStyle w:val="Heading3"/>
        <w:numPr>
          <w:ilvl w:val="2"/>
          <w:numId w:val="23"/>
        </w:numPr>
      </w:pPr>
      <w:bookmarkStart w:id="745" w:name="_Toc200886961"/>
      <w:r w:rsidRPr="00F56FCB">
        <w:t>Credit Reports; Credit Score.</w:t>
      </w:r>
      <w:bookmarkEnd w:id="745"/>
    </w:p>
    <w:p w14:paraId="10039CE9" w14:textId="210B3001" w:rsidR="00516CBA" w:rsidRDefault="00516CBA" w:rsidP="00516CBA">
      <w:pPr>
        <w:pStyle w:val="BodyText2"/>
      </w:pPr>
      <w:r w:rsidRPr="00F56FCB">
        <w:t xml:space="preserve">No more often than once in any twelve (12) month period, Lender is authorized to obtain a credit report (if applicable) on Borrower </w:t>
      </w:r>
      <w:r w:rsidR="000F0DC3">
        <w:t>and</w:t>
      </w:r>
      <w:r w:rsidRPr="00F56FCB">
        <w:t xml:space="preserve"> Guarantor, the cost of which report shall be paid by Borrower.  Lender is authorized to obtain a Credit Sco</w:t>
      </w:r>
      <w:r>
        <w:t>re (if applicable) for Borrower or</w:t>
      </w:r>
      <w:r w:rsidRPr="00F56FCB">
        <w:t xml:space="preserve"> Guarantor at any time at Lender’s expense.</w:t>
      </w:r>
      <w:bookmarkStart w:id="746" w:name="_Ref367178837"/>
      <w:bookmarkStart w:id="747" w:name="_Toc264473936"/>
      <w:bookmarkStart w:id="748" w:name="_Toc266373186"/>
      <w:bookmarkStart w:id="749" w:name="_Toc263870022"/>
      <w:bookmarkStart w:id="750" w:name="_Toc263870531"/>
    </w:p>
    <w:p w14:paraId="75A74E17" w14:textId="77777777" w:rsidR="00516CBA" w:rsidRPr="00F56FCB" w:rsidRDefault="00516CBA" w:rsidP="00516CBA">
      <w:pPr>
        <w:pStyle w:val="BodyText2"/>
        <w:sectPr w:rsidR="00516CBA" w:rsidRPr="00F56FCB" w:rsidSect="00A76B82">
          <w:footerReference w:type="default" r:id="rId19"/>
          <w:endnotePr>
            <w:numFmt w:val="decimal"/>
          </w:endnotePr>
          <w:type w:val="continuous"/>
          <w:pgSz w:w="12240" w:h="15840" w:code="1"/>
          <w:pgMar w:top="1440" w:right="1440" w:bottom="1440" w:left="1440" w:header="720" w:footer="720" w:gutter="0"/>
          <w:cols w:space="720"/>
          <w:noEndnote/>
        </w:sectPr>
      </w:pPr>
    </w:p>
    <w:p w14:paraId="2E6BB215" w14:textId="77777777" w:rsidR="00516CBA" w:rsidRPr="00F56FCB" w:rsidRDefault="00516CBA" w:rsidP="00516CBA">
      <w:pPr>
        <w:pStyle w:val="Heading1"/>
      </w:pPr>
      <w:bookmarkStart w:id="751" w:name="_Ref275675328"/>
      <w:bookmarkEnd w:id="746"/>
      <w:r w:rsidRPr="00F56FCB">
        <w:t xml:space="preserve"> </w:t>
      </w:r>
      <w:bookmarkStart w:id="752" w:name="_Ref276104319"/>
      <w:bookmarkStart w:id="753" w:name="_Toc200886962"/>
      <w:r w:rsidRPr="00F56FCB">
        <w:t>- INSURANCE</w:t>
      </w:r>
      <w:bookmarkEnd w:id="747"/>
      <w:bookmarkEnd w:id="748"/>
      <w:bookmarkEnd w:id="749"/>
      <w:bookmarkEnd w:id="750"/>
      <w:bookmarkEnd w:id="751"/>
      <w:bookmarkEnd w:id="752"/>
      <w:bookmarkEnd w:id="753"/>
    </w:p>
    <w:p w14:paraId="749B8E7E" w14:textId="77777777" w:rsidR="00516CBA" w:rsidRPr="00F56FCB" w:rsidRDefault="00516CBA" w:rsidP="00516CBA">
      <w:pPr>
        <w:pStyle w:val="Heading2"/>
      </w:pPr>
      <w:bookmarkStart w:id="754" w:name="_Ref276625431"/>
      <w:bookmarkStart w:id="755" w:name="_Toc263869956"/>
      <w:bookmarkStart w:id="756" w:name="_Toc263870023"/>
      <w:bookmarkStart w:id="757" w:name="_Toc263870532"/>
      <w:bookmarkStart w:id="758" w:name="_Toc264473937"/>
      <w:bookmarkStart w:id="759" w:name="_Toc200886963"/>
      <w:r w:rsidRPr="00F56FCB">
        <w:t>Representations and Warranties.</w:t>
      </w:r>
      <w:bookmarkEnd w:id="754"/>
      <w:bookmarkEnd w:id="759"/>
    </w:p>
    <w:p w14:paraId="0EB660D4" w14:textId="4E5006E5" w:rsidR="00516CBA" w:rsidRPr="00F56FCB" w:rsidRDefault="00516CBA" w:rsidP="00516CBA">
      <w:pPr>
        <w:pStyle w:val="BodyText2"/>
      </w:pPr>
      <w:r w:rsidRPr="00F56FCB">
        <w:t xml:space="preserve">The representations and warranties made by Borrower to Lender in this </w:t>
      </w:r>
      <w:r w:rsidRPr="00F56FCB">
        <w:fldChar w:fldCharType="begin"/>
      </w:r>
      <w:r w:rsidRPr="00F56FCB">
        <w:instrText xml:space="preserve"> REF _Ref276625431 \r \h </w:instrText>
      </w:r>
      <w:r>
        <w:instrText xml:space="preserve"> \* MERGEFORMAT </w:instrText>
      </w:r>
      <w:r w:rsidRPr="00F56FCB">
        <w:fldChar w:fldCharType="separate"/>
      </w:r>
      <w:r w:rsidR="00FE4238">
        <w:t>Section 9.01</w:t>
      </w:r>
      <w:r w:rsidRPr="00F56FCB">
        <w:fldChar w:fldCharType="end"/>
      </w:r>
      <w:r w:rsidRPr="00F56FCB">
        <w:t xml:space="preserve"> ar</w:t>
      </w:r>
      <w:r>
        <w:t>e made as of the Effective Date</w:t>
      </w:r>
      <w:r w:rsidRPr="00F56FCB">
        <w:t xml:space="preserve"> and are true and correct except as disclosed </w:t>
      </w:r>
      <w:r>
        <w:t>on the Exceptions to Representations and Warranties Schedule</w:t>
      </w:r>
      <w:r w:rsidRPr="00F56FCB">
        <w:t>.</w:t>
      </w:r>
    </w:p>
    <w:p w14:paraId="05AD4B9C" w14:textId="77777777" w:rsidR="00516CBA" w:rsidRPr="00F56FCB" w:rsidRDefault="00516CBA" w:rsidP="00C17D8C">
      <w:pPr>
        <w:pStyle w:val="Heading3"/>
        <w:numPr>
          <w:ilvl w:val="2"/>
          <w:numId w:val="37"/>
        </w:numPr>
      </w:pPr>
      <w:bookmarkStart w:id="760" w:name="_Toc200886964"/>
      <w:r w:rsidRPr="00F56FCB">
        <w:t>Compliance with Insurance Requirements.</w:t>
      </w:r>
      <w:bookmarkEnd w:id="760"/>
    </w:p>
    <w:p w14:paraId="643A41B0" w14:textId="77777777" w:rsidR="00516CBA" w:rsidRPr="00F56FCB" w:rsidRDefault="00516CBA" w:rsidP="00516CBA">
      <w:pPr>
        <w:spacing w:after="240"/>
        <w:ind w:firstLine="720"/>
        <w:rPr>
          <w:szCs w:val="24"/>
        </w:rPr>
      </w:pPr>
      <w:r w:rsidRPr="00F56FCB">
        <w:rPr>
          <w:szCs w:val="24"/>
        </w:rPr>
        <w:t xml:space="preserve">Borrower </w:t>
      </w:r>
      <w:proofErr w:type="gramStart"/>
      <w:r w:rsidRPr="00F56FCB">
        <w:rPr>
          <w:szCs w:val="24"/>
        </w:rPr>
        <w:t>is in compliance with</w:t>
      </w:r>
      <w:proofErr w:type="gramEnd"/>
      <w:r w:rsidRPr="00F56FCB">
        <w:rPr>
          <w:szCs w:val="24"/>
        </w:rPr>
        <w:t xml:space="preserve"> Lender’s insurance requirements</w:t>
      </w:r>
      <w:r>
        <w:rPr>
          <w:szCs w:val="24"/>
        </w:rPr>
        <w:t xml:space="preserve"> </w:t>
      </w:r>
      <w:r w:rsidRPr="00F56FCB">
        <w:rPr>
          <w:szCs w:val="24"/>
        </w:rPr>
        <w:t>(or has obtained a written waiver from Lender for any non-compliant coverage) and has timely paid all premiums on all required insurance policies.</w:t>
      </w:r>
    </w:p>
    <w:p w14:paraId="29F6E89C" w14:textId="77777777" w:rsidR="00516CBA" w:rsidRPr="00F56FCB" w:rsidRDefault="00516CBA" w:rsidP="00516CBA">
      <w:pPr>
        <w:pStyle w:val="Heading3"/>
        <w:numPr>
          <w:ilvl w:val="2"/>
          <w:numId w:val="23"/>
        </w:numPr>
      </w:pPr>
      <w:bookmarkStart w:id="761" w:name="_Toc200886965"/>
      <w:r w:rsidRPr="00F56FCB">
        <w:t>Property Condition.</w:t>
      </w:r>
      <w:bookmarkEnd w:id="761"/>
    </w:p>
    <w:p w14:paraId="00468331" w14:textId="77777777" w:rsidR="00516CBA" w:rsidRPr="00F56FCB" w:rsidRDefault="00516CBA" w:rsidP="00516CBA">
      <w:pPr>
        <w:pStyle w:val="Heading4"/>
        <w:numPr>
          <w:ilvl w:val="3"/>
          <w:numId w:val="23"/>
        </w:numPr>
      </w:pPr>
      <w:r w:rsidRPr="00F56FCB">
        <w:t>The Mortgaged Property has not been damaged by fire, water, wind</w:t>
      </w:r>
      <w:r>
        <w:rPr>
          <w:lang w:val="en-US"/>
        </w:rPr>
        <w:t>,</w:t>
      </w:r>
      <w:r w:rsidRPr="00F56FCB">
        <w:t xml:space="preserve"> or other cause of loss; or</w:t>
      </w:r>
    </w:p>
    <w:p w14:paraId="2C238C19" w14:textId="77777777" w:rsidR="00516CBA" w:rsidRPr="00F56FCB" w:rsidRDefault="00516CBA" w:rsidP="00516CBA">
      <w:pPr>
        <w:pStyle w:val="Heading4"/>
        <w:numPr>
          <w:ilvl w:val="3"/>
          <w:numId w:val="23"/>
        </w:numPr>
      </w:pPr>
      <w:r w:rsidRPr="00F56FCB">
        <w:t>if previously damaged, any previous damage to the Mortgaged Property has been repaired and the Mortgaged Property has been fully restored.</w:t>
      </w:r>
    </w:p>
    <w:p w14:paraId="6AC275BF" w14:textId="77777777" w:rsidR="00516CBA" w:rsidRPr="00F56FCB" w:rsidRDefault="00516CBA" w:rsidP="00516CBA">
      <w:pPr>
        <w:pStyle w:val="Heading2"/>
      </w:pPr>
      <w:bookmarkStart w:id="762" w:name="_Toc266373189"/>
      <w:bookmarkStart w:id="763" w:name="_Toc270286535"/>
      <w:bookmarkStart w:id="764" w:name="_Ref276104295"/>
      <w:bookmarkStart w:id="765" w:name="_Ref343586169"/>
      <w:bookmarkStart w:id="766" w:name="_Ref343586228"/>
      <w:bookmarkStart w:id="767" w:name="_Toc200886966"/>
      <w:r w:rsidRPr="00F56FCB">
        <w:lastRenderedPageBreak/>
        <w:t>Covenants.</w:t>
      </w:r>
      <w:bookmarkEnd w:id="762"/>
      <w:bookmarkEnd w:id="763"/>
      <w:bookmarkEnd w:id="764"/>
      <w:bookmarkEnd w:id="765"/>
      <w:bookmarkEnd w:id="766"/>
      <w:bookmarkEnd w:id="767"/>
    </w:p>
    <w:p w14:paraId="412C005F" w14:textId="77777777" w:rsidR="00516CBA" w:rsidRPr="00DF06AA" w:rsidRDefault="00516CBA" w:rsidP="00C17D8C">
      <w:pPr>
        <w:pStyle w:val="Heading3"/>
        <w:numPr>
          <w:ilvl w:val="2"/>
          <w:numId w:val="38"/>
        </w:numPr>
      </w:pPr>
      <w:bookmarkStart w:id="768" w:name="_Ref276104296"/>
      <w:bookmarkStart w:id="769" w:name="_Toc200886967"/>
      <w:r w:rsidRPr="00DF06AA">
        <w:t>Insurance Requirements.</w:t>
      </w:r>
      <w:bookmarkEnd w:id="768"/>
      <w:bookmarkEnd w:id="769"/>
    </w:p>
    <w:p w14:paraId="50170A23" w14:textId="77777777" w:rsidR="00516CBA" w:rsidRPr="00DF06AA" w:rsidRDefault="00516CBA" w:rsidP="00516CBA">
      <w:pPr>
        <w:pStyle w:val="Heading4"/>
        <w:keepNext/>
        <w:numPr>
          <w:ilvl w:val="3"/>
          <w:numId w:val="23"/>
        </w:numPr>
      </w:pPr>
      <w:bookmarkStart w:id="770" w:name="_Ref276104297"/>
      <w:bookmarkEnd w:id="755"/>
      <w:bookmarkEnd w:id="756"/>
      <w:bookmarkEnd w:id="757"/>
      <w:bookmarkEnd w:id="758"/>
      <w:r w:rsidRPr="00DF06AA">
        <w:t>As required by Lender and applicable law, and as may be modified from time to time, Borrower shall:</w:t>
      </w:r>
      <w:bookmarkEnd w:id="770"/>
    </w:p>
    <w:p w14:paraId="1EECC173" w14:textId="47CF170C" w:rsidR="00516CBA" w:rsidRPr="00DF06AA" w:rsidRDefault="002339E6" w:rsidP="00BF0E11">
      <w:pPr>
        <w:pStyle w:val="Heading5"/>
      </w:pPr>
      <w:r w:rsidRPr="00DF06AA">
        <w:t xml:space="preserve">keep the Improvements insured at all times against any hazards, which insurance shall include coverage against loss by fire and all other perils insured by the “special causes of loss” coverage form, business income coverage, and flood (if any of the Improvements are located in an area identified by </w:t>
      </w:r>
      <w:r w:rsidR="00C558A1">
        <w:t xml:space="preserve">FEMA </w:t>
      </w:r>
      <w:r w:rsidRPr="00DF06AA">
        <w:t xml:space="preserve">as </w:t>
      </w:r>
      <w:r w:rsidR="00114BF1" w:rsidRPr="00DF06AA">
        <w:t>a</w:t>
      </w:r>
      <w:r w:rsidR="00DA0882" w:rsidRPr="00DF06AA">
        <w:t>n</w:t>
      </w:r>
      <w:r w:rsidR="00114BF1" w:rsidRPr="00DF06AA">
        <w:t xml:space="preserve"> </w:t>
      </w:r>
      <w:proofErr w:type="spellStart"/>
      <w:r w:rsidR="00114BF1" w:rsidRPr="00DF06AA">
        <w:t>SFHA</w:t>
      </w:r>
      <w:proofErr w:type="spellEnd"/>
      <w:r w:rsidR="00BE13F0" w:rsidRPr="00DF06AA">
        <w:t>)</w:t>
      </w:r>
      <w:r w:rsidRPr="00DF06AA">
        <w:t xml:space="preserve">, and may include boiler and machinery coverage, equipment breakdown coverage, sinkhole insurance, mine subsidence insurance, earthquake insurance, terrorism insurance, </w:t>
      </w:r>
      <w:r w:rsidR="00A76AB0">
        <w:t>named storm</w:t>
      </w:r>
      <w:r w:rsidRPr="00DF06AA">
        <w:t xml:space="preserve"> insurance and, if the Mortgaged Property does not conform to applicable building, zoning, or land use laws, ordinance and law coverage;</w:t>
      </w:r>
    </w:p>
    <w:p w14:paraId="7BC61F5B" w14:textId="7551EFB9" w:rsidR="00516CBA" w:rsidRPr="00DF06AA" w:rsidRDefault="00DA0882" w:rsidP="00BF0E11">
      <w:pPr>
        <w:pStyle w:val="Heading5"/>
      </w:pPr>
      <w:r w:rsidRPr="00DF06AA">
        <w:t>maintain or shall cause to be maintained at all times commercial general liability insurance, and such other liability insurance, workers compensation insurance, directors’ and officers’ insurance, professional liability insurance, and fidelity insurance coverage; and</w:t>
      </w:r>
    </w:p>
    <w:p w14:paraId="7AADEA4E" w14:textId="0984315B" w:rsidR="00516CBA" w:rsidRPr="00DF06AA" w:rsidRDefault="002339E6" w:rsidP="00BF0E11">
      <w:pPr>
        <w:pStyle w:val="Heading5"/>
      </w:pPr>
      <w:r w:rsidRPr="00DF06AA">
        <w:t>maintain builder’s risk and associated commercial general liability insurance, and other insurance in connection with completing the Repairs or Replacements, as applicable</w:t>
      </w:r>
      <w:r w:rsidR="00516CBA" w:rsidRPr="00DF06AA">
        <w:t>.</w:t>
      </w:r>
    </w:p>
    <w:p w14:paraId="7D02A31A" w14:textId="77777777" w:rsidR="00516CBA" w:rsidRPr="00DF06AA" w:rsidRDefault="00516CBA" w:rsidP="00516CBA">
      <w:pPr>
        <w:pStyle w:val="Heading3"/>
        <w:numPr>
          <w:ilvl w:val="2"/>
          <w:numId w:val="23"/>
        </w:numPr>
      </w:pPr>
      <w:bookmarkStart w:id="771" w:name="_Ref343586229"/>
      <w:bookmarkStart w:id="772" w:name="_Toc200886968"/>
      <w:r w:rsidRPr="00DF06AA">
        <w:t>Delivery of Policies, Renewals, Notices</w:t>
      </w:r>
      <w:r w:rsidRPr="00DF06AA">
        <w:rPr>
          <w:lang w:val="en-US"/>
        </w:rPr>
        <w:t>,</w:t>
      </w:r>
      <w:r w:rsidRPr="00DF06AA">
        <w:t xml:space="preserve"> and Proceeds.</w:t>
      </w:r>
      <w:bookmarkEnd w:id="771"/>
      <w:bookmarkEnd w:id="772"/>
    </w:p>
    <w:p w14:paraId="69380485" w14:textId="77777777" w:rsidR="00516CBA" w:rsidRPr="00DF06AA" w:rsidRDefault="00516CBA" w:rsidP="00516CBA">
      <w:pPr>
        <w:pStyle w:val="BodyText2"/>
        <w:keepNext/>
      </w:pPr>
      <w:r w:rsidRPr="00DF06AA">
        <w:t>Borrower shall:</w:t>
      </w:r>
    </w:p>
    <w:p w14:paraId="251247B2" w14:textId="1CFEB7D0" w:rsidR="00516CBA" w:rsidRPr="00DF06AA" w:rsidRDefault="002339E6" w:rsidP="00516CBA">
      <w:pPr>
        <w:pStyle w:val="Heading4"/>
        <w:numPr>
          <w:ilvl w:val="3"/>
          <w:numId w:val="23"/>
        </w:numPr>
      </w:pPr>
      <w:r w:rsidRPr="00DF06AA">
        <w:rPr>
          <w:szCs w:val="24"/>
        </w:rPr>
        <w:t>cause all insurance policies which can be endorsed with standard non-</w:t>
      </w:r>
      <w:r w:rsidR="000E7D60" w:rsidRPr="00DF06AA">
        <w:rPr>
          <w:szCs w:val="24"/>
        </w:rPr>
        <w:t>contributing</w:t>
      </w:r>
      <w:r w:rsidR="00BE13F0" w:rsidRPr="00DF06AA">
        <w:rPr>
          <w:szCs w:val="24"/>
        </w:rPr>
        <w:t xml:space="preserve"> </w:t>
      </w:r>
      <w:r w:rsidRPr="00DF06AA">
        <w:rPr>
          <w:szCs w:val="24"/>
        </w:rPr>
        <w:t>mortgagee clauses making loss payable to Lender (or Lender’s assigns) to be so endorsed</w:t>
      </w:r>
      <w:r w:rsidR="00516CBA" w:rsidRPr="00DF06AA">
        <w:t>;</w:t>
      </w:r>
    </w:p>
    <w:p w14:paraId="49554849" w14:textId="37880E82" w:rsidR="00516CBA" w:rsidRPr="00DF06AA" w:rsidRDefault="002339E6" w:rsidP="00516CBA">
      <w:pPr>
        <w:pStyle w:val="Heading4"/>
        <w:numPr>
          <w:ilvl w:val="3"/>
          <w:numId w:val="23"/>
        </w:numPr>
      </w:pPr>
      <w:r w:rsidRPr="00DF06AA">
        <w:rPr>
          <w:bCs w:val="0"/>
          <w:szCs w:val="24"/>
        </w:rPr>
        <w:t xml:space="preserve">promptly deliver to Lender a copy of all renewal and other notices, including </w:t>
      </w:r>
      <w:r w:rsidR="00830880" w:rsidRPr="00DF06AA">
        <w:rPr>
          <w:bCs w:val="0"/>
          <w:szCs w:val="24"/>
        </w:rPr>
        <w:t xml:space="preserve">non-renewal or </w:t>
      </w:r>
      <w:r w:rsidRPr="00DF06AA">
        <w:rPr>
          <w:bCs w:val="0"/>
          <w:szCs w:val="24"/>
        </w:rPr>
        <w:t>any</w:t>
      </w:r>
      <w:r w:rsidRPr="00DF06AA">
        <w:rPr>
          <w:szCs w:val="24"/>
        </w:rPr>
        <w:t xml:space="preserve"> notice of lapse of coverage</w:t>
      </w:r>
      <w:r w:rsidRPr="00DF06AA">
        <w:rPr>
          <w:i/>
          <w:iCs/>
          <w:szCs w:val="24"/>
        </w:rPr>
        <w:t>,</w:t>
      </w:r>
      <w:r w:rsidRPr="00DF06AA">
        <w:rPr>
          <w:szCs w:val="24"/>
        </w:rPr>
        <w:t xml:space="preserve"> received by Borrower with respect to the policies and all receipts for paid premiums</w:t>
      </w:r>
      <w:r w:rsidR="00516CBA" w:rsidRPr="00DF06AA">
        <w:t>;</w:t>
      </w:r>
    </w:p>
    <w:p w14:paraId="67C30371" w14:textId="08288A52" w:rsidR="00516CBA" w:rsidRPr="00DF06AA" w:rsidRDefault="00516CBA" w:rsidP="00516CBA">
      <w:pPr>
        <w:pStyle w:val="Heading4"/>
        <w:numPr>
          <w:ilvl w:val="3"/>
          <w:numId w:val="23"/>
        </w:numPr>
      </w:pPr>
      <w:bookmarkStart w:id="773" w:name="_Ref353965848"/>
      <w:r w:rsidRPr="00DF06AA">
        <w:t xml:space="preserve">deliver evidence, in form and content acceptable to Lender, that each required insurance policy </w:t>
      </w:r>
      <w:r w:rsidRPr="00DF06AA">
        <w:rPr>
          <w:lang w:val="en-US"/>
        </w:rPr>
        <w:t xml:space="preserve">under this </w:t>
      </w:r>
      <w:r w:rsidRPr="00DF06AA">
        <w:rPr>
          <w:lang w:val="en-US"/>
        </w:rPr>
        <w:fldChar w:fldCharType="begin"/>
      </w:r>
      <w:r w:rsidRPr="00DF06AA">
        <w:rPr>
          <w:lang w:val="en-US"/>
        </w:rPr>
        <w:instrText xml:space="preserve"> REF _Ref276104319 \r \h </w:instrText>
      </w:r>
      <w:r w:rsidR="00570D1A" w:rsidRPr="00DF06AA">
        <w:rPr>
          <w:lang w:val="en-US"/>
        </w:rPr>
        <w:instrText xml:space="preserve"> \* MERGEFORMAT </w:instrText>
      </w:r>
      <w:r w:rsidRPr="00DF06AA">
        <w:rPr>
          <w:lang w:val="en-US"/>
        </w:rPr>
      </w:r>
      <w:r w:rsidRPr="00DF06AA">
        <w:rPr>
          <w:lang w:val="en-US"/>
        </w:rPr>
        <w:fldChar w:fldCharType="separate"/>
      </w:r>
      <w:r w:rsidR="00FE4238">
        <w:rPr>
          <w:lang w:val="en-US"/>
        </w:rPr>
        <w:t>Article 9</w:t>
      </w:r>
      <w:r w:rsidRPr="00DF06AA">
        <w:rPr>
          <w:lang w:val="en-US"/>
        </w:rPr>
        <w:fldChar w:fldCharType="end"/>
      </w:r>
      <w:r w:rsidRPr="00DF06AA">
        <w:rPr>
          <w:lang w:val="en-US"/>
        </w:rPr>
        <w:t xml:space="preserve"> </w:t>
      </w:r>
      <w:r w:rsidR="002339E6" w:rsidRPr="00DF06AA">
        <w:rPr>
          <w:szCs w:val="24"/>
        </w:rPr>
        <w:t>has been renewed not less than fifteen (15) days prior to the applicable expiration date, and (if such evidence is other than an original or duplicate original of a renewal policy) deliver the original or duplicate original of each renewal policy (or such other evidence of insurance as may be required by or acceptable to Lender) in form and content acceptable to Lender within ninety (90) days after the applicable expiration date of the original insurance policy</w:t>
      </w:r>
      <w:r w:rsidRPr="00DF06AA">
        <w:rPr>
          <w:lang w:val="en-US"/>
        </w:rPr>
        <w:t>;</w:t>
      </w:r>
      <w:bookmarkEnd w:id="773"/>
    </w:p>
    <w:p w14:paraId="3F67E79C" w14:textId="77777777" w:rsidR="00516CBA" w:rsidRPr="00DF06AA" w:rsidRDefault="00516CBA" w:rsidP="00516CBA">
      <w:pPr>
        <w:pStyle w:val="Heading4"/>
        <w:numPr>
          <w:ilvl w:val="3"/>
          <w:numId w:val="23"/>
        </w:numPr>
      </w:pPr>
      <w:r w:rsidRPr="00DF06AA">
        <w:lastRenderedPageBreak/>
        <w:t>provide immediate written notice to the insurance company and to Lender of any event of loss;</w:t>
      </w:r>
    </w:p>
    <w:p w14:paraId="102D122F" w14:textId="4297079F" w:rsidR="00516CBA" w:rsidRPr="00DF06AA" w:rsidRDefault="00516CBA" w:rsidP="00516CBA">
      <w:pPr>
        <w:pStyle w:val="Heading4"/>
        <w:numPr>
          <w:ilvl w:val="3"/>
          <w:numId w:val="23"/>
        </w:numPr>
      </w:pPr>
      <w:r w:rsidRPr="00DF06AA">
        <w:t>execute such further evidence of assignment of any insurance proceeds as Lender may require;</w:t>
      </w:r>
    </w:p>
    <w:p w14:paraId="2C1F45A1" w14:textId="0F80A50E" w:rsidR="00516CBA" w:rsidRPr="00DF06AA" w:rsidRDefault="00516CBA" w:rsidP="00516CBA">
      <w:pPr>
        <w:pStyle w:val="Heading4"/>
        <w:numPr>
          <w:ilvl w:val="3"/>
          <w:numId w:val="23"/>
        </w:numPr>
        <w:rPr>
          <w:lang w:val="en-US"/>
        </w:rPr>
      </w:pPr>
      <w:r w:rsidRPr="00DF06AA">
        <w:t xml:space="preserve">provide immediate written notice to Lender of Borrower’s receipt of any insurance proceeds under any insurance policy required by </w:t>
      </w:r>
      <w:r w:rsidRPr="00DF06AA">
        <w:fldChar w:fldCharType="begin"/>
      </w:r>
      <w:r w:rsidRPr="00DF06AA">
        <w:instrText xml:space="preserve"> REF _Ref276104295 \r \h  \* MERGEFORMAT </w:instrText>
      </w:r>
      <w:r w:rsidRPr="00DF06AA">
        <w:fldChar w:fldCharType="separate"/>
      </w:r>
      <w:r w:rsidR="00FE4238">
        <w:t>Section 9.02</w:t>
      </w:r>
      <w:r w:rsidRPr="00DF06AA">
        <w:fldChar w:fldCharType="end"/>
      </w:r>
      <w:r w:rsidRPr="00DF06AA">
        <w:fldChar w:fldCharType="begin"/>
      </w:r>
      <w:r w:rsidRPr="00DF06AA">
        <w:instrText xml:space="preserve"> REF _Ref276104296 \n \h </w:instrText>
      </w:r>
      <w:r w:rsidR="00570D1A" w:rsidRPr="00DF06AA">
        <w:instrText xml:space="preserve"> \* MERGEFORMAT </w:instrText>
      </w:r>
      <w:r w:rsidRPr="00DF06AA">
        <w:fldChar w:fldCharType="separate"/>
      </w:r>
      <w:r w:rsidR="00FE4238">
        <w:t>(a)</w:t>
      </w:r>
      <w:r w:rsidRPr="00DF06AA">
        <w:fldChar w:fldCharType="end"/>
      </w:r>
      <w:r w:rsidRPr="00DF06AA">
        <w:fldChar w:fldCharType="begin"/>
      </w:r>
      <w:r w:rsidRPr="00DF06AA">
        <w:instrText xml:space="preserve"> REF _Ref276104297 \n \h </w:instrText>
      </w:r>
      <w:r w:rsidR="00570D1A" w:rsidRPr="00DF06AA">
        <w:instrText xml:space="preserve"> \* MERGEFORMAT </w:instrText>
      </w:r>
      <w:r w:rsidRPr="00DF06AA">
        <w:fldChar w:fldCharType="separate"/>
      </w:r>
      <w:r w:rsidR="00FE4238">
        <w:t>(1)</w:t>
      </w:r>
      <w:r w:rsidRPr="00DF06AA">
        <w:fldChar w:fldCharType="end"/>
      </w:r>
      <w:r w:rsidRPr="00DF06AA">
        <w:t xml:space="preserve"> above and, if requested by Lender, deliver to Lender all of such proceeds received by Borrower to be applied by Lender in accordance with this </w:t>
      </w:r>
      <w:r w:rsidRPr="00DF06AA">
        <w:fldChar w:fldCharType="begin"/>
      </w:r>
      <w:r w:rsidRPr="00DF06AA">
        <w:instrText xml:space="preserve"> REF _Ref276104319 \r \h  \* MERGEFORMAT </w:instrText>
      </w:r>
      <w:r w:rsidRPr="00DF06AA">
        <w:fldChar w:fldCharType="separate"/>
      </w:r>
      <w:r w:rsidR="00FE4238">
        <w:t>Article 9</w:t>
      </w:r>
      <w:r w:rsidRPr="00DF06AA">
        <w:fldChar w:fldCharType="end"/>
      </w:r>
      <w:r w:rsidR="002339E6" w:rsidRPr="00DF06AA">
        <w:rPr>
          <w:lang w:val="en-US"/>
        </w:rPr>
        <w:t>; and</w:t>
      </w:r>
    </w:p>
    <w:p w14:paraId="4A861CA3" w14:textId="06B361DF" w:rsidR="002339E6" w:rsidRPr="00DF06AA" w:rsidRDefault="00F018F9" w:rsidP="002339E6">
      <w:pPr>
        <w:pStyle w:val="Heading4"/>
        <w:numPr>
          <w:ilvl w:val="3"/>
          <w:numId w:val="23"/>
        </w:numPr>
      </w:pPr>
      <w:r w:rsidRPr="00DF06AA">
        <w:rPr>
          <w:szCs w:val="24"/>
        </w:rPr>
        <w:t xml:space="preserve">provide immediate written notice of </w:t>
      </w:r>
      <w:r w:rsidRPr="00DF06AA">
        <w:rPr>
          <w:szCs w:val="24"/>
        </w:rPr>
        <w:fldChar w:fldCharType="begin"/>
      </w:r>
      <w:r w:rsidRPr="00DF06AA">
        <w:rPr>
          <w:szCs w:val="24"/>
        </w:rPr>
        <w:instrText xml:space="preserve"> LISTNUM </w:instrText>
      </w:r>
      <w:r w:rsidRPr="00DF06AA">
        <w:rPr>
          <w:szCs w:val="24"/>
        </w:rPr>
        <w:fldChar w:fldCharType="end"/>
      </w:r>
      <w:r w:rsidRPr="00DF06AA">
        <w:rPr>
          <w:szCs w:val="24"/>
        </w:rPr>
        <w:t xml:space="preserve"> any cancellation of a required insurance policy, or any notification received from the insurer that a required insurance policy is being cancelled; </w:t>
      </w:r>
      <w:r w:rsidRPr="00DF06AA">
        <w:rPr>
          <w:szCs w:val="24"/>
        </w:rPr>
        <w:fldChar w:fldCharType="begin"/>
      </w:r>
      <w:r w:rsidRPr="00DF06AA">
        <w:rPr>
          <w:szCs w:val="24"/>
        </w:rPr>
        <w:instrText xml:space="preserve"> LISTNUM </w:instrText>
      </w:r>
      <w:r w:rsidRPr="00DF06AA">
        <w:rPr>
          <w:szCs w:val="24"/>
        </w:rPr>
        <w:fldChar w:fldCharType="end"/>
      </w:r>
      <w:r w:rsidRPr="00DF06AA">
        <w:rPr>
          <w:szCs w:val="24"/>
        </w:rPr>
        <w:t xml:space="preserve"> any modifications to a required insurance policy that reduce or impact the coverage of such required insurance policy; </w:t>
      </w:r>
      <w:r w:rsidRPr="00DF06AA">
        <w:rPr>
          <w:szCs w:val="24"/>
        </w:rPr>
        <w:fldChar w:fldCharType="begin"/>
      </w:r>
      <w:r w:rsidRPr="00DF06AA">
        <w:rPr>
          <w:szCs w:val="24"/>
        </w:rPr>
        <w:instrText xml:space="preserve"> LISTNUM </w:instrText>
      </w:r>
      <w:r w:rsidRPr="00DF06AA">
        <w:rPr>
          <w:szCs w:val="24"/>
        </w:rPr>
        <w:fldChar w:fldCharType="end"/>
      </w:r>
      <w:r w:rsidRPr="00DF06AA">
        <w:rPr>
          <w:szCs w:val="24"/>
        </w:rPr>
        <w:t xml:space="preserve"> any replacement of the insurer on any required insurance policy; or </w:t>
      </w:r>
      <w:r w:rsidRPr="00DF06AA">
        <w:rPr>
          <w:szCs w:val="24"/>
        </w:rPr>
        <w:fldChar w:fldCharType="begin"/>
      </w:r>
      <w:r w:rsidRPr="00DF06AA">
        <w:rPr>
          <w:szCs w:val="24"/>
        </w:rPr>
        <w:instrText xml:space="preserve"> LISTNUM </w:instrText>
      </w:r>
      <w:r w:rsidRPr="00DF06AA">
        <w:rPr>
          <w:szCs w:val="24"/>
        </w:rPr>
        <w:fldChar w:fldCharType="end"/>
      </w:r>
      <w:r w:rsidRPr="00DF06AA">
        <w:rPr>
          <w:szCs w:val="24"/>
        </w:rPr>
        <w:t xml:space="preserve"> any lapse in coverage under a required insurance policy</w:t>
      </w:r>
      <w:r w:rsidR="00964C86" w:rsidRPr="00DF06AA">
        <w:rPr>
          <w:szCs w:val="24"/>
          <w:lang w:val="en-US"/>
        </w:rPr>
        <w:t>.</w:t>
      </w:r>
    </w:p>
    <w:p w14:paraId="46BEFFF0" w14:textId="77777777" w:rsidR="00516CBA" w:rsidRPr="00DF06AA" w:rsidRDefault="00516CBA" w:rsidP="00516CBA">
      <w:pPr>
        <w:pStyle w:val="Heading2"/>
      </w:pPr>
      <w:bookmarkStart w:id="774" w:name="_Toc266373192"/>
      <w:bookmarkStart w:id="775" w:name="_Toc270286538"/>
      <w:bookmarkStart w:id="776" w:name="_Ref276104339"/>
      <w:bookmarkStart w:id="777" w:name="_Ref276106418"/>
      <w:bookmarkStart w:id="778" w:name="_Ref343586018"/>
      <w:bookmarkStart w:id="779" w:name="_Ref453342"/>
      <w:bookmarkStart w:id="780" w:name="_Ref453419"/>
      <w:bookmarkStart w:id="781" w:name="_Ref453454"/>
      <w:bookmarkStart w:id="782" w:name="_Ref453475"/>
      <w:bookmarkStart w:id="783" w:name="_Ref453531"/>
      <w:bookmarkStart w:id="784" w:name="_Ref453661"/>
      <w:bookmarkStart w:id="785" w:name="_Ref453806"/>
      <w:bookmarkStart w:id="786" w:name="_Ref54254157"/>
      <w:bookmarkStart w:id="787" w:name="_Toc263869958"/>
      <w:bookmarkStart w:id="788" w:name="_Toc263870025"/>
      <w:bookmarkStart w:id="789" w:name="_Toc263870534"/>
      <w:bookmarkStart w:id="790" w:name="_Toc264473939"/>
      <w:bookmarkStart w:id="791" w:name="_Toc200886969"/>
      <w:r w:rsidRPr="00DF06AA">
        <w:t>Mortgage Loan Administration Matters Regarding Insurance</w:t>
      </w:r>
      <w:bookmarkEnd w:id="774"/>
      <w:bookmarkEnd w:id="775"/>
      <w:bookmarkEnd w:id="776"/>
      <w:bookmarkEnd w:id="777"/>
      <w:bookmarkEnd w:id="778"/>
      <w:bookmarkEnd w:id="779"/>
      <w:bookmarkEnd w:id="780"/>
      <w:bookmarkEnd w:id="781"/>
      <w:bookmarkEnd w:id="782"/>
      <w:bookmarkEnd w:id="783"/>
      <w:bookmarkEnd w:id="784"/>
      <w:bookmarkEnd w:id="785"/>
      <w:bookmarkEnd w:id="786"/>
      <w:r w:rsidRPr="00DF06AA">
        <w:rPr>
          <w:lang w:val="en-US"/>
        </w:rPr>
        <w:t>.</w:t>
      </w:r>
      <w:bookmarkEnd w:id="791"/>
    </w:p>
    <w:p w14:paraId="286D7AD9" w14:textId="77777777" w:rsidR="00516CBA" w:rsidRPr="00F56FCB" w:rsidRDefault="00516CBA" w:rsidP="00C17D8C">
      <w:pPr>
        <w:pStyle w:val="Heading3"/>
        <w:numPr>
          <w:ilvl w:val="2"/>
          <w:numId w:val="39"/>
        </w:numPr>
      </w:pPr>
      <w:bookmarkStart w:id="792" w:name="_Toc200886970"/>
      <w:bookmarkEnd w:id="787"/>
      <w:bookmarkEnd w:id="788"/>
      <w:bookmarkEnd w:id="789"/>
      <w:bookmarkEnd w:id="790"/>
      <w:r w:rsidRPr="00F56FCB">
        <w:t>Lender’s Ongoing Insurance Requirements.</w:t>
      </w:r>
      <w:bookmarkEnd w:id="792"/>
    </w:p>
    <w:p w14:paraId="0B0E9673" w14:textId="77777777" w:rsidR="00516CBA" w:rsidRPr="00F56FCB" w:rsidRDefault="00516CBA" w:rsidP="00516CBA">
      <w:pPr>
        <w:pStyle w:val="BodyText2"/>
      </w:pPr>
      <w:r w:rsidRPr="00F56FCB">
        <w:t>Borrower acknowledges that Lender’s insurance requirements may change from time to time</w:t>
      </w:r>
      <w:r>
        <w:t xml:space="preserve">.  All </w:t>
      </w:r>
      <w:r w:rsidRPr="00F56FCB">
        <w:t>insurance policies and renewals of insurance policies required by this Loan Agreement shall be:</w:t>
      </w:r>
    </w:p>
    <w:p w14:paraId="49AE756C" w14:textId="77777777" w:rsidR="00516CBA" w:rsidRPr="00F56FCB" w:rsidRDefault="00516CBA" w:rsidP="00516CBA">
      <w:pPr>
        <w:pStyle w:val="Heading4"/>
        <w:numPr>
          <w:ilvl w:val="3"/>
          <w:numId w:val="23"/>
        </w:numPr>
      </w:pPr>
      <w:r w:rsidRPr="00F56FCB">
        <w:t>in the form and with the terms required by Lender;</w:t>
      </w:r>
    </w:p>
    <w:p w14:paraId="44DB7A30" w14:textId="77777777" w:rsidR="00516CBA" w:rsidRPr="00F56FCB" w:rsidRDefault="00516CBA" w:rsidP="00516CBA">
      <w:pPr>
        <w:pStyle w:val="Heading4"/>
        <w:numPr>
          <w:ilvl w:val="3"/>
          <w:numId w:val="23"/>
        </w:numPr>
      </w:pPr>
      <w:r w:rsidRPr="00F56FCB">
        <w:t>in such amounts, with such maximum deductibles and for such periods required by Lender; and</w:t>
      </w:r>
    </w:p>
    <w:p w14:paraId="32EB67FE" w14:textId="77777777" w:rsidR="00516CBA" w:rsidRPr="00F56FCB" w:rsidRDefault="00516CBA" w:rsidP="00516CBA">
      <w:pPr>
        <w:pStyle w:val="Heading4"/>
        <w:numPr>
          <w:ilvl w:val="3"/>
          <w:numId w:val="23"/>
        </w:numPr>
      </w:pPr>
      <w:r w:rsidRPr="00F56FCB">
        <w:t>issued by insurance companies satisfactory to Lender.</w:t>
      </w:r>
    </w:p>
    <w:p w14:paraId="0C014BFA" w14:textId="5AEF8F86" w:rsidR="00516CBA" w:rsidRPr="00F56FCB" w:rsidRDefault="00516CBA" w:rsidP="00516CBA">
      <w:pPr>
        <w:pStyle w:val="BodyText2"/>
        <w:rPr>
          <w:caps/>
        </w:rPr>
      </w:pPr>
      <w:r w:rsidRPr="00F56FCB">
        <w:rPr>
          <w:caps/>
        </w:rPr>
        <w:t xml:space="preserve">Borrower acknowledges that any failure </w:t>
      </w:r>
      <w:r>
        <w:rPr>
          <w:caps/>
        </w:rPr>
        <w:t xml:space="preserve">OF BORROWER </w:t>
      </w:r>
      <w:r w:rsidRPr="00F56FCB">
        <w:rPr>
          <w:caps/>
        </w:rPr>
        <w:t xml:space="preserve">to comply with </w:t>
      </w:r>
      <w:r>
        <w:rPr>
          <w:caps/>
        </w:rPr>
        <w:t xml:space="preserve">THE REQUIREMENTS SET FORTH IN </w:t>
      </w:r>
      <w:r>
        <w:rPr>
          <w:caps/>
        </w:rPr>
        <w:fldChar w:fldCharType="begin"/>
      </w:r>
      <w:r>
        <w:rPr>
          <w:caps/>
        </w:rPr>
        <w:instrText xml:space="preserve"> REF _Ref343586169 \n \h </w:instrText>
      </w:r>
      <w:r>
        <w:rPr>
          <w:caps/>
        </w:rPr>
      </w:r>
      <w:r>
        <w:rPr>
          <w:caps/>
        </w:rPr>
        <w:fldChar w:fldCharType="separate"/>
      </w:r>
      <w:r w:rsidR="00FE4238">
        <w:rPr>
          <w:caps/>
        </w:rPr>
        <w:t>Section 9.02</w:t>
      </w:r>
      <w:r>
        <w:rPr>
          <w:caps/>
        </w:rPr>
        <w:fldChar w:fldCharType="end"/>
      </w:r>
      <w:r>
        <w:rPr>
          <w:caps/>
        </w:rPr>
        <w:fldChar w:fldCharType="begin"/>
      </w:r>
      <w:r>
        <w:rPr>
          <w:caps/>
        </w:rPr>
        <w:instrText xml:space="preserve"> REF  _Ref276104296 \* Lower \h \n </w:instrText>
      </w:r>
      <w:r>
        <w:rPr>
          <w:caps/>
        </w:rPr>
      </w:r>
      <w:r>
        <w:rPr>
          <w:caps/>
        </w:rPr>
        <w:fldChar w:fldCharType="separate"/>
      </w:r>
      <w:r w:rsidR="00FE4238">
        <w:t>(a)</w:t>
      </w:r>
      <w:r>
        <w:rPr>
          <w:caps/>
        </w:rPr>
        <w:fldChar w:fldCharType="end"/>
      </w:r>
      <w:r>
        <w:rPr>
          <w:caps/>
        </w:rPr>
        <w:t xml:space="preserve"> or </w:t>
      </w:r>
      <w:r>
        <w:rPr>
          <w:caps/>
        </w:rPr>
        <w:fldChar w:fldCharType="begin"/>
      </w:r>
      <w:r>
        <w:rPr>
          <w:caps/>
        </w:rPr>
        <w:instrText xml:space="preserve"> REF _Ref343586228 \n \h </w:instrText>
      </w:r>
      <w:r>
        <w:rPr>
          <w:caps/>
        </w:rPr>
      </w:r>
      <w:r>
        <w:rPr>
          <w:caps/>
        </w:rPr>
        <w:fldChar w:fldCharType="separate"/>
      </w:r>
      <w:r w:rsidR="00FE4238">
        <w:rPr>
          <w:caps/>
        </w:rPr>
        <w:t>Section 9.02</w:t>
      </w:r>
      <w:r>
        <w:rPr>
          <w:caps/>
        </w:rPr>
        <w:fldChar w:fldCharType="end"/>
      </w:r>
      <w:r>
        <w:rPr>
          <w:caps/>
        </w:rPr>
        <w:fldChar w:fldCharType="begin"/>
      </w:r>
      <w:r>
        <w:rPr>
          <w:caps/>
        </w:rPr>
        <w:instrText xml:space="preserve"> REF  _Ref343586229 \* Lower \h \n </w:instrText>
      </w:r>
      <w:r>
        <w:rPr>
          <w:caps/>
        </w:rPr>
      </w:r>
      <w:r>
        <w:rPr>
          <w:caps/>
        </w:rPr>
        <w:fldChar w:fldCharType="separate"/>
      </w:r>
      <w:r w:rsidR="00FE4238">
        <w:t>(b)</w:t>
      </w:r>
      <w:r>
        <w:rPr>
          <w:caps/>
        </w:rPr>
        <w:fldChar w:fldCharType="end"/>
      </w:r>
      <w:r>
        <w:rPr>
          <w:caps/>
        </w:rPr>
        <w:fldChar w:fldCharType="begin"/>
      </w:r>
      <w:r>
        <w:rPr>
          <w:caps/>
        </w:rPr>
        <w:instrText xml:space="preserve"> REF _Ref353965848 \n \h </w:instrText>
      </w:r>
      <w:r>
        <w:rPr>
          <w:caps/>
        </w:rPr>
      </w:r>
      <w:r>
        <w:rPr>
          <w:caps/>
        </w:rPr>
        <w:fldChar w:fldCharType="separate"/>
      </w:r>
      <w:r w:rsidR="00FE4238">
        <w:rPr>
          <w:caps/>
        </w:rPr>
        <w:t>(3)</w:t>
      </w:r>
      <w:r>
        <w:rPr>
          <w:caps/>
        </w:rPr>
        <w:fldChar w:fldCharType="end"/>
      </w:r>
      <w:r>
        <w:rPr>
          <w:caps/>
        </w:rPr>
        <w:t xml:space="preserve"> above</w:t>
      </w:r>
      <w:r w:rsidRPr="00FE1440">
        <w:rPr>
          <w:caps/>
        </w:rPr>
        <w:t xml:space="preserve"> shall permit lender to purchase the applicable</w:t>
      </w:r>
      <w:r>
        <w:t xml:space="preserve"> </w:t>
      </w:r>
      <w:r w:rsidRPr="00F56FCB">
        <w:rPr>
          <w:caps/>
        </w:rPr>
        <w:t>insurance at Borrower’s cost.  Such insurance may, but need not, protect Borrower’s interests.  The coverage that Lender purchases may not pay any claim that Borrower makes or any claim that is made against Borrower in connection with the Mortgaged Property.  If Lender purchases insurance for the Mortgaged Property</w:t>
      </w:r>
      <w:r>
        <w:rPr>
          <w:caps/>
        </w:rPr>
        <w:t xml:space="preserve"> as permitted hereunder</w:t>
      </w:r>
      <w:r w:rsidRPr="00F56FCB">
        <w:rPr>
          <w:caps/>
        </w:rPr>
        <w:t xml:space="preserve">, Borrower will be responsible for the costs of that insurance, including interest at the Default Rate and any other charges Lender may impose in connection with the placement of the insurance until the effective date of the cancellation or the expiration of the insurance.  The costs of the insurance shall be </w:t>
      </w:r>
      <w:r w:rsidRPr="00F56FCB">
        <w:rPr>
          <w:caps/>
        </w:rPr>
        <w:lastRenderedPageBreak/>
        <w:t>added to Borrower’s total outstanding balance or obligation and shall constitute additional Indebtedness.  The costs of the insurance may be more than the cost of insurance Borrower may be able to obtain on its own.  Borrower may later cancel any insurance purchased by Lender, but only after providing evidence that Borrower has obtained insurance as required by this Loan Agreement and the other Loan Documents.</w:t>
      </w:r>
    </w:p>
    <w:p w14:paraId="28CC5AFD" w14:textId="77777777" w:rsidR="00516CBA" w:rsidRPr="00F56FCB" w:rsidRDefault="00516CBA" w:rsidP="00516CBA">
      <w:pPr>
        <w:pStyle w:val="Heading3"/>
        <w:numPr>
          <w:ilvl w:val="2"/>
          <w:numId w:val="23"/>
        </w:numPr>
      </w:pPr>
      <w:bookmarkStart w:id="793" w:name="_Toc263870536"/>
      <w:bookmarkStart w:id="794" w:name="_Toc264473941"/>
      <w:bookmarkStart w:id="795" w:name="_Toc266373195"/>
      <w:bookmarkStart w:id="796" w:name="_Ref276104342"/>
      <w:bookmarkStart w:id="797" w:name="_Ref276106429"/>
      <w:bookmarkStart w:id="798" w:name="_Ref343586021"/>
      <w:bookmarkStart w:id="799" w:name="_Ref453347"/>
      <w:bookmarkStart w:id="800" w:name="_Ref453424"/>
      <w:bookmarkStart w:id="801" w:name="_Ref453458"/>
      <w:bookmarkStart w:id="802" w:name="_Ref453811"/>
      <w:bookmarkStart w:id="803" w:name="_Ref54254158"/>
      <w:bookmarkStart w:id="804" w:name="_Toc200886971"/>
      <w:r w:rsidRPr="00F56FCB">
        <w:t>Application of Proceeds on Event of Loss.</w:t>
      </w:r>
      <w:bookmarkEnd w:id="793"/>
      <w:bookmarkEnd w:id="794"/>
      <w:bookmarkEnd w:id="795"/>
      <w:bookmarkEnd w:id="796"/>
      <w:bookmarkEnd w:id="797"/>
      <w:bookmarkEnd w:id="798"/>
      <w:bookmarkEnd w:id="799"/>
      <w:bookmarkEnd w:id="800"/>
      <w:bookmarkEnd w:id="801"/>
      <w:bookmarkEnd w:id="802"/>
      <w:bookmarkEnd w:id="803"/>
      <w:bookmarkEnd w:id="804"/>
    </w:p>
    <w:p w14:paraId="42CB52FC" w14:textId="77777777" w:rsidR="00516CBA" w:rsidRPr="00F56FCB" w:rsidRDefault="00516CBA" w:rsidP="00516CBA">
      <w:pPr>
        <w:pStyle w:val="Heading4"/>
        <w:keepNext/>
        <w:numPr>
          <w:ilvl w:val="3"/>
          <w:numId w:val="23"/>
        </w:numPr>
      </w:pPr>
      <w:bookmarkStart w:id="805" w:name="_Ref276104343"/>
      <w:r w:rsidRPr="00F56FCB">
        <w:t>Upon an event of loss, Lender may, at Lender’s option:</w:t>
      </w:r>
      <w:bookmarkEnd w:id="805"/>
    </w:p>
    <w:p w14:paraId="0D3B546F" w14:textId="4F404407" w:rsidR="00516CBA" w:rsidRPr="00F56FCB" w:rsidRDefault="00516CBA" w:rsidP="00BF0E11">
      <w:pPr>
        <w:pStyle w:val="Heading5"/>
      </w:pPr>
      <w:bookmarkStart w:id="806" w:name="_Ref359425949"/>
      <w:r w:rsidRPr="00F56FCB">
        <w:t xml:space="preserve">hold such proceeds </w:t>
      </w:r>
      <w:r>
        <w:rPr>
          <w:lang w:val="en-US"/>
        </w:rPr>
        <w:t xml:space="preserve">in the Restoration Reserve Account </w:t>
      </w:r>
      <w:r w:rsidRPr="00F56FCB">
        <w:t xml:space="preserve">to be applied to reimburse Borrower for the cost of Restoration </w:t>
      </w:r>
      <w:r w:rsidRPr="00837B34">
        <w:t>in</w:t>
      </w:r>
      <w:r w:rsidRPr="00F56FCB">
        <w:t xml:space="preserve"> accordance with </w:t>
      </w:r>
      <w:r>
        <w:rPr>
          <w:lang w:val="en-US"/>
        </w:rPr>
        <w:fldChar w:fldCharType="begin"/>
      </w:r>
      <w:r>
        <w:instrText xml:space="preserve"> REF _Ref54013283 \r \h </w:instrText>
      </w:r>
      <w:r>
        <w:rPr>
          <w:lang w:val="en-US"/>
        </w:rPr>
      </w:r>
      <w:r>
        <w:rPr>
          <w:lang w:val="en-US"/>
        </w:rPr>
        <w:fldChar w:fldCharType="separate"/>
      </w:r>
      <w:r w:rsidR="00FE4238">
        <w:t>Article 13</w:t>
      </w:r>
      <w:r>
        <w:rPr>
          <w:lang w:val="en-US"/>
        </w:rPr>
        <w:fldChar w:fldCharType="end"/>
      </w:r>
      <w:r>
        <w:rPr>
          <w:lang w:val="en-US"/>
        </w:rPr>
        <w:t xml:space="preserve"> and </w:t>
      </w:r>
      <w:r w:rsidRPr="00F56FCB">
        <w:t xml:space="preserve">Lender’s then-current policies relating to the </w:t>
      </w:r>
      <w:r>
        <w:rPr>
          <w:lang w:val="en-US"/>
        </w:rPr>
        <w:t xml:space="preserve">restoration of casualty damage on </w:t>
      </w:r>
      <w:r w:rsidRPr="00F56FCB">
        <w:t>similar multifamily residential properties; or</w:t>
      </w:r>
      <w:bookmarkEnd w:id="806"/>
    </w:p>
    <w:p w14:paraId="3822D35B" w14:textId="13A93F52" w:rsidR="00516CBA" w:rsidRPr="00F56FCB" w:rsidRDefault="00516CBA" w:rsidP="00BF0E11">
      <w:pPr>
        <w:pStyle w:val="Heading5"/>
      </w:pPr>
      <w:bookmarkStart w:id="807" w:name="_Ref453352"/>
      <w:r w:rsidRPr="00F56FCB">
        <w:t xml:space="preserve">apply such </w:t>
      </w:r>
      <w:r w:rsidRPr="00837B34">
        <w:t>proceeds</w:t>
      </w:r>
      <w:r w:rsidRPr="00F56FCB">
        <w:t xml:space="preserve"> to the payment of the Indebtedness, whether or not then due; </w:t>
      </w:r>
      <w:r w:rsidRPr="00F56FCB">
        <w:rPr>
          <w:u w:val="single"/>
        </w:rPr>
        <w:t>provided</w:t>
      </w:r>
      <w:r w:rsidRPr="00F56FCB">
        <w:t xml:space="preserve">, </w:t>
      </w:r>
      <w:r w:rsidRPr="00F56FCB">
        <w:rPr>
          <w:u w:val="single"/>
        </w:rPr>
        <w:t>however</w:t>
      </w:r>
      <w:r w:rsidRPr="00F56FCB">
        <w:t xml:space="preserve">, Lender shall not apply insurance proceeds to the payment of the Indebtedness and shall permit Restoration pursuant to </w:t>
      </w:r>
      <w:r w:rsidRPr="00F56FCB">
        <w:fldChar w:fldCharType="begin"/>
      </w:r>
      <w:r w:rsidRPr="00F56FCB">
        <w:instrText xml:space="preserve"> REF _Ref276104339 \r \h </w:instrText>
      </w:r>
      <w:r>
        <w:instrText xml:space="preserve"> \* MERGEFORMAT </w:instrText>
      </w:r>
      <w:r w:rsidRPr="00F56FCB">
        <w:fldChar w:fldCharType="separate"/>
      </w:r>
      <w:r w:rsidR="00FE4238">
        <w:t>Section 9.03</w:t>
      </w:r>
      <w:r w:rsidRPr="00F56FCB">
        <w:fldChar w:fldCharType="end"/>
      </w:r>
      <w:r w:rsidRPr="00F56FCB">
        <w:fldChar w:fldCharType="begin"/>
      </w:r>
      <w:r w:rsidRPr="00F56FCB">
        <w:instrText xml:space="preserve"> REF _Ref276104342 \r \h </w:instrText>
      </w:r>
      <w:r>
        <w:instrText xml:space="preserve"> \* MERGEFORMAT </w:instrText>
      </w:r>
      <w:r w:rsidRPr="00F56FCB">
        <w:fldChar w:fldCharType="separate"/>
      </w:r>
      <w:r w:rsidR="00FE4238">
        <w:t>(b)</w:t>
      </w:r>
      <w:r w:rsidRPr="00F56FCB">
        <w:fldChar w:fldCharType="end"/>
      </w:r>
      <w:r w:rsidRPr="00F56FCB">
        <w:fldChar w:fldCharType="begin"/>
      </w:r>
      <w:r w:rsidRPr="00F56FCB">
        <w:instrText xml:space="preserve"> REF _Ref276104343 \r \h </w:instrText>
      </w:r>
      <w:r>
        <w:instrText xml:space="preserve"> \* MERGEFORMAT </w:instrText>
      </w:r>
      <w:r w:rsidRPr="00F56FCB">
        <w:fldChar w:fldCharType="separate"/>
      </w:r>
      <w:r w:rsidR="00FE4238">
        <w:t>(1)</w:t>
      </w:r>
      <w:r w:rsidRPr="00F56FCB">
        <w:fldChar w:fldCharType="end"/>
      </w:r>
      <w:r>
        <w:fldChar w:fldCharType="begin"/>
      </w:r>
      <w:r>
        <w:instrText xml:space="preserve"> REF _Ref359425949 \r \h </w:instrText>
      </w:r>
      <w:r>
        <w:fldChar w:fldCharType="separate"/>
      </w:r>
      <w:r w:rsidR="00FE4238">
        <w:t>(A)</w:t>
      </w:r>
      <w:r>
        <w:fldChar w:fldCharType="end"/>
      </w:r>
      <w:r w:rsidRPr="00F56FCB">
        <w:t xml:space="preserve"> if all of the following conditions are met:</w:t>
      </w:r>
      <w:bookmarkEnd w:id="807"/>
    </w:p>
    <w:p w14:paraId="2B132A45" w14:textId="77777777" w:rsidR="00516CBA" w:rsidRPr="00F56FCB" w:rsidRDefault="00516CBA" w:rsidP="00C17D8C">
      <w:pPr>
        <w:pStyle w:val="Heading6"/>
        <w:numPr>
          <w:ilvl w:val="5"/>
          <w:numId w:val="75"/>
        </w:numPr>
      </w:pPr>
      <w:r w:rsidRPr="00F56FCB">
        <w:t xml:space="preserve">no Event of Default has occurred </w:t>
      </w:r>
      <w:r w:rsidRPr="003C0095">
        <w:t>and is continuing</w:t>
      </w:r>
      <w:r w:rsidRPr="001A791B">
        <w:rPr>
          <w:b/>
        </w:rPr>
        <w:t xml:space="preserve"> </w:t>
      </w:r>
      <w:r w:rsidRPr="00F56FCB">
        <w:t xml:space="preserve">(or any event which, with the giving of </w:t>
      </w:r>
      <w:r>
        <w:t>written notice</w:t>
      </w:r>
      <w:r w:rsidRPr="00F56FCB">
        <w:t xml:space="preserve"> or the passage of time, or both, would constitute an Event of Default has occurred and is continuing);</w:t>
      </w:r>
    </w:p>
    <w:p w14:paraId="1949553D" w14:textId="77777777" w:rsidR="00516CBA" w:rsidRPr="00F56FCB" w:rsidRDefault="00516CBA" w:rsidP="001A791B">
      <w:pPr>
        <w:pStyle w:val="Heading6"/>
      </w:pPr>
      <w:r w:rsidRPr="00F56FCB">
        <w:t xml:space="preserve">Lender determines that </w:t>
      </w:r>
      <w:r>
        <w:t xml:space="preserve">the combination of insurance proceeds and amounts provided by Borrower </w:t>
      </w:r>
      <w:r w:rsidRPr="00F56FCB">
        <w:t>will be sufficient funds to complete the Restoration;</w:t>
      </w:r>
    </w:p>
    <w:p w14:paraId="2D57B32B" w14:textId="77777777" w:rsidR="00516CBA" w:rsidRPr="00F56FCB" w:rsidRDefault="00516CBA" w:rsidP="001A791B">
      <w:pPr>
        <w:pStyle w:val="Heading6"/>
      </w:pPr>
      <w:r w:rsidRPr="00F56FCB">
        <w:t xml:space="preserve">Lender determines that the </w:t>
      </w:r>
      <w:r>
        <w:rPr>
          <w:lang w:val="en-US"/>
        </w:rPr>
        <w:t>N</w:t>
      </w:r>
      <w:r w:rsidRPr="00F56FCB">
        <w:t xml:space="preserve">et </w:t>
      </w:r>
      <w:r>
        <w:rPr>
          <w:lang w:val="en-US"/>
        </w:rPr>
        <w:t>Cash Flow</w:t>
      </w:r>
      <w:r w:rsidRPr="00F56FCB">
        <w:t xml:space="preserve"> generated by the Mortgaged Property after completion of the Restoration will be sufficient to support a debt service coverage ratio not less than the debt service coverage ratio immediately prior to the event of loss, but in no event less than 1.0x (the debt service coverage ratio shall be calculated on a thirty (30) year amortizing basis </w:t>
      </w:r>
      <w:r>
        <w:t xml:space="preserve">(if applicable, </w:t>
      </w:r>
      <w:r w:rsidRPr="00760D06">
        <w:t xml:space="preserve">on a </w:t>
      </w:r>
      <w:r w:rsidRPr="00760D06">
        <w:rPr>
          <w:i/>
          <w:u w:val="single"/>
        </w:rPr>
        <w:t>proforma</w:t>
      </w:r>
      <w:r w:rsidRPr="00760D06">
        <w:t xml:space="preserve"> basis approved by Lender</w:t>
      </w:r>
      <w:r>
        <w:t>)</w:t>
      </w:r>
      <w:r w:rsidRPr="00760D06">
        <w:t xml:space="preserve"> </w:t>
      </w:r>
      <w:r w:rsidRPr="00F56FCB">
        <w:t>in all events and shall include all operating costs and other expenses, Imposition Deposits, deposits to Collateral Accounts</w:t>
      </w:r>
      <w:r>
        <w:rPr>
          <w:lang w:val="en-US"/>
        </w:rPr>
        <w:t>,</w:t>
      </w:r>
      <w:r w:rsidRPr="00F56FCB">
        <w:t xml:space="preserve"> and Mortgage Loan repayment obligations);</w:t>
      </w:r>
    </w:p>
    <w:p w14:paraId="18814055" w14:textId="77777777" w:rsidR="00516CBA" w:rsidRPr="00F56FCB" w:rsidRDefault="00516CBA" w:rsidP="001A791B">
      <w:pPr>
        <w:pStyle w:val="Heading6"/>
      </w:pPr>
      <w:bookmarkStart w:id="808" w:name="_Ref453355"/>
      <w:r w:rsidRPr="00F56FCB">
        <w:t>Lender determines that the Restoration will be completed</w:t>
      </w:r>
      <w:r>
        <w:t> </w:t>
      </w:r>
      <w:r w:rsidRPr="00F56FCB">
        <w:t xml:space="preserve">before the earlier of </w:t>
      </w:r>
      <w:r>
        <w:fldChar w:fldCharType="begin"/>
      </w:r>
      <w:r>
        <w:instrText xml:space="preserve"> LISTNUM </w:instrText>
      </w:r>
      <w:r>
        <w:fldChar w:fldCharType="end">
          <w:numberingChange w:id="809" w:author="Author" w:original=""/>
        </w:fldChar>
      </w:r>
      <w:r>
        <w:rPr>
          <w:lang w:val="en-US"/>
        </w:rPr>
        <w:t xml:space="preserve"> </w:t>
      </w:r>
      <w:r w:rsidRPr="00F56FCB">
        <w:t>one</w:t>
      </w:r>
      <w:r>
        <w:rPr>
          <w:lang w:val="en-US"/>
        </w:rPr>
        <w:t> (1)</w:t>
      </w:r>
      <w:r w:rsidRPr="00F56FCB">
        <w:t xml:space="preserve"> year before the stated Maturity Date</w:t>
      </w:r>
      <w:r>
        <w:rPr>
          <w:lang w:val="en-US"/>
        </w:rPr>
        <w:t>,</w:t>
      </w:r>
      <w:r w:rsidRPr="00F56FCB">
        <w:t xml:space="preserve"> or </w:t>
      </w:r>
      <w:r>
        <w:fldChar w:fldCharType="begin"/>
      </w:r>
      <w:r>
        <w:instrText xml:space="preserve"> LISTNUM </w:instrText>
      </w:r>
      <w:r>
        <w:fldChar w:fldCharType="end">
          <w:numberingChange w:id="810" w:author="Author" w:original=""/>
        </w:fldChar>
      </w:r>
      <w:r>
        <w:t xml:space="preserve"> </w:t>
      </w:r>
      <w:r w:rsidRPr="00F56FCB">
        <w:t>one</w:t>
      </w:r>
      <w:r>
        <w:rPr>
          <w:lang w:val="en-US"/>
        </w:rPr>
        <w:t> (1)</w:t>
      </w:r>
      <w:r w:rsidRPr="00F56FCB">
        <w:t xml:space="preserve"> year after the date of the loss or casualty; and</w:t>
      </w:r>
      <w:bookmarkEnd w:id="808"/>
    </w:p>
    <w:p w14:paraId="318DA9D6" w14:textId="77777777" w:rsidR="00516CBA" w:rsidRPr="00F56FCB" w:rsidRDefault="00516CBA" w:rsidP="001A791B">
      <w:pPr>
        <w:pStyle w:val="Heading6"/>
      </w:pPr>
      <w:r w:rsidRPr="00F56FCB">
        <w:lastRenderedPageBreak/>
        <w:t xml:space="preserve">Borrower provides Lender, upon </w:t>
      </w:r>
      <w:r>
        <w:rPr>
          <w:lang w:val="en-US"/>
        </w:rPr>
        <w:t xml:space="preserve">written </w:t>
      </w:r>
      <w:r w:rsidRPr="00F56FCB">
        <w:t>request, evidence of the availability during and after the Restoration of the insurance required to be maintained pursuant to this Loan Agreement.</w:t>
      </w:r>
    </w:p>
    <w:p w14:paraId="22B94FFC" w14:textId="77777777" w:rsidR="00516CBA" w:rsidRPr="00F56FCB" w:rsidRDefault="00516CBA" w:rsidP="00516CBA">
      <w:pPr>
        <w:pStyle w:val="Heading4"/>
        <w:numPr>
          <w:ilvl w:val="3"/>
          <w:numId w:val="23"/>
        </w:numPr>
      </w:pPr>
      <w:bookmarkStart w:id="811" w:name="_Ref54254162"/>
      <w:r w:rsidRPr="00F56FCB">
        <w:t>Notwithstanding the foregoing, if any loss is estimated to be in an amount equal to or less than $</w:t>
      </w:r>
      <w:r>
        <w:rPr>
          <w:lang w:val="en-US"/>
        </w:rPr>
        <w:t>75</w:t>
      </w:r>
      <w:r w:rsidRPr="00F56FCB">
        <w:t xml:space="preserve">,000, Lender shall not exercise its rights and remedies as power-of-attorney herein and shall allow Borrower to make proof of loss, to adjust and compromise any claims under policies of property damage insurance, to appear in and prosecute any action arising from such policies of property damage insurance, and to collect and receive the proceeds of property damage insurance; </w:t>
      </w:r>
      <w:r w:rsidRPr="00F56FCB">
        <w:rPr>
          <w:u w:val="single"/>
        </w:rPr>
        <w:t>provided</w:t>
      </w:r>
      <w:r w:rsidRPr="00F56FCB">
        <w:t xml:space="preserve"> </w:t>
      </w:r>
      <w:r w:rsidRPr="00F56FCB">
        <w:rPr>
          <w:u w:val="single"/>
        </w:rPr>
        <w:t>that</w:t>
      </w:r>
      <w:r w:rsidRPr="00F56FCB">
        <w:t xml:space="preserve"> each of the following conditions shall be satisfied:</w:t>
      </w:r>
      <w:bookmarkEnd w:id="811"/>
    </w:p>
    <w:p w14:paraId="3A3E36D6" w14:textId="77777777" w:rsidR="00516CBA" w:rsidRPr="00F56FCB" w:rsidRDefault="00516CBA" w:rsidP="00BF0E11">
      <w:pPr>
        <w:pStyle w:val="Heading5"/>
      </w:pPr>
      <w:r w:rsidRPr="00F56FCB">
        <w:t xml:space="preserve">Borrower </w:t>
      </w:r>
      <w:r w:rsidRPr="00837B34">
        <w:t>shall</w:t>
      </w:r>
      <w:r w:rsidRPr="00F56FCB">
        <w:t xml:space="preserve"> immediately notify Lender of the casualty giving rise to the claim;</w:t>
      </w:r>
    </w:p>
    <w:p w14:paraId="7FCA83BC" w14:textId="77777777" w:rsidR="00516CBA" w:rsidRPr="00F56FCB" w:rsidRDefault="00516CBA" w:rsidP="00BF0E11">
      <w:pPr>
        <w:pStyle w:val="Heading5"/>
      </w:pPr>
      <w:r w:rsidRPr="00F56FCB">
        <w:t xml:space="preserve">no Event of Default has occurred </w:t>
      </w:r>
      <w:r w:rsidRPr="003C0095">
        <w:t>and is continuing</w:t>
      </w:r>
      <w:r>
        <w:rPr>
          <w:b/>
        </w:rPr>
        <w:t xml:space="preserve"> </w:t>
      </w:r>
      <w:r w:rsidRPr="00F56FCB">
        <w:t xml:space="preserve">(or any event which, with the giving of </w:t>
      </w:r>
      <w:r>
        <w:t>written notice</w:t>
      </w:r>
      <w:r w:rsidRPr="00F56FCB">
        <w:t xml:space="preserve"> or the passage of time, or both, would constitute an Event of Default has occurred and is continuing);</w:t>
      </w:r>
    </w:p>
    <w:p w14:paraId="172CB4E4" w14:textId="77777777" w:rsidR="00516CBA" w:rsidRPr="00F56FCB" w:rsidRDefault="00516CBA" w:rsidP="00BF0E11">
      <w:pPr>
        <w:pStyle w:val="Heading5"/>
      </w:pPr>
      <w:r w:rsidRPr="00F56FCB">
        <w:t xml:space="preserve">the Restoration will be completed before the earlier of </w:t>
      </w:r>
      <w:r w:rsidRPr="00F56FCB">
        <w:fldChar w:fldCharType="begin"/>
      </w:r>
      <w:r w:rsidRPr="00F56FCB">
        <w:instrText xml:space="preserve"> LISTNUM </w:instrText>
      </w:r>
      <w:r w:rsidRPr="00F56FCB">
        <w:fldChar w:fldCharType="end">
          <w:numberingChange w:id="812" w:author="Author" w:original=""/>
        </w:fldChar>
      </w:r>
      <w:r>
        <w:t xml:space="preserve"> one</w:t>
      </w:r>
      <w:r>
        <w:rPr>
          <w:lang w:val="en-US"/>
        </w:rPr>
        <w:t> (1)</w:t>
      </w:r>
      <w:r w:rsidRPr="00F56FCB">
        <w:t xml:space="preserve"> year before the stated Maturity Date</w:t>
      </w:r>
      <w:r>
        <w:t>,</w:t>
      </w:r>
      <w:r w:rsidRPr="00F56FCB">
        <w:t xml:space="preserve"> or </w:t>
      </w:r>
      <w:r w:rsidRPr="00F56FCB">
        <w:fldChar w:fldCharType="begin"/>
      </w:r>
      <w:r w:rsidRPr="00F56FCB">
        <w:instrText xml:space="preserve"> LISTNUM </w:instrText>
      </w:r>
      <w:r w:rsidRPr="00F56FCB">
        <w:fldChar w:fldCharType="end">
          <w:numberingChange w:id="813" w:author="Author" w:original=""/>
        </w:fldChar>
      </w:r>
      <w:r>
        <w:t xml:space="preserve"> one</w:t>
      </w:r>
      <w:r>
        <w:rPr>
          <w:lang w:val="en-US"/>
        </w:rPr>
        <w:t> (1)</w:t>
      </w:r>
      <w:r w:rsidRPr="00F56FCB">
        <w:t xml:space="preserve"> year after the date of the loss or casualty;</w:t>
      </w:r>
    </w:p>
    <w:p w14:paraId="29245064" w14:textId="77777777" w:rsidR="00516CBA" w:rsidRPr="00F56FCB" w:rsidRDefault="00516CBA" w:rsidP="00BF0E11">
      <w:pPr>
        <w:pStyle w:val="Heading5"/>
      </w:pPr>
      <w:r>
        <w:t xml:space="preserve">Lender determines that the combination of insurance proceeds and amounts provided by Borrower </w:t>
      </w:r>
      <w:r w:rsidRPr="00F56FCB">
        <w:t>will be sufficient funds to complete the Restoration;</w:t>
      </w:r>
    </w:p>
    <w:p w14:paraId="712CE3B1" w14:textId="77777777" w:rsidR="00516CBA" w:rsidRPr="00F56FCB" w:rsidRDefault="00516CBA" w:rsidP="00BF0E11">
      <w:pPr>
        <w:pStyle w:val="Heading5"/>
      </w:pPr>
      <w:r w:rsidRPr="00F56FCB">
        <w:t>all proceeds of property damage insurance shall be issued in the form of joint checks to Borrower and Lender;</w:t>
      </w:r>
    </w:p>
    <w:p w14:paraId="6227F58F" w14:textId="77777777" w:rsidR="00516CBA" w:rsidRPr="00F56FCB" w:rsidRDefault="00516CBA" w:rsidP="00BF0E11">
      <w:pPr>
        <w:pStyle w:val="Heading5"/>
      </w:pPr>
      <w:r w:rsidRPr="00F56FCB">
        <w:t>all proceeds of property damage insurance shall be applied to the Restoration;</w:t>
      </w:r>
    </w:p>
    <w:p w14:paraId="32045D52" w14:textId="77777777" w:rsidR="00516CBA" w:rsidRPr="00F56FCB" w:rsidRDefault="00516CBA" w:rsidP="00BF0E11">
      <w:pPr>
        <w:pStyle w:val="Heading5"/>
      </w:pPr>
      <w:r w:rsidRPr="00F56FCB">
        <w:t>Borrower shall deliver to Lender evidence satisfactory to Lender of completion of the Restoration and obtainment of all lien releases;</w:t>
      </w:r>
    </w:p>
    <w:p w14:paraId="6C7CDB9E" w14:textId="77777777" w:rsidR="00516CBA" w:rsidRPr="00F56FCB" w:rsidRDefault="00516CBA" w:rsidP="00BF0E11">
      <w:pPr>
        <w:pStyle w:val="Heading5"/>
      </w:pPr>
      <w:r w:rsidRPr="00F56FCB">
        <w:t>Borrower shall have complied to Lender’s satisfaction with the foregoing requirements on any prior claims subject to this provision, if any; and</w:t>
      </w:r>
    </w:p>
    <w:p w14:paraId="0D022B85" w14:textId="77777777" w:rsidR="00516CBA" w:rsidRPr="00F56FCB" w:rsidRDefault="00516CBA" w:rsidP="00BF0E11">
      <w:pPr>
        <w:pStyle w:val="Heading5"/>
      </w:pPr>
      <w:r w:rsidRPr="00F56FCB">
        <w:t>Lender shall have the right to inspect the Mortgaged Property</w:t>
      </w:r>
      <w:r>
        <w:t xml:space="preserve"> (subject to the rights of tenants under the Leases)</w:t>
      </w:r>
      <w:r w:rsidRPr="00F56FCB">
        <w:t>.</w:t>
      </w:r>
    </w:p>
    <w:p w14:paraId="274C4F2E" w14:textId="41A4991D" w:rsidR="00516CBA" w:rsidRPr="00F56FCB" w:rsidRDefault="00516CBA" w:rsidP="00516CBA">
      <w:pPr>
        <w:pStyle w:val="Heading4"/>
        <w:numPr>
          <w:ilvl w:val="3"/>
          <w:numId w:val="23"/>
        </w:numPr>
      </w:pPr>
      <w:bookmarkStart w:id="814" w:name="_Ref343586032"/>
      <w:r w:rsidRPr="00F56FCB">
        <w:t xml:space="preserve">If Lender elects to apply insurance proceeds to the Indebtedness in accordance with the terms of this Loan Agreement, Borrower shall not be obligated to restore or repair the Mortgaged Property.  Rather, Borrower shall restrict access to the damaged portion of the Mortgaged Property and, at its expense and regardless of whether such costs are covered by insurance, clean up any debris resulting from the casualty event, </w:t>
      </w:r>
      <w:r w:rsidRPr="00F56FCB">
        <w:lastRenderedPageBreak/>
        <w:t>and, if required or otherwise permitted by Lender, demolish or raze any remaining part of the damaged Mortgaged Property to the extent necessary to keep and maintain the Mortgaged Property in a safe, habitable</w:t>
      </w:r>
      <w:r>
        <w:rPr>
          <w:lang w:val="en-US"/>
        </w:rPr>
        <w:t>,</w:t>
      </w:r>
      <w:r w:rsidRPr="00F56FCB">
        <w:t xml:space="preserve"> and marketable condition.  Nothing in this </w:t>
      </w:r>
      <w:r w:rsidRPr="00F56FCB">
        <w:fldChar w:fldCharType="begin"/>
      </w:r>
      <w:r w:rsidRPr="00F56FCB">
        <w:instrText xml:space="preserve"> REF _Ref276104339 \r \h </w:instrText>
      </w:r>
      <w:r>
        <w:instrText xml:space="preserve"> \* MERGEFORMAT </w:instrText>
      </w:r>
      <w:r w:rsidRPr="00F56FCB">
        <w:fldChar w:fldCharType="separate"/>
      </w:r>
      <w:r w:rsidR="00FE4238">
        <w:t>Section 9.03</w:t>
      </w:r>
      <w:r w:rsidRPr="00F56FCB">
        <w:fldChar w:fldCharType="end"/>
      </w:r>
      <w:r w:rsidRPr="00F56FCB">
        <w:fldChar w:fldCharType="begin"/>
      </w:r>
      <w:r w:rsidRPr="00F56FCB">
        <w:instrText xml:space="preserve"> REF _Ref276104342 \r \h </w:instrText>
      </w:r>
      <w:r>
        <w:instrText xml:space="preserve"> \* MERGEFORMAT </w:instrText>
      </w:r>
      <w:r w:rsidRPr="00F56FCB">
        <w:fldChar w:fldCharType="separate"/>
      </w:r>
      <w:r w:rsidR="00FE4238">
        <w:t>(b)</w:t>
      </w:r>
      <w:r w:rsidRPr="00F56FCB">
        <w:fldChar w:fldCharType="end"/>
      </w:r>
      <w:r w:rsidRPr="00F56FCB">
        <w:t xml:space="preserve"> shall affect any of Lender’s remedial rights against Borrower in connection with a breach by Borrower of any of its obligations under this Loan Agreement or under any Loan Document, including any failure to timely pay Monthly Debt Service Payments or maintain the insurance coverage(s) required by this Loan Agreement.</w:t>
      </w:r>
      <w:bookmarkEnd w:id="814"/>
    </w:p>
    <w:p w14:paraId="35866497" w14:textId="77777777" w:rsidR="00516CBA" w:rsidRPr="00F56FCB" w:rsidRDefault="00516CBA" w:rsidP="00516CBA">
      <w:pPr>
        <w:pStyle w:val="Heading3"/>
        <w:numPr>
          <w:ilvl w:val="2"/>
          <w:numId w:val="23"/>
        </w:numPr>
      </w:pPr>
      <w:bookmarkStart w:id="815" w:name="_Toc200886972"/>
      <w:r w:rsidRPr="00F56FCB">
        <w:t>Payment Obligations Unaffected.</w:t>
      </w:r>
      <w:bookmarkEnd w:id="815"/>
    </w:p>
    <w:p w14:paraId="7FCDB644" w14:textId="77777777" w:rsidR="00516CBA" w:rsidRPr="00F56FCB" w:rsidRDefault="00516CBA" w:rsidP="00516CBA">
      <w:pPr>
        <w:pStyle w:val="BodyText2"/>
      </w:pPr>
      <w:r w:rsidRPr="00F56FCB">
        <w:t>The application of any insurance proceeds to the Indebtedness shall not extend or postpone the Maturity Date</w:t>
      </w:r>
      <w:r>
        <w:t>,</w:t>
      </w:r>
      <w:r w:rsidRPr="00F56FCB">
        <w:t xml:space="preserve"> or the due date or the full payment of any Monthly Debt Service Payment, Monthly Replacement Reserve Deposit, </w:t>
      </w:r>
      <w:r>
        <w:t xml:space="preserve">or </w:t>
      </w:r>
      <w:r w:rsidRPr="00F56FCB">
        <w:t xml:space="preserve">any other installments referred to in this Loan Agreement or in any other Loan Document.  Notwithstanding the foregoing, if Lender applies insurance proceeds to the Indebtedness in connection with a casualty of less than the entire Mortgaged Property, and after such application of proceeds the debt service coverage ratio (as determined by Lender) is less than 1.25x based on the then-applicable Monthly Debt Service Payment and the anticipated ongoing </w:t>
      </w:r>
      <w:r>
        <w:t>N</w:t>
      </w:r>
      <w:r w:rsidRPr="00F56FCB">
        <w:t xml:space="preserve">et </w:t>
      </w:r>
      <w:r>
        <w:t>Cash Flow</w:t>
      </w:r>
      <w:r w:rsidRPr="00F56FCB">
        <w:t xml:space="preserve"> of the Mortgaged Property after such casualty event, then Lender </w:t>
      </w:r>
      <w:r>
        <w:t xml:space="preserve">may, at its discretion, </w:t>
      </w:r>
      <w:r w:rsidRPr="00F56FCB">
        <w:t>permit an adjustment</w:t>
      </w:r>
      <w:r>
        <w:t xml:space="preserve"> to </w:t>
      </w:r>
      <w:r w:rsidRPr="00F56FCB">
        <w:t>the Monthly Debt Service Payments that become due and owing thereafter, based on Lender’s then-current underwriting requirements.</w:t>
      </w:r>
      <w:r>
        <w:t xml:space="preserve">  In no event shall the preceding sentence obligate Lender to make any adjustment to the Monthly Debt Service Payments.</w:t>
      </w:r>
    </w:p>
    <w:p w14:paraId="11D63E80" w14:textId="77777777" w:rsidR="00516CBA" w:rsidRPr="00F56FCB" w:rsidRDefault="00516CBA" w:rsidP="00516CBA">
      <w:pPr>
        <w:pStyle w:val="Heading3"/>
        <w:numPr>
          <w:ilvl w:val="2"/>
          <w:numId w:val="23"/>
        </w:numPr>
      </w:pPr>
      <w:bookmarkStart w:id="816" w:name="_Toc263870538"/>
      <w:bookmarkStart w:id="817" w:name="_Toc264473943"/>
      <w:bookmarkStart w:id="818" w:name="_Toc266373197"/>
      <w:bookmarkStart w:id="819" w:name="_Toc200886973"/>
      <w:r w:rsidRPr="00F56FCB">
        <w:t xml:space="preserve">Foreclosure </w:t>
      </w:r>
      <w:smartTag w:uri="urn:schemas-microsoft-com:office:smarttags" w:element="PostalCode">
        <w:smartTag w:uri="urn:schemas-microsoft-com:office:smarttags" w:element="City">
          <w:smartTag w:uri="urn:schemas-microsoft-com:office:smarttags" w:element="PlaceType">
            <w:r w:rsidRPr="00F56FCB">
              <w:t>Sale</w:t>
            </w:r>
          </w:smartTag>
        </w:smartTag>
      </w:smartTag>
      <w:r w:rsidRPr="00F56FCB">
        <w:t>.</w:t>
      </w:r>
      <w:bookmarkEnd w:id="816"/>
      <w:bookmarkEnd w:id="817"/>
      <w:bookmarkEnd w:id="818"/>
      <w:bookmarkEnd w:id="819"/>
    </w:p>
    <w:p w14:paraId="63286846" w14:textId="77777777" w:rsidR="00516CBA" w:rsidRPr="00F56FCB" w:rsidRDefault="00516CBA" w:rsidP="00516CBA">
      <w:pPr>
        <w:pStyle w:val="BodyText2"/>
      </w:pPr>
      <w:r w:rsidRPr="00F56FCB">
        <w:t>If the Mortgaged Property is transferred pursuant to a Foreclosure Event or Lender otherwise acquires title to the Mortgaged Property, Borrower acknowledges that Lender shall automatically succeed to all rights of Borrower in and to any insurance policies and unearned insurance premiums applicable to the Mortgaged Property and in and to the proceeds resulting from any damage to the Mortgaged Property prior to such Foreclosure Event or such acquisition.</w:t>
      </w:r>
    </w:p>
    <w:p w14:paraId="203532FA" w14:textId="77777777" w:rsidR="00516CBA" w:rsidRPr="00F56FCB" w:rsidRDefault="00516CBA" w:rsidP="00516CBA">
      <w:pPr>
        <w:pStyle w:val="Heading3"/>
        <w:numPr>
          <w:ilvl w:val="2"/>
          <w:numId w:val="23"/>
        </w:numPr>
      </w:pPr>
      <w:bookmarkStart w:id="820" w:name="_Toc200886974"/>
      <w:r w:rsidRPr="00F56FCB">
        <w:t>Appointment of Lender as Attorney-In-Fact.</w:t>
      </w:r>
      <w:bookmarkEnd w:id="820"/>
    </w:p>
    <w:p w14:paraId="33F169BA" w14:textId="2E4DE172" w:rsidR="00516CBA" w:rsidRDefault="00516CBA" w:rsidP="00516CBA">
      <w:pPr>
        <w:pStyle w:val="BodyText2"/>
      </w:pPr>
      <w:r w:rsidRPr="00F56FCB">
        <w:t xml:space="preserve">Borrower hereby authorizes and appoints Lender as attorney-in-fact pursuant to </w:t>
      </w:r>
      <w:r w:rsidRPr="00F56FCB">
        <w:fldChar w:fldCharType="begin"/>
      </w:r>
      <w:r w:rsidRPr="00F56FCB">
        <w:instrText xml:space="preserve"> REF _Ref276625965 \r \h </w:instrText>
      </w:r>
      <w:r>
        <w:instrText xml:space="preserve"> \* MERGEFORMAT </w:instrText>
      </w:r>
      <w:r w:rsidRPr="00F56FCB">
        <w:fldChar w:fldCharType="separate"/>
      </w:r>
      <w:r w:rsidR="00FE4238">
        <w:t>Section 14.03</w:t>
      </w:r>
      <w:r w:rsidRPr="00F56FCB">
        <w:fldChar w:fldCharType="end"/>
      </w:r>
      <w:r>
        <w:fldChar w:fldCharType="begin"/>
      </w:r>
      <w:r>
        <w:instrText xml:space="preserve"> REF _Ref276062960 \n \h </w:instrText>
      </w:r>
      <w:r>
        <w:fldChar w:fldCharType="separate"/>
      </w:r>
      <w:r w:rsidR="00FE4238">
        <w:t>(c)</w:t>
      </w:r>
      <w:r>
        <w:fldChar w:fldCharType="end"/>
      </w:r>
      <w:r w:rsidRPr="00F56FCB">
        <w:t>.</w:t>
      </w:r>
      <w:bookmarkStart w:id="821" w:name="_Ref367178839"/>
      <w:bookmarkStart w:id="822" w:name="_Toc264473944"/>
      <w:bookmarkStart w:id="823" w:name="_Toc266373198"/>
      <w:bookmarkStart w:id="824" w:name="_Toc263870027"/>
      <w:bookmarkStart w:id="825" w:name="_Toc263870540"/>
    </w:p>
    <w:p w14:paraId="4F71D44B" w14:textId="77777777" w:rsidR="00516CBA" w:rsidRPr="00F56FCB" w:rsidRDefault="00516CBA" w:rsidP="00516CBA">
      <w:pPr>
        <w:pStyle w:val="BodyText2"/>
        <w:sectPr w:rsidR="00516CBA" w:rsidRPr="00F56FCB" w:rsidSect="00A76B82">
          <w:footerReference w:type="default" r:id="rId20"/>
          <w:endnotePr>
            <w:numFmt w:val="decimal"/>
          </w:endnotePr>
          <w:type w:val="continuous"/>
          <w:pgSz w:w="12240" w:h="15840" w:code="1"/>
          <w:pgMar w:top="1440" w:right="1440" w:bottom="1440" w:left="1440" w:header="720" w:footer="720" w:gutter="0"/>
          <w:cols w:space="720"/>
          <w:noEndnote/>
        </w:sectPr>
      </w:pPr>
    </w:p>
    <w:p w14:paraId="5CEA2546" w14:textId="77777777" w:rsidR="00516CBA" w:rsidRPr="00F56FCB" w:rsidRDefault="00516CBA" w:rsidP="00516CBA">
      <w:pPr>
        <w:pStyle w:val="Heading1"/>
      </w:pPr>
      <w:bookmarkStart w:id="826" w:name="_Ref275675418"/>
      <w:bookmarkEnd w:id="821"/>
      <w:r w:rsidRPr="00F56FCB">
        <w:t xml:space="preserve"> </w:t>
      </w:r>
      <w:bookmarkStart w:id="827" w:name="_Toc200886975"/>
      <w:r w:rsidRPr="00F56FCB">
        <w:t>- CONDEMNATION</w:t>
      </w:r>
      <w:bookmarkStart w:id="828" w:name="_Toc241299221"/>
      <w:bookmarkStart w:id="829" w:name="_Toc241300060"/>
      <w:bookmarkStart w:id="830" w:name="_Toc241480271"/>
      <w:bookmarkEnd w:id="822"/>
      <w:bookmarkEnd w:id="823"/>
      <w:bookmarkEnd w:id="824"/>
      <w:bookmarkEnd w:id="825"/>
      <w:bookmarkEnd w:id="826"/>
      <w:bookmarkEnd w:id="827"/>
    </w:p>
    <w:p w14:paraId="1DA4DB14" w14:textId="77777777" w:rsidR="00516CBA" w:rsidRPr="00F56FCB" w:rsidRDefault="00516CBA" w:rsidP="00516CBA">
      <w:pPr>
        <w:pStyle w:val="Heading2"/>
      </w:pPr>
      <w:bookmarkStart w:id="831" w:name="_Ref276626118"/>
      <w:bookmarkStart w:id="832" w:name="_Toc263870541"/>
      <w:bookmarkStart w:id="833" w:name="_Toc264473945"/>
      <w:bookmarkStart w:id="834" w:name="_Toc200886976"/>
      <w:r w:rsidRPr="00F56FCB">
        <w:t>Representations and Warranties.</w:t>
      </w:r>
      <w:bookmarkEnd w:id="831"/>
      <w:bookmarkEnd w:id="834"/>
    </w:p>
    <w:p w14:paraId="58755047" w14:textId="1EE41499" w:rsidR="00516CBA" w:rsidRPr="00F56FCB" w:rsidRDefault="00516CBA" w:rsidP="00516CBA">
      <w:pPr>
        <w:pStyle w:val="BodyText2"/>
      </w:pPr>
      <w:r w:rsidRPr="00F56FCB">
        <w:t xml:space="preserve">The representations and warranties made by Borrower to Lender in this </w:t>
      </w:r>
      <w:r w:rsidRPr="00F56FCB">
        <w:fldChar w:fldCharType="begin"/>
      </w:r>
      <w:r w:rsidRPr="00F56FCB">
        <w:instrText xml:space="preserve"> REF _Ref276626118 \r \h </w:instrText>
      </w:r>
      <w:r>
        <w:instrText xml:space="preserve"> \* MERGEFORMAT </w:instrText>
      </w:r>
      <w:r w:rsidRPr="00F56FCB">
        <w:fldChar w:fldCharType="separate"/>
      </w:r>
      <w:r w:rsidR="00FE4238">
        <w:t>Section 10.01</w:t>
      </w:r>
      <w:r w:rsidRPr="00F56FCB">
        <w:fldChar w:fldCharType="end"/>
      </w:r>
      <w:r w:rsidRPr="00F56FCB">
        <w:t xml:space="preserve"> ar</w:t>
      </w:r>
      <w:r>
        <w:t>e made as of the Effective Date</w:t>
      </w:r>
      <w:r w:rsidRPr="00F56FCB">
        <w:t xml:space="preserve"> and are true and correct except as disclosed </w:t>
      </w:r>
      <w:r>
        <w:t>on the Exceptions to Representations and Warranties Schedule</w:t>
      </w:r>
      <w:r w:rsidRPr="00F56FCB">
        <w:t>.</w:t>
      </w:r>
    </w:p>
    <w:p w14:paraId="27958E9C" w14:textId="77777777" w:rsidR="00516CBA" w:rsidRPr="00F56FCB" w:rsidRDefault="00516CBA" w:rsidP="00C17D8C">
      <w:pPr>
        <w:pStyle w:val="Heading3"/>
        <w:numPr>
          <w:ilvl w:val="2"/>
          <w:numId w:val="40"/>
        </w:numPr>
      </w:pPr>
      <w:bookmarkStart w:id="835" w:name="_Toc266373200"/>
      <w:bookmarkStart w:id="836" w:name="_Toc200886977"/>
      <w:r w:rsidRPr="00F56FCB">
        <w:lastRenderedPageBreak/>
        <w:t>Prior Condemnation Action.</w:t>
      </w:r>
      <w:bookmarkEnd w:id="835"/>
      <w:bookmarkEnd w:id="836"/>
    </w:p>
    <w:p w14:paraId="2F8CAFD8" w14:textId="77777777" w:rsidR="00516CBA" w:rsidRPr="00F56FCB" w:rsidRDefault="00516CBA" w:rsidP="00516CBA">
      <w:pPr>
        <w:pStyle w:val="BodyText2"/>
      </w:pPr>
      <w:r w:rsidRPr="00F56FCB">
        <w:t>No part of the Mortgaged Property has been taken in connection with a Condemnation Action.</w:t>
      </w:r>
    </w:p>
    <w:p w14:paraId="4342BBA6" w14:textId="77777777" w:rsidR="00516CBA" w:rsidRPr="00F56FCB" w:rsidRDefault="00516CBA" w:rsidP="00516CBA">
      <w:pPr>
        <w:pStyle w:val="Heading3"/>
        <w:numPr>
          <w:ilvl w:val="2"/>
          <w:numId w:val="23"/>
        </w:numPr>
      </w:pPr>
      <w:bookmarkStart w:id="837" w:name="_Toc200886978"/>
      <w:r w:rsidRPr="00F56FCB">
        <w:t>Pending Condemnation Actions.</w:t>
      </w:r>
      <w:bookmarkEnd w:id="837"/>
    </w:p>
    <w:p w14:paraId="7225A266" w14:textId="77777777" w:rsidR="00516CBA" w:rsidRPr="00F56FCB" w:rsidRDefault="00516CBA" w:rsidP="00516CBA">
      <w:pPr>
        <w:pStyle w:val="BodyText2"/>
      </w:pPr>
      <w:r w:rsidRPr="00F56FCB">
        <w:t xml:space="preserve">No Condemnation Action is pending </w:t>
      </w:r>
      <w:r>
        <w:t>or</w:t>
      </w:r>
      <w:r w:rsidRPr="00F56FCB">
        <w:t>, to Borrower’s knowledge, is threatened for the partial or total condemnation or taking of the Mortgaged Property.</w:t>
      </w:r>
    </w:p>
    <w:p w14:paraId="28D40DC1" w14:textId="77777777" w:rsidR="00516CBA" w:rsidRPr="00F56FCB" w:rsidRDefault="00516CBA" w:rsidP="00516CBA">
      <w:pPr>
        <w:pStyle w:val="Heading2"/>
      </w:pPr>
      <w:bookmarkStart w:id="838" w:name="_Toc200886979"/>
      <w:r w:rsidRPr="00F56FCB">
        <w:t>Covenants.</w:t>
      </w:r>
      <w:bookmarkEnd w:id="838"/>
    </w:p>
    <w:p w14:paraId="6A2071C3" w14:textId="77777777" w:rsidR="00516CBA" w:rsidRPr="00F56FCB" w:rsidRDefault="00516CBA" w:rsidP="00C17D8C">
      <w:pPr>
        <w:pStyle w:val="Heading3"/>
        <w:numPr>
          <w:ilvl w:val="2"/>
          <w:numId w:val="41"/>
        </w:numPr>
      </w:pPr>
      <w:bookmarkStart w:id="839" w:name="_Toc266373202"/>
      <w:bookmarkStart w:id="840" w:name="_Toc200886980"/>
      <w:r w:rsidRPr="00F56FCB">
        <w:t>Notice of Condemnation</w:t>
      </w:r>
      <w:bookmarkEnd w:id="832"/>
      <w:bookmarkEnd w:id="833"/>
      <w:bookmarkEnd w:id="839"/>
      <w:r w:rsidRPr="00F56FCB">
        <w:t>.</w:t>
      </w:r>
      <w:bookmarkEnd w:id="840"/>
    </w:p>
    <w:p w14:paraId="79B93F12" w14:textId="77777777" w:rsidR="00516CBA" w:rsidRPr="00F56FCB" w:rsidRDefault="00516CBA" w:rsidP="00516CBA">
      <w:pPr>
        <w:pStyle w:val="BodyText2"/>
        <w:keepNext/>
      </w:pPr>
      <w:r w:rsidRPr="00F56FCB">
        <w:t>Borrower shall:</w:t>
      </w:r>
    </w:p>
    <w:p w14:paraId="52B591B2" w14:textId="77777777" w:rsidR="00516CBA" w:rsidRPr="00F56FCB" w:rsidRDefault="00516CBA" w:rsidP="00516CBA">
      <w:pPr>
        <w:pStyle w:val="Heading4"/>
        <w:numPr>
          <w:ilvl w:val="3"/>
          <w:numId w:val="23"/>
        </w:numPr>
      </w:pPr>
      <w:r w:rsidRPr="00F56FCB">
        <w:t>promptly notify Lender of any Condemnation Action</w:t>
      </w:r>
      <w:r>
        <w:rPr>
          <w:lang w:val="en-US"/>
        </w:rPr>
        <w:t xml:space="preserve"> of which Borrower has knowledge</w:t>
      </w:r>
      <w:r w:rsidRPr="00F56FCB">
        <w:t>;</w:t>
      </w:r>
    </w:p>
    <w:p w14:paraId="1AA332C2" w14:textId="77777777" w:rsidR="00516CBA" w:rsidRPr="00F56FCB" w:rsidRDefault="00516CBA" w:rsidP="00516CBA">
      <w:pPr>
        <w:pStyle w:val="Heading4"/>
        <w:numPr>
          <w:ilvl w:val="3"/>
          <w:numId w:val="23"/>
        </w:numPr>
      </w:pPr>
      <w:r w:rsidRPr="00F56FCB">
        <w:t>appear in and prosecute or defend, at its own cost and expense, any action or proceeding relating to any Condemnation Action, including any defense of Lender’s interest in the Mortgaged Property tendered to Borrower by Lender, unless otherwise directed by Lender in writing; and</w:t>
      </w:r>
    </w:p>
    <w:p w14:paraId="01DEEED5" w14:textId="77777777" w:rsidR="00516CBA" w:rsidRPr="00F56FCB" w:rsidRDefault="00516CBA" w:rsidP="00516CBA">
      <w:pPr>
        <w:pStyle w:val="Heading4"/>
        <w:numPr>
          <w:ilvl w:val="3"/>
          <w:numId w:val="23"/>
        </w:numPr>
      </w:pPr>
      <w:r w:rsidRPr="00F56FCB">
        <w:t xml:space="preserve">execute such further evidence of assignment of any </w:t>
      </w:r>
      <w:r>
        <w:t>condemnation</w:t>
      </w:r>
      <w:r w:rsidRPr="00F56FCB">
        <w:t xml:space="preserve"> </w:t>
      </w:r>
      <w:proofErr w:type="spellStart"/>
      <w:r>
        <w:rPr>
          <w:lang w:val="en-US"/>
        </w:rPr>
        <w:t>a</w:t>
      </w:r>
      <w:r w:rsidRPr="00F56FCB">
        <w:t>ward</w:t>
      </w:r>
      <w:proofErr w:type="spellEnd"/>
      <w:r w:rsidRPr="00F56FCB">
        <w:t xml:space="preserve"> in connection with a Condemnation Action as Lender may require.</w:t>
      </w:r>
    </w:p>
    <w:p w14:paraId="607D1740" w14:textId="77777777" w:rsidR="00516CBA" w:rsidRPr="00F56FCB" w:rsidRDefault="00516CBA" w:rsidP="00516CBA">
      <w:pPr>
        <w:pStyle w:val="Heading3"/>
        <w:numPr>
          <w:ilvl w:val="2"/>
          <w:numId w:val="23"/>
        </w:numPr>
      </w:pPr>
      <w:bookmarkStart w:id="841" w:name="_Toc200886981"/>
      <w:r w:rsidRPr="00F56FCB">
        <w:t>Condemnation Proceeds.</w:t>
      </w:r>
      <w:bookmarkEnd w:id="841"/>
    </w:p>
    <w:p w14:paraId="39F1E318" w14:textId="77777777" w:rsidR="00516CBA" w:rsidRPr="00F56FCB" w:rsidRDefault="00516CBA" w:rsidP="00516CBA">
      <w:pPr>
        <w:pStyle w:val="BodyText2"/>
      </w:pPr>
      <w:r w:rsidRPr="00F56FCB">
        <w:t>Borrower shall pay to Lender all awards or proceeds of a Condemnation Action promptly upon receipt.</w:t>
      </w:r>
      <w:bookmarkEnd w:id="828"/>
      <w:bookmarkEnd w:id="829"/>
      <w:bookmarkEnd w:id="830"/>
    </w:p>
    <w:p w14:paraId="0FA1EF55" w14:textId="77777777" w:rsidR="00516CBA" w:rsidRPr="00F56FCB" w:rsidRDefault="00516CBA" w:rsidP="00516CBA">
      <w:pPr>
        <w:pStyle w:val="Heading2"/>
      </w:pPr>
      <w:bookmarkStart w:id="842" w:name="_Toc266373203"/>
      <w:bookmarkStart w:id="843" w:name="_Toc270286542"/>
      <w:bookmarkStart w:id="844" w:name="_Ref276625804"/>
      <w:bookmarkStart w:id="845" w:name="_Toc200886982"/>
      <w:r w:rsidRPr="00F56FCB">
        <w:t>Mortgage Loan Administration Matters Regarding Condemnation</w:t>
      </w:r>
      <w:bookmarkEnd w:id="842"/>
      <w:bookmarkEnd w:id="843"/>
      <w:r w:rsidRPr="00F56FCB">
        <w:t>.</w:t>
      </w:r>
      <w:bookmarkEnd w:id="844"/>
      <w:bookmarkEnd w:id="845"/>
    </w:p>
    <w:p w14:paraId="52673AAA" w14:textId="77777777" w:rsidR="00516CBA" w:rsidRPr="00F56FCB" w:rsidRDefault="00516CBA" w:rsidP="00C17D8C">
      <w:pPr>
        <w:pStyle w:val="Heading3"/>
        <w:numPr>
          <w:ilvl w:val="2"/>
          <w:numId w:val="42"/>
        </w:numPr>
      </w:pPr>
      <w:bookmarkStart w:id="846" w:name="_Toc263870542"/>
      <w:bookmarkStart w:id="847" w:name="_Toc264473946"/>
      <w:bookmarkStart w:id="848" w:name="_Toc266373204"/>
      <w:bookmarkStart w:id="849" w:name="_Toc200886983"/>
      <w:r w:rsidRPr="00F56FCB">
        <w:t>Application of Condemnation Awards</w:t>
      </w:r>
      <w:bookmarkEnd w:id="846"/>
      <w:bookmarkEnd w:id="847"/>
      <w:bookmarkEnd w:id="848"/>
      <w:r w:rsidRPr="00F56FCB">
        <w:t>.</w:t>
      </w:r>
      <w:bookmarkEnd w:id="849"/>
    </w:p>
    <w:p w14:paraId="5D425ABB" w14:textId="77777777" w:rsidR="00516CBA" w:rsidRPr="00F56FCB" w:rsidRDefault="00516CBA" w:rsidP="00516CBA">
      <w:pPr>
        <w:pStyle w:val="BodyText2"/>
      </w:pPr>
      <w:r w:rsidRPr="00F56FCB">
        <w:t>Lender may apply any awards or proceeds of a Condemnation Action, after the deduction of Lender’s expenses incurred in the collection of such amounts, to:</w:t>
      </w:r>
    </w:p>
    <w:p w14:paraId="559FA301" w14:textId="77777777" w:rsidR="00516CBA" w:rsidRDefault="00516CBA" w:rsidP="00516CBA">
      <w:pPr>
        <w:pStyle w:val="Heading4"/>
        <w:numPr>
          <w:ilvl w:val="3"/>
          <w:numId w:val="23"/>
        </w:numPr>
      </w:pPr>
      <w:r w:rsidRPr="00F56FCB">
        <w:t>the restoration or repair of the Mortgaged Property</w:t>
      </w:r>
      <w:r>
        <w:t>, if applicable</w:t>
      </w:r>
      <w:r w:rsidRPr="00F56FCB">
        <w:t>;</w:t>
      </w:r>
    </w:p>
    <w:p w14:paraId="683D4CDB" w14:textId="77777777" w:rsidR="00516CBA" w:rsidRDefault="00516CBA" w:rsidP="00516CBA">
      <w:pPr>
        <w:pStyle w:val="Heading4"/>
        <w:numPr>
          <w:ilvl w:val="3"/>
          <w:numId w:val="23"/>
        </w:numPr>
      </w:pPr>
      <w:r w:rsidRPr="00F56FCB">
        <w:t>the payment of the Indebtedness, with the ba</w:t>
      </w:r>
      <w:r>
        <w:t>lance, if any, paid to Borrower; or</w:t>
      </w:r>
    </w:p>
    <w:p w14:paraId="12BA5231" w14:textId="77777777" w:rsidR="00516CBA" w:rsidRDefault="00516CBA" w:rsidP="00516CBA">
      <w:pPr>
        <w:pStyle w:val="Heading4"/>
        <w:numPr>
          <w:ilvl w:val="3"/>
          <w:numId w:val="23"/>
        </w:numPr>
      </w:pPr>
      <w:r>
        <w:t>Borrower.</w:t>
      </w:r>
    </w:p>
    <w:p w14:paraId="10EFD31B" w14:textId="77777777" w:rsidR="00516CBA" w:rsidRPr="00F56FCB" w:rsidRDefault="00516CBA" w:rsidP="00516CBA">
      <w:pPr>
        <w:pStyle w:val="Heading3"/>
        <w:numPr>
          <w:ilvl w:val="2"/>
          <w:numId w:val="23"/>
        </w:numPr>
      </w:pPr>
      <w:bookmarkStart w:id="850" w:name="_Toc263870543"/>
      <w:bookmarkStart w:id="851" w:name="_Toc264473947"/>
      <w:bookmarkStart w:id="852" w:name="_Toc266373205"/>
      <w:bookmarkStart w:id="853" w:name="_Toc200886984"/>
      <w:r w:rsidRPr="00F56FCB">
        <w:lastRenderedPageBreak/>
        <w:t>Payment Obl</w:t>
      </w:r>
      <w:r w:rsidRPr="00F56FCB">
        <w:rPr>
          <w:rStyle w:val="Heading3Char"/>
        </w:rPr>
        <w:t>i</w:t>
      </w:r>
      <w:r w:rsidRPr="00F56FCB">
        <w:t>gations Unaffected</w:t>
      </w:r>
      <w:bookmarkEnd w:id="850"/>
      <w:bookmarkEnd w:id="851"/>
      <w:bookmarkEnd w:id="852"/>
      <w:r w:rsidRPr="00F56FCB">
        <w:t>.</w:t>
      </w:r>
      <w:bookmarkEnd w:id="853"/>
    </w:p>
    <w:p w14:paraId="5B827A37" w14:textId="77777777" w:rsidR="00516CBA" w:rsidRPr="00F56FCB" w:rsidRDefault="00516CBA" w:rsidP="00516CBA">
      <w:pPr>
        <w:pStyle w:val="BodyText2"/>
        <w:rPr>
          <w:b/>
        </w:rPr>
      </w:pPr>
      <w:r w:rsidRPr="00F56FCB">
        <w:t xml:space="preserve">The application of any awards or proceeds of a Condemnation Action to the Indebtedness shall not extend or postpone </w:t>
      </w:r>
      <w:r>
        <w:t xml:space="preserve">the Maturity Date, or </w:t>
      </w:r>
      <w:r w:rsidRPr="00F56FCB">
        <w:t xml:space="preserve">the due date or the full payment of any Monthly Debt Service Payment, Monthly Replacement Reserve Deposit, </w:t>
      </w:r>
      <w:r>
        <w:t xml:space="preserve">or </w:t>
      </w:r>
      <w:r w:rsidRPr="00F56FCB">
        <w:t>any other installments referred to in this Loan Agreement or in any other Loan Document.</w:t>
      </w:r>
    </w:p>
    <w:p w14:paraId="37976DCB" w14:textId="77777777" w:rsidR="00516CBA" w:rsidRPr="00F56FCB" w:rsidRDefault="00516CBA" w:rsidP="00516CBA">
      <w:pPr>
        <w:pStyle w:val="Heading3"/>
        <w:numPr>
          <w:ilvl w:val="2"/>
          <w:numId w:val="23"/>
        </w:numPr>
      </w:pPr>
      <w:bookmarkStart w:id="854" w:name="_Toc263870544"/>
      <w:bookmarkStart w:id="855" w:name="_Toc264473948"/>
      <w:bookmarkStart w:id="856" w:name="_Toc266373206"/>
      <w:bookmarkStart w:id="857" w:name="_Toc200886985"/>
      <w:r w:rsidRPr="00F56FCB">
        <w:t>Appointment of Lender as Attorney-In-Fact.</w:t>
      </w:r>
      <w:bookmarkEnd w:id="854"/>
      <w:bookmarkEnd w:id="855"/>
      <w:bookmarkEnd w:id="856"/>
      <w:bookmarkEnd w:id="857"/>
    </w:p>
    <w:p w14:paraId="475BC81B" w14:textId="6E34F852" w:rsidR="00516CBA" w:rsidRPr="00F56FCB" w:rsidRDefault="00516CBA" w:rsidP="00516CBA">
      <w:pPr>
        <w:pStyle w:val="BodyText2"/>
      </w:pPr>
      <w:r w:rsidRPr="00F56FCB">
        <w:t xml:space="preserve">Borrower </w:t>
      </w:r>
      <w:r>
        <w:t xml:space="preserve">hereby </w:t>
      </w:r>
      <w:r w:rsidRPr="00F56FCB">
        <w:t xml:space="preserve">authorizes and appoints Lender as attorney-in-fact pursuant to </w:t>
      </w:r>
      <w:r w:rsidRPr="00F56FCB">
        <w:fldChar w:fldCharType="begin"/>
      </w:r>
      <w:r w:rsidRPr="00F56FCB">
        <w:instrText xml:space="preserve"> REF _Ref276626172 \r \h </w:instrText>
      </w:r>
      <w:r>
        <w:instrText xml:space="preserve"> \* MERGEFORMAT </w:instrText>
      </w:r>
      <w:r w:rsidRPr="00F56FCB">
        <w:fldChar w:fldCharType="separate"/>
      </w:r>
      <w:r w:rsidR="00FE4238">
        <w:t>Section 14.03</w:t>
      </w:r>
      <w:r w:rsidRPr="00F56FCB">
        <w:fldChar w:fldCharType="end"/>
      </w:r>
      <w:r>
        <w:fldChar w:fldCharType="begin"/>
      </w:r>
      <w:r>
        <w:instrText xml:space="preserve"> REF _Ref276062960 \n \h </w:instrText>
      </w:r>
      <w:r>
        <w:fldChar w:fldCharType="separate"/>
      </w:r>
      <w:r w:rsidR="00FE4238">
        <w:t>(c)</w:t>
      </w:r>
      <w:r>
        <w:fldChar w:fldCharType="end"/>
      </w:r>
      <w:r w:rsidRPr="00F56FCB">
        <w:t>.</w:t>
      </w:r>
    </w:p>
    <w:p w14:paraId="271898F7" w14:textId="77777777" w:rsidR="00516CBA" w:rsidRPr="00F56FCB" w:rsidRDefault="00516CBA" w:rsidP="00516CBA">
      <w:pPr>
        <w:pStyle w:val="Heading3"/>
        <w:numPr>
          <w:ilvl w:val="2"/>
          <w:numId w:val="23"/>
        </w:numPr>
        <w:rPr>
          <w:rFonts w:ascii="Times New Roman" w:hAnsi="Times New Roman"/>
          <w:b w:val="0"/>
        </w:rPr>
      </w:pPr>
      <w:bookmarkStart w:id="858" w:name="_Ref343586041"/>
      <w:bookmarkStart w:id="859" w:name="_Ref276625800"/>
      <w:bookmarkStart w:id="860" w:name="_Toc200886986"/>
      <w:r>
        <w:rPr>
          <w:rFonts w:ascii="Times New Roman" w:hAnsi="Times New Roman"/>
        </w:rPr>
        <w:t>Preservation of Mortgaged Property</w:t>
      </w:r>
      <w:r w:rsidRPr="00F56FCB">
        <w:rPr>
          <w:rFonts w:ascii="Times New Roman" w:hAnsi="Times New Roman"/>
        </w:rPr>
        <w:t>.</w:t>
      </w:r>
      <w:bookmarkEnd w:id="858"/>
      <w:bookmarkEnd w:id="860"/>
    </w:p>
    <w:p w14:paraId="75B0F772" w14:textId="546E5562" w:rsidR="00516CBA" w:rsidRDefault="00516CBA" w:rsidP="00516CBA">
      <w:pPr>
        <w:pStyle w:val="BodyText2"/>
      </w:pPr>
      <w:r w:rsidRPr="00CA73B2">
        <w:t>If</w:t>
      </w:r>
      <w:r>
        <w:t xml:space="preserve"> a</w:t>
      </w:r>
      <w:r w:rsidRPr="00CA73B2">
        <w:t xml:space="preserve"> Condemnation Action results in or from damage to the Mortgaged Property and Lender elects to apply the proceeds or awards</w:t>
      </w:r>
      <w:r>
        <w:t xml:space="preserve"> </w:t>
      </w:r>
      <w:r w:rsidRPr="00CA73B2">
        <w:t>from</w:t>
      </w:r>
      <w:r>
        <w:t xml:space="preserve"> </w:t>
      </w:r>
      <w:r w:rsidRPr="00CA73B2">
        <w:t>such</w:t>
      </w:r>
      <w:r>
        <w:t xml:space="preserve"> </w:t>
      </w:r>
      <w:r w:rsidRPr="00CA73B2">
        <w:t>Condemnation Action</w:t>
      </w:r>
      <w:r>
        <w:t xml:space="preserve"> </w:t>
      </w:r>
      <w:r w:rsidRPr="00CA73B2">
        <w:t>to the Indebtedness in accordance with the terms of this Loan Agreement, Borrower shall not be obligated to restore or repair the Mortgaged Property.</w:t>
      </w:r>
      <w:r>
        <w:t xml:space="preserve"> </w:t>
      </w:r>
      <w:r w:rsidRPr="00CA73B2">
        <w:t>Rather, Borrower shall restrict access to any portion of the</w:t>
      </w:r>
      <w:r>
        <w:t xml:space="preserve"> </w:t>
      </w:r>
      <w:r w:rsidRPr="00CA73B2">
        <w:t>Mortgaged Property</w:t>
      </w:r>
      <w:r>
        <w:t xml:space="preserve"> </w:t>
      </w:r>
      <w:r w:rsidRPr="00CA73B2">
        <w:t>which has been damaged or destroyed in connection with such Condemnation Action</w:t>
      </w:r>
      <w:r>
        <w:t xml:space="preserve"> </w:t>
      </w:r>
      <w:r w:rsidRPr="00CA73B2">
        <w:t>and, at Borrower</w:t>
      </w:r>
      <w:r>
        <w:t>’</w:t>
      </w:r>
      <w:r w:rsidRPr="00CA73B2">
        <w:t>s</w:t>
      </w:r>
      <w:r>
        <w:t xml:space="preserve"> </w:t>
      </w:r>
      <w:r w:rsidRPr="00CA73B2">
        <w:t>expense and regardless of whether such costs are covered by insurance, clean up any debris resulting</w:t>
      </w:r>
      <w:r>
        <w:t xml:space="preserve"> </w:t>
      </w:r>
      <w:r w:rsidRPr="00CA73B2">
        <w:t>in or from the Condemnation Action, and, if required by any Governmental Authority</w:t>
      </w:r>
      <w:r>
        <w:t xml:space="preserve"> </w:t>
      </w:r>
      <w:r w:rsidRPr="00CA73B2">
        <w:t>or otherwise permitted by Lender, demolish or raze any remaining part of</w:t>
      </w:r>
      <w:r>
        <w:t xml:space="preserve"> </w:t>
      </w:r>
      <w:r w:rsidRPr="00CA73B2">
        <w:t>the damaged Mortgaged Property to the extent necessary to keep and maintain the Mortgaged Property in a safe, habitable</w:t>
      </w:r>
      <w:r>
        <w:t>,</w:t>
      </w:r>
      <w:r w:rsidRPr="00CA73B2">
        <w:t xml:space="preserve"> and marketable condition.  Nothing in this </w:t>
      </w:r>
      <w:r w:rsidRPr="00F56FCB">
        <w:fldChar w:fldCharType="begin"/>
      </w:r>
      <w:r w:rsidRPr="00F56FCB">
        <w:instrText xml:space="preserve"> REF _Ref276625804 \r \h  \* MERGEFORMAT </w:instrText>
      </w:r>
      <w:r w:rsidRPr="00F56FCB">
        <w:fldChar w:fldCharType="separate"/>
      </w:r>
      <w:r w:rsidR="00FE4238">
        <w:t>Section 10.03</w:t>
      </w:r>
      <w:r w:rsidRPr="00F56FCB">
        <w:fldChar w:fldCharType="end"/>
      </w:r>
      <w:r w:rsidRPr="00F56FCB">
        <w:fldChar w:fldCharType="begin"/>
      </w:r>
      <w:r w:rsidRPr="00F56FCB">
        <w:instrText xml:space="preserve"> REF _Ref276625800 \r \h  \* MERGEFORMAT </w:instrText>
      </w:r>
      <w:r w:rsidRPr="00F56FCB">
        <w:fldChar w:fldCharType="separate"/>
      </w:r>
      <w:r w:rsidR="00FE4238">
        <w:t>(d)</w:t>
      </w:r>
      <w:r w:rsidRPr="00F56FCB">
        <w:fldChar w:fldCharType="end"/>
      </w:r>
      <w:r w:rsidRPr="00CA73B2">
        <w:t xml:space="preserve"> shall affect any of Lender</w:t>
      </w:r>
      <w:r>
        <w:t>’</w:t>
      </w:r>
      <w:r w:rsidRPr="00CA73B2">
        <w:t>s remedial rights against Borrower in connection with a breach by Borrower of any of its obligations under this Loan Agreement or under any Loan Document, including any failure to timely pay Monthly Debt Service Payments or maintain the insurance coverage(s) required by this Loan Agreement.</w:t>
      </w:r>
    </w:p>
    <w:p w14:paraId="2111C7B4" w14:textId="77777777" w:rsidR="00516CBA" w:rsidRPr="00F56FCB" w:rsidRDefault="00516CBA" w:rsidP="00516CBA">
      <w:pPr>
        <w:pStyle w:val="LSA1"/>
        <w:numPr>
          <w:ilvl w:val="0"/>
          <w:numId w:val="0"/>
        </w:numPr>
        <w:sectPr w:rsidR="00516CBA" w:rsidRPr="00F56FCB" w:rsidSect="00A76B82">
          <w:footerReference w:type="default" r:id="rId21"/>
          <w:endnotePr>
            <w:numFmt w:val="decimal"/>
          </w:endnotePr>
          <w:type w:val="continuous"/>
          <w:pgSz w:w="12240" w:h="15840" w:code="1"/>
          <w:pgMar w:top="1440" w:right="1440" w:bottom="1440" w:left="1440" w:header="720" w:footer="720" w:gutter="0"/>
          <w:cols w:space="720"/>
          <w:noEndnote/>
        </w:sectPr>
      </w:pPr>
      <w:bookmarkStart w:id="861" w:name="_Toc264473949"/>
      <w:bookmarkStart w:id="862" w:name="_Toc263870029"/>
      <w:bookmarkStart w:id="863" w:name="_Toc263870546"/>
      <w:bookmarkStart w:id="864" w:name="_Toc266373208"/>
      <w:bookmarkEnd w:id="859"/>
    </w:p>
    <w:p w14:paraId="4226FE76" w14:textId="77777777" w:rsidR="00516CBA" w:rsidRPr="00F56FCB" w:rsidRDefault="00516CBA" w:rsidP="00516CBA">
      <w:pPr>
        <w:pStyle w:val="Heading1"/>
      </w:pPr>
      <w:bookmarkStart w:id="865" w:name="_Ref275675439"/>
      <w:r w:rsidRPr="00F56FCB">
        <w:t xml:space="preserve"> </w:t>
      </w:r>
      <w:bookmarkStart w:id="866" w:name="_Ref65238698"/>
      <w:bookmarkStart w:id="867" w:name="_Toc200886987"/>
      <w:r w:rsidRPr="00F56FCB">
        <w:t>- LIENS, TRANSFERS</w:t>
      </w:r>
      <w:r>
        <w:rPr>
          <w:lang w:val="en-US"/>
        </w:rPr>
        <w:t>,</w:t>
      </w:r>
      <w:r w:rsidRPr="00F56FCB">
        <w:t xml:space="preserve"> AND ASSUMPTIONS</w:t>
      </w:r>
      <w:bookmarkEnd w:id="861"/>
      <w:bookmarkEnd w:id="862"/>
      <w:bookmarkEnd w:id="863"/>
      <w:bookmarkEnd w:id="864"/>
      <w:bookmarkEnd w:id="865"/>
      <w:bookmarkEnd w:id="866"/>
      <w:bookmarkEnd w:id="867"/>
    </w:p>
    <w:p w14:paraId="6CFCC5F0" w14:textId="77777777" w:rsidR="00516CBA" w:rsidRPr="00F56FCB" w:rsidRDefault="00516CBA" w:rsidP="00516CBA">
      <w:pPr>
        <w:pStyle w:val="Heading2"/>
      </w:pPr>
      <w:bookmarkStart w:id="868" w:name="_Ref276625865"/>
      <w:bookmarkStart w:id="869" w:name="_Toc263870030"/>
      <w:bookmarkStart w:id="870" w:name="_Toc263870547"/>
      <w:bookmarkStart w:id="871" w:name="_Toc264473950"/>
      <w:bookmarkStart w:id="872" w:name="_Toc266373209"/>
      <w:bookmarkStart w:id="873" w:name="_Toc270286543"/>
      <w:bookmarkStart w:id="874" w:name="_Toc241299235"/>
      <w:bookmarkStart w:id="875" w:name="_Toc241300074"/>
      <w:bookmarkStart w:id="876" w:name="_Toc241480285"/>
      <w:bookmarkStart w:id="877" w:name="_Toc241299226"/>
      <w:bookmarkStart w:id="878" w:name="_Toc241300065"/>
      <w:bookmarkStart w:id="879" w:name="_Toc241480275"/>
      <w:bookmarkStart w:id="880" w:name="_Toc200886988"/>
      <w:r w:rsidRPr="00F56FCB">
        <w:t>Representations and Warranties.</w:t>
      </w:r>
      <w:bookmarkEnd w:id="868"/>
      <w:bookmarkEnd w:id="880"/>
    </w:p>
    <w:bookmarkEnd w:id="869"/>
    <w:bookmarkEnd w:id="870"/>
    <w:bookmarkEnd w:id="871"/>
    <w:bookmarkEnd w:id="872"/>
    <w:bookmarkEnd w:id="873"/>
    <w:bookmarkEnd w:id="874"/>
    <w:bookmarkEnd w:id="875"/>
    <w:bookmarkEnd w:id="876"/>
    <w:p w14:paraId="3842768F" w14:textId="38AD567E" w:rsidR="00516CBA" w:rsidRPr="00F56FCB" w:rsidRDefault="00516CBA" w:rsidP="00516CBA">
      <w:pPr>
        <w:pStyle w:val="BodyText2"/>
      </w:pPr>
      <w:r w:rsidRPr="00F56FCB">
        <w:t xml:space="preserve">The representations and warranties made by Borrower to Lender in this </w:t>
      </w:r>
      <w:r w:rsidRPr="00F56FCB">
        <w:fldChar w:fldCharType="begin"/>
      </w:r>
      <w:r w:rsidRPr="00F56FCB">
        <w:instrText xml:space="preserve"> REF _Ref276625865 \r \h </w:instrText>
      </w:r>
      <w:r>
        <w:instrText xml:space="preserve"> \* MERGEFORMAT </w:instrText>
      </w:r>
      <w:r w:rsidRPr="00F56FCB">
        <w:fldChar w:fldCharType="separate"/>
      </w:r>
      <w:r w:rsidR="00FE4238">
        <w:t>Section 11.01</w:t>
      </w:r>
      <w:r w:rsidRPr="00F56FCB">
        <w:fldChar w:fldCharType="end"/>
      </w:r>
      <w:r w:rsidRPr="00F56FCB">
        <w:t xml:space="preserve"> are made as of the Eff</w:t>
      </w:r>
      <w:r>
        <w:t>ective Date</w:t>
      </w:r>
      <w:r w:rsidRPr="00F56FCB">
        <w:t xml:space="preserve"> and are true and correct except as disclosed </w:t>
      </w:r>
      <w:r>
        <w:t>on the Exceptions to Representations and Warranties Schedule</w:t>
      </w:r>
      <w:r w:rsidRPr="00F56FCB">
        <w:t>.</w:t>
      </w:r>
    </w:p>
    <w:p w14:paraId="68CB14DA" w14:textId="77777777" w:rsidR="00516CBA" w:rsidRPr="00F56FCB" w:rsidRDefault="00516CBA" w:rsidP="00C17D8C">
      <w:pPr>
        <w:pStyle w:val="Heading3"/>
        <w:numPr>
          <w:ilvl w:val="2"/>
          <w:numId w:val="43"/>
        </w:numPr>
      </w:pPr>
      <w:bookmarkStart w:id="881" w:name="_Toc266373210"/>
      <w:bookmarkStart w:id="882" w:name="_Toc200886989"/>
      <w:r w:rsidRPr="00F56FCB">
        <w:t>No Labor or Materialmen’s Claims.</w:t>
      </w:r>
      <w:bookmarkEnd w:id="882"/>
    </w:p>
    <w:p w14:paraId="51EBE548" w14:textId="77777777" w:rsidR="00516CBA" w:rsidRPr="00F56FCB" w:rsidRDefault="00516CBA" w:rsidP="00516CBA">
      <w:pPr>
        <w:pStyle w:val="BodyText2"/>
      </w:pPr>
      <w:r w:rsidRPr="00F56FCB">
        <w:t>All parties furnishing labor and materials</w:t>
      </w:r>
      <w:r>
        <w:t xml:space="preserve"> on behalf of Borrower </w:t>
      </w:r>
      <w:r w:rsidRPr="00F56FCB">
        <w:t>have been paid in full</w:t>
      </w:r>
      <w:r>
        <w:t>.</w:t>
      </w:r>
      <w:r w:rsidRPr="00F56FCB">
        <w:t xml:space="preserve"> </w:t>
      </w:r>
      <w:r>
        <w:t xml:space="preserve"> T</w:t>
      </w:r>
      <w:r w:rsidRPr="00F56FCB">
        <w:t xml:space="preserve">here are no mechanics’ or materialmen’s liens </w:t>
      </w:r>
      <w:r>
        <w:t xml:space="preserve">(whether filed or unfiled) </w:t>
      </w:r>
      <w:r w:rsidRPr="00F56FCB">
        <w:t>outstanding for work, labor</w:t>
      </w:r>
      <w:r>
        <w:t>,</w:t>
      </w:r>
      <w:r w:rsidRPr="00F56FCB">
        <w:t xml:space="preserve"> or materials </w:t>
      </w:r>
      <w:r>
        <w:t xml:space="preserve">(and no claims or work outstanding that under applicable law could give rise to any such mechanics’ or materialmen’s liens) </w:t>
      </w:r>
      <w:r w:rsidRPr="00F56FCB">
        <w:t>affecting the Mortgaged Property, whether prior to, equal with</w:t>
      </w:r>
      <w:r>
        <w:t>,</w:t>
      </w:r>
      <w:r w:rsidRPr="00F56FCB">
        <w:t xml:space="preserve"> or subordinate to the lien of the Security Instrument.</w:t>
      </w:r>
    </w:p>
    <w:p w14:paraId="61C7DF2F" w14:textId="77777777" w:rsidR="00516CBA" w:rsidRPr="00F56FCB" w:rsidRDefault="00516CBA" w:rsidP="00516CBA">
      <w:pPr>
        <w:pStyle w:val="Heading3"/>
        <w:numPr>
          <w:ilvl w:val="2"/>
          <w:numId w:val="23"/>
        </w:numPr>
      </w:pPr>
      <w:bookmarkStart w:id="883" w:name="_Toc200886990"/>
      <w:r w:rsidRPr="00F56FCB">
        <w:lastRenderedPageBreak/>
        <w:t>No Other Interests.</w:t>
      </w:r>
      <w:bookmarkEnd w:id="881"/>
      <w:bookmarkEnd w:id="883"/>
    </w:p>
    <w:p w14:paraId="4BC9FAB8" w14:textId="77777777" w:rsidR="00516CBA" w:rsidRPr="00F56FCB" w:rsidRDefault="00516CBA" w:rsidP="00516CBA">
      <w:pPr>
        <w:pStyle w:val="BodyText2"/>
        <w:keepNext/>
      </w:pPr>
      <w:r w:rsidRPr="00F56FCB">
        <w:t>No Person:</w:t>
      </w:r>
    </w:p>
    <w:p w14:paraId="1EA44D39" w14:textId="77777777" w:rsidR="00516CBA" w:rsidRPr="00F56FCB" w:rsidRDefault="00516CBA" w:rsidP="00516CBA">
      <w:pPr>
        <w:pStyle w:val="Heading4"/>
        <w:numPr>
          <w:ilvl w:val="3"/>
          <w:numId w:val="23"/>
        </w:numPr>
      </w:pPr>
      <w:r w:rsidRPr="00F56FCB">
        <w:t xml:space="preserve">other than Borrower has any possessory ownership or interest in the Mortgaged Property or right to occupy the same except under and pursuant to the provisions of existing Leases, the material terms of all such Leases having been previously disclosed </w:t>
      </w:r>
      <w:r>
        <w:t xml:space="preserve">in writing </w:t>
      </w:r>
      <w:r w:rsidRPr="00F56FCB">
        <w:t>to Lender;</w:t>
      </w:r>
      <w:r>
        <w:t xml:space="preserve"> </w:t>
      </w:r>
      <w:r>
        <w:rPr>
          <w:lang w:val="en-US"/>
        </w:rPr>
        <w:t>or</w:t>
      </w:r>
    </w:p>
    <w:p w14:paraId="20333829" w14:textId="77777777" w:rsidR="00516CBA" w:rsidRPr="00F56FCB" w:rsidRDefault="00516CBA" w:rsidP="00516CBA">
      <w:pPr>
        <w:pStyle w:val="Heading4"/>
        <w:numPr>
          <w:ilvl w:val="3"/>
          <w:numId w:val="23"/>
        </w:numPr>
      </w:pPr>
      <w:r w:rsidRPr="00F56FCB">
        <w:t>has an option, right of first refusal, or right of first offer (except as required by applicable law) to purchase the Mortgaged Property, or any interest in the Mortgaged Property.</w:t>
      </w:r>
      <w:bookmarkStart w:id="884" w:name="_Toc263870551"/>
      <w:bookmarkStart w:id="885" w:name="_Toc264473951"/>
      <w:bookmarkStart w:id="886" w:name="_Toc263870548"/>
    </w:p>
    <w:p w14:paraId="67FE3610" w14:textId="77777777" w:rsidR="00516CBA" w:rsidRPr="00F56FCB" w:rsidRDefault="00516CBA" w:rsidP="00516CBA">
      <w:pPr>
        <w:pStyle w:val="Heading2"/>
      </w:pPr>
      <w:bookmarkStart w:id="887" w:name="_Ref276104389"/>
      <w:bookmarkStart w:id="888" w:name="_Toc200886991"/>
      <w:r w:rsidRPr="00F56FCB">
        <w:t>Covenants.</w:t>
      </w:r>
      <w:bookmarkEnd w:id="887"/>
      <w:bookmarkEnd w:id="888"/>
    </w:p>
    <w:p w14:paraId="1E6CF45B" w14:textId="77777777" w:rsidR="00516CBA" w:rsidRPr="00F56FCB" w:rsidRDefault="00516CBA" w:rsidP="00C17D8C">
      <w:pPr>
        <w:pStyle w:val="Heading3"/>
        <w:numPr>
          <w:ilvl w:val="2"/>
          <w:numId w:val="52"/>
        </w:numPr>
      </w:pPr>
      <w:bookmarkStart w:id="889" w:name="_Toc266373212"/>
      <w:bookmarkStart w:id="890" w:name="_Ref359426261"/>
      <w:bookmarkStart w:id="891" w:name="_Toc200886992"/>
      <w:r w:rsidRPr="00F56FCB">
        <w:t>Liens; Encumbrances.</w:t>
      </w:r>
      <w:bookmarkEnd w:id="889"/>
      <w:bookmarkEnd w:id="890"/>
      <w:bookmarkEnd w:id="891"/>
    </w:p>
    <w:p w14:paraId="54E71A27" w14:textId="77777777" w:rsidR="00516CBA" w:rsidRDefault="00516CBA" w:rsidP="00516CBA">
      <w:pPr>
        <w:pStyle w:val="BodyText2"/>
      </w:pPr>
      <w:r w:rsidRPr="00F56FCB">
        <w:t>Borrower shall not permit the grant, creation</w:t>
      </w:r>
      <w:r>
        <w:t>,</w:t>
      </w:r>
      <w:r w:rsidRPr="00F56FCB">
        <w:t xml:space="preserve"> or existence of any Lien, whether voluntary, involuntary</w:t>
      </w:r>
      <w:r>
        <w:t>,</w:t>
      </w:r>
      <w:r w:rsidRPr="00F56FCB">
        <w:t xml:space="preserve"> or by operation of law, on all or any portion of the Mortgaged Property (including any voluntary, elective</w:t>
      </w:r>
      <w:r>
        <w:t>,</w:t>
      </w:r>
      <w:r w:rsidRPr="00F56FCB">
        <w:t xml:space="preserve"> or non-compulsory tax lien or assessment pursuant to a voluntary, elective</w:t>
      </w:r>
      <w:r>
        <w:t>,</w:t>
      </w:r>
      <w:r w:rsidRPr="00F56FCB">
        <w:t xml:space="preserve"> or non-compulsory special tax district or similar regime)</w:t>
      </w:r>
      <w:r>
        <w:t xml:space="preserve"> other than:</w:t>
      </w:r>
    </w:p>
    <w:p w14:paraId="40E334DE" w14:textId="77777777" w:rsidR="00516CBA" w:rsidRPr="00A057F4" w:rsidRDefault="00516CBA" w:rsidP="00516CBA">
      <w:pPr>
        <w:pStyle w:val="Heading4"/>
        <w:numPr>
          <w:ilvl w:val="3"/>
          <w:numId w:val="23"/>
        </w:numPr>
      </w:pPr>
      <w:r w:rsidRPr="00F56FCB">
        <w:t>Permitted Encumbrances</w:t>
      </w:r>
      <w:r>
        <w:rPr>
          <w:lang w:val="en-US"/>
        </w:rPr>
        <w:t>;</w:t>
      </w:r>
    </w:p>
    <w:p w14:paraId="676FF54C" w14:textId="77777777" w:rsidR="00516CBA" w:rsidRPr="002746E6" w:rsidRDefault="00516CBA" w:rsidP="00516CBA">
      <w:pPr>
        <w:pStyle w:val="Heading4"/>
        <w:numPr>
          <w:ilvl w:val="3"/>
          <w:numId w:val="23"/>
        </w:numPr>
      </w:pPr>
      <w:r w:rsidRPr="00F56FCB">
        <w:t>the creation of</w:t>
      </w:r>
      <w:r>
        <w:rPr>
          <w:lang w:val="en-US"/>
        </w:rPr>
        <w:t>:</w:t>
      </w:r>
    </w:p>
    <w:p w14:paraId="4D225DD8" w14:textId="77777777" w:rsidR="00516CBA" w:rsidRPr="002746E6" w:rsidRDefault="00516CBA" w:rsidP="00BF0E11">
      <w:pPr>
        <w:pStyle w:val="Heading5"/>
      </w:pPr>
      <w:r w:rsidRPr="00F56FCB">
        <w:t>any tax lien, municipal lien, utility lien, mechanics’ lien, materialmen’s lien, or judgment lien against the Mortgaged Property if bonded off, released of record</w:t>
      </w:r>
      <w:r>
        <w:rPr>
          <w:lang w:val="en-US"/>
        </w:rPr>
        <w:t>,</w:t>
      </w:r>
      <w:r w:rsidRPr="00F56FCB">
        <w:t xml:space="preserve"> or otherwise remedied to Lender’s satisfaction within sixty (60) days after the earlier of the date Borrower has actual notice or constructive notice of the existence of such lien</w:t>
      </w:r>
      <w:r>
        <w:rPr>
          <w:lang w:val="en-US"/>
        </w:rPr>
        <w:t>; or</w:t>
      </w:r>
    </w:p>
    <w:p w14:paraId="3A76FD43" w14:textId="77777777" w:rsidR="00516CBA" w:rsidRPr="00A057F4" w:rsidRDefault="00516CBA" w:rsidP="00BF0E11">
      <w:pPr>
        <w:pStyle w:val="Heading5"/>
      </w:pPr>
      <w:r w:rsidRPr="00EF168D">
        <w:t xml:space="preserve">any mechanics’ or materialmen’s liens which attach automatically under the laws of </w:t>
      </w:r>
      <w:r>
        <w:t>any Governmental Authority</w:t>
      </w:r>
      <w:r w:rsidRPr="00EF168D">
        <w:t xml:space="preserve"> upon the commencement of any work upon, or delivery of any materials to, the Mortgaged Property and for which Borrower is not delinquent in the payment for any such </w:t>
      </w:r>
      <w:r>
        <w:t>work or materials</w:t>
      </w:r>
      <w:r>
        <w:rPr>
          <w:lang w:val="en-US"/>
        </w:rPr>
        <w:t>;</w:t>
      </w:r>
      <w:r>
        <w:t xml:space="preserve"> and</w:t>
      </w:r>
    </w:p>
    <w:p w14:paraId="01DECC5C" w14:textId="77777777" w:rsidR="00516CBA" w:rsidRDefault="00516CBA" w:rsidP="00516CBA">
      <w:pPr>
        <w:pStyle w:val="Heading4"/>
        <w:numPr>
          <w:ilvl w:val="3"/>
          <w:numId w:val="23"/>
        </w:numPr>
      </w:pPr>
      <w:r w:rsidRPr="00F56FCB">
        <w:t xml:space="preserve">the lien </w:t>
      </w:r>
      <w:r>
        <w:t>created by</w:t>
      </w:r>
      <w:r>
        <w:rPr>
          <w:lang w:val="en-US"/>
        </w:rPr>
        <w:t xml:space="preserve">, or (in connection with Permitted Equipment Financing) permitted under, </w:t>
      </w:r>
      <w:r w:rsidRPr="00F56FCB">
        <w:t xml:space="preserve">the </w:t>
      </w:r>
      <w:r>
        <w:t>Loan Documents</w:t>
      </w:r>
      <w:r w:rsidRPr="00F56FCB">
        <w:t>.</w:t>
      </w:r>
    </w:p>
    <w:p w14:paraId="5B5290CE" w14:textId="77777777" w:rsidR="00516CBA" w:rsidRPr="00913AED" w:rsidRDefault="00516CBA" w:rsidP="00516CBA">
      <w:pPr>
        <w:pStyle w:val="Heading3"/>
        <w:numPr>
          <w:ilvl w:val="2"/>
          <w:numId w:val="23"/>
        </w:numPr>
      </w:pPr>
      <w:bookmarkStart w:id="892" w:name="_Toc266373213"/>
      <w:bookmarkStart w:id="893" w:name="_Ref276104390"/>
      <w:bookmarkStart w:id="894" w:name="_Ref287253514"/>
      <w:bookmarkStart w:id="895" w:name="_Ref321300310"/>
      <w:bookmarkStart w:id="896" w:name="_Ref357597044"/>
      <w:bookmarkStart w:id="897" w:name="_Ref358274733"/>
      <w:bookmarkStart w:id="898" w:name="_Ref358278802"/>
      <w:bookmarkStart w:id="899" w:name="_Ref484007881"/>
      <w:bookmarkStart w:id="900" w:name="_Ref491857938"/>
      <w:bookmarkStart w:id="901" w:name="_Ref62551530"/>
      <w:bookmarkStart w:id="902" w:name="_Ref62551554"/>
      <w:bookmarkStart w:id="903" w:name="_Ref62551571"/>
      <w:bookmarkStart w:id="904" w:name="_Ref73017044"/>
      <w:bookmarkStart w:id="905" w:name="_Ref73017143"/>
      <w:bookmarkStart w:id="906" w:name="_Ref73018078"/>
      <w:bookmarkStart w:id="907" w:name="_Ref74322317"/>
      <w:bookmarkStart w:id="908" w:name="_Ref185492036"/>
      <w:bookmarkStart w:id="909" w:name="_Ref185492133"/>
      <w:bookmarkStart w:id="910" w:name="_Ref195869995"/>
      <w:bookmarkStart w:id="911" w:name="_Toc200886993"/>
      <w:r w:rsidRPr="00913AED">
        <w:t>Transfers.</w:t>
      </w:r>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p>
    <w:p w14:paraId="098A0F33" w14:textId="77777777" w:rsidR="00516CBA" w:rsidRPr="00F56FCB" w:rsidRDefault="00516CBA" w:rsidP="00C17D8C">
      <w:pPr>
        <w:pStyle w:val="Heading4A"/>
        <w:numPr>
          <w:ilvl w:val="3"/>
          <w:numId w:val="44"/>
        </w:numPr>
        <w:tabs>
          <w:tab w:val="clear" w:pos="2160"/>
          <w:tab w:val="num" w:pos="720"/>
        </w:tabs>
      </w:pPr>
      <w:bookmarkStart w:id="912" w:name="_Toc264473953"/>
      <w:bookmarkStart w:id="913" w:name="_Toc266373216"/>
      <w:bookmarkStart w:id="914" w:name="_Ref287253515"/>
      <w:bookmarkStart w:id="915" w:name="_Ref287253852"/>
      <w:bookmarkStart w:id="916" w:name="_Ref305395616"/>
      <w:bookmarkStart w:id="917" w:name="_Ref321300311"/>
      <w:bookmarkEnd w:id="884"/>
      <w:bookmarkEnd w:id="885"/>
      <w:r w:rsidRPr="00F56FCB">
        <w:t>Mortgaged Property.</w:t>
      </w:r>
      <w:bookmarkEnd w:id="886"/>
      <w:bookmarkEnd w:id="912"/>
      <w:bookmarkEnd w:id="913"/>
      <w:bookmarkEnd w:id="914"/>
      <w:bookmarkEnd w:id="915"/>
      <w:bookmarkEnd w:id="916"/>
      <w:bookmarkEnd w:id="917"/>
    </w:p>
    <w:p w14:paraId="1075D246" w14:textId="77777777" w:rsidR="00516CBA" w:rsidRPr="00F56FCB" w:rsidRDefault="00516CBA" w:rsidP="00516CBA">
      <w:pPr>
        <w:pStyle w:val="BodyText4"/>
      </w:pPr>
      <w:r w:rsidRPr="00F56FCB">
        <w:t>Borrower shall not Transfer, or cause or permit a Transfer of, all or any part of the Mortgaged Property (including any interest in the Mortgaged Property) other than:</w:t>
      </w:r>
    </w:p>
    <w:p w14:paraId="13108A7E" w14:textId="77777777" w:rsidR="00516CBA" w:rsidRPr="00F56FCB" w:rsidRDefault="00516CBA" w:rsidP="00BF0E11">
      <w:pPr>
        <w:pStyle w:val="Heading5"/>
      </w:pPr>
      <w:r w:rsidRPr="00F56FCB">
        <w:lastRenderedPageBreak/>
        <w:t>a Transfer to which Lender has consented in writing;</w:t>
      </w:r>
    </w:p>
    <w:p w14:paraId="7C9DCD0D" w14:textId="77777777" w:rsidR="00516CBA" w:rsidRPr="00F56FCB" w:rsidRDefault="00516CBA" w:rsidP="00BF0E11">
      <w:pPr>
        <w:pStyle w:val="Heading5"/>
      </w:pPr>
      <w:r>
        <w:t>Leases permitted pursuant to the Loan Documents;</w:t>
      </w:r>
    </w:p>
    <w:p w14:paraId="4CD05E4A" w14:textId="77777777" w:rsidR="00516CBA" w:rsidRPr="00FF48AE" w:rsidRDefault="00516CBA" w:rsidP="00BF0E11">
      <w:pPr>
        <w:pStyle w:val="Heading5"/>
      </w:pPr>
      <w:r>
        <w:t>[reserved];</w:t>
      </w:r>
    </w:p>
    <w:p w14:paraId="70BE0C61" w14:textId="799CD1FE" w:rsidR="00516CBA" w:rsidRPr="00F56FCB" w:rsidRDefault="00516CBA" w:rsidP="00BF0E11">
      <w:pPr>
        <w:pStyle w:val="Heading5"/>
      </w:pPr>
      <w:r w:rsidRPr="00F56FCB">
        <w:t>a Transfer of obsolete or worn out Personalty or Fixtures that are contemporaneously replaced by items of equal or better function and quality</w:t>
      </w:r>
      <w:r>
        <w:rPr>
          <w:lang w:val="en-US"/>
        </w:rPr>
        <w:t xml:space="preserve"> (unless such items are no longer required in connection with </w:t>
      </w:r>
      <w:r w:rsidR="00F76166">
        <w:rPr>
          <w:lang w:val="en-US"/>
        </w:rPr>
        <w:t xml:space="preserve">the </w:t>
      </w:r>
      <w:r>
        <w:rPr>
          <w:lang w:val="en-US"/>
        </w:rPr>
        <w:t>operation of the Mortgaged Property)</w:t>
      </w:r>
      <w:r w:rsidRPr="00F56FCB">
        <w:t xml:space="preserve"> which are free of Liens (other than those created by the Loan Documents);</w:t>
      </w:r>
    </w:p>
    <w:p w14:paraId="45EDDABA" w14:textId="77777777" w:rsidR="00516CBA" w:rsidRPr="00F56FCB" w:rsidRDefault="00516CBA" w:rsidP="00BF0E11">
      <w:pPr>
        <w:pStyle w:val="Heading5"/>
      </w:pPr>
      <w:r w:rsidRPr="00E23CBE">
        <w:t xml:space="preserve">the grant of an easement, servitude, or restrictive covenant to which Lender has consented, and Borrower has paid to Lender, upon demand, all costs and expenses incurred by Lender in connection with reviewing Borrower’s request (including reasonable attorneys’ fees </w:t>
      </w:r>
      <w:r>
        <w:rPr>
          <w:lang w:val="en-US"/>
        </w:rPr>
        <w:t xml:space="preserve">and </w:t>
      </w:r>
      <w:r w:rsidRPr="00E23CBE">
        <w:t>a $5,000 review fee, which shall be in lieu of any o</w:t>
      </w:r>
      <w:r>
        <w:t>ther Review Fee or Transfer Fee</w:t>
      </w:r>
      <w:r w:rsidRPr="00E23CBE">
        <w:t>);</w:t>
      </w:r>
    </w:p>
    <w:p w14:paraId="50ECE437" w14:textId="676B0D61" w:rsidR="00516CBA" w:rsidRDefault="00516CBA" w:rsidP="00BF0E11">
      <w:pPr>
        <w:pStyle w:val="Heading5"/>
      </w:pPr>
      <w:bookmarkStart w:id="918" w:name="_Ref321300316"/>
      <w:r>
        <w:t xml:space="preserve">a lien permitted pursuant to </w:t>
      </w:r>
      <w:r>
        <w:fldChar w:fldCharType="begin"/>
      </w:r>
      <w:r>
        <w:instrText xml:space="preserve"> REF _Ref276104389 \r \h </w:instrText>
      </w:r>
      <w:r>
        <w:fldChar w:fldCharType="separate"/>
      </w:r>
      <w:r w:rsidR="00FE4238">
        <w:t>Section 11.02</w:t>
      </w:r>
      <w:r>
        <w:fldChar w:fldCharType="end"/>
      </w:r>
      <w:r>
        <w:fldChar w:fldCharType="begin"/>
      </w:r>
      <w:r>
        <w:instrText xml:space="preserve"> REF _Ref359426261 \r \h </w:instrText>
      </w:r>
      <w:r>
        <w:fldChar w:fldCharType="separate"/>
      </w:r>
      <w:r w:rsidR="00FE4238">
        <w:t>(a)</w:t>
      </w:r>
      <w:r>
        <w:fldChar w:fldCharType="end"/>
      </w:r>
      <w:r>
        <w:t xml:space="preserve"> of this Loan Agreement; or</w:t>
      </w:r>
      <w:bookmarkEnd w:id="918"/>
    </w:p>
    <w:p w14:paraId="2AFBF93C" w14:textId="77777777" w:rsidR="00516CBA" w:rsidRPr="00FA7048" w:rsidRDefault="00516CBA" w:rsidP="00BF0E11">
      <w:pPr>
        <w:pStyle w:val="Heading5"/>
      </w:pPr>
      <w:r w:rsidRPr="00FA7048">
        <w:t>the conveyance of the Mortgaged Property following a Foreclosure Event.</w:t>
      </w:r>
    </w:p>
    <w:p w14:paraId="1F9531D0" w14:textId="77777777" w:rsidR="00516CBA" w:rsidRPr="00F56FCB" w:rsidRDefault="00516CBA" w:rsidP="00C17D8C">
      <w:pPr>
        <w:pStyle w:val="Heading4A"/>
        <w:numPr>
          <w:ilvl w:val="3"/>
          <w:numId w:val="44"/>
        </w:numPr>
        <w:tabs>
          <w:tab w:val="clear" w:pos="2160"/>
          <w:tab w:val="num" w:pos="720"/>
        </w:tabs>
      </w:pPr>
      <w:bookmarkStart w:id="919" w:name="_Toc263870549"/>
      <w:bookmarkStart w:id="920" w:name="_Toc264473954"/>
      <w:bookmarkStart w:id="921" w:name="_Toc266373217"/>
      <w:bookmarkStart w:id="922" w:name="_Ref276104398"/>
      <w:bookmarkStart w:id="923" w:name="_Ref357597047"/>
      <w:bookmarkStart w:id="924" w:name="_Ref358274736"/>
      <w:bookmarkStart w:id="925" w:name="_Ref358278805"/>
      <w:bookmarkStart w:id="926" w:name="_Ref484007884"/>
      <w:bookmarkStart w:id="927" w:name="_Ref491857941"/>
      <w:bookmarkStart w:id="928" w:name="_Ref73017048"/>
      <w:bookmarkStart w:id="929" w:name="_Ref73017147"/>
      <w:bookmarkStart w:id="930" w:name="_Ref73018081"/>
      <w:bookmarkStart w:id="931" w:name="_Ref73024384"/>
      <w:bookmarkStart w:id="932" w:name="_Ref74322320"/>
      <w:bookmarkStart w:id="933" w:name="_Ref195870001"/>
      <w:r w:rsidRPr="00F56FCB">
        <w:t>Interests in Borrower</w:t>
      </w:r>
      <w:r>
        <w:rPr>
          <w:lang w:val="en-US"/>
        </w:rPr>
        <w:t>,</w:t>
      </w:r>
      <w:r w:rsidRPr="00F56FCB">
        <w:t xml:space="preserve"> Key Principal</w:t>
      </w:r>
      <w:r>
        <w:rPr>
          <w:lang w:val="en-US"/>
        </w:rPr>
        <w:t>,</w:t>
      </w:r>
      <w:r w:rsidRPr="00F56FCB">
        <w:t xml:space="preserve"> or Guarantor.</w:t>
      </w:r>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p>
    <w:p w14:paraId="39A4C930" w14:textId="77777777" w:rsidR="00516CBA" w:rsidRDefault="00516CBA" w:rsidP="00516CBA">
      <w:pPr>
        <w:pStyle w:val="BodyText4"/>
      </w:pPr>
      <w:r w:rsidRPr="00F56FCB">
        <w:t>Other than a Transfer to which Lender has consented in writing, Borrower shall not Transfer, or cause or permit to be Transferred:</w:t>
      </w:r>
    </w:p>
    <w:p w14:paraId="01C6FB00" w14:textId="77777777" w:rsidR="00516CBA" w:rsidRDefault="00516CBA" w:rsidP="00C17D8C">
      <w:pPr>
        <w:pStyle w:val="Heading5"/>
        <w:numPr>
          <w:ilvl w:val="4"/>
          <w:numId w:val="73"/>
        </w:numPr>
      </w:pPr>
      <w:bookmarkStart w:id="934" w:name="_Hlk187679044"/>
      <w:r w:rsidRPr="00FA7048">
        <w:t>any direct or indirect ownership interest in Borrower, Key Principal</w:t>
      </w:r>
      <w:r>
        <w:t>,</w:t>
      </w:r>
      <w:r w:rsidRPr="00FA7048">
        <w:t xml:space="preserve"> or Guarantor (if applicable) if such Transfer would cause a change in Control;</w:t>
      </w:r>
    </w:p>
    <w:p w14:paraId="4997EA31" w14:textId="77777777" w:rsidR="00516CBA" w:rsidRPr="00FA7048" w:rsidRDefault="00516CBA" w:rsidP="00BF0E11">
      <w:pPr>
        <w:pStyle w:val="Heading5"/>
      </w:pPr>
      <w:r w:rsidRPr="00FA7048">
        <w:t>a direct or indirect Restricted Ownership Interest in Borrower, Key Principal</w:t>
      </w:r>
      <w:r>
        <w:t>,</w:t>
      </w:r>
      <w:r w:rsidRPr="00FA7048">
        <w:t xml:space="preserve"> or Guarantor (if applicable);</w:t>
      </w:r>
    </w:p>
    <w:p w14:paraId="640046AC" w14:textId="7BF83E80" w:rsidR="00516CBA" w:rsidRPr="00A9599A" w:rsidRDefault="00516CBA" w:rsidP="00BF0E11">
      <w:pPr>
        <w:pStyle w:val="Heading5"/>
        <w:rPr>
          <w:szCs w:val="24"/>
          <w:lang w:val="en-US"/>
        </w:rPr>
      </w:pPr>
      <w:bookmarkStart w:id="935" w:name="_Ref357597048"/>
      <w:r>
        <w:t>fifty percent (50</w:t>
      </w:r>
      <w:r w:rsidRPr="00F56FCB">
        <w:t xml:space="preserve">%) </w:t>
      </w:r>
      <w:r>
        <w:t xml:space="preserve">or more </w:t>
      </w:r>
      <w:r w:rsidRPr="00F56FCB">
        <w:t>of Key Principal’s or Guarantor’s direct or indirect ownership interests in Borrower that existed on the Effective Date (individually or on an aggregate basis)</w:t>
      </w:r>
      <w:r w:rsidRPr="00A9599A">
        <w:rPr>
          <w:szCs w:val="24"/>
        </w:rPr>
        <w:t>;</w:t>
      </w:r>
      <w:bookmarkEnd w:id="935"/>
    </w:p>
    <w:p w14:paraId="167222C5" w14:textId="10109D5E" w:rsidR="004A3346" w:rsidRDefault="00516CBA" w:rsidP="00BF0E11">
      <w:pPr>
        <w:pStyle w:val="Heading5"/>
      </w:pPr>
      <w:bookmarkStart w:id="936" w:name="_Ref73017051"/>
      <w:r>
        <w:t xml:space="preserve">any direct or indirect ownership interest in Borrower, Key Principal, or Guarantor (if applicable) if such </w:t>
      </w:r>
      <w:r>
        <w:rPr>
          <w:lang w:val="en-US"/>
        </w:rPr>
        <w:t>Transfer</w:t>
      </w:r>
      <w:r>
        <w:t xml:space="preserve"> </w:t>
      </w:r>
      <w:r>
        <w:rPr>
          <w:lang w:val="en-US"/>
        </w:rPr>
        <w:t>would</w:t>
      </w:r>
      <w:r>
        <w:t xml:space="preserve"> result in a violation of </w:t>
      </w:r>
      <w:r>
        <w:fldChar w:fldCharType="begin"/>
      </w:r>
      <w:r>
        <w:instrText xml:space="preserve"> REF _Ref73016980 \r \h </w:instrText>
      </w:r>
      <w:r>
        <w:fldChar w:fldCharType="separate"/>
      </w:r>
      <w:r w:rsidR="00FE4238">
        <w:t>Section 4.02</w:t>
      </w:r>
      <w:r>
        <w:fldChar w:fldCharType="end"/>
      </w:r>
      <w:r>
        <w:fldChar w:fldCharType="begin"/>
      </w:r>
      <w:r>
        <w:instrText xml:space="preserve"> REF _Ref276624755 \r \h </w:instrText>
      </w:r>
      <w:r>
        <w:fldChar w:fldCharType="separate"/>
      </w:r>
      <w:r w:rsidR="00FE4238">
        <w:t>(b)</w:t>
      </w:r>
      <w:r>
        <w:fldChar w:fldCharType="end"/>
      </w:r>
      <w:r>
        <w:t>;</w:t>
      </w:r>
      <w:bookmarkEnd w:id="936"/>
      <w:r w:rsidR="000E4A4A">
        <w:t xml:space="preserve"> </w:t>
      </w:r>
    </w:p>
    <w:p w14:paraId="79A42267" w14:textId="59A9695F" w:rsidR="00516CBA" w:rsidRPr="00DF06AA" w:rsidRDefault="00B468C1" w:rsidP="00BF0E11">
      <w:pPr>
        <w:pStyle w:val="Heading5"/>
      </w:pPr>
      <w:r w:rsidRPr="00DF06AA">
        <w:t>any direct or indirect ownership interest in Borrower, Key Principal</w:t>
      </w:r>
      <w:r w:rsidR="00866946">
        <w:t>,</w:t>
      </w:r>
      <w:r w:rsidRPr="00DF06AA">
        <w:t xml:space="preserve"> or Guarantor to a transferee </w:t>
      </w:r>
      <w:r w:rsidR="004A3346" w:rsidRPr="00DF06AA">
        <w:t xml:space="preserve">who solicits financial contributions </w:t>
      </w:r>
      <w:r w:rsidRPr="00DF06AA">
        <w:t xml:space="preserve">for capital funding </w:t>
      </w:r>
      <w:r w:rsidRPr="00DF06AA">
        <w:lastRenderedPageBreak/>
        <w:t xml:space="preserve">or investment in real estate </w:t>
      </w:r>
      <w:r w:rsidR="004A3346" w:rsidRPr="00DF06AA">
        <w:t xml:space="preserve">from the online community (e.g., </w:t>
      </w:r>
      <w:r w:rsidRPr="00DF06AA">
        <w:t>c</w:t>
      </w:r>
      <w:r w:rsidR="004A3346" w:rsidRPr="00DF06AA">
        <w:t>rowdfunding) for capital funding and/or investment</w:t>
      </w:r>
      <w:r w:rsidRPr="00DF06AA">
        <w:t>s</w:t>
      </w:r>
      <w:r w:rsidR="004A3346" w:rsidRPr="00DF06AA">
        <w:t xml:space="preserve"> </w:t>
      </w:r>
      <w:r w:rsidRPr="00DF06AA">
        <w:t>in the Mortgaged Property</w:t>
      </w:r>
      <w:r w:rsidR="004A3346" w:rsidRPr="00DF06AA">
        <w:t>; or</w:t>
      </w:r>
    </w:p>
    <w:p w14:paraId="28C8B52B" w14:textId="0F53173D" w:rsidR="00516CBA" w:rsidRPr="00DF06AA" w:rsidRDefault="00516CBA" w:rsidP="00BF0E11">
      <w:pPr>
        <w:pStyle w:val="Heading5"/>
        <w:rPr>
          <w:lang w:val="en-US"/>
        </w:rPr>
      </w:pPr>
      <w:bookmarkStart w:id="937" w:name="_Ref357597053"/>
      <w:r w:rsidRPr="00DF06AA">
        <w:t>the economic benefits or rights to cash flows attributable to any ownership interest in Borrower, Key Principal, or Guarantor (if applicable) separate from the Transfer of the underlying ownership interest if the Transfer of the underlying ownership interest is prohibited by this Loan Agreement</w:t>
      </w:r>
      <w:bookmarkEnd w:id="937"/>
      <w:r w:rsidR="00905156" w:rsidRPr="00DF06AA">
        <w:rPr>
          <w:lang w:val="en-US"/>
        </w:rPr>
        <w:t>.</w:t>
      </w:r>
    </w:p>
    <w:bookmarkEnd w:id="934"/>
    <w:p w14:paraId="5790E150" w14:textId="36261655" w:rsidR="00905156" w:rsidRDefault="00905156" w:rsidP="00D553B9">
      <w:pPr>
        <w:pStyle w:val="BodyText4"/>
        <w:rPr>
          <w:szCs w:val="24"/>
        </w:rPr>
      </w:pPr>
      <w:r w:rsidRPr="00DF06AA">
        <w:t xml:space="preserve">In the event any Transfer results in any Person becoming a Principal that was not a Principal </w:t>
      </w:r>
      <w:r w:rsidR="006A4B53" w:rsidRPr="00DF06AA">
        <w:t xml:space="preserve">prior to such </w:t>
      </w:r>
      <w:r w:rsidRPr="00DF06AA">
        <w:t xml:space="preserve">Transfer, </w:t>
      </w:r>
      <w:r w:rsidR="007041CA">
        <w:fldChar w:fldCharType="begin"/>
      </w:r>
      <w:r w:rsidR="007041CA">
        <w:instrText xml:space="preserve"> LISTNUM  \l 6 </w:instrText>
      </w:r>
      <w:r w:rsidR="007041CA">
        <w:fldChar w:fldCharType="end"/>
      </w:r>
      <w:r w:rsidRPr="00DF06AA">
        <w:t xml:space="preserve"> Borrower shall submit to Lender all information </w:t>
      </w:r>
      <w:r w:rsidR="006A4B53" w:rsidRPr="00DF06AA">
        <w:t xml:space="preserve">(in form and substance approved by Lender) </w:t>
      </w:r>
      <w:r w:rsidRPr="00DF06AA">
        <w:t xml:space="preserve">required by Lender to make the determination required by this </w:t>
      </w:r>
      <w:r w:rsidRPr="00DF06AA">
        <w:fldChar w:fldCharType="begin"/>
      </w:r>
      <w:r w:rsidRPr="00DF06AA">
        <w:instrText xml:space="preserve"> REF _Ref276104389 \r \h  \* MERGEFORMAT </w:instrText>
      </w:r>
      <w:r w:rsidRPr="00DF06AA">
        <w:fldChar w:fldCharType="separate"/>
      </w:r>
      <w:r w:rsidR="00FE4238">
        <w:t>Section 11.02</w:t>
      </w:r>
      <w:r w:rsidRPr="00DF06AA">
        <w:fldChar w:fldCharType="end"/>
      </w:r>
      <w:r w:rsidRPr="00DF06AA">
        <w:fldChar w:fldCharType="begin"/>
      </w:r>
      <w:r w:rsidRPr="00DF06AA">
        <w:instrText xml:space="preserve"> REF _Ref185492036 \r \h  \* MERGEFORMAT </w:instrText>
      </w:r>
      <w:r w:rsidRPr="00DF06AA">
        <w:fldChar w:fldCharType="separate"/>
      </w:r>
      <w:r w:rsidR="00FE4238">
        <w:t>(b)</w:t>
      </w:r>
      <w:r w:rsidRPr="00DF06AA">
        <w:fldChar w:fldCharType="end"/>
      </w:r>
      <w:r w:rsidRPr="00DF06AA">
        <w:t xml:space="preserve"> no later than </w:t>
      </w:r>
      <w:r w:rsidRPr="00DF06AA">
        <w:rPr>
          <w:color w:val="000000" w:themeColor="text1"/>
        </w:rPr>
        <w:t>thirty (30)</w:t>
      </w:r>
      <w:r w:rsidRPr="00DF06AA">
        <w:t xml:space="preserve"> days prior to the Transfer; </w:t>
      </w:r>
      <w:r w:rsidR="007041CA">
        <w:fldChar w:fldCharType="begin"/>
      </w:r>
      <w:r w:rsidR="007041CA">
        <w:instrText xml:space="preserve"> LISTNUM </w:instrText>
      </w:r>
      <w:r w:rsidR="007041CA">
        <w:fldChar w:fldCharType="end"/>
      </w:r>
      <w:r w:rsidR="005C52A3" w:rsidRPr="00DF06AA">
        <w:t> </w:t>
      </w:r>
      <w:r w:rsidR="00C17D8C" w:rsidRPr="00DF06AA">
        <w:t xml:space="preserve">such new Principal </w:t>
      </w:r>
      <w:r w:rsidR="00F30B31" w:rsidRPr="00DF06AA">
        <w:t>is</w:t>
      </w:r>
      <w:r w:rsidR="00C17D8C" w:rsidRPr="00DF06AA">
        <w:t xml:space="preserve"> not a Prohibited Person</w:t>
      </w:r>
      <w:r w:rsidR="006A4B53" w:rsidRPr="00DF06AA">
        <w:t>;</w:t>
      </w:r>
      <w:r w:rsidRPr="00DF06AA">
        <w:t xml:space="preserve"> and </w:t>
      </w:r>
      <w:r w:rsidR="007041CA">
        <w:fldChar w:fldCharType="begin"/>
      </w:r>
      <w:r w:rsidR="007041CA">
        <w:instrText xml:space="preserve"> LISTNUM </w:instrText>
      </w:r>
      <w:r w:rsidR="007041CA">
        <w:fldChar w:fldCharType="end"/>
      </w:r>
      <w:r w:rsidRPr="00DF06AA">
        <w:t xml:space="preserve"> such </w:t>
      </w:r>
      <w:r w:rsidR="006A4B53" w:rsidRPr="00DF06AA">
        <w:t xml:space="preserve">new </w:t>
      </w:r>
      <w:r w:rsidRPr="00DF06AA">
        <w:t>Principal and, to</w:t>
      </w:r>
      <w:r w:rsidRPr="0010277A">
        <w:t xml:space="preserve"> Borrower’s knowledge, any Person Controlling such Principal, or any Person Controlled by such Principal that also has a direct or indirect ownership interest in Borrower, Guarantor, or Key Principal, or Principal </w:t>
      </w:r>
      <w:r w:rsidR="00013F68">
        <w:t xml:space="preserve">is </w:t>
      </w:r>
      <w:r w:rsidRPr="0010277A">
        <w:t>not a Blocked Person</w:t>
      </w:r>
      <w:r>
        <w:t>.</w:t>
      </w:r>
    </w:p>
    <w:p w14:paraId="36DAEDE4" w14:textId="160C7457" w:rsidR="00516CBA" w:rsidRPr="00D553B9" w:rsidRDefault="00516CBA" w:rsidP="00D553B9">
      <w:pPr>
        <w:pStyle w:val="BodyText4"/>
        <w:rPr>
          <w:szCs w:val="24"/>
        </w:rPr>
      </w:pPr>
      <w:r>
        <w:rPr>
          <w:szCs w:val="24"/>
        </w:rPr>
        <w:t>Notwithstanding</w:t>
      </w:r>
      <w:r w:rsidR="00905156">
        <w:rPr>
          <w:szCs w:val="24"/>
        </w:rPr>
        <w:t xml:space="preserve"> the other provisions of this </w:t>
      </w:r>
      <w:r w:rsidR="006A4B53">
        <w:rPr>
          <w:szCs w:val="24"/>
        </w:rPr>
        <w:fldChar w:fldCharType="begin"/>
      </w:r>
      <w:r w:rsidR="006A4B53">
        <w:rPr>
          <w:szCs w:val="24"/>
        </w:rPr>
        <w:instrText xml:space="preserve"> REF _Ref276104389 \r \h </w:instrText>
      </w:r>
      <w:r w:rsidR="006A4B53">
        <w:rPr>
          <w:szCs w:val="24"/>
        </w:rPr>
      </w:r>
      <w:r w:rsidR="006A4B53">
        <w:rPr>
          <w:szCs w:val="24"/>
        </w:rPr>
        <w:fldChar w:fldCharType="separate"/>
      </w:r>
      <w:r w:rsidR="00FE4238">
        <w:rPr>
          <w:szCs w:val="24"/>
        </w:rPr>
        <w:t>Section 11.02</w:t>
      </w:r>
      <w:r w:rsidR="006A4B53">
        <w:rPr>
          <w:szCs w:val="24"/>
        </w:rPr>
        <w:fldChar w:fldCharType="end"/>
      </w:r>
      <w:r w:rsidR="006A4B53">
        <w:rPr>
          <w:szCs w:val="24"/>
        </w:rPr>
        <w:fldChar w:fldCharType="begin"/>
      </w:r>
      <w:r w:rsidR="006A4B53">
        <w:rPr>
          <w:szCs w:val="24"/>
        </w:rPr>
        <w:instrText xml:space="preserve"> REF _Ref195869995 \r \h </w:instrText>
      </w:r>
      <w:r w:rsidR="006A4B53">
        <w:rPr>
          <w:szCs w:val="24"/>
        </w:rPr>
      </w:r>
      <w:r w:rsidR="006A4B53">
        <w:rPr>
          <w:szCs w:val="24"/>
        </w:rPr>
        <w:fldChar w:fldCharType="separate"/>
      </w:r>
      <w:r w:rsidR="00FE4238">
        <w:rPr>
          <w:szCs w:val="24"/>
        </w:rPr>
        <w:t>(b)</w:t>
      </w:r>
      <w:r w:rsidR="006A4B53">
        <w:rPr>
          <w:szCs w:val="24"/>
        </w:rPr>
        <w:fldChar w:fldCharType="end"/>
      </w:r>
      <w:r w:rsidR="006A4B53">
        <w:rPr>
          <w:szCs w:val="24"/>
        </w:rPr>
        <w:fldChar w:fldCharType="begin"/>
      </w:r>
      <w:r w:rsidR="006A4B53">
        <w:rPr>
          <w:szCs w:val="24"/>
        </w:rPr>
        <w:instrText xml:space="preserve"> REF _Ref195870001 \r \h </w:instrText>
      </w:r>
      <w:r w:rsidR="006A4B53">
        <w:rPr>
          <w:szCs w:val="24"/>
        </w:rPr>
      </w:r>
      <w:r w:rsidR="006A4B53">
        <w:rPr>
          <w:szCs w:val="24"/>
        </w:rPr>
        <w:fldChar w:fldCharType="separate"/>
      </w:r>
      <w:r w:rsidR="00FE4238">
        <w:rPr>
          <w:szCs w:val="24"/>
        </w:rPr>
        <w:t>(2)</w:t>
      </w:r>
      <w:r w:rsidR="006A4B53">
        <w:rPr>
          <w:szCs w:val="24"/>
        </w:rPr>
        <w:fldChar w:fldCharType="end"/>
      </w:r>
      <w:r w:rsidR="00905156">
        <w:rPr>
          <w:szCs w:val="24"/>
        </w:rPr>
        <w:t>,</w:t>
      </w:r>
      <w:r w:rsidR="00BF0E11">
        <w:rPr>
          <w:szCs w:val="24"/>
        </w:rPr>
        <w:t xml:space="preserve"> </w:t>
      </w:r>
      <w:r w:rsidR="000E4A4A">
        <w:t>i</w:t>
      </w:r>
      <w:r>
        <w:t>f a Publicly-Held Corporation or a Publicly-Held Trust Controls Borrower, Key Principal, or Guarantor, or owns a direct or indirect Restricted Ownership Interest in Borrower, Key Principal, or Guarantor, a Transfer of any ownership interest in such Publicly-Held Corporation or Publicly-Held Trust shall not be prohibited under this Loan Agreement as long as</w:t>
      </w:r>
      <w:r w:rsidR="00D553B9">
        <w:t xml:space="preserve"> </w:t>
      </w:r>
      <w:r w:rsidR="00D553B9">
        <w:fldChar w:fldCharType="begin"/>
      </w:r>
      <w:r w:rsidR="007041CA">
        <w:instrText xml:space="preserve"> LISTNUM  \l 8 </w:instrText>
      </w:r>
      <w:r w:rsidR="00D553B9">
        <w:fldChar w:fldCharType="end"/>
      </w:r>
      <w:r w:rsidR="00D553B9">
        <w:t xml:space="preserve"> </w:t>
      </w:r>
      <w:r>
        <w:t>such Transfer does not result in a conversion of such Publicly-Held Corporation or Publicly-Held Trust to a privately held entity, and</w:t>
      </w:r>
      <w:r w:rsidR="00D553B9">
        <w:t xml:space="preserve"> </w:t>
      </w:r>
      <w:r w:rsidR="00D553B9">
        <w:fldChar w:fldCharType="begin"/>
      </w:r>
      <w:r w:rsidR="00D553B9">
        <w:instrText xml:space="preserve"> LISTNUM </w:instrText>
      </w:r>
      <w:r w:rsidR="00D553B9">
        <w:fldChar w:fldCharType="end"/>
      </w:r>
      <w:r w:rsidR="00D553B9">
        <w:t xml:space="preserve"> </w:t>
      </w:r>
      <w:r>
        <w:t>Borrower provides written notice to Lender not later than thirty (30) days thereafter of any such Transfer that results in any Person owning ten percent (10%) or more of the ownership interests in such Publicly-Held Corporation or Publicly-Held Trust</w:t>
      </w:r>
      <w:r w:rsidR="00905156">
        <w:t>.</w:t>
      </w:r>
    </w:p>
    <w:p w14:paraId="07E5114F" w14:textId="77777777" w:rsidR="00516CBA" w:rsidRDefault="00516CBA" w:rsidP="00C17D8C">
      <w:pPr>
        <w:pStyle w:val="Heading4A"/>
        <w:numPr>
          <w:ilvl w:val="3"/>
          <w:numId w:val="44"/>
        </w:numPr>
        <w:tabs>
          <w:tab w:val="clear" w:pos="2160"/>
          <w:tab w:val="num" w:pos="720"/>
        </w:tabs>
      </w:pPr>
      <w:bookmarkStart w:id="938" w:name="_Ref62551535"/>
      <w:bookmarkStart w:id="939" w:name="_Toc325105328"/>
      <w:bookmarkStart w:id="940" w:name="_Toc266373218"/>
      <w:bookmarkStart w:id="941" w:name="_Toc270286545"/>
      <w:bookmarkStart w:id="942" w:name="_Ref276104500"/>
      <w:bookmarkStart w:id="943" w:name="_Ref276104544"/>
      <w:bookmarkStart w:id="944" w:name="_Ref276105223"/>
      <w:bookmarkStart w:id="945" w:name="_Ref276105253"/>
      <w:bookmarkStart w:id="946" w:name="_Ref276105316"/>
      <w:bookmarkStart w:id="947" w:name="_Ref276105609"/>
      <w:bookmarkStart w:id="948" w:name="_Ref276105641"/>
      <w:bookmarkStart w:id="949" w:name="_Ref276627127"/>
      <w:bookmarkStart w:id="950" w:name="_Ref308510519"/>
      <w:bookmarkStart w:id="951" w:name="_Toc263870031"/>
      <w:bookmarkStart w:id="952" w:name="_Toc263870552"/>
      <w:bookmarkStart w:id="953" w:name="_Toc264473955"/>
      <w:bookmarkStart w:id="954" w:name="_Toc241299246"/>
      <w:bookmarkStart w:id="955" w:name="_Toc241300085"/>
      <w:bookmarkStart w:id="956" w:name="_Toc241480295"/>
      <w:bookmarkEnd w:id="877"/>
      <w:bookmarkEnd w:id="878"/>
      <w:bookmarkEnd w:id="879"/>
      <w:r>
        <w:t>Transfers of Non-Controlling Interests.</w:t>
      </w:r>
      <w:bookmarkEnd w:id="938"/>
    </w:p>
    <w:p w14:paraId="79D5B021" w14:textId="77777777" w:rsidR="00516CBA" w:rsidRDefault="00516CBA" w:rsidP="00516CBA">
      <w:pPr>
        <w:pStyle w:val="BodyText4"/>
        <w:tabs>
          <w:tab w:val="left" w:pos="3060"/>
        </w:tabs>
      </w:pPr>
      <w:r w:rsidRPr="00F56FCB">
        <w:t xml:space="preserve">Transfers of direct or indirect </w:t>
      </w:r>
      <w:r>
        <w:t xml:space="preserve">limited partnership or non-managing member interests </w:t>
      </w:r>
      <w:r w:rsidRPr="00F56FCB">
        <w:t>in Borrower</w:t>
      </w:r>
      <w:r>
        <w:t xml:space="preserve"> that result in a Transfer of fifty percent (50%) or more of the limited partnership or non-managing membership interests shall be consented to by Lender if such Transfer satisfies the following conditions:</w:t>
      </w:r>
    </w:p>
    <w:p w14:paraId="15D2D72E" w14:textId="77777777" w:rsidR="00516CBA" w:rsidRDefault="00516CBA" w:rsidP="00C17D8C">
      <w:pPr>
        <w:pStyle w:val="Heading5"/>
        <w:numPr>
          <w:ilvl w:val="4"/>
          <w:numId w:val="76"/>
        </w:numPr>
      </w:pPr>
      <w:r w:rsidRPr="00F56FCB">
        <w:t>Key Principal or</w:t>
      </w:r>
      <w:r w:rsidRPr="000A7A63">
        <w:t xml:space="preserve"> Guarantor </w:t>
      </w:r>
      <w:r>
        <w:t>(</w:t>
      </w:r>
      <w:r w:rsidRPr="000A7A63">
        <w:t>as applicable</w:t>
      </w:r>
      <w:r>
        <w:t>)</w:t>
      </w:r>
      <w:r w:rsidRPr="000A7A63">
        <w:t xml:space="preserve"> Controls </w:t>
      </w:r>
      <w:r>
        <w:t xml:space="preserve">Borrower with the same rights and abilities </w:t>
      </w:r>
      <w:r w:rsidRPr="000A7A63">
        <w:t>as Key Principal or Guarantor (as applicable) Controls Borrower immediately prior to the date of such Transfer</w:t>
      </w:r>
      <w:r>
        <w:t>;</w:t>
      </w:r>
    </w:p>
    <w:p w14:paraId="5495B67C" w14:textId="27449A9D" w:rsidR="00516CBA" w:rsidRDefault="00516CBA" w:rsidP="00C17D8C">
      <w:pPr>
        <w:pStyle w:val="Heading5"/>
        <w:numPr>
          <w:ilvl w:val="4"/>
          <w:numId w:val="76"/>
        </w:numPr>
      </w:pPr>
      <w:r w:rsidRPr="00F56FCB">
        <w:t xml:space="preserve">such Transfer </w:t>
      </w:r>
      <w:r w:rsidRPr="00BF0E11">
        <w:rPr>
          <w:lang w:val="en-US"/>
        </w:rPr>
        <w:t xml:space="preserve">does not violate </w:t>
      </w:r>
      <w:r w:rsidRPr="00F56FCB">
        <w:t>the requirements of</w:t>
      </w:r>
      <w:r>
        <w:t xml:space="preserve"> </w:t>
      </w:r>
      <w:r>
        <w:fldChar w:fldCharType="begin"/>
      </w:r>
      <w:r>
        <w:instrText xml:space="preserve"> REF _Ref276104389 \n \h </w:instrText>
      </w:r>
      <w:r>
        <w:fldChar w:fldCharType="separate"/>
      </w:r>
      <w:r w:rsidR="00FE4238">
        <w:t>Section 11.02</w:t>
      </w:r>
      <w:r>
        <w:fldChar w:fldCharType="end"/>
      </w:r>
      <w:r>
        <w:fldChar w:fldCharType="begin"/>
      </w:r>
      <w:r>
        <w:instrText xml:space="preserve"> REF _Ref491857938 \n \h </w:instrText>
      </w:r>
      <w:r>
        <w:fldChar w:fldCharType="separate"/>
      </w:r>
      <w:r w:rsidR="00FE4238">
        <w:t>(b)</w:t>
      </w:r>
      <w:r>
        <w:fldChar w:fldCharType="end"/>
      </w:r>
      <w:r>
        <w:fldChar w:fldCharType="begin"/>
      </w:r>
      <w:r>
        <w:instrText xml:space="preserve"> REF _Ref491857941 \n \h </w:instrText>
      </w:r>
      <w:r>
        <w:fldChar w:fldCharType="separate"/>
      </w:r>
      <w:r w:rsidR="00FE4238">
        <w:t>(2)</w:t>
      </w:r>
      <w:r>
        <w:fldChar w:fldCharType="end"/>
      </w:r>
      <w:r>
        <w:fldChar w:fldCharType="begin"/>
      </w:r>
      <w:r>
        <w:instrText xml:space="preserve"> REF _Ref357597048 \n \h </w:instrText>
      </w:r>
      <w:r>
        <w:fldChar w:fldCharType="separate"/>
      </w:r>
      <w:r w:rsidR="00FE4238">
        <w:t>(C)</w:t>
      </w:r>
      <w:r>
        <w:fldChar w:fldCharType="end"/>
      </w:r>
      <w:r w:rsidRPr="00BF0E11">
        <w:rPr>
          <w:lang w:val="en-US"/>
        </w:rPr>
        <w:t xml:space="preserve"> or </w:t>
      </w:r>
      <w:r w:rsidRPr="00BF0E11">
        <w:rPr>
          <w:lang w:val="en-US"/>
        </w:rPr>
        <w:fldChar w:fldCharType="begin"/>
      </w:r>
      <w:r w:rsidRPr="00BF0E11">
        <w:rPr>
          <w:lang w:val="en-US"/>
        </w:rPr>
        <w:instrText xml:space="preserve"> REF _Ref276104389 \r \h </w:instrText>
      </w:r>
      <w:r w:rsidRPr="00BF0E11">
        <w:rPr>
          <w:lang w:val="en-US"/>
        </w:rPr>
      </w:r>
      <w:r w:rsidRPr="00BF0E11">
        <w:rPr>
          <w:lang w:val="en-US"/>
        </w:rPr>
        <w:fldChar w:fldCharType="separate"/>
      </w:r>
      <w:r w:rsidR="00FE4238">
        <w:rPr>
          <w:lang w:val="en-US"/>
        </w:rPr>
        <w:t>Section 11.02</w:t>
      </w:r>
      <w:r w:rsidRPr="00BF0E11">
        <w:rPr>
          <w:lang w:val="en-US"/>
        </w:rPr>
        <w:fldChar w:fldCharType="end"/>
      </w:r>
      <w:r w:rsidRPr="00BF0E11">
        <w:rPr>
          <w:lang w:val="en-US"/>
        </w:rPr>
        <w:fldChar w:fldCharType="begin"/>
      </w:r>
      <w:r w:rsidRPr="00BF0E11">
        <w:rPr>
          <w:lang w:val="en-US"/>
        </w:rPr>
        <w:instrText xml:space="preserve"> REF _Ref73017044 \r \h </w:instrText>
      </w:r>
      <w:r w:rsidRPr="00BF0E11">
        <w:rPr>
          <w:lang w:val="en-US"/>
        </w:rPr>
      </w:r>
      <w:r w:rsidRPr="00BF0E11">
        <w:rPr>
          <w:lang w:val="en-US"/>
        </w:rPr>
        <w:fldChar w:fldCharType="separate"/>
      </w:r>
      <w:r w:rsidR="00FE4238">
        <w:rPr>
          <w:lang w:val="en-US"/>
        </w:rPr>
        <w:t>(b)</w:t>
      </w:r>
      <w:r w:rsidRPr="00BF0E11">
        <w:rPr>
          <w:lang w:val="en-US"/>
        </w:rPr>
        <w:fldChar w:fldCharType="end"/>
      </w:r>
      <w:r w:rsidRPr="00BF0E11">
        <w:rPr>
          <w:lang w:val="en-US"/>
        </w:rPr>
        <w:fldChar w:fldCharType="begin"/>
      </w:r>
      <w:r w:rsidRPr="00BF0E11">
        <w:rPr>
          <w:lang w:val="en-US"/>
        </w:rPr>
        <w:instrText xml:space="preserve"> REF _Ref73017048 \r \h </w:instrText>
      </w:r>
      <w:r w:rsidRPr="00BF0E11">
        <w:rPr>
          <w:lang w:val="en-US"/>
        </w:rPr>
      </w:r>
      <w:r w:rsidRPr="00BF0E11">
        <w:rPr>
          <w:lang w:val="en-US"/>
        </w:rPr>
        <w:fldChar w:fldCharType="separate"/>
      </w:r>
      <w:r w:rsidR="00FE4238">
        <w:rPr>
          <w:lang w:val="en-US"/>
        </w:rPr>
        <w:t>(2)</w:t>
      </w:r>
      <w:r w:rsidRPr="00BF0E11">
        <w:rPr>
          <w:lang w:val="en-US"/>
        </w:rPr>
        <w:fldChar w:fldCharType="end"/>
      </w:r>
      <w:r w:rsidRPr="00BF0E11">
        <w:rPr>
          <w:lang w:val="en-US"/>
        </w:rPr>
        <w:fldChar w:fldCharType="begin"/>
      </w:r>
      <w:r w:rsidRPr="00BF0E11">
        <w:rPr>
          <w:lang w:val="en-US"/>
        </w:rPr>
        <w:instrText xml:space="preserve"> REF _Ref73017051 \r \h </w:instrText>
      </w:r>
      <w:r w:rsidRPr="00BF0E11">
        <w:rPr>
          <w:lang w:val="en-US"/>
        </w:rPr>
      </w:r>
      <w:r w:rsidRPr="00BF0E11">
        <w:rPr>
          <w:lang w:val="en-US"/>
        </w:rPr>
        <w:fldChar w:fldCharType="separate"/>
      </w:r>
      <w:r w:rsidR="00FE4238">
        <w:rPr>
          <w:lang w:val="en-US"/>
        </w:rPr>
        <w:t>(D)</w:t>
      </w:r>
      <w:r w:rsidRPr="00BF0E11">
        <w:rPr>
          <w:lang w:val="en-US"/>
        </w:rPr>
        <w:fldChar w:fldCharType="end"/>
      </w:r>
      <w:r>
        <w:t>;</w:t>
      </w:r>
    </w:p>
    <w:p w14:paraId="0E86846C" w14:textId="31214C7B" w:rsidR="00516CBA" w:rsidRPr="002B2A03" w:rsidRDefault="00516CBA" w:rsidP="00C17D8C">
      <w:pPr>
        <w:pStyle w:val="Heading5"/>
        <w:numPr>
          <w:ilvl w:val="4"/>
          <w:numId w:val="76"/>
        </w:numPr>
      </w:pPr>
      <w:r w:rsidRPr="002B2A03">
        <w:t xml:space="preserve">Borrower </w:t>
      </w:r>
      <w:r w:rsidRPr="00BF0E11">
        <w:rPr>
          <w:lang w:val="en-US"/>
        </w:rPr>
        <w:t xml:space="preserve">shall </w:t>
      </w:r>
      <w:r w:rsidRPr="002B2A03">
        <w:t xml:space="preserve">provide Lender not less than </w:t>
      </w:r>
      <w:r w:rsidRPr="009B7847">
        <w:t>thirty (30)</w:t>
      </w:r>
      <w:r w:rsidRPr="002B2A03">
        <w:t xml:space="preserve"> days </w:t>
      </w:r>
      <w:r w:rsidRPr="00270EF6">
        <w:t>prior</w:t>
      </w:r>
      <w:r w:rsidRPr="002B2A03">
        <w:t xml:space="preserve"> written notice of the proposed </w:t>
      </w:r>
      <w:r w:rsidRPr="00C51315">
        <w:t>Transfer</w:t>
      </w:r>
      <w:r>
        <w:t>;</w:t>
      </w:r>
    </w:p>
    <w:p w14:paraId="5992E0C0" w14:textId="77777777" w:rsidR="00516CBA" w:rsidRPr="002B2A03" w:rsidRDefault="00516CBA" w:rsidP="00C17D8C">
      <w:pPr>
        <w:pStyle w:val="Heading5"/>
        <w:numPr>
          <w:ilvl w:val="4"/>
          <w:numId w:val="76"/>
        </w:numPr>
      </w:pPr>
      <w:r w:rsidRPr="002B2A03">
        <w:lastRenderedPageBreak/>
        <w:t xml:space="preserve">Borrower </w:t>
      </w:r>
      <w:r>
        <w:t xml:space="preserve">shall </w:t>
      </w:r>
      <w:r w:rsidRPr="002B2A03">
        <w:t xml:space="preserve">provide </w:t>
      </w:r>
      <w:r>
        <w:t xml:space="preserve">with its notice to Lender </w:t>
      </w:r>
      <w:r w:rsidRPr="002B2A03">
        <w:t>an organizational chart reflecting, and all organizational documents rel</w:t>
      </w:r>
      <w:r>
        <w:t>evant to, the proposed Transfer;</w:t>
      </w:r>
    </w:p>
    <w:p w14:paraId="72C50475" w14:textId="77777777" w:rsidR="00516CBA" w:rsidRPr="00BF0E11" w:rsidRDefault="00516CBA" w:rsidP="00C17D8C">
      <w:pPr>
        <w:pStyle w:val="Heading5"/>
        <w:numPr>
          <w:ilvl w:val="4"/>
          <w:numId w:val="76"/>
        </w:numPr>
        <w:rPr>
          <w:szCs w:val="24"/>
        </w:rPr>
      </w:pPr>
      <w:r w:rsidRPr="00BF0E11">
        <w:rPr>
          <w:szCs w:val="24"/>
        </w:rPr>
        <w:t>Borrower shall provide with its notice to Lender a certification that</w:t>
      </w:r>
      <w:r w:rsidRPr="00BF0E11">
        <w:rPr>
          <w:szCs w:val="24"/>
          <w:lang w:val="en-US"/>
        </w:rPr>
        <w:t xml:space="preserve"> </w:t>
      </w:r>
      <w:r>
        <w:t>n</w:t>
      </w:r>
      <w:r w:rsidRPr="002B2A03">
        <w:t xml:space="preserve">o change of Control </w:t>
      </w:r>
      <w:r>
        <w:t>of Borrower</w:t>
      </w:r>
      <w:r w:rsidRPr="00BF0E11">
        <w:rPr>
          <w:lang w:val="en-US"/>
        </w:rPr>
        <w:t>,</w:t>
      </w:r>
      <w:r>
        <w:t xml:space="preserve"> Key Principal</w:t>
      </w:r>
      <w:r w:rsidRPr="00BF0E11">
        <w:rPr>
          <w:lang w:val="en-US"/>
        </w:rPr>
        <w:t>,</w:t>
      </w:r>
      <w:r>
        <w:t xml:space="preserve"> </w:t>
      </w:r>
      <w:r w:rsidRPr="00BF0E11">
        <w:rPr>
          <w:lang w:val="en-US"/>
        </w:rPr>
        <w:t xml:space="preserve">or Guarantor (as applicable) </w:t>
      </w:r>
      <w:r>
        <w:t>sha</w:t>
      </w:r>
      <w:r w:rsidRPr="002B2A03">
        <w:t>ll occu</w:t>
      </w:r>
      <w:r>
        <w:t>r as a result of such Transfer;</w:t>
      </w:r>
    </w:p>
    <w:p w14:paraId="4626058C" w14:textId="33093256" w:rsidR="00A54026" w:rsidRPr="003F3401" w:rsidRDefault="00D04682" w:rsidP="00C17D8C">
      <w:pPr>
        <w:pStyle w:val="Heading5"/>
        <w:numPr>
          <w:ilvl w:val="4"/>
          <w:numId w:val="76"/>
        </w:numPr>
      </w:pPr>
      <w:r w:rsidRPr="003F3401">
        <w:t xml:space="preserve">if such Transfer results in any Person becoming a Principal that was not a Principal </w:t>
      </w:r>
      <w:r w:rsidR="00BF2074" w:rsidRPr="003F3401">
        <w:t xml:space="preserve">prior to such </w:t>
      </w:r>
      <w:r w:rsidRPr="003F3401">
        <w:t>Transfer</w:t>
      </w:r>
      <w:r w:rsidR="00A54026" w:rsidRPr="003F3401">
        <w:t>:</w:t>
      </w:r>
    </w:p>
    <w:p w14:paraId="79C87480" w14:textId="4B3F764E" w:rsidR="00A54026" w:rsidRPr="003F3401" w:rsidRDefault="00F94976" w:rsidP="00C17D8C">
      <w:pPr>
        <w:pStyle w:val="Heading6"/>
        <w:numPr>
          <w:ilvl w:val="5"/>
          <w:numId w:val="91"/>
        </w:numPr>
      </w:pPr>
      <w:r w:rsidRPr="003F3401">
        <w:rPr>
          <w:lang w:val="en-US"/>
        </w:rPr>
        <w:t>Borrower shall submit to Lender all information</w:t>
      </w:r>
      <w:r w:rsidR="007042FA" w:rsidRPr="003F3401">
        <w:rPr>
          <w:lang w:val="en-US"/>
        </w:rPr>
        <w:t xml:space="preserve"> </w:t>
      </w:r>
      <w:r w:rsidR="00BF2074" w:rsidRPr="003F3401">
        <w:rPr>
          <w:lang w:val="en-US"/>
        </w:rPr>
        <w:t>(in form and substance approved by Lender)</w:t>
      </w:r>
      <w:r w:rsidRPr="003F3401">
        <w:rPr>
          <w:lang w:val="en-US"/>
        </w:rPr>
        <w:t xml:space="preserve"> required by Lender to make the determination required by this </w:t>
      </w:r>
      <w:r w:rsidRPr="003F3401">
        <w:rPr>
          <w:lang w:val="en-US"/>
        </w:rPr>
        <w:fldChar w:fldCharType="begin"/>
      </w:r>
      <w:r w:rsidRPr="003F3401">
        <w:rPr>
          <w:lang w:val="en-US"/>
        </w:rPr>
        <w:instrText xml:space="preserve"> REF _Ref276104389 \r \h </w:instrText>
      </w:r>
      <w:r w:rsidR="003F3401">
        <w:rPr>
          <w:lang w:val="en-US"/>
        </w:rPr>
        <w:instrText xml:space="preserve"> \* MERGEFORMAT </w:instrText>
      </w:r>
      <w:r w:rsidRPr="003F3401">
        <w:rPr>
          <w:lang w:val="en-US"/>
        </w:rPr>
      </w:r>
      <w:r w:rsidRPr="003F3401">
        <w:rPr>
          <w:lang w:val="en-US"/>
        </w:rPr>
        <w:fldChar w:fldCharType="separate"/>
      </w:r>
      <w:r w:rsidR="00FE4238">
        <w:rPr>
          <w:lang w:val="en-US"/>
        </w:rPr>
        <w:t>Section 11.02</w:t>
      </w:r>
      <w:r w:rsidRPr="003F3401">
        <w:rPr>
          <w:lang w:val="en-US"/>
        </w:rPr>
        <w:fldChar w:fldCharType="end"/>
      </w:r>
      <w:r w:rsidRPr="003F3401">
        <w:rPr>
          <w:lang w:val="en-US"/>
        </w:rPr>
        <w:fldChar w:fldCharType="begin"/>
      </w:r>
      <w:r w:rsidRPr="003F3401">
        <w:rPr>
          <w:lang w:val="en-US"/>
        </w:rPr>
        <w:instrText xml:space="preserve"> REF _Ref185492133 \r \h </w:instrText>
      </w:r>
      <w:r w:rsidR="003F3401">
        <w:rPr>
          <w:lang w:val="en-US"/>
        </w:rPr>
        <w:instrText xml:space="preserve"> \* MERGEFORMAT </w:instrText>
      </w:r>
      <w:r w:rsidRPr="003F3401">
        <w:rPr>
          <w:lang w:val="en-US"/>
        </w:rPr>
      </w:r>
      <w:r w:rsidRPr="003F3401">
        <w:rPr>
          <w:lang w:val="en-US"/>
        </w:rPr>
        <w:fldChar w:fldCharType="separate"/>
      </w:r>
      <w:r w:rsidR="00FE4238">
        <w:rPr>
          <w:lang w:val="en-US"/>
        </w:rPr>
        <w:t>(b)</w:t>
      </w:r>
      <w:r w:rsidRPr="003F3401">
        <w:rPr>
          <w:lang w:val="en-US"/>
        </w:rPr>
        <w:fldChar w:fldCharType="end"/>
      </w:r>
      <w:r w:rsidR="00BF2074" w:rsidRPr="003F3401">
        <w:rPr>
          <w:lang w:val="en-US"/>
        </w:rPr>
        <w:t xml:space="preserve"> no less than thirty (30) days prior to the Transfer</w:t>
      </w:r>
      <w:r w:rsidR="00A54026" w:rsidRPr="003F3401">
        <w:t>;</w:t>
      </w:r>
    </w:p>
    <w:p w14:paraId="6DF77E2E" w14:textId="0867016E" w:rsidR="00A54026" w:rsidRPr="003F3401" w:rsidRDefault="00B801B4" w:rsidP="00C17D8C">
      <w:pPr>
        <w:pStyle w:val="Heading6"/>
        <w:numPr>
          <w:ilvl w:val="5"/>
          <w:numId w:val="91"/>
        </w:numPr>
      </w:pPr>
      <w:r w:rsidRPr="003F3401">
        <w:t xml:space="preserve">such new Principal </w:t>
      </w:r>
      <w:r w:rsidR="00D04682" w:rsidRPr="003F3401">
        <w:t>shall not be a Prohibited Person</w:t>
      </w:r>
      <w:r w:rsidR="00A54026" w:rsidRPr="003F3401">
        <w:t>; and</w:t>
      </w:r>
    </w:p>
    <w:p w14:paraId="0B48ED20" w14:textId="4CB15572" w:rsidR="00516CBA" w:rsidRPr="003F3401" w:rsidRDefault="00A54026" w:rsidP="00C17D8C">
      <w:pPr>
        <w:pStyle w:val="Heading6"/>
        <w:numPr>
          <w:ilvl w:val="5"/>
          <w:numId w:val="91"/>
        </w:numPr>
      </w:pPr>
      <w:r w:rsidRPr="003F3401">
        <w:t xml:space="preserve">such Principal and, to Borrower’s knowledge, any Person Controlling such Principal, </w:t>
      </w:r>
      <w:r w:rsidR="007041CA">
        <w:t>and</w:t>
      </w:r>
      <w:r w:rsidRPr="003F3401">
        <w:t xml:space="preserve"> any Person Controlled by such Principal that also has a direct or indirect ownership interest in Borrower, Guarantor, Key Principal, or Principal shall not be a Blocked Person</w:t>
      </w:r>
      <w:r w:rsidR="00516CBA" w:rsidRPr="003F3401">
        <w:t>;</w:t>
      </w:r>
    </w:p>
    <w:p w14:paraId="07BD9867" w14:textId="77777777" w:rsidR="00516CBA" w:rsidRPr="003F3401" w:rsidRDefault="00516CBA" w:rsidP="00C17D8C">
      <w:pPr>
        <w:pStyle w:val="Heading5"/>
        <w:numPr>
          <w:ilvl w:val="4"/>
          <w:numId w:val="76"/>
        </w:numPr>
      </w:pPr>
      <w:r w:rsidRPr="003F3401">
        <w:t>Borrower shall pay to Lender:</w:t>
      </w:r>
    </w:p>
    <w:p w14:paraId="0F8C6E9A" w14:textId="77777777" w:rsidR="00516CBA" w:rsidRDefault="00516CBA" w:rsidP="00C17D8C">
      <w:pPr>
        <w:pStyle w:val="Heading5"/>
        <w:numPr>
          <w:ilvl w:val="5"/>
          <w:numId w:val="76"/>
        </w:numPr>
      </w:pPr>
      <w:r w:rsidRPr="00270EF6">
        <w:t>concurrently</w:t>
      </w:r>
      <w:r>
        <w:t xml:space="preserve"> with its notice to Lender, </w:t>
      </w:r>
      <w:r w:rsidRPr="002B2A03">
        <w:t xml:space="preserve">the Review Fee </w:t>
      </w:r>
      <w:r>
        <w:t xml:space="preserve">plus </w:t>
      </w:r>
      <w:r w:rsidRPr="009E5F23">
        <w:rPr>
          <w:lang w:val="en-US"/>
        </w:rPr>
        <w:t xml:space="preserve">a transfer fee of $25,000, which shall be in lieu of any other </w:t>
      </w:r>
      <w:r>
        <w:t>Transfer Fee; and</w:t>
      </w:r>
    </w:p>
    <w:p w14:paraId="197BD2DA" w14:textId="77777777" w:rsidR="00516CBA" w:rsidRDefault="00516CBA" w:rsidP="00C17D8C">
      <w:pPr>
        <w:pStyle w:val="Heading5"/>
        <w:numPr>
          <w:ilvl w:val="5"/>
          <w:numId w:val="76"/>
        </w:numPr>
      </w:pPr>
      <w:r>
        <w:t xml:space="preserve">upon </w:t>
      </w:r>
      <w:r w:rsidRPr="00270EF6">
        <w:t>demand</w:t>
      </w:r>
      <w:r>
        <w:t xml:space="preserve">, </w:t>
      </w:r>
      <w:r w:rsidRPr="002B2A03">
        <w:t>any out-of-</w:t>
      </w:r>
      <w:r w:rsidRPr="00C51315">
        <w:t>pocket</w:t>
      </w:r>
      <w:r w:rsidRPr="002B2A03">
        <w:t xml:space="preserve"> costs and expenses, including </w:t>
      </w:r>
      <w:r w:rsidRPr="009E5F23">
        <w:rPr>
          <w:lang w:val="en-US"/>
        </w:rPr>
        <w:t xml:space="preserve">reasonable </w:t>
      </w:r>
      <w:r w:rsidRPr="002B2A03">
        <w:t xml:space="preserve">attorneys’ fees and expenses, incurred by Lender in connection with its review of the </w:t>
      </w:r>
      <w:r>
        <w:t xml:space="preserve">Transfer </w:t>
      </w:r>
      <w:r w:rsidRPr="002B2A03">
        <w:t>request</w:t>
      </w:r>
      <w:r>
        <w:t>; and</w:t>
      </w:r>
    </w:p>
    <w:p w14:paraId="3E54C4EB" w14:textId="77777777" w:rsidR="00516CBA" w:rsidRPr="00C51315" w:rsidRDefault="00516CBA" w:rsidP="00C17D8C">
      <w:pPr>
        <w:pStyle w:val="Heading5"/>
        <w:numPr>
          <w:ilvl w:val="4"/>
          <w:numId w:val="76"/>
        </w:numPr>
      </w:pPr>
      <w:r w:rsidRPr="002B2A03">
        <w:t xml:space="preserve">Borrower </w:t>
      </w:r>
      <w:r>
        <w:t xml:space="preserve">shall </w:t>
      </w:r>
      <w:r w:rsidRPr="002B2A03">
        <w:t>execute</w:t>
      </w:r>
      <w:r>
        <w:t xml:space="preserve"> upon demand</w:t>
      </w:r>
      <w:r w:rsidRPr="002B2A03">
        <w:t xml:space="preserve"> such documents or certifications as Lender reasonably requires in order to confirm </w:t>
      </w:r>
      <w:r>
        <w:t xml:space="preserve">the post-transfer ownership structure, </w:t>
      </w:r>
      <w:r w:rsidRPr="002B2A03">
        <w:t xml:space="preserve">compliance with the stated conditions, </w:t>
      </w:r>
      <w:r>
        <w:t>and any other relevant factual matter.</w:t>
      </w:r>
    </w:p>
    <w:p w14:paraId="55134F66" w14:textId="77777777" w:rsidR="00516CBA" w:rsidRPr="008724EA" w:rsidRDefault="00516CBA" w:rsidP="00C17D8C">
      <w:pPr>
        <w:pStyle w:val="Heading4A"/>
        <w:numPr>
          <w:ilvl w:val="3"/>
          <w:numId w:val="44"/>
        </w:numPr>
        <w:tabs>
          <w:tab w:val="clear" w:pos="2160"/>
          <w:tab w:val="num" w:pos="720"/>
        </w:tabs>
      </w:pPr>
      <w:bookmarkStart w:id="957" w:name="_Ref62551558"/>
      <w:bookmarkStart w:id="958" w:name="_Hlk57981307"/>
      <w:r>
        <w:t>Name Change or Entity Conversion</w:t>
      </w:r>
      <w:r w:rsidRPr="008724EA">
        <w:t>.</w:t>
      </w:r>
      <w:bookmarkEnd w:id="957"/>
    </w:p>
    <w:p w14:paraId="60D9E8B3" w14:textId="77777777" w:rsidR="00516CBA" w:rsidRPr="00F56FCB" w:rsidRDefault="00516CBA" w:rsidP="00516CBA">
      <w:pPr>
        <w:pStyle w:val="BodyText4"/>
        <w:tabs>
          <w:tab w:val="left" w:pos="3060"/>
        </w:tabs>
      </w:pPr>
      <w:r>
        <w:t xml:space="preserve">Lender shall consent to </w:t>
      </w:r>
      <w:r w:rsidRPr="00F56FCB">
        <w:t xml:space="preserve">Borrower </w:t>
      </w:r>
      <w:r>
        <w:t xml:space="preserve">changing its name, changing its jurisdiction of organization, or </w:t>
      </w:r>
      <w:r w:rsidRPr="00F56FCB">
        <w:t>convert</w:t>
      </w:r>
      <w:r>
        <w:t>ing</w:t>
      </w:r>
      <w:r w:rsidRPr="00F56FCB">
        <w:t xml:space="preserve"> from one type of legal entity into another type of legal entity for </w:t>
      </w:r>
      <w:r w:rsidRPr="00FF48AE">
        <w:t>any lawful purpose</w:t>
      </w:r>
      <w:r>
        <w:t>, provided that:</w:t>
      </w:r>
    </w:p>
    <w:p w14:paraId="22C10368" w14:textId="77777777" w:rsidR="00516CBA" w:rsidRDefault="00516CBA" w:rsidP="00C17D8C">
      <w:pPr>
        <w:pStyle w:val="Heading5"/>
        <w:numPr>
          <w:ilvl w:val="4"/>
          <w:numId w:val="81"/>
        </w:numPr>
      </w:pPr>
      <w:r>
        <w:t xml:space="preserve">Lender receives written notice at least thirty (30) days prior to such change or conversion, which notice shall include organizational charts that reflect </w:t>
      </w:r>
      <w:r>
        <w:lastRenderedPageBreak/>
        <w:t>the structure of Borrower both prior to and subsequent to such name change or entity conversion;</w:t>
      </w:r>
    </w:p>
    <w:p w14:paraId="61AC613B" w14:textId="4D1231CE" w:rsidR="00516CBA" w:rsidRPr="00150EF1" w:rsidRDefault="00516CBA" w:rsidP="00BF0E11">
      <w:pPr>
        <w:pStyle w:val="Heading5"/>
      </w:pPr>
      <w:r w:rsidRPr="00FF48AE">
        <w:t xml:space="preserve">such Transfer is not otherwise prohibited under </w:t>
      </w:r>
      <w:r w:rsidRPr="00F56FCB">
        <w:t>the provisions of</w:t>
      </w:r>
      <w:r>
        <w:t xml:space="preserve"> </w:t>
      </w:r>
      <w:r>
        <w:fldChar w:fldCharType="begin"/>
      </w:r>
      <w:r>
        <w:instrText xml:space="preserve"> REF _Ref276104389 \n \h </w:instrText>
      </w:r>
      <w:r>
        <w:fldChar w:fldCharType="separate"/>
      </w:r>
      <w:r w:rsidR="00FE4238">
        <w:t>Section 11.02</w:t>
      </w:r>
      <w:r>
        <w:fldChar w:fldCharType="end"/>
      </w:r>
      <w:r>
        <w:fldChar w:fldCharType="begin"/>
      </w:r>
      <w:r>
        <w:instrText xml:space="preserve"> REF _Ref358278802 \n \h </w:instrText>
      </w:r>
      <w:r>
        <w:fldChar w:fldCharType="separate"/>
      </w:r>
      <w:r w:rsidR="00FE4238">
        <w:t>(b)</w:t>
      </w:r>
      <w:r>
        <w:fldChar w:fldCharType="end"/>
      </w:r>
      <w:r>
        <w:fldChar w:fldCharType="begin"/>
      </w:r>
      <w:r>
        <w:instrText xml:space="preserve"> REF _Ref358278805 \n \h </w:instrText>
      </w:r>
      <w:r>
        <w:fldChar w:fldCharType="separate"/>
      </w:r>
      <w:r w:rsidR="00FE4238">
        <w:t>(2)</w:t>
      </w:r>
      <w:r>
        <w:fldChar w:fldCharType="end"/>
      </w:r>
      <w:r>
        <w:t>;</w:t>
      </w:r>
    </w:p>
    <w:p w14:paraId="2D1AF3F8" w14:textId="77777777" w:rsidR="00516CBA" w:rsidRPr="00233354" w:rsidRDefault="00516CBA" w:rsidP="00BF0E11">
      <w:pPr>
        <w:pStyle w:val="Heading5"/>
      </w:pPr>
      <w:r w:rsidRPr="00F56FCB">
        <w:t>Borrower executes an amendment to this Loan Agreement</w:t>
      </w:r>
      <w:r>
        <w:t xml:space="preserve"> and any other Loan Documents required by Lender documenting the name change or entity conversion;</w:t>
      </w:r>
    </w:p>
    <w:p w14:paraId="7E0E3B45" w14:textId="77777777" w:rsidR="00516CBA" w:rsidRDefault="00516CBA" w:rsidP="00BF0E11">
      <w:pPr>
        <w:pStyle w:val="Heading5"/>
      </w:pPr>
      <w:r>
        <w:t xml:space="preserve">Borrower agrees and acknowledges, at Borrower’s expense, that </w:t>
      </w:r>
      <w:r>
        <w:fldChar w:fldCharType="begin"/>
      </w:r>
      <w:r>
        <w:instrText xml:space="preserve"> LISTNUM  </w:instrText>
      </w:r>
      <w:r>
        <w:fldChar w:fldCharType="end">
          <w:numberingChange w:id="959" w:author="Author" w:original=""/>
        </w:fldChar>
      </w:r>
      <w:r>
        <w:t xml:space="preserve"> Borrower will execute and record in the land records any instrument required by </w:t>
      </w:r>
      <w:r>
        <w:rPr>
          <w:lang w:val="en-US"/>
        </w:rPr>
        <w:t xml:space="preserve">the Property Jurisdiction </w:t>
      </w:r>
      <w:r w:rsidRPr="00233354">
        <w:t>to be recorded to evidence such name change or entity conversion (or provide Lender with written confirmation from the title company (via electronic mail or letter) tha</w:t>
      </w:r>
      <w:bookmarkStart w:id="960" w:name="_DV_C805"/>
      <w:r w:rsidRPr="00233354">
        <w:t>t no</w:t>
      </w:r>
      <w:bookmarkEnd w:id="960"/>
      <w:r w:rsidRPr="00233354">
        <w:t xml:space="preserve"> such instrument is required), </w:t>
      </w:r>
      <w:r>
        <w:fldChar w:fldCharType="begin"/>
      </w:r>
      <w:r>
        <w:instrText xml:space="preserve"> LISTNUM </w:instrText>
      </w:r>
      <w:r>
        <w:fldChar w:fldCharType="end">
          <w:numberingChange w:id="961" w:author="Author" w:original=""/>
        </w:fldChar>
      </w:r>
      <w:r w:rsidRPr="00233354">
        <w:t xml:space="preserve"> Borrower will</w:t>
      </w:r>
      <w:bookmarkStart w:id="962" w:name="_DV_C822"/>
      <w:r w:rsidRPr="00233354">
        <w:t xml:space="preserve"> execute any </w:t>
      </w:r>
      <w:r>
        <w:rPr>
          <w:lang w:val="en-US"/>
        </w:rPr>
        <w:t xml:space="preserve">additional </w:t>
      </w:r>
      <w:r w:rsidRPr="00233354">
        <w:t>documents required</w:t>
      </w:r>
      <w:r>
        <w:t xml:space="preserve"> </w:t>
      </w:r>
      <w:r w:rsidRPr="00233354">
        <w:t>by Lender, including the amendment to this Loan Agreement,</w:t>
      </w:r>
      <w:r>
        <w:t xml:space="preserve"> </w:t>
      </w:r>
      <w:r w:rsidRPr="00233354">
        <w:t>and allow such documents</w:t>
      </w:r>
      <w:r>
        <w:t xml:space="preserve"> to be recorded or filed in the </w:t>
      </w:r>
      <w:r w:rsidRPr="00233354">
        <w:t>land records</w:t>
      </w:r>
      <w:r>
        <w:rPr>
          <w:lang w:val="en-US"/>
        </w:rPr>
        <w:t xml:space="preserve"> of the Property Jurisdiction</w:t>
      </w:r>
      <w:r w:rsidRPr="00233354">
        <w:t xml:space="preserve">, </w:t>
      </w:r>
      <w:r>
        <w:fldChar w:fldCharType="begin"/>
      </w:r>
      <w:r>
        <w:instrText xml:space="preserve"> LISTNUM </w:instrText>
      </w:r>
      <w:r>
        <w:fldChar w:fldCharType="end">
          <w:numberingChange w:id="963" w:author="Author" w:original=""/>
        </w:fldChar>
      </w:r>
      <w:r w:rsidRPr="00233354">
        <w:t xml:space="preserve"> Lender will obtain a </w:t>
      </w:r>
      <w:r>
        <w:t>“</w:t>
      </w:r>
      <w:r w:rsidRPr="00233354">
        <w:t>date down</w:t>
      </w:r>
      <w:bookmarkStart w:id="964" w:name="_DV_C811"/>
      <w:bookmarkEnd w:id="962"/>
      <w:r>
        <w:t>”</w:t>
      </w:r>
      <w:r w:rsidRPr="00233354">
        <w:t xml:space="preserve"> endorsement </w:t>
      </w:r>
      <w:bookmarkStart w:id="965" w:name="_DV_M979"/>
      <w:bookmarkEnd w:id="964"/>
      <w:r w:rsidRPr="00233354">
        <w:t>to the Lender</w:t>
      </w:r>
      <w:r>
        <w:t>’</w:t>
      </w:r>
      <w:r w:rsidRPr="00233354">
        <w:t xml:space="preserve">s </w:t>
      </w:r>
      <w:r>
        <w:rPr>
          <w:lang w:val="en-US"/>
        </w:rPr>
        <w:t>Title</w:t>
      </w:r>
      <w:r w:rsidRPr="00233354">
        <w:t xml:space="preserve"> Policy (or obtain a new </w:t>
      </w:r>
      <w:r>
        <w:rPr>
          <w:lang w:val="en-US"/>
        </w:rPr>
        <w:t xml:space="preserve">Title </w:t>
      </w:r>
      <w:r w:rsidRPr="00233354">
        <w:t xml:space="preserve">Policy if a “date down” endorsement is not available in the </w:t>
      </w:r>
      <w:r>
        <w:rPr>
          <w:lang w:val="en-US"/>
        </w:rPr>
        <w:t>Property Jurisdiction</w:t>
      </w:r>
      <w:r w:rsidRPr="00233354">
        <w:t xml:space="preserve">), evidencing title to the Mortgaged Property being in the name of the successor entity and the Lien of the Security Instrument against the Mortgaged Property, and </w:t>
      </w:r>
      <w:r>
        <w:fldChar w:fldCharType="begin"/>
      </w:r>
      <w:r>
        <w:instrText xml:space="preserve"> LISTNUM </w:instrText>
      </w:r>
      <w:r>
        <w:fldChar w:fldCharType="end">
          <w:numberingChange w:id="966" w:author="Author" w:original=""/>
        </w:fldChar>
      </w:r>
      <w:r w:rsidRPr="00233354">
        <w:t xml:space="preserve"> Lender will file any required UCC-3 financing statement and make any other filing deemed necessary to</w:t>
      </w:r>
      <w:r>
        <w:t xml:space="preserve"> </w:t>
      </w:r>
      <w:r w:rsidRPr="00233354">
        <w:t xml:space="preserve">maintain the priority of its Liens </w:t>
      </w:r>
      <w:proofErr w:type="spellStart"/>
      <w:r>
        <w:rPr>
          <w:lang w:val="en-US"/>
        </w:rPr>
        <w:t>o</w:t>
      </w:r>
      <w:r w:rsidRPr="00233354">
        <w:t>n</w:t>
      </w:r>
      <w:proofErr w:type="spellEnd"/>
      <w:r w:rsidRPr="00233354">
        <w:t xml:space="preserve"> the Mortgaged Property; and</w:t>
      </w:r>
      <w:bookmarkEnd w:id="965"/>
    </w:p>
    <w:p w14:paraId="0304BF87" w14:textId="77777777" w:rsidR="00516CBA" w:rsidRDefault="00516CBA" w:rsidP="00BF0E11">
      <w:pPr>
        <w:pStyle w:val="Heading5"/>
      </w:pPr>
      <w:r>
        <w:t>n</w:t>
      </w:r>
      <w:r w:rsidRPr="00233354">
        <w:t>o later than ten</w:t>
      </w:r>
      <w:r>
        <w:t> </w:t>
      </w:r>
      <w:r w:rsidRPr="00233354">
        <w:t xml:space="preserve">(10) days subsequent to such name change or entity conversion, Borrower shall provide Lender </w:t>
      </w:r>
      <w:r>
        <w:fldChar w:fldCharType="begin"/>
      </w:r>
      <w:r>
        <w:instrText xml:space="preserve"> LISTNUM </w:instrText>
      </w:r>
      <w:r>
        <w:fldChar w:fldCharType="end">
          <w:numberingChange w:id="967" w:author="Author" w:original=""/>
        </w:fldChar>
      </w:r>
      <w:r w:rsidRPr="00233354">
        <w:t xml:space="preserve"> the documentation filed with the appropriate office in Borrower</w:t>
      </w:r>
      <w:r>
        <w:t>’</w:t>
      </w:r>
      <w:r w:rsidRPr="00233354">
        <w:t xml:space="preserve">s state of formation evidencing such name change or entity conversion, </w:t>
      </w:r>
      <w:r>
        <w:fldChar w:fldCharType="begin"/>
      </w:r>
      <w:r>
        <w:instrText xml:space="preserve"> LISTNUM </w:instrText>
      </w:r>
      <w:r>
        <w:fldChar w:fldCharType="end">
          <w:numberingChange w:id="968" w:author="Author" w:original=""/>
        </w:fldChar>
      </w:r>
      <w:r w:rsidRPr="00233354">
        <w:t xml:space="preserve"> copies of the organizational documents of Borrower, including any amendments, filed with the appropriate office in Borrower</w:t>
      </w:r>
      <w:r>
        <w:t>’</w:t>
      </w:r>
      <w:r w:rsidRPr="00233354">
        <w:t>s state of formation reflecting the post-conversion Borrower name, form of organization</w:t>
      </w:r>
      <w:r>
        <w:t>,</w:t>
      </w:r>
      <w:r w:rsidRPr="00233354">
        <w:t xml:space="preserve"> and structure, and </w:t>
      </w:r>
      <w:r>
        <w:fldChar w:fldCharType="begin"/>
      </w:r>
      <w:r>
        <w:instrText xml:space="preserve"> LISTNUM </w:instrText>
      </w:r>
      <w:r>
        <w:fldChar w:fldCharType="end">
          <w:numberingChange w:id="969" w:author="Author" w:original=""/>
        </w:fldChar>
      </w:r>
      <w:r w:rsidRPr="00233354">
        <w:t xml:space="preserve"> if available, new certificates of good standing or valid formation for Borrower</w:t>
      </w:r>
      <w:r>
        <w:t>.</w:t>
      </w:r>
    </w:p>
    <w:bookmarkEnd w:id="958"/>
    <w:p w14:paraId="68346273" w14:textId="77777777" w:rsidR="00516CBA" w:rsidRPr="008724EA" w:rsidRDefault="00516CBA" w:rsidP="00C17D8C">
      <w:pPr>
        <w:pStyle w:val="Heading4A"/>
        <w:numPr>
          <w:ilvl w:val="3"/>
          <w:numId w:val="44"/>
        </w:numPr>
        <w:tabs>
          <w:tab w:val="clear" w:pos="2160"/>
          <w:tab w:val="num" w:pos="720"/>
        </w:tabs>
      </w:pPr>
      <w:r>
        <w:rPr>
          <w:lang w:val="en-US"/>
        </w:rPr>
        <w:t xml:space="preserve">No Delaware Statutory Trust or Series LLC </w:t>
      </w:r>
      <w:r>
        <w:t>Conversion</w:t>
      </w:r>
      <w:r w:rsidRPr="008724EA">
        <w:t>.</w:t>
      </w:r>
    </w:p>
    <w:p w14:paraId="3CB1CFC3" w14:textId="77777777" w:rsidR="00516CBA" w:rsidRPr="00AD0F1B" w:rsidRDefault="00516CBA" w:rsidP="00516CBA">
      <w:pPr>
        <w:pStyle w:val="BodyText4"/>
        <w:tabs>
          <w:tab w:val="left" w:pos="3060"/>
        </w:tabs>
      </w:pPr>
      <w:r w:rsidRPr="00207935">
        <w:t xml:space="preserve">Notwithstanding any provisions herein to the contrary, no Borrower, Guarantor, or Key Principal shall convert to a Delaware Statutory Trust or a series limited liability </w:t>
      </w:r>
      <w:r w:rsidRPr="00AD0F1B">
        <w:t>company.</w:t>
      </w:r>
    </w:p>
    <w:p w14:paraId="0C7C5199" w14:textId="77777777" w:rsidR="00516CBA" w:rsidRPr="00AD0F1B" w:rsidRDefault="00516CBA" w:rsidP="00C17D8C">
      <w:pPr>
        <w:pStyle w:val="Heading4A"/>
        <w:numPr>
          <w:ilvl w:val="3"/>
          <w:numId w:val="44"/>
        </w:numPr>
        <w:tabs>
          <w:tab w:val="clear" w:pos="2160"/>
          <w:tab w:val="num" w:pos="720"/>
        </w:tabs>
      </w:pPr>
      <w:bookmarkStart w:id="970" w:name="_Ref62551576"/>
      <w:r w:rsidRPr="00AD0F1B">
        <w:rPr>
          <w:lang w:val="en-US"/>
        </w:rPr>
        <w:t xml:space="preserve">Plans of </w:t>
      </w:r>
      <w:r w:rsidRPr="00AD0F1B">
        <w:t>Division.</w:t>
      </w:r>
      <w:bookmarkEnd w:id="970"/>
    </w:p>
    <w:p w14:paraId="18530153" w14:textId="77777777" w:rsidR="00516CBA" w:rsidRPr="00AD0F1B" w:rsidRDefault="00516CBA" w:rsidP="00516CBA">
      <w:pPr>
        <w:pStyle w:val="Heading4A"/>
        <w:keepNext w:val="0"/>
        <w:widowControl w:val="0"/>
        <w:tabs>
          <w:tab w:val="left" w:pos="3060"/>
        </w:tabs>
        <w:ind w:left="720" w:firstLine="720"/>
        <w:rPr>
          <w:b w:val="0"/>
        </w:rPr>
      </w:pPr>
      <w:r w:rsidRPr="00AD0F1B">
        <w:rPr>
          <w:b w:val="0"/>
        </w:rPr>
        <w:t>Borrower shall</w:t>
      </w:r>
      <w:r>
        <w:rPr>
          <w:b w:val="0"/>
          <w:lang w:val="en-US"/>
        </w:rPr>
        <w:t xml:space="preserve"> not</w:t>
      </w:r>
      <w:r w:rsidRPr="00AD0F1B">
        <w:rPr>
          <w:b w:val="0"/>
        </w:rPr>
        <w:t xml:space="preserve"> Divide.</w:t>
      </w:r>
      <w:r w:rsidRPr="00AD0F1B">
        <w:rPr>
          <w:b w:val="0"/>
          <w:lang w:val="en-US"/>
        </w:rPr>
        <w:t xml:space="preserve">  Lender shall consent to a Division by Guarantor or Key Principal provided that:</w:t>
      </w:r>
    </w:p>
    <w:p w14:paraId="43667D1B" w14:textId="7AB3AE26" w:rsidR="00516CBA" w:rsidRPr="00946611" w:rsidRDefault="00516CBA" w:rsidP="00C17D8C">
      <w:pPr>
        <w:pStyle w:val="Heading5"/>
        <w:numPr>
          <w:ilvl w:val="4"/>
          <w:numId w:val="85"/>
        </w:numPr>
      </w:pPr>
      <w:r w:rsidRPr="00AD0F1B">
        <w:lastRenderedPageBreak/>
        <w:t xml:space="preserve">Lender receives written notice at least thirty (30) days prior to </w:t>
      </w:r>
      <w:r w:rsidRPr="00946611">
        <w:t>the effective date of such</w:t>
      </w:r>
      <w:r w:rsidRPr="00AD0F1B">
        <w:t xml:space="preserve"> </w:t>
      </w:r>
      <w:r w:rsidRPr="00946611">
        <w:t>Division</w:t>
      </w:r>
      <w:r w:rsidRPr="00AD0F1B">
        <w:t xml:space="preserve">, which notice shall </w:t>
      </w:r>
      <w:r w:rsidRPr="00946611">
        <w:t xml:space="preserve">include </w:t>
      </w:r>
      <w:r w:rsidRPr="00946611">
        <w:fldChar w:fldCharType="begin"/>
      </w:r>
      <w:r w:rsidRPr="00AD0F1B">
        <w:instrText xml:space="preserve"> LISTNUM </w:instrText>
      </w:r>
      <w:r w:rsidRPr="00946611">
        <w:fldChar w:fldCharType="end">
          <w:numberingChange w:id="971" w:author="Author" w:original=""/>
        </w:fldChar>
      </w:r>
      <w:r w:rsidRPr="00946611">
        <w:t xml:space="preserve"> a certification acceptable to Lender that such Division is not otherwise prohibited under the provisions of</w:t>
      </w:r>
      <w:r w:rsidRPr="00BF0E11">
        <w:rPr>
          <w:lang w:val="en-US"/>
        </w:rPr>
        <w:t xml:space="preserve"> </w:t>
      </w:r>
      <w:r w:rsidRPr="00BF0E11">
        <w:rPr>
          <w:lang w:val="en-US"/>
        </w:rPr>
        <w:fldChar w:fldCharType="begin"/>
      </w:r>
      <w:r w:rsidRPr="00BF0E11">
        <w:rPr>
          <w:lang w:val="en-US"/>
        </w:rPr>
        <w:instrText xml:space="preserve"> REF _Ref65238698 \r \h </w:instrText>
      </w:r>
      <w:r w:rsidRPr="00BF0E11">
        <w:rPr>
          <w:lang w:val="en-US"/>
        </w:rPr>
      </w:r>
      <w:r w:rsidRPr="00BF0E11">
        <w:rPr>
          <w:lang w:val="en-US"/>
        </w:rPr>
        <w:fldChar w:fldCharType="separate"/>
      </w:r>
      <w:r w:rsidR="00FE4238">
        <w:rPr>
          <w:lang w:val="en-US"/>
        </w:rPr>
        <w:t>Article 11</w:t>
      </w:r>
      <w:r w:rsidRPr="00BF0E11">
        <w:rPr>
          <w:lang w:val="en-US"/>
        </w:rPr>
        <w:fldChar w:fldCharType="end"/>
      </w:r>
      <w:r w:rsidRPr="00946611">
        <w:t xml:space="preserve">, </w:t>
      </w:r>
      <w:r w:rsidRPr="00946611">
        <w:fldChar w:fldCharType="begin"/>
      </w:r>
      <w:r w:rsidRPr="00AD0F1B">
        <w:instrText xml:space="preserve"> LISTNUM </w:instrText>
      </w:r>
      <w:r w:rsidRPr="00946611">
        <w:fldChar w:fldCharType="end">
          <w:numberingChange w:id="972" w:author="Author" w:original=""/>
        </w:fldChar>
      </w:r>
      <w:r w:rsidRPr="00946611">
        <w:t xml:space="preserve"> a copy of the plan of division, and </w:t>
      </w:r>
      <w:r w:rsidRPr="00946611">
        <w:fldChar w:fldCharType="begin"/>
      </w:r>
      <w:r w:rsidRPr="00AD0F1B">
        <w:instrText xml:space="preserve"> LISTNUM </w:instrText>
      </w:r>
      <w:r w:rsidRPr="00946611">
        <w:fldChar w:fldCharType="end">
          <w:numberingChange w:id="973" w:author="Author" w:original=""/>
        </w:fldChar>
      </w:r>
      <w:r w:rsidRPr="00946611">
        <w:t xml:space="preserve"> </w:t>
      </w:r>
      <w:r w:rsidRPr="00AD0F1B">
        <w:t xml:space="preserve">organizational charts that reflect the </w:t>
      </w:r>
      <w:r w:rsidRPr="00946611">
        <w:t xml:space="preserve">organizational </w:t>
      </w:r>
      <w:r w:rsidRPr="00AD0F1B">
        <w:t xml:space="preserve">structure of </w:t>
      </w:r>
      <w:r w:rsidRPr="00946611">
        <w:t xml:space="preserve">Borrower, Guarantor, and Key Principal </w:t>
      </w:r>
      <w:r w:rsidRPr="00AD0F1B">
        <w:t xml:space="preserve">both prior to and subsequent to such </w:t>
      </w:r>
      <w:r w:rsidRPr="00946611">
        <w:t>Division</w:t>
      </w:r>
      <w:r w:rsidRPr="00AD0F1B">
        <w:t>;</w:t>
      </w:r>
    </w:p>
    <w:p w14:paraId="4DDA583D" w14:textId="77777777" w:rsidR="00516CBA" w:rsidRPr="00946611" w:rsidRDefault="00516CBA" w:rsidP="00BF0E11">
      <w:pPr>
        <w:pStyle w:val="Heading5"/>
      </w:pPr>
      <w:r w:rsidRPr="00AD0F1B">
        <w:t xml:space="preserve">no later than ten (10) days subsequent to such </w:t>
      </w:r>
      <w:r w:rsidRPr="00946611">
        <w:t>Division</w:t>
      </w:r>
      <w:r w:rsidRPr="00AD0F1B">
        <w:t xml:space="preserve">, Borrower shall provide Lender </w:t>
      </w:r>
      <w:r w:rsidRPr="00946611">
        <w:fldChar w:fldCharType="begin"/>
      </w:r>
      <w:r w:rsidRPr="00AD0F1B">
        <w:instrText xml:space="preserve"> LISTNUM </w:instrText>
      </w:r>
      <w:r w:rsidRPr="00946611">
        <w:fldChar w:fldCharType="end">
          <w:numberingChange w:id="974" w:author="Author" w:original=""/>
        </w:fldChar>
      </w:r>
      <w:r w:rsidRPr="00AD0F1B">
        <w:t xml:space="preserve"> the </w:t>
      </w:r>
      <w:r w:rsidRPr="00946611">
        <w:t>certificate of division</w:t>
      </w:r>
      <w:r w:rsidRPr="00AD0F1B">
        <w:t xml:space="preserve"> </w:t>
      </w:r>
      <w:r w:rsidRPr="00946611">
        <w:t xml:space="preserve">or such other documentation </w:t>
      </w:r>
      <w:r w:rsidRPr="00AD0F1B">
        <w:t xml:space="preserve">filed with the appropriate office evidencing such </w:t>
      </w:r>
      <w:r w:rsidRPr="00946611">
        <w:t>Division</w:t>
      </w:r>
      <w:r w:rsidRPr="00AD0F1B">
        <w:t xml:space="preserve">, </w:t>
      </w:r>
      <w:r w:rsidRPr="00946611">
        <w:fldChar w:fldCharType="begin"/>
      </w:r>
      <w:r w:rsidRPr="00AD0F1B">
        <w:instrText xml:space="preserve"> LISTNUM </w:instrText>
      </w:r>
      <w:r w:rsidRPr="00946611">
        <w:fldChar w:fldCharType="end">
          <w:numberingChange w:id="975" w:author="Author" w:original=""/>
        </w:fldChar>
      </w:r>
      <w:r w:rsidRPr="00AD0F1B">
        <w:t xml:space="preserve"> copies of the organizational documents of Borrower</w:t>
      </w:r>
      <w:r w:rsidRPr="00946611">
        <w:t xml:space="preserve"> (</w:t>
      </w:r>
      <w:r>
        <w:rPr>
          <w:lang w:val="en-US"/>
        </w:rPr>
        <w:t>if amended</w:t>
      </w:r>
      <w:r w:rsidRPr="00946611">
        <w:t>)</w:t>
      </w:r>
      <w:r w:rsidRPr="00AD0F1B">
        <w:t xml:space="preserve">, </w:t>
      </w:r>
      <w:r w:rsidRPr="00946611">
        <w:t xml:space="preserve">Guarantor, and Key Principal, </w:t>
      </w:r>
      <w:r w:rsidRPr="00AD0F1B">
        <w:t>including any amendments</w:t>
      </w:r>
      <w:r w:rsidRPr="00946611">
        <w:t xml:space="preserve"> thereto, that</w:t>
      </w:r>
      <w:r w:rsidRPr="00AD0F1B">
        <w:t xml:space="preserve"> reflect the post-</w:t>
      </w:r>
      <w:r w:rsidRPr="00946611">
        <w:t>Division</w:t>
      </w:r>
      <w:r w:rsidRPr="00AD0F1B">
        <w:t xml:space="preserve"> </w:t>
      </w:r>
      <w:r w:rsidRPr="00946611">
        <w:t xml:space="preserve">organizational </w:t>
      </w:r>
      <w:r w:rsidRPr="00AD0F1B">
        <w:t xml:space="preserve">structure, and </w:t>
      </w:r>
      <w:r w:rsidRPr="00946611">
        <w:fldChar w:fldCharType="begin"/>
      </w:r>
      <w:r w:rsidRPr="00AD0F1B">
        <w:instrText xml:space="preserve"> LISTNUM </w:instrText>
      </w:r>
      <w:r w:rsidRPr="00946611">
        <w:fldChar w:fldCharType="end">
          <w:numberingChange w:id="976" w:author="Author" w:original=""/>
        </w:fldChar>
      </w:r>
      <w:r w:rsidRPr="00AD0F1B">
        <w:t xml:space="preserve"> new certificates of good standing or valid formation for Borrower</w:t>
      </w:r>
      <w:r>
        <w:rPr>
          <w:lang w:val="en-US"/>
        </w:rPr>
        <w:t xml:space="preserve"> (if amended)</w:t>
      </w:r>
      <w:r w:rsidRPr="00946611">
        <w:t>, Guarantor, and Key Principal</w:t>
      </w:r>
      <w:r>
        <w:t>; and</w:t>
      </w:r>
    </w:p>
    <w:p w14:paraId="4C77F76C" w14:textId="77777777" w:rsidR="00516CBA" w:rsidRPr="00946611" w:rsidRDefault="00516CBA" w:rsidP="00BF0E11">
      <w:pPr>
        <w:pStyle w:val="Heading5"/>
      </w:pPr>
      <w:r w:rsidRPr="00AD5EAB">
        <w:t xml:space="preserve">Borrower has paid to Lender, upon demand, all costs and expenses incurred by Lender in connection with reviewing Borrower’s request (including reasonable attorneys’ fees and a </w:t>
      </w:r>
      <w:r w:rsidRPr="009E7DCC">
        <w:t>$</w:t>
      </w:r>
      <w:r w:rsidRPr="00946611">
        <w:t>2</w:t>
      </w:r>
      <w:r w:rsidRPr="009E7DCC">
        <w:t>5,000</w:t>
      </w:r>
      <w:r w:rsidRPr="00946611">
        <w:t xml:space="preserve"> </w:t>
      </w:r>
      <w:r w:rsidRPr="00AD5EAB">
        <w:t>review fee, which shall be in lieu of any other Review Fee or Transfer Fee)</w:t>
      </w:r>
      <w:r w:rsidRPr="00946611">
        <w:t>.</w:t>
      </w:r>
    </w:p>
    <w:p w14:paraId="315BCD37" w14:textId="77777777" w:rsidR="00516CBA" w:rsidRPr="00272D6F" w:rsidRDefault="00516CBA" w:rsidP="00516CBA">
      <w:pPr>
        <w:pStyle w:val="Heading3"/>
        <w:numPr>
          <w:ilvl w:val="2"/>
          <w:numId w:val="23"/>
        </w:numPr>
      </w:pPr>
      <w:bookmarkStart w:id="977" w:name="_Toc200886994"/>
      <w:r w:rsidRPr="00272D6F">
        <w:t>No Other Indebtedness.</w:t>
      </w:r>
      <w:bookmarkEnd w:id="939"/>
      <w:bookmarkEnd w:id="977"/>
    </w:p>
    <w:p w14:paraId="29DC8ECC" w14:textId="77777777" w:rsidR="00516CBA" w:rsidRPr="002D5096" w:rsidRDefault="00516CBA" w:rsidP="00516CBA">
      <w:pPr>
        <w:pStyle w:val="BodyText2"/>
      </w:pPr>
      <w:bookmarkStart w:id="978" w:name="_Ref324416472"/>
      <w:r>
        <w:t>Other than the Mortgage Loan, Borrower shall not incur or be obligated at any time with respect to any loan or other indebtedness (except Permitted Equipment Financing and trade payables as otherwise permitted in this Loan Agreement), including any indebtedness secured by a Lien on, or the cash flows from, the Mortgaged Property.</w:t>
      </w:r>
    </w:p>
    <w:p w14:paraId="0D5EFD75" w14:textId="77777777" w:rsidR="00516CBA" w:rsidRDefault="00516CBA" w:rsidP="00516CBA">
      <w:pPr>
        <w:pStyle w:val="Heading3"/>
        <w:numPr>
          <w:ilvl w:val="2"/>
          <w:numId w:val="23"/>
        </w:numPr>
      </w:pPr>
      <w:bookmarkStart w:id="979" w:name="_Toc200886995"/>
      <w:r w:rsidRPr="0089099A">
        <w:t>No Mezzanine Financing</w:t>
      </w:r>
      <w:r>
        <w:rPr>
          <w:lang w:val="en-US"/>
        </w:rPr>
        <w:t xml:space="preserve"> or Preferred Equity</w:t>
      </w:r>
      <w:r w:rsidRPr="0089099A">
        <w:t>.</w:t>
      </w:r>
      <w:bookmarkEnd w:id="979"/>
    </w:p>
    <w:p w14:paraId="102E20B6" w14:textId="77777777" w:rsidR="00516CBA" w:rsidRDefault="00516CBA" w:rsidP="00516CBA">
      <w:pPr>
        <w:pStyle w:val="BodyText2"/>
      </w:pPr>
      <w:r w:rsidRPr="003F3401">
        <w:t xml:space="preserve">Neither Borrower nor any direct or indirect owner of Borrower shall: </w:t>
      </w:r>
      <w:r w:rsidRPr="003F3401">
        <w:fldChar w:fldCharType="begin"/>
      </w:r>
      <w:r w:rsidRPr="003F3401">
        <w:instrText xml:space="preserve"> LISTNUM  \l 4 </w:instrText>
      </w:r>
      <w:r w:rsidRPr="003F3401">
        <w:fldChar w:fldCharType="end">
          <w:numberingChange w:id="980" w:author="Author" w:original=""/>
        </w:fldChar>
      </w:r>
      <w:r w:rsidRPr="003F3401">
        <w:t xml:space="preserve"> incur any Mezzanine Financing other than Permitted Mezzanine Financing; </w:t>
      </w:r>
      <w:r w:rsidRPr="003F3401">
        <w:fldChar w:fldCharType="begin"/>
      </w:r>
      <w:r w:rsidRPr="003F3401">
        <w:instrText xml:space="preserve"> LISTNUM </w:instrText>
      </w:r>
      <w:r w:rsidRPr="003F3401">
        <w:fldChar w:fldCharType="end">
          <w:numberingChange w:id="981" w:author="Author" w:original=""/>
        </w:fldChar>
      </w:r>
      <w:r w:rsidRPr="003F3401">
        <w:t xml:space="preserve"> issue any Preferred Equity other than Permitted Preferred Equity; or </w:t>
      </w:r>
      <w:r w:rsidRPr="003F3401">
        <w:fldChar w:fldCharType="begin"/>
      </w:r>
      <w:r w:rsidRPr="003F3401">
        <w:instrText xml:space="preserve"> LISTNUM </w:instrText>
      </w:r>
      <w:r w:rsidRPr="003F3401">
        <w:fldChar w:fldCharType="end">
          <w:numberingChange w:id="982" w:author="Author" w:original=""/>
        </w:fldChar>
      </w:r>
      <w:r w:rsidRPr="003F3401">
        <w:t xml:space="preserve"> incur any similar indebtedness or issue any similar equity.</w:t>
      </w:r>
    </w:p>
    <w:p w14:paraId="54A9AA3A" w14:textId="77777777" w:rsidR="00516CBA" w:rsidRPr="00F56FCB" w:rsidRDefault="00516CBA" w:rsidP="00516CBA">
      <w:pPr>
        <w:pStyle w:val="Heading2"/>
      </w:pPr>
      <w:bookmarkStart w:id="983" w:name="_Ref386530521"/>
      <w:bookmarkStart w:id="984" w:name="_Toc200886996"/>
      <w:r w:rsidRPr="00F56FCB">
        <w:t>Mortgage Loan Administration Matters Regarding Liens, Transfers</w:t>
      </w:r>
      <w:r w:rsidRPr="0089099A">
        <w:t>,</w:t>
      </w:r>
      <w:r w:rsidRPr="00F56FCB">
        <w:t xml:space="preserve"> and Assumptions</w:t>
      </w:r>
      <w:bookmarkEnd w:id="940"/>
      <w:bookmarkEnd w:id="941"/>
      <w:bookmarkEnd w:id="942"/>
      <w:bookmarkEnd w:id="943"/>
      <w:bookmarkEnd w:id="944"/>
      <w:bookmarkEnd w:id="945"/>
      <w:bookmarkEnd w:id="946"/>
      <w:bookmarkEnd w:id="947"/>
      <w:bookmarkEnd w:id="948"/>
      <w:bookmarkEnd w:id="949"/>
      <w:bookmarkEnd w:id="950"/>
      <w:bookmarkEnd w:id="978"/>
      <w:r>
        <w:rPr>
          <w:lang w:val="en-US"/>
        </w:rPr>
        <w:t>.</w:t>
      </w:r>
      <w:bookmarkEnd w:id="983"/>
      <w:bookmarkEnd w:id="984"/>
    </w:p>
    <w:p w14:paraId="0BF4512F" w14:textId="77777777" w:rsidR="00516CBA" w:rsidRPr="00F56FCB" w:rsidRDefault="00516CBA" w:rsidP="00C17D8C">
      <w:pPr>
        <w:pStyle w:val="Heading3"/>
        <w:numPr>
          <w:ilvl w:val="2"/>
          <w:numId w:val="53"/>
        </w:numPr>
      </w:pPr>
      <w:bookmarkStart w:id="985" w:name="_Ref276104546"/>
      <w:bookmarkStart w:id="986" w:name="_Toc266373219"/>
      <w:bookmarkStart w:id="987" w:name="_Toc270286546"/>
      <w:bookmarkStart w:id="988" w:name="_Toc200886997"/>
      <w:r w:rsidRPr="00F56FCB">
        <w:t>Assumption of Mortgage Loan.</w:t>
      </w:r>
      <w:bookmarkEnd w:id="951"/>
      <w:bookmarkEnd w:id="952"/>
      <w:bookmarkEnd w:id="953"/>
      <w:bookmarkEnd w:id="954"/>
      <w:bookmarkEnd w:id="955"/>
      <w:bookmarkEnd w:id="956"/>
      <w:bookmarkEnd w:id="985"/>
      <w:bookmarkEnd w:id="988"/>
    </w:p>
    <w:p w14:paraId="36DB30F2" w14:textId="1CB13A91" w:rsidR="00516CBA" w:rsidRPr="00F56FCB" w:rsidRDefault="00516CBA" w:rsidP="00516CBA">
      <w:pPr>
        <w:pStyle w:val="BodyText2"/>
      </w:pPr>
      <w:r w:rsidRPr="00F56FCB">
        <w:t xml:space="preserve">Lender shall consent to a Transfer of the Mortgaged Property to and an assumption of the Mortgage Loan by a new </w:t>
      </w:r>
      <w:r w:rsidR="008C6890">
        <w:t>B</w:t>
      </w:r>
      <w:r w:rsidRPr="00F56FCB">
        <w:t>orrower if each of the following conditions is satisfied prior to the Transfer:</w:t>
      </w:r>
      <w:bookmarkEnd w:id="986"/>
      <w:bookmarkEnd w:id="987"/>
    </w:p>
    <w:p w14:paraId="11F18896" w14:textId="3BF799EB" w:rsidR="00516CBA" w:rsidRPr="00F56FCB" w:rsidRDefault="00516CBA" w:rsidP="00516CBA">
      <w:pPr>
        <w:pStyle w:val="Heading4"/>
        <w:numPr>
          <w:ilvl w:val="3"/>
          <w:numId w:val="23"/>
        </w:numPr>
      </w:pPr>
      <w:r w:rsidRPr="00F56FCB">
        <w:t xml:space="preserve">Borrower has submitted to Lender all information </w:t>
      </w:r>
      <w:r w:rsidR="00BF2074" w:rsidRPr="00A4015F">
        <w:rPr>
          <w:lang w:val="en-US"/>
        </w:rPr>
        <w:t>(in form and substance approved by Lender)</w:t>
      </w:r>
      <w:r w:rsidR="00BF2074">
        <w:rPr>
          <w:lang w:val="en-US"/>
        </w:rPr>
        <w:t xml:space="preserve"> </w:t>
      </w:r>
      <w:r w:rsidRPr="00F56FCB">
        <w:t xml:space="preserve">required by Lender to make the determination required by this </w:t>
      </w:r>
      <w:r>
        <w:fldChar w:fldCharType="begin"/>
      </w:r>
      <w:r>
        <w:instrText xml:space="preserve"> REF _Ref386530521 \n \h </w:instrText>
      </w:r>
      <w:r>
        <w:fldChar w:fldCharType="separate"/>
      </w:r>
      <w:r w:rsidR="00FE4238">
        <w:t>Section 11.03</w:t>
      </w:r>
      <w:r>
        <w:fldChar w:fldCharType="end"/>
      </w:r>
      <w:r w:rsidRPr="00F56FCB">
        <w:fldChar w:fldCharType="begin"/>
      </w:r>
      <w:r w:rsidRPr="00F56FCB">
        <w:instrText xml:space="preserve"> REF _Ref276104546 \r \h </w:instrText>
      </w:r>
      <w:r>
        <w:instrText xml:space="preserve"> \* MERGEFORMAT </w:instrText>
      </w:r>
      <w:r w:rsidRPr="00F56FCB">
        <w:fldChar w:fldCharType="separate"/>
      </w:r>
      <w:r w:rsidR="00FE4238">
        <w:t>(a)</w:t>
      </w:r>
      <w:r w:rsidRPr="00F56FCB">
        <w:fldChar w:fldCharType="end"/>
      </w:r>
      <w:r w:rsidRPr="00F56FCB">
        <w:t>;</w:t>
      </w:r>
    </w:p>
    <w:p w14:paraId="7A119FB5" w14:textId="77777777" w:rsidR="00516CBA" w:rsidRPr="00F56FCB" w:rsidRDefault="00516CBA" w:rsidP="00516CBA">
      <w:pPr>
        <w:pStyle w:val="Heading4"/>
        <w:numPr>
          <w:ilvl w:val="3"/>
          <w:numId w:val="23"/>
        </w:numPr>
      </w:pPr>
      <w:r w:rsidRPr="00F56FCB">
        <w:lastRenderedPageBreak/>
        <w:t>no Event of Default has occurred</w:t>
      </w:r>
      <w:r>
        <w:t xml:space="preserve"> and is continuing</w:t>
      </w:r>
      <w:r w:rsidRPr="00F56FCB">
        <w:t xml:space="preserve">, and no event which, with the giving of </w:t>
      </w:r>
      <w:r>
        <w:t>written notice</w:t>
      </w:r>
      <w:r w:rsidRPr="00F56FCB">
        <w:t xml:space="preserve"> or the passage of time, or both, would constitute an Event of Default has occurred and is continuing;</w:t>
      </w:r>
    </w:p>
    <w:p w14:paraId="1128CBF5" w14:textId="77777777" w:rsidR="00516CBA" w:rsidRPr="003F3401" w:rsidRDefault="00516CBA" w:rsidP="00516CBA">
      <w:pPr>
        <w:pStyle w:val="Heading4"/>
        <w:keepNext/>
        <w:numPr>
          <w:ilvl w:val="3"/>
          <w:numId w:val="23"/>
        </w:numPr>
      </w:pPr>
      <w:r w:rsidRPr="003F3401">
        <w:t>Lender determines that:</w:t>
      </w:r>
    </w:p>
    <w:p w14:paraId="65252A60" w14:textId="2B2EF8BF" w:rsidR="00516CBA" w:rsidRPr="003F3401" w:rsidRDefault="00516CBA" w:rsidP="00BF0E11">
      <w:pPr>
        <w:pStyle w:val="Heading5"/>
      </w:pPr>
      <w:r w:rsidRPr="003F3401">
        <w:t xml:space="preserve">the proposed new </w:t>
      </w:r>
      <w:r w:rsidR="00013F68" w:rsidRPr="003F3401">
        <w:t>B</w:t>
      </w:r>
      <w:r w:rsidRPr="003F3401">
        <w:t xml:space="preserve">orrower, new </w:t>
      </w:r>
      <w:r w:rsidR="00013F68" w:rsidRPr="003F3401">
        <w:t>K</w:t>
      </w:r>
      <w:r w:rsidRPr="003F3401">
        <w:t xml:space="preserve">ey </w:t>
      </w:r>
      <w:r w:rsidR="00013F68" w:rsidRPr="003F3401">
        <w:t>P</w:t>
      </w:r>
      <w:r w:rsidRPr="003F3401">
        <w:t xml:space="preserve">rincipal, </w:t>
      </w:r>
      <w:r w:rsidR="009336E3" w:rsidRPr="003F3401">
        <w:t xml:space="preserve">new </w:t>
      </w:r>
      <w:r w:rsidR="00013F68" w:rsidRPr="003F3401">
        <w:t>P</w:t>
      </w:r>
      <w:r w:rsidR="009336E3" w:rsidRPr="003F3401">
        <w:t>rincipal</w:t>
      </w:r>
      <w:r w:rsidR="008956F4">
        <w:t>,</w:t>
      </w:r>
      <w:r w:rsidR="009336E3" w:rsidRPr="003F3401">
        <w:t xml:space="preserve"> </w:t>
      </w:r>
      <w:r w:rsidRPr="003F3401">
        <w:t xml:space="preserve">and any new </w:t>
      </w:r>
      <w:r w:rsidR="00013F68" w:rsidRPr="003F3401">
        <w:t>G</w:t>
      </w:r>
      <w:r w:rsidRPr="003F3401">
        <w:t xml:space="preserve">uarantor fully satisfy all of Lender’s then-applicable </w:t>
      </w:r>
      <w:r w:rsidR="000F0DC3">
        <w:t>b</w:t>
      </w:r>
      <w:r w:rsidRPr="003F3401">
        <w:t xml:space="preserve">orrower, </w:t>
      </w:r>
      <w:r w:rsidR="000F0DC3">
        <w:t>k</w:t>
      </w:r>
      <w:r w:rsidRPr="003F3401">
        <w:t xml:space="preserve">ey </w:t>
      </w:r>
      <w:r w:rsidR="000F0DC3">
        <w:t>p</w:t>
      </w:r>
      <w:r w:rsidRPr="003F3401">
        <w:t xml:space="preserve">rincipal, </w:t>
      </w:r>
      <w:r w:rsidR="000F0DC3">
        <w:t>p</w:t>
      </w:r>
      <w:r w:rsidR="009336E3" w:rsidRPr="003F3401">
        <w:t xml:space="preserve">rincipal </w:t>
      </w:r>
      <w:r w:rsidRPr="003F3401">
        <w:t xml:space="preserve">or </w:t>
      </w:r>
      <w:r w:rsidR="000F0DC3">
        <w:t>g</w:t>
      </w:r>
      <w:r w:rsidRPr="003F3401">
        <w:t xml:space="preserve">uarantor eligibility, credit, management, and other loan underwriting standards, which shall include an analysis of </w:t>
      </w:r>
      <w:r w:rsidRPr="003F3401">
        <w:fldChar w:fldCharType="begin"/>
      </w:r>
      <w:r w:rsidRPr="003F3401">
        <w:instrText xml:space="preserve"> LISTNUM </w:instrText>
      </w:r>
      <w:r w:rsidRPr="003F3401">
        <w:fldChar w:fldCharType="end">
          <w:numberingChange w:id="989" w:author="Author" w:original=""/>
        </w:fldChar>
      </w:r>
      <w:r w:rsidRPr="003F3401">
        <w:t xml:space="preserve"> the previous relationships between Lender and the proposed new </w:t>
      </w:r>
      <w:r w:rsidR="00013F68" w:rsidRPr="003F3401">
        <w:t>B</w:t>
      </w:r>
      <w:r w:rsidRPr="003F3401">
        <w:t xml:space="preserve">orrower, new </w:t>
      </w:r>
      <w:r w:rsidR="00013F68" w:rsidRPr="003F3401">
        <w:t>K</w:t>
      </w:r>
      <w:r w:rsidRPr="003F3401">
        <w:t xml:space="preserve">ey </w:t>
      </w:r>
      <w:r w:rsidR="00013F68" w:rsidRPr="003F3401">
        <w:t>P</w:t>
      </w:r>
      <w:r w:rsidRPr="003F3401">
        <w:t xml:space="preserve">rincipal, </w:t>
      </w:r>
      <w:r w:rsidR="009336E3" w:rsidRPr="003F3401">
        <w:t xml:space="preserve">new </w:t>
      </w:r>
      <w:r w:rsidR="00013F68" w:rsidRPr="003F3401">
        <w:t>P</w:t>
      </w:r>
      <w:r w:rsidR="009336E3" w:rsidRPr="003F3401">
        <w:t xml:space="preserve">rincipal, </w:t>
      </w:r>
      <w:r w:rsidRPr="003F3401">
        <w:t xml:space="preserve">new </w:t>
      </w:r>
      <w:r w:rsidR="00013F68" w:rsidRPr="003F3401">
        <w:t>G</w:t>
      </w:r>
      <w:r w:rsidRPr="003F3401">
        <w:t xml:space="preserve">uarantor, and any Person in Control of them, and the organization of the new </w:t>
      </w:r>
      <w:r w:rsidR="003F3401">
        <w:t>B</w:t>
      </w:r>
      <w:r w:rsidRPr="003F3401">
        <w:t xml:space="preserve">orrower, new </w:t>
      </w:r>
      <w:r w:rsidR="00013F68" w:rsidRPr="003F3401">
        <w:t>K</w:t>
      </w:r>
      <w:r w:rsidRPr="003F3401">
        <w:t xml:space="preserve">ey </w:t>
      </w:r>
      <w:r w:rsidR="00013F68" w:rsidRPr="003F3401">
        <w:t>P</w:t>
      </w:r>
      <w:r w:rsidRPr="003F3401">
        <w:t xml:space="preserve">rincipal, </w:t>
      </w:r>
      <w:r w:rsidR="00AA257B" w:rsidRPr="003F3401">
        <w:t xml:space="preserve">new </w:t>
      </w:r>
      <w:r w:rsidR="00013F68" w:rsidRPr="003F3401">
        <w:t>P</w:t>
      </w:r>
      <w:r w:rsidR="00AA257B" w:rsidRPr="003F3401">
        <w:t xml:space="preserve">rincipal, </w:t>
      </w:r>
      <w:r w:rsidR="00013F68" w:rsidRPr="003F3401">
        <w:t>a</w:t>
      </w:r>
      <w:r w:rsidRPr="003F3401">
        <w:t xml:space="preserve">nd new </w:t>
      </w:r>
      <w:r w:rsidR="00013F68" w:rsidRPr="003F3401">
        <w:t>G</w:t>
      </w:r>
      <w:r w:rsidRPr="003F3401">
        <w:t xml:space="preserve">uarantor (if applicable), and </w:t>
      </w:r>
      <w:r w:rsidRPr="003F3401">
        <w:fldChar w:fldCharType="begin"/>
      </w:r>
      <w:r w:rsidRPr="003F3401">
        <w:instrText xml:space="preserve"> LISTNUM </w:instrText>
      </w:r>
      <w:r w:rsidRPr="003F3401">
        <w:fldChar w:fldCharType="end">
          <w:numberingChange w:id="990" w:author="Author" w:original=""/>
        </w:fldChar>
      </w:r>
      <w:r w:rsidRPr="003F3401">
        <w:t xml:space="preserve"> the operating and financial performance of the Mortgaged Property, including physical condition and occupancy;</w:t>
      </w:r>
    </w:p>
    <w:p w14:paraId="027661D6" w14:textId="27F9111E" w:rsidR="00A54026" w:rsidRPr="003F3401" w:rsidRDefault="00964C86" w:rsidP="00BF0E11">
      <w:pPr>
        <w:pStyle w:val="Heading5"/>
      </w:pPr>
      <w:r w:rsidRPr="003F3401">
        <w:t xml:space="preserve">none of the proposed new </w:t>
      </w:r>
      <w:r w:rsidR="00013F68" w:rsidRPr="003F3401">
        <w:t>B</w:t>
      </w:r>
      <w:r w:rsidRPr="003F3401">
        <w:t xml:space="preserve">orrower, any new </w:t>
      </w:r>
      <w:r w:rsidR="00013F68" w:rsidRPr="003F3401">
        <w:t>K</w:t>
      </w:r>
      <w:r w:rsidRPr="003F3401">
        <w:t xml:space="preserve">ey </w:t>
      </w:r>
      <w:r w:rsidR="00013F68" w:rsidRPr="003F3401">
        <w:t>P</w:t>
      </w:r>
      <w:r w:rsidRPr="003F3401">
        <w:t>rincipal</w:t>
      </w:r>
      <w:r w:rsidR="00013F68" w:rsidRPr="003F3401">
        <w:t>,</w:t>
      </w:r>
      <w:r w:rsidRPr="003F3401">
        <w:t xml:space="preserve"> new </w:t>
      </w:r>
      <w:r w:rsidR="00013F68" w:rsidRPr="003F3401">
        <w:t>P</w:t>
      </w:r>
      <w:r w:rsidRPr="003F3401">
        <w:t xml:space="preserve">rincipal, any new </w:t>
      </w:r>
      <w:r w:rsidR="00013F68" w:rsidRPr="003F3401">
        <w:t>G</w:t>
      </w:r>
      <w:r w:rsidRPr="003F3401">
        <w:t xml:space="preserve">uarantor, or any Person who holds or owns a Controlling Interest in new </w:t>
      </w:r>
      <w:r w:rsidR="00013F68" w:rsidRPr="003F3401">
        <w:t>B</w:t>
      </w:r>
      <w:r w:rsidRPr="003F3401">
        <w:t xml:space="preserve">orrower, any new </w:t>
      </w:r>
      <w:r w:rsidR="00013F68" w:rsidRPr="003F3401">
        <w:t>K</w:t>
      </w:r>
      <w:r w:rsidRPr="003F3401">
        <w:t xml:space="preserve">ey </w:t>
      </w:r>
      <w:r w:rsidR="00013F68" w:rsidRPr="003F3401">
        <w:t>P</w:t>
      </w:r>
      <w:r w:rsidRPr="003F3401">
        <w:t>rincipal</w:t>
      </w:r>
      <w:r w:rsidR="007041CA">
        <w:t>,</w:t>
      </w:r>
      <w:r w:rsidRPr="003F3401">
        <w:t xml:space="preserve"> or any new </w:t>
      </w:r>
      <w:r w:rsidR="00013F68" w:rsidRPr="003F3401">
        <w:t>G</w:t>
      </w:r>
      <w:r w:rsidRPr="003F3401">
        <w:t>uarantor is a Prohibited Person;</w:t>
      </w:r>
    </w:p>
    <w:p w14:paraId="5DD7A3CD" w14:textId="61D75ABA" w:rsidR="00516CBA" w:rsidRPr="003F3401" w:rsidRDefault="00A54026" w:rsidP="00BF0E11">
      <w:pPr>
        <w:pStyle w:val="Heading5"/>
      </w:pPr>
      <w:r w:rsidRPr="003F3401">
        <w:t xml:space="preserve">none of the proposed new </w:t>
      </w:r>
      <w:r w:rsidR="00013F68" w:rsidRPr="003F3401">
        <w:t>B</w:t>
      </w:r>
      <w:r w:rsidRPr="003F3401">
        <w:t xml:space="preserve">orrower, </w:t>
      </w:r>
      <w:r w:rsidR="00014C78" w:rsidRPr="003F3401">
        <w:t xml:space="preserve">any </w:t>
      </w:r>
      <w:r w:rsidRPr="003F3401">
        <w:t xml:space="preserve">new </w:t>
      </w:r>
      <w:r w:rsidR="00013F68" w:rsidRPr="003F3401">
        <w:t>K</w:t>
      </w:r>
      <w:r w:rsidRPr="003F3401">
        <w:t xml:space="preserve">ey </w:t>
      </w:r>
      <w:r w:rsidR="00013F68" w:rsidRPr="003F3401">
        <w:t>P</w:t>
      </w:r>
      <w:r w:rsidRPr="003F3401">
        <w:t xml:space="preserve">rincipal, </w:t>
      </w:r>
      <w:r w:rsidR="00014C78" w:rsidRPr="003F3401">
        <w:t xml:space="preserve">any </w:t>
      </w:r>
      <w:r w:rsidRPr="003F3401">
        <w:t xml:space="preserve">new </w:t>
      </w:r>
      <w:r w:rsidR="00013F68" w:rsidRPr="003F3401">
        <w:t>G</w:t>
      </w:r>
      <w:r w:rsidRPr="003F3401">
        <w:t xml:space="preserve">uarantor </w:t>
      </w:r>
      <w:r w:rsidR="00964C86" w:rsidRPr="003F3401">
        <w:t>or</w:t>
      </w:r>
      <w:r w:rsidRPr="003F3401">
        <w:t xml:space="preserve"> </w:t>
      </w:r>
      <w:r w:rsidR="00014C78" w:rsidRPr="003F3401">
        <w:t xml:space="preserve">any </w:t>
      </w:r>
      <w:r w:rsidRPr="003F3401">
        <w:t xml:space="preserve">new </w:t>
      </w:r>
      <w:r w:rsidR="00013F68" w:rsidRPr="003F3401">
        <w:t>P</w:t>
      </w:r>
      <w:r w:rsidRPr="003F3401">
        <w:t xml:space="preserve">rincipal, or any Person Controlling such proposed new </w:t>
      </w:r>
      <w:r w:rsidR="00013F68" w:rsidRPr="003F3401">
        <w:t>B</w:t>
      </w:r>
      <w:r w:rsidRPr="003F3401">
        <w:t xml:space="preserve">orrower, new </w:t>
      </w:r>
      <w:r w:rsidR="00013F68" w:rsidRPr="003F3401">
        <w:t>K</w:t>
      </w:r>
      <w:r w:rsidRPr="003F3401">
        <w:t xml:space="preserve">ey </w:t>
      </w:r>
      <w:r w:rsidR="00013F68" w:rsidRPr="003F3401">
        <w:t>P</w:t>
      </w:r>
      <w:r w:rsidRPr="003F3401">
        <w:t xml:space="preserve">rincipal, new </w:t>
      </w:r>
      <w:r w:rsidR="00013F68" w:rsidRPr="003F3401">
        <w:t>G</w:t>
      </w:r>
      <w:r w:rsidRPr="003F3401">
        <w:t xml:space="preserve">uarantor </w:t>
      </w:r>
      <w:r w:rsidR="00014C78" w:rsidRPr="003F3401">
        <w:t xml:space="preserve">or </w:t>
      </w:r>
      <w:r w:rsidRPr="003F3401">
        <w:t xml:space="preserve">new </w:t>
      </w:r>
      <w:r w:rsidR="00013F68" w:rsidRPr="003F3401">
        <w:t>P</w:t>
      </w:r>
      <w:r w:rsidRPr="003F3401">
        <w:t xml:space="preserve">rincipal, or any Person Controlled by such proposed new </w:t>
      </w:r>
      <w:r w:rsidR="00013F68" w:rsidRPr="003F3401">
        <w:t>B</w:t>
      </w:r>
      <w:r w:rsidRPr="003F3401">
        <w:t xml:space="preserve">orrower, new </w:t>
      </w:r>
      <w:r w:rsidR="00013F68" w:rsidRPr="003F3401">
        <w:t>K</w:t>
      </w:r>
      <w:r w:rsidRPr="003F3401">
        <w:t xml:space="preserve">ey </w:t>
      </w:r>
      <w:r w:rsidR="00013F68" w:rsidRPr="003F3401">
        <w:t>P</w:t>
      </w:r>
      <w:r w:rsidRPr="003F3401">
        <w:t xml:space="preserve">rincipal, new </w:t>
      </w:r>
      <w:r w:rsidR="00013F68" w:rsidRPr="003F3401">
        <w:t>G</w:t>
      </w:r>
      <w:r w:rsidRPr="003F3401">
        <w:t xml:space="preserve">uarantor </w:t>
      </w:r>
      <w:r w:rsidR="00014C78" w:rsidRPr="003F3401">
        <w:t xml:space="preserve">or </w:t>
      </w:r>
      <w:r w:rsidRPr="003F3401">
        <w:t xml:space="preserve">new </w:t>
      </w:r>
      <w:r w:rsidR="00013F68" w:rsidRPr="003F3401">
        <w:t>P</w:t>
      </w:r>
      <w:r w:rsidRPr="003F3401">
        <w:t xml:space="preserve">rincipal that also has a direct or indirect ownership interest in new </w:t>
      </w:r>
      <w:r w:rsidR="00013F68" w:rsidRPr="003F3401">
        <w:t>B</w:t>
      </w:r>
      <w:r w:rsidRPr="003F3401">
        <w:t xml:space="preserve">orrower, new </w:t>
      </w:r>
      <w:r w:rsidR="00013F68" w:rsidRPr="003F3401">
        <w:t>G</w:t>
      </w:r>
      <w:r w:rsidRPr="003F3401">
        <w:t xml:space="preserve">uarantor, new </w:t>
      </w:r>
      <w:r w:rsidR="00013F68" w:rsidRPr="003F3401">
        <w:t>K</w:t>
      </w:r>
      <w:r w:rsidRPr="003F3401">
        <w:t xml:space="preserve">ey </w:t>
      </w:r>
      <w:r w:rsidR="00013F68" w:rsidRPr="003F3401">
        <w:t>P</w:t>
      </w:r>
      <w:r w:rsidRPr="003F3401">
        <w:t>rincipal</w:t>
      </w:r>
      <w:r w:rsidR="00173634">
        <w:t>,</w:t>
      </w:r>
      <w:r w:rsidRPr="003F3401">
        <w:t xml:space="preserve"> or new </w:t>
      </w:r>
      <w:r w:rsidR="00013F68" w:rsidRPr="003F3401">
        <w:t>P</w:t>
      </w:r>
      <w:r w:rsidRPr="003F3401">
        <w:t xml:space="preserve">rincipal </w:t>
      </w:r>
      <w:r w:rsidR="00014C78" w:rsidRPr="003F3401">
        <w:rPr>
          <w:u w:color="0000FF"/>
        </w:rPr>
        <w:t>is</w:t>
      </w:r>
      <w:r w:rsidRPr="003F3401">
        <w:rPr>
          <w:u w:color="0000FF"/>
        </w:rPr>
        <w:t xml:space="preserve"> a Blocked Person</w:t>
      </w:r>
      <w:r w:rsidR="00B801B4" w:rsidRPr="003F3401">
        <w:rPr>
          <w:lang w:val="en-US"/>
        </w:rPr>
        <w:t>;</w:t>
      </w:r>
      <w:r w:rsidR="00DA64C4" w:rsidRPr="003F3401">
        <w:rPr>
          <w:lang w:val="en-US"/>
        </w:rPr>
        <w:t xml:space="preserve"> </w:t>
      </w:r>
      <w:r w:rsidR="00014C78" w:rsidRPr="003F3401">
        <w:rPr>
          <w:lang w:val="en-US"/>
        </w:rPr>
        <w:t>and</w:t>
      </w:r>
    </w:p>
    <w:p w14:paraId="11140E2E" w14:textId="06CA032F" w:rsidR="004E572C" w:rsidRDefault="00516CBA" w:rsidP="00BF0E11">
      <w:pPr>
        <w:pStyle w:val="Heading5"/>
      </w:pPr>
      <w:r w:rsidRPr="003F3401">
        <w:t xml:space="preserve">none of the proposed new </w:t>
      </w:r>
      <w:r w:rsidR="008F6DEB" w:rsidRPr="003F3401">
        <w:t>B</w:t>
      </w:r>
      <w:r w:rsidRPr="003F3401">
        <w:t xml:space="preserve">orrower, new </w:t>
      </w:r>
      <w:r w:rsidR="008F6DEB" w:rsidRPr="003F3401">
        <w:t>K</w:t>
      </w:r>
      <w:r w:rsidRPr="003F3401">
        <w:t xml:space="preserve">ey </w:t>
      </w:r>
      <w:r w:rsidR="008F6DEB" w:rsidRPr="003F3401">
        <w:t>P</w:t>
      </w:r>
      <w:r w:rsidRPr="003F3401">
        <w:t xml:space="preserve">rincipal, </w:t>
      </w:r>
      <w:r w:rsidR="00964C86" w:rsidRPr="003F3401">
        <w:t>or</w:t>
      </w:r>
      <w:r w:rsidRPr="003F3401">
        <w:t xml:space="preserve"> any new</w:t>
      </w:r>
      <w:r w:rsidRPr="002C58DE">
        <w:t xml:space="preserve"> </w:t>
      </w:r>
      <w:r w:rsidR="008F6DEB">
        <w:t>G</w:t>
      </w:r>
      <w:r w:rsidRPr="002C58DE">
        <w:t xml:space="preserve">uarantor (if any of such are entities) </w:t>
      </w:r>
      <w:r w:rsidR="00014C78">
        <w:t xml:space="preserve">has </w:t>
      </w:r>
      <w:r w:rsidRPr="002C58DE">
        <w:t>an organizational existence termination date that ends before the Maturity Date</w:t>
      </w:r>
      <w:r w:rsidR="004E572C">
        <w:t>;</w:t>
      </w:r>
    </w:p>
    <w:p w14:paraId="34B3E423" w14:textId="43698BCD" w:rsidR="00516CBA" w:rsidRPr="003F3401" w:rsidRDefault="004E572C" w:rsidP="00014C78">
      <w:pPr>
        <w:pStyle w:val="Heading4"/>
      </w:pPr>
      <w:r w:rsidRPr="003F3401">
        <w:t xml:space="preserve">any proposed replacement property manager must be reasonably acceptable to Lender and Borrower must disclose to Lender whether the original Borrower, </w:t>
      </w:r>
      <w:r w:rsidR="000F0DC3">
        <w:t xml:space="preserve">original </w:t>
      </w:r>
      <w:r w:rsidRPr="003F3401">
        <w:t xml:space="preserve">Guarantor or </w:t>
      </w:r>
      <w:r w:rsidR="000F0DC3">
        <w:t xml:space="preserve">original </w:t>
      </w:r>
      <w:r w:rsidRPr="003F3401">
        <w:t xml:space="preserve">Key Principal (or any </w:t>
      </w:r>
      <w:r w:rsidR="002A5DC5" w:rsidRPr="003F3401">
        <w:t xml:space="preserve">other </w:t>
      </w:r>
      <w:r w:rsidR="004A3346" w:rsidRPr="003F3401">
        <w:t>Borrower A</w:t>
      </w:r>
      <w:r w:rsidRPr="003F3401">
        <w:t>ffiliate) will have a direct or indirect ownership in (or Control of) the proposed replacement property manager</w:t>
      </w:r>
      <w:r w:rsidR="004A3346" w:rsidRPr="003F3401">
        <w:t xml:space="preserve"> after the Transfer takes effect</w:t>
      </w:r>
      <w:r w:rsidR="00516CBA" w:rsidRPr="003F3401">
        <w:t>;</w:t>
      </w:r>
    </w:p>
    <w:p w14:paraId="6BC5C18B" w14:textId="3B2E43D2" w:rsidR="00516CBA" w:rsidRPr="008F3DDE" w:rsidRDefault="00516CBA" w:rsidP="00516CBA">
      <w:pPr>
        <w:pStyle w:val="Heading4"/>
        <w:keepNext/>
        <w:numPr>
          <w:ilvl w:val="3"/>
          <w:numId w:val="23"/>
        </w:numPr>
      </w:pPr>
      <w:bookmarkStart w:id="991" w:name="_Ref276104551"/>
      <w:r w:rsidRPr="00F56FCB">
        <w:t xml:space="preserve">the proposed new </w:t>
      </w:r>
      <w:r w:rsidR="008C6890">
        <w:t>B</w:t>
      </w:r>
      <w:r w:rsidRPr="00F56FCB">
        <w:t>orrower has</w:t>
      </w:r>
      <w:r>
        <w:rPr>
          <w:lang w:val="en-US"/>
        </w:rPr>
        <w:t>:</w:t>
      </w:r>
    </w:p>
    <w:p w14:paraId="1C9ED2D5" w14:textId="75DF24F5" w:rsidR="00516CBA" w:rsidRDefault="00516CBA" w:rsidP="00BF0E11">
      <w:pPr>
        <w:pStyle w:val="Heading5"/>
      </w:pPr>
      <w:r>
        <w:t>e</w:t>
      </w:r>
      <w:r w:rsidRPr="00F56FCB">
        <w:t xml:space="preserve">xecuted an assumption agreement </w:t>
      </w:r>
      <w:r w:rsidR="007042FA">
        <w:t xml:space="preserve">(in form and substance </w:t>
      </w:r>
      <w:r w:rsidR="00964C86">
        <w:t>required</w:t>
      </w:r>
      <w:r w:rsidR="007042FA">
        <w:t xml:space="preserve"> by Lender) </w:t>
      </w:r>
      <w:r w:rsidRPr="00F56FCB">
        <w:t xml:space="preserve">that, among other things, requires the proposed new </w:t>
      </w:r>
      <w:r w:rsidR="008C6890">
        <w:t>B</w:t>
      </w:r>
      <w:r w:rsidRPr="00F56FCB">
        <w:t xml:space="preserve">orrower to assume and perform all obligations of Borrower (or any other transferor), and that may require that the new </w:t>
      </w:r>
      <w:r w:rsidR="008C6890">
        <w:t>B</w:t>
      </w:r>
      <w:r w:rsidRPr="00F56FCB">
        <w:t xml:space="preserve">orrower comply with any provisions of any Loan Document </w:t>
      </w:r>
      <w:r>
        <w:rPr>
          <w:lang w:val="en-US"/>
        </w:rPr>
        <w:t xml:space="preserve">which </w:t>
      </w:r>
      <w:r w:rsidRPr="00F56FCB">
        <w:t xml:space="preserve">previously may have been waived by Lender for Borrower, subject to the terms of </w:t>
      </w:r>
      <w:r>
        <w:fldChar w:fldCharType="begin"/>
      </w:r>
      <w:r>
        <w:instrText xml:space="preserve"> REF _Ref386530521 \n \h </w:instrText>
      </w:r>
      <w:r>
        <w:fldChar w:fldCharType="separate"/>
      </w:r>
      <w:r w:rsidR="00FE4238">
        <w:t>Section 11.03</w:t>
      </w:r>
      <w:r>
        <w:fldChar w:fldCharType="end"/>
      </w:r>
      <w:r w:rsidRPr="00F56FCB">
        <w:fldChar w:fldCharType="begin"/>
      </w:r>
      <w:r w:rsidRPr="00F56FCB">
        <w:instrText xml:space="preserve"> REF _Ref277227124 \r \h </w:instrText>
      </w:r>
      <w:r>
        <w:instrText xml:space="preserve"> \* MERGEFORMAT </w:instrText>
      </w:r>
      <w:r w:rsidRPr="00F56FCB">
        <w:fldChar w:fldCharType="separate"/>
      </w:r>
      <w:r w:rsidR="00FE4238">
        <w:t>(g)</w:t>
      </w:r>
      <w:r w:rsidRPr="00F56FCB">
        <w:fldChar w:fldCharType="end"/>
      </w:r>
      <w:r w:rsidRPr="008F3DDE">
        <w:t>;</w:t>
      </w:r>
    </w:p>
    <w:p w14:paraId="140AE70F" w14:textId="77777777" w:rsidR="00516CBA" w:rsidRPr="00F56FCB" w:rsidRDefault="00516CBA" w:rsidP="00BF0E11">
      <w:pPr>
        <w:pStyle w:val="Heading5"/>
      </w:pPr>
      <w:r>
        <w:lastRenderedPageBreak/>
        <w:t>if required by Lender, delivered to the t</w:t>
      </w:r>
      <w:r w:rsidRPr="00816B36">
        <w:t xml:space="preserve">itle </w:t>
      </w:r>
      <w:r>
        <w:rPr>
          <w:lang w:val="en-US"/>
        </w:rPr>
        <w:t>company</w:t>
      </w:r>
      <w:r w:rsidRPr="00816B36">
        <w:t xml:space="preserve"> for filing and/or recording in all applicable jurisdictions, all applicable Loan Documents including </w:t>
      </w:r>
      <w:r>
        <w:t xml:space="preserve">the </w:t>
      </w:r>
      <w:r w:rsidRPr="00816B36">
        <w:t xml:space="preserve">assumption </w:t>
      </w:r>
      <w:r>
        <w:t xml:space="preserve">agreement </w:t>
      </w:r>
      <w:r w:rsidRPr="00816B36">
        <w:t>to correctly evidence the a</w:t>
      </w:r>
      <w:r>
        <w:t xml:space="preserve">ssumption and the confirmation, continuation, perfection, and priority </w:t>
      </w:r>
      <w:r w:rsidRPr="00816B36">
        <w:t xml:space="preserve">of </w:t>
      </w:r>
      <w:r>
        <w:t xml:space="preserve">the </w:t>
      </w:r>
      <w:r w:rsidRPr="00816B36">
        <w:t>Liens created hereunder</w:t>
      </w:r>
      <w:r>
        <w:t xml:space="preserve"> and under the other Loan Documents; and</w:t>
      </w:r>
    </w:p>
    <w:p w14:paraId="014EEE57" w14:textId="77777777" w:rsidR="00516CBA" w:rsidRDefault="00516CBA" w:rsidP="00BF0E11">
      <w:pPr>
        <w:pStyle w:val="Heading5"/>
      </w:pPr>
      <w:r w:rsidRPr="008F3DDE">
        <w:t xml:space="preserve">delivered to Lender </w:t>
      </w:r>
      <w:r>
        <w:t>a “date-down” endorsement</w:t>
      </w:r>
      <w:r w:rsidRPr="008F3DDE">
        <w:t xml:space="preserve"> to the Title Policy </w:t>
      </w:r>
      <w:r>
        <w:t xml:space="preserve">acceptable to Lender </w:t>
      </w:r>
      <w:r w:rsidRPr="008F3DDE">
        <w:t xml:space="preserve">(or a new title insurance policy </w:t>
      </w:r>
      <w:r>
        <w:t>if a “date-down” endorsement is not available</w:t>
      </w:r>
      <w:r w:rsidRPr="008F3DDE">
        <w:t>)</w:t>
      </w:r>
      <w:r w:rsidRPr="00F56FCB">
        <w:t>;</w:t>
      </w:r>
      <w:bookmarkEnd w:id="991"/>
    </w:p>
    <w:p w14:paraId="4C90F545" w14:textId="31BAB634" w:rsidR="002A5DC5" w:rsidRDefault="00516CBA" w:rsidP="00516CBA">
      <w:pPr>
        <w:pStyle w:val="Heading4"/>
        <w:numPr>
          <w:ilvl w:val="3"/>
          <w:numId w:val="23"/>
        </w:numPr>
      </w:pPr>
      <w:r w:rsidRPr="00F56FCB">
        <w:t xml:space="preserve">one or more individuals or entities acceptable to Lender as new </w:t>
      </w:r>
      <w:r w:rsidR="00B42AF7">
        <w:t>G</w:t>
      </w:r>
      <w:r w:rsidRPr="00F56FCB">
        <w:t>uarantors have executed and delivered to Lender</w:t>
      </w:r>
      <w:r w:rsidR="00413444">
        <w:t>:</w:t>
      </w:r>
    </w:p>
    <w:p w14:paraId="355BA7CE" w14:textId="77777777" w:rsidR="00964C86" w:rsidRPr="003F3401" w:rsidRDefault="00964C86" w:rsidP="00964C86">
      <w:pPr>
        <w:pStyle w:val="Heading5"/>
        <w:rPr>
          <w:lang w:val="en-US"/>
        </w:rPr>
      </w:pPr>
      <w:r w:rsidRPr="003F3401">
        <w:rPr>
          <w:lang w:val="en-US"/>
        </w:rPr>
        <w:t xml:space="preserve">an assumption agreement </w:t>
      </w:r>
      <w:r w:rsidRPr="003F3401">
        <w:t>(in form and substance required by Lender)</w:t>
      </w:r>
      <w:r w:rsidRPr="003F3401">
        <w:rPr>
          <w:lang w:val="en-US"/>
        </w:rPr>
        <w:t>; and</w:t>
      </w:r>
    </w:p>
    <w:p w14:paraId="18415BBC" w14:textId="77777777" w:rsidR="00964C86" w:rsidRDefault="00964C86" w:rsidP="00964C86">
      <w:pPr>
        <w:pStyle w:val="Heading5"/>
      </w:pPr>
      <w:r>
        <w:t>if required by Lender, a replacement Non-Recourse Guaranty or other replacement guaranty in form and substance as required by Lender;</w:t>
      </w:r>
    </w:p>
    <w:p w14:paraId="21A85B04" w14:textId="4E199119" w:rsidR="00516CBA" w:rsidRPr="00F56FCB" w:rsidRDefault="00516CBA" w:rsidP="00516CBA">
      <w:pPr>
        <w:pStyle w:val="Heading4"/>
        <w:numPr>
          <w:ilvl w:val="3"/>
          <w:numId w:val="23"/>
        </w:numPr>
      </w:pPr>
      <w:r w:rsidRPr="00F56FCB">
        <w:t>Lender has reviewed and approved the Transfer documents;</w:t>
      </w:r>
    </w:p>
    <w:p w14:paraId="52B86119" w14:textId="1C733337" w:rsidR="00516CBA" w:rsidRDefault="00516CBA" w:rsidP="00516CBA">
      <w:pPr>
        <w:pStyle w:val="Heading4"/>
        <w:numPr>
          <w:ilvl w:val="3"/>
          <w:numId w:val="23"/>
        </w:numPr>
        <w:rPr>
          <w:lang w:val="en-US"/>
        </w:rPr>
      </w:pPr>
      <w:r w:rsidRPr="00F56FCB">
        <w:t xml:space="preserve">Lender has received the fees described in </w:t>
      </w:r>
      <w:r>
        <w:fldChar w:fldCharType="begin"/>
      </w:r>
      <w:r>
        <w:instrText xml:space="preserve"> REF _Ref386530521 \n \h </w:instrText>
      </w:r>
      <w:r>
        <w:fldChar w:fldCharType="separate"/>
      </w:r>
      <w:r w:rsidR="00FE4238">
        <w:t>Section 11.03</w:t>
      </w:r>
      <w:r>
        <w:fldChar w:fldCharType="end"/>
      </w:r>
      <w:r w:rsidRPr="00F56FCB">
        <w:fldChar w:fldCharType="begin"/>
      </w:r>
      <w:r w:rsidRPr="00F56FCB">
        <w:instrText xml:space="preserve"> REF _Ref277227124 \r \h </w:instrText>
      </w:r>
      <w:r>
        <w:instrText xml:space="preserve"> \* MERGEFORMAT </w:instrText>
      </w:r>
      <w:r w:rsidRPr="00F56FCB">
        <w:fldChar w:fldCharType="separate"/>
      </w:r>
      <w:r w:rsidR="00FE4238">
        <w:t>(g)</w:t>
      </w:r>
      <w:r w:rsidRPr="00F56FCB">
        <w:fldChar w:fldCharType="end"/>
      </w:r>
      <w:r>
        <w:rPr>
          <w:lang w:val="en-US"/>
        </w:rPr>
        <w:t>; and</w:t>
      </w:r>
    </w:p>
    <w:p w14:paraId="0671E237" w14:textId="77777777" w:rsidR="00516CBA" w:rsidRDefault="00516CBA" w:rsidP="00516CBA">
      <w:pPr>
        <w:pStyle w:val="Heading4"/>
        <w:numPr>
          <w:ilvl w:val="3"/>
          <w:numId w:val="23"/>
        </w:numPr>
      </w:pPr>
      <w:bookmarkStart w:id="992" w:name="_DV_C2481"/>
      <w:bookmarkEnd w:id="992"/>
      <w:r>
        <w:rPr>
          <w:lang w:val="en-US"/>
        </w:rPr>
        <w:t>with respect to any MBS trust that directly or indirectly holds the Mortgage Loan and issues MBS that are outstanding, the Transfer shall not result in an Adverse Tax Event.</w:t>
      </w:r>
    </w:p>
    <w:p w14:paraId="59FFFB32" w14:textId="77777777" w:rsidR="00516CBA" w:rsidRPr="00F56FCB" w:rsidRDefault="00516CBA" w:rsidP="00516CBA">
      <w:pPr>
        <w:pStyle w:val="Heading3"/>
        <w:numPr>
          <w:ilvl w:val="2"/>
          <w:numId w:val="23"/>
        </w:numPr>
      </w:pPr>
      <w:bookmarkStart w:id="993" w:name="_Ref276105228"/>
      <w:bookmarkStart w:id="994" w:name="_Ref276105270"/>
      <w:bookmarkStart w:id="995" w:name="_Toc200886998"/>
      <w:r w:rsidRPr="00F56FCB">
        <w:t>Transfers to Key Principal-Owned Affiliates or Guarantor-Owned Affiliates.</w:t>
      </w:r>
      <w:bookmarkEnd w:id="993"/>
      <w:bookmarkEnd w:id="994"/>
      <w:bookmarkEnd w:id="995"/>
    </w:p>
    <w:p w14:paraId="4C54953D" w14:textId="574A735B" w:rsidR="00516CBA" w:rsidRPr="00D43312" w:rsidRDefault="00516CBA" w:rsidP="00516CBA">
      <w:pPr>
        <w:pStyle w:val="Heading4"/>
        <w:numPr>
          <w:ilvl w:val="3"/>
          <w:numId w:val="23"/>
        </w:numPr>
        <w:rPr>
          <w:lang w:val="en-US"/>
        </w:rPr>
      </w:pPr>
      <w:r>
        <w:rPr>
          <w:lang w:val="en-US"/>
        </w:rPr>
        <w:t xml:space="preserve">Except as otherwise covered in </w:t>
      </w:r>
      <w:r>
        <w:fldChar w:fldCharType="begin"/>
      </w:r>
      <w:r>
        <w:instrText xml:space="preserve"> REF _Ref386530521 \n \h </w:instrText>
      </w:r>
      <w:r>
        <w:fldChar w:fldCharType="separate"/>
      </w:r>
      <w:r w:rsidR="00FE4238">
        <w:t>Section 11.03</w:t>
      </w:r>
      <w:r>
        <w:fldChar w:fldCharType="end"/>
      </w:r>
      <w:r>
        <w:rPr>
          <w:lang w:val="en-US"/>
        </w:rPr>
        <w:fldChar w:fldCharType="begin"/>
      </w:r>
      <w:r>
        <w:rPr>
          <w:lang w:val="en-US"/>
        </w:rPr>
        <w:instrText xml:space="preserve"> REF _Ref276105228 \r \h </w:instrText>
      </w:r>
      <w:r>
        <w:rPr>
          <w:lang w:val="en-US"/>
        </w:rPr>
      </w:r>
      <w:r>
        <w:rPr>
          <w:lang w:val="en-US"/>
        </w:rPr>
        <w:fldChar w:fldCharType="separate"/>
      </w:r>
      <w:r w:rsidR="00FE4238">
        <w:rPr>
          <w:lang w:val="en-US"/>
        </w:rPr>
        <w:t>(b)</w:t>
      </w:r>
      <w:r>
        <w:rPr>
          <w:lang w:val="en-US"/>
        </w:rPr>
        <w:fldChar w:fldCharType="end"/>
      </w:r>
      <w:r>
        <w:rPr>
          <w:lang w:val="en-US"/>
        </w:rPr>
        <w:fldChar w:fldCharType="begin"/>
      </w:r>
      <w:r>
        <w:rPr>
          <w:lang w:val="en-US"/>
        </w:rPr>
        <w:instrText xml:space="preserve"> REF _Ref359432652 \r \h </w:instrText>
      </w:r>
      <w:r>
        <w:rPr>
          <w:lang w:val="en-US"/>
        </w:rPr>
      </w:r>
      <w:r>
        <w:rPr>
          <w:lang w:val="en-US"/>
        </w:rPr>
        <w:fldChar w:fldCharType="separate"/>
      </w:r>
      <w:r w:rsidR="00FE4238">
        <w:rPr>
          <w:lang w:val="en-US"/>
        </w:rPr>
        <w:t>(2)</w:t>
      </w:r>
      <w:r>
        <w:rPr>
          <w:lang w:val="en-US"/>
        </w:rPr>
        <w:fldChar w:fldCharType="end"/>
      </w:r>
      <w:r>
        <w:rPr>
          <w:lang w:val="en-US"/>
        </w:rPr>
        <w:t xml:space="preserve"> below, </w:t>
      </w:r>
      <w:r w:rsidRPr="00F56FCB">
        <w:t xml:space="preserve">Transfers of direct or indirect ownership interests in Borrower </w:t>
      </w:r>
      <w:r w:rsidRPr="008F3DDE">
        <w:rPr>
          <w:lang w:val="en-US"/>
        </w:rPr>
        <w:t xml:space="preserve">to </w:t>
      </w:r>
      <w:r w:rsidRPr="00F56FCB">
        <w:t xml:space="preserve">Key Principal or Guarantor, or </w:t>
      </w:r>
      <w:r>
        <w:rPr>
          <w:lang w:val="en-US"/>
        </w:rPr>
        <w:t xml:space="preserve">to </w:t>
      </w:r>
      <w:r w:rsidRPr="00F56FCB">
        <w:t>a</w:t>
      </w:r>
      <w:r w:rsidRPr="008F3DDE">
        <w:rPr>
          <w:lang w:val="en-US"/>
        </w:rPr>
        <w:t xml:space="preserve"> transferee</w:t>
      </w:r>
      <w:r w:rsidRPr="00F56FCB">
        <w:t xml:space="preserve"> </w:t>
      </w:r>
      <w:r>
        <w:rPr>
          <w:lang w:val="en-US"/>
        </w:rPr>
        <w:t xml:space="preserve">through which </w:t>
      </w:r>
      <w:r w:rsidRPr="00F56FCB">
        <w:t>Key Principal or</w:t>
      </w:r>
      <w:r w:rsidRPr="000A7A63">
        <w:t xml:space="preserve"> Guarantor </w:t>
      </w:r>
      <w:r>
        <w:rPr>
          <w:lang w:val="en-US"/>
        </w:rPr>
        <w:t>(</w:t>
      </w:r>
      <w:r w:rsidRPr="000A7A63">
        <w:t>as applicable</w:t>
      </w:r>
      <w:r>
        <w:rPr>
          <w:lang w:val="en-US"/>
        </w:rPr>
        <w:t>)</w:t>
      </w:r>
      <w:r w:rsidRPr="000A7A63">
        <w:t xml:space="preserve"> </w:t>
      </w:r>
      <w:r w:rsidRPr="000A7A63">
        <w:rPr>
          <w:lang w:val="en-US"/>
        </w:rPr>
        <w:t xml:space="preserve">Controls </w:t>
      </w:r>
      <w:r>
        <w:rPr>
          <w:lang w:val="en-US"/>
        </w:rPr>
        <w:t xml:space="preserve">Borrower with the same rights and abilities </w:t>
      </w:r>
      <w:r w:rsidRPr="000A7A63">
        <w:rPr>
          <w:lang w:val="en-US"/>
        </w:rPr>
        <w:t>as Key Principal or Guarantor (as applicable) Controls Borrower immediately prior to the date of such Transfer</w:t>
      </w:r>
      <w:r w:rsidRPr="008F3DDE">
        <w:rPr>
          <w:lang w:val="en-US"/>
        </w:rPr>
        <w:t xml:space="preserve">, </w:t>
      </w:r>
      <w:r w:rsidRPr="00F56FCB">
        <w:t>shall be consented to by Lender if</w:t>
      </w:r>
      <w:r>
        <w:rPr>
          <w:lang w:val="en-US"/>
        </w:rPr>
        <w:t xml:space="preserve"> </w:t>
      </w:r>
      <w:r w:rsidRPr="00F56FCB">
        <w:t xml:space="preserve">such Transfer satisfies the applicable requirements of </w:t>
      </w:r>
      <w:r>
        <w:fldChar w:fldCharType="begin"/>
      </w:r>
      <w:r>
        <w:instrText xml:space="preserve"> REF _Ref386530521 \n \h </w:instrText>
      </w:r>
      <w:r>
        <w:fldChar w:fldCharType="separate"/>
      </w:r>
      <w:r w:rsidR="00FE4238">
        <w:t>Section 11.03</w:t>
      </w:r>
      <w:r>
        <w:fldChar w:fldCharType="end"/>
      </w:r>
      <w:r w:rsidRPr="00F56FCB">
        <w:fldChar w:fldCharType="begin"/>
      </w:r>
      <w:r w:rsidRPr="00F56FCB">
        <w:instrText xml:space="preserve"> REF _Ref276104546 \r \h </w:instrText>
      </w:r>
      <w:r>
        <w:instrText xml:space="preserve"> \* MERGEFORMAT </w:instrText>
      </w:r>
      <w:r w:rsidRPr="00F56FCB">
        <w:fldChar w:fldCharType="separate"/>
      </w:r>
      <w:r w:rsidR="00FE4238">
        <w:t>(a)</w:t>
      </w:r>
      <w:r w:rsidRPr="00F56FCB">
        <w:fldChar w:fldCharType="end"/>
      </w:r>
      <w:r w:rsidRPr="00D43312">
        <w:rPr>
          <w:lang w:val="en-US"/>
        </w:rPr>
        <w:t xml:space="preserve"> as they would relate to such transferee</w:t>
      </w:r>
      <w:r w:rsidRPr="00F56FCB">
        <w:t xml:space="preserve">, other than </w:t>
      </w:r>
      <w:r>
        <w:fldChar w:fldCharType="begin"/>
      </w:r>
      <w:r>
        <w:instrText xml:space="preserve"> REF _Ref386530521 \n \h </w:instrText>
      </w:r>
      <w:r>
        <w:fldChar w:fldCharType="separate"/>
      </w:r>
      <w:r w:rsidR="00FE4238">
        <w:t>Section 11.03</w:t>
      </w:r>
      <w:r>
        <w:fldChar w:fldCharType="end"/>
      </w:r>
      <w:r w:rsidRPr="00F56FCB">
        <w:fldChar w:fldCharType="begin"/>
      </w:r>
      <w:r w:rsidRPr="00F56FCB">
        <w:instrText xml:space="preserve"> REF _Ref276104551 \r \h </w:instrText>
      </w:r>
      <w:r>
        <w:instrText xml:space="preserve"> \* MERGEFORMAT </w:instrText>
      </w:r>
      <w:r w:rsidRPr="00F56FCB">
        <w:fldChar w:fldCharType="separate"/>
      </w:r>
      <w:r w:rsidR="00FE4238">
        <w:t>(a)(5)</w:t>
      </w:r>
      <w:r w:rsidRPr="00F56FCB">
        <w:fldChar w:fldCharType="end"/>
      </w:r>
      <w:r>
        <w:rPr>
          <w:lang w:val="en-US"/>
        </w:rPr>
        <w:t>.</w:t>
      </w:r>
    </w:p>
    <w:p w14:paraId="63EE2A76" w14:textId="77777777" w:rsidR="00516CBA" w:rsidRPr="00F56FCB" w:rsidRDefault="00516CBA" w:rsidP="00516CBA">
      <w:pPr>
        <w:pStyle w:val="Heading4"/>
        <w:numPr>
          <w:ilvl w:val="3"/>
          <w:numId w:val="23"/>
        </w:numPr>
      </w:pPr>
      <w:bookmarkStart w:id="996" w:name="_Ref276105271"/>
      <w:bookmarkStart w:id="997" w:name="_Ref359432652"/>
      <w:r w:rsidRPr="00F56FCB">
        <w:t>Transfers of direct or indirect interests in Borrower held by a Key Principal or Guarantor to other Key Principals or Guarantors</w:t>
      </w:r>
      <w:bookmarkEnd w:id="996"/>
      <w:r w:rsidRPr="00F56FCB">
        <w:t>, as applicable, shall be consented to by Lender if such Transfer satisfies the following conditions:</w:t>
      </w:r>
      <w:bookmarkEnd w:id="997"/>
    </w:p>
    <w:p w14:paraId="42DFE0E3" w14:textId="77777777" w:rsidR="00516CBA" w:rsidRPr="00F56FCB" w:rsidRDefault="00516CBA" w:rsidP="00BF0E11">
      <w:pPr>
        <w:pStyle w:val="Heading5"/>
      </w:pPr>
      <w:r w:rsidRPr="00F56FCB">
        <w:t xml:space="preserve">the Transfer does not cause a change in the </w:t>
      </w:r>
      <w:r>
        <w:t>C</w:t>
      </w:r>
      <w:r w:rsidRPr="00333807">
        <w:t xml:space="preserve">ontrol </w:t>
      </w:r>
      <w:r w:rsidRPr="00F56FCB">
        <w:t>of Borrower; and</w:t>
      </w:r>
    </w:p>
    <w:p w14:paraId="21C32D26" w14:textId="77777777" w:rsidR="00516CBA" w:rsidRPr="00F56FCB" w:rsidRDefault="00516CBA" w:rsidP="00BF0E11">
      <w:pPr>
        <w:pStyle w:val="Heading5"/>
      </w:pPr>
      <w:r w:rsidRPr="00F56FCB">
        <w:t xml:space="preserve">the transferor Key Principal or Guarantor maintains the same </w:t>
      </w:r>
      <w:r w:rsidRPr="00333807">
        <w:t xml:space="preserve">right and ability to </w:t>
      </w:r>
      <w:r>
        <w:t>C</w:t>
      </w:r>
      <w:r w:rsidRPr="00333807">
        <w:t>ontrol</w:t>
      </w:r>
      <w:r w:rsidRPr="00F56FCB">
        <w:t xml:space="preserve"> Borrower as existed prior to the Transfer.</w:t>
      </w:r>
    </w:p>
    <w:p w14:paraId="57A7C59F" w14:textId="3042EC5A" w:rsidR="00516CBA" w:rsidRDefault="00516CBA" w:rsidP="00516CBA">
      <w:pPr>
        <w:pStyle w:val="BodyText"/>
      </w:pPr>
      <w:r w:rsidRPr="00F56FCB">
        <w:lastRenderedPageBreak/>
        <w:t>If the conditions set forth in this</w:t>
      </w:r>
      <w:r>
        <w:t xml:space="preserve"> </w:t>
      </w:r>
      <w:r>
        <w:fldChar w:fldCharType="begin"/>
      </w:r>
      <w:r>
        <w:instrText xml:space="preserve"> REF _Ref386530521 \n \h </w:instrText>
      </w:r>
      <w:r>
        <w:fldChar w:fldCharType="separate"/>
      </w:r>
      <w:r w:rsidR="00FE4238">
        <w:t>Section 11.03</w:t>
      </w:r>
      <w:r>
        <w:fldChar w:fldCharType="end"/>
      </w:r>
      <w:r w:rsidRPr="00F56FCB">
        <w:fldChar w:fldCharType="begin"/>
      </w:r>
      <w:r w:rsidRPr="00F56FCB">
        <w:instrText xml:space="preserve"> REF _Ref276105228 \r \h </w:instrText>
      </w:r>
      <w:r>
        <w:instrText xml:space="preserve"> \* MERGEFORMAT </w:instrText>
      </w:r>
      <w:r w:rsidRPr="00F56FCB">
        <w:fldChar w:fldCharType="separate"/>
      </w:r>
      <w:r w:rsidR="00FE4238">
        <w:t>(b)</w:t>
      </w:r>
      <w:r w:rsidRPr="00F56FCB">
        <w:fldChar w:fldCharType="end"/>
      </w:r>
      <w:r w:rsidRPr="00F56FCB">
        <w:t xml:space="preserve"> are satisfied, the Transfer Fee shall be waived provided Borrower shall pay the Review Fee and out-of-pocket costs set forth in </w:t>
      </w:r>
      <w:r>
        <w:fldChar w:fldCharType="begin"/>
      </w:r>
      <w:r>
        <w:instrText xml:space="preserve"> REF _Ref386530521 \n \h </w:instrText>
      </w:r>
      <w:r>
        <w:fldChar w:fldCharType="separate"/>
      </w:r>
      <w:r w:rsidR="00FE4238">
        <w:t>Section 11.03</w:t>
      </w:r>
      <w:r>
        <w:fldChar w:fldCharType="end"/>
      </w:r>
      <w:r w:rsidRPr="00F56FCB">
        <w:fldChar w:fldCharType="begin"/>
      </w:r>
      <w:r w:rsidRPr="00F56FCB">
        <w:instrText xml:space="preserve"> REF _Ref277227124 \r \h </w:instrText>
      </w:r>
      <w:r>
        <w:instrText xml:space="preserve"> \* MERGEFORMAT </w:instrText>
      </w:r>
      <w:r w:rsidRPr="00F56FCB">
        <w:fldChar w:fldCharType="separate"/>
      </w:r>
      <w:r w:rsidR="00FE4238">
        <w:t>(g)</w:t>
      </w:r>
      <w:r w:rsidRPr="00F56FCB">
        <w:fldChar w:fldCharType="end"/>
      </w:r>
      <w:r w:rsidRPr="00F56FCB">
        <w:t>.</w:t>
      </w:r>
    </w:p>
    <w:p w14:paraId="5A555527" w14:textId="77777777" w:rsidR="00516CBA" w:rsidRPr="00F56FCB" w:rsidRDefault="00516CBA" w:rsidP="00516CBA">
      <w:pPr>
        <w:pStyle w:val="Heading3"/>
        <w:numPr>
          <w:ilvl w:val="2"/>
          <w:numId w:val="23"/>
        </w:numPr>
      </w:pPr>
      <w:bookmarkStart w:id="998" w:name="_Ref276105323"/>
      <w:bookmarkStart w:id="999" w:name="_Toc200886999"/>
      <w:r w:rsidRPr="00F56FCB">
        <w:t>Estate Planning.</w:t>
      </w:r>
      <w:bookmarkEnd w:id="998"/>
      <w:bookmarkEnd w:id="999"/>
    </w:p>
    <w:p w14:paraId="16B0A4B1" w14:textId="521BF7FB" w:rsidR="00516CBA" w:rsidRPr="00F56FCB" w:rsidRDefault="00516CBA" w:rsidP="00516CBA">
      <w:pPr>
        <w:pStyle w:val="BodyText2"/>
      </w:pPr>
      <w:bookmarkStart w:id="1000" w:name="_Ref276105615"/>
      <w:r w:rsidRPr="00F56FCB">
        <w:t xml:space="preserve">Notwithstanding the provisions of </w:t>
      </w:r>
      <w:r w:rsidRPr="00F56FCB">
        <w:fldChar w:fldCharType="begin"/>
      </w:r>
      <w:r w:rsidRPr="00F56FCB">
        <w:instrText xml:space="preserve"> REF _Ref276104389 \r \h </w:instrText>
      </w:r>
      <w:r>
        <w:instrText xml:space="preserve"> \* MERGEFORMAT </w:instrText>
      </w:r>
      <w:r w:rsidRPr="00F56FCB">
        <w:fldChar w:fldCharType="separate"/>
      </w:r>
      <w:r w:rsidR="00FE4238">
        <w:t>Section 11.02</w:t>
      </w:r>
      <w:r w:rsidRPr="00F56FCB">
        <w:fldChar w:fldCharType="end"/>
      </w:r>
      <w:r w:rsidRPr="00F56FCB">
        <w:fldChar w:fldCharType="begin"/>
      </w:r>
      <w:r w:rsidRPr="00F56FCB">
        <w:instrText xml:space="preserve"> REF _Ref276104390 \r \h </w:instrText>
      </w:r>
      <w:r>
        <w:instrText xml:space="preserve"> \* MERGEFORMAT </w:instrText>
      </w:r>
      <w:r w:rsidRPr="00F56FCB">
        <w:fldChar w:fldCharType="separate"/>
      </w:r>
      <w:r w:rsidR="00FE4238">
        <w:t>(b)</w:t>
      </w:r>
      <w:r w:rsidRPr="00F56FCB">
        <w:fldChar w:fldCharType="end"/>
      </w:r>
      <w:r w:rsidRPr="00F56FCB">
        <w:fldChar w:fldCharType="begin"/>
      </w:r>
      <w:r w:rsidRPr="00F56FCB">
        <w:instrText xml:space="preserve"> REF _Ref276104398 \r \h </w:instrText>
      </w:r>
      <w:r>
        <w:instrText xml:space="preserve"> \* MERGEFORMAT </w:instrText>
      </w:r>
      <w:r w:rsidRPr="00F56FCB">
        <w:fldChar w:fldCharType="separate"/>
      </w:r>
      <w:r w:rsidR="00FE4238">
        <w:t>(2)</w:t>
      </w:r>
      <w:r w:rsidRPr="00F56FCB">
        <w:fldChar w:fldCharType="end"/>
      </w:r>
      <w:r w:rsidRPr="00F56FCB">
        <w:t xml:space="preserve">, so long as </w:t>
      </w:r>
      <w:r w:rsidRPr="00F56FCB">
        <w:fldChar w:fldCharType="begin"/>
      </w:r>
      <w:r w:rsidRPr="00F56FCB">
        <w:instrText xml:space="preserve"> LISTNUM  \l 4 </w:instrText>
      </w:r>
      <w:r w:rsidRPr="00F56FCB">
        <w:fldChar w:fldCharType="end">
          <w:numberingChange w:id="1001" w:author="Author" w:original=""/>
        </w:fldChar>
      </w:r>
      <w:r>
        <w:t xml:space="preserve"> </w:t>
      </w:r>
      <w:r w:rsidRPr="00F56FCB">
        <w:t xml:space="preserve">the Transfer does not cause a change in the </w:t>
      </w:r>
      <w:r>
        <w:t>C</w:t>
      </w:r>
      <w:r w:rsidRPr="00333807">
        <w:t>ontrol</w:t>
      </w:r>
      <w:r w:rsidRPr="00F56FCB">
        <w:t xml:space="preserve"> of Borrower</w:t>
      </w:r>
      <w:r>
        <w:t>,</w:t>
      </w:r>
      <w:r w:rsidRPr="00F56FCB">
        <w:t xml:space="preserve"> and </w:t>
      </w:r>
      <w:r w:rsidRPr="00F56FCB">
        <w:fldChar w:fldCharType="begin"/>
      </w:r>
      <w:r w:rsidRPr="00F56FCB">
        <w:instrText xml:space="preserve"> LISTNUM  \l 4 </w:instrText>
      </w:r>
      <w:r w:rsidRPr="00F56FCB">
        <w:fldChar w:fldCharType="end">
          <w:numberingChange w:id="1002" w:author="Author" w:original=""/>
        </w:fldChar>
      </w:r>
      <w:r>
        <w:t xml:space="preserve"> </w:t>
      </w:r>
      <w:r w:rsidRPr="00F56FCB">
        <w:t xml:space="preserve">Key Principal </w:t>
      </w:r>
      <w:r>
        <w:t xml:space="preserve">and </w:t>
      </w:r>
      <w:r w:rsidRPr="00F56FCB">
        <w:t>Gua</w:t>
      </w:r>
      <w:r>
        <w:t>rantor, as applicable, maintain</w:t>
      </w:r>
      <w:r w:rsidRPr="00F56FCB">
        <w:t xml:space="preserve"> </w:t>
      </w:r>
      <w:r w:rsidRPr="00333807">
        <w:t xml:space="preserve">the same right and ability to </w:t>
      </w:r>
      <w:r>
        <w:t>C</w:t>
      </w:r>
      <w:r w:rsidRPr="00333807">
        <w:t>ontrol</w:t>
      </w:r>
      <w:r w:rsidRPr="00F56FCB">
        <w:t xml:space="preserve"> Borrower as existed prior to the Transfer, Lender shall consent to Transfers of direct or indirect ownership interests in Borrower and Transfers of direct o</w:t>
      </w:r>
      <w:r>
        <w:t xml:space="preserve">r indirect ownership interests </w:t>
      </w:r>
      <w:r w:rsidRPr="00F56FCB">
        <w:t>in an entity Key Principal or entity Guarantor to:</w:t>
      </w:r>
    </w:p>
    <w:p w14:paraId="11AAE6E1" w14:textId="77777777" w:rsidR="00516CBA" w:rsidRPr="00F56FCB" w:rsidRDefault="00516CBA" w:rsidP="00BF0E11">
      <w:pPr>
        <w:pStyle w:val="Heading5"/>
      </w:pPr>
      <w:bookmarkStart w:id="1003" w:name="_Ref284578470"/>
      <w:r w:rsidRPr="00F56FCB">
        <w:t xml:space="preserve">Immediate Family Members of such </w:t>
      </w:r>
      <w:r>
        <w:rPr>
          <w:lang w:val="en-US"/>
        </w:rPr>
        <w:t xml:space="preserve">transferor, </w:t>
      </w:r>
      <w:r>
        <w:t xml:space="preserve">each of whom must have obtained </w:t>
      </w:r>
      <w:r>
        <w:rPr>
          <w:lang w:val="en-US"/>
        </w:rPr>
        <w:t xml:space="preserve">the </w:t>
      </w:r>
      <w:r>
        <w:t>legal age of majority</w:t>
      </w:r>
      <w:r w:rsidRPr="00F56FCB">
        <w:t>;</w:t>
      </w:r>
      <w:bookmarkEnd w:id="1003"/>
    </w:p>
    <w:p w14:paraId="646811A4" w14:textId="77777777" w:rsidR="00516CBA" w:rsidRPr="00F56FCB" w:rsidRDefault="00516CBA" w:rsidP="00BF0E11">
      <w:pPr>
        <w:pStyle w:val="Heading5"/>
      </w:pPr>
      <w:bookmarkStart w:id="1004" w:name="_Ref284578471"/>
      <w:r w:rsidRPr="00F56FCB">
        <w:t>United States domiciled</w:t>
      </w:r>
      <w:r w:rsidRPr="00F56FCB">
        <w:rPr>
          <w:b/>
        </w:rPr>
        <w:t xml:space="preserve"> </w:t>
      </w:r>
      <w:r w:rsidRPr="00F56FCB">
        <w:t>trusts established for the benefit of the transferor or Immediate Family Members of the transferor; or</w:t>
      </w:r>
      <w:bookmarkEnd w:id="1004"/>
    </w:p>
    <w:p w14:paraId="07799A7F" w14:textId="77777777" w:rsidR="00516CBA" w:rsidRPr="00F56FCB" w:rsidRDefault="00516CBA" w:rsidP="00BF0E11">
      <w:pPr>
        <w:pStyle w:val="Heading5"/>
      </w:pPr>
      <w:bookmarkStart w:id="1005" w:name="_Ref284578473"/>
      <w:r w:rsidRPr="00F56FCB">
        <w:t xml:space="preserve">partnerships or limited liability companies of which the partners or members, respectively, are </w:t>
      </w:r>
      <w:r>
        <w:t xml:space="preserve">comprised entirely of </w:t>
      </w:r>
      <w:r>
        <w:fldChar w:fldCharType="begin"/>
      </w:r>
      <w:r>
        <w:instrText xml:space="preserve"> LISTNUM </w:instrText>
      </w:r>
      <w:r>
        <w:fldChar w:fldCharType="end">
          <w:numberingChange w:id="1006" w:author="Author" w:original=""/>
        </w:fldChar>
      </w:r>
      <w:r>
        <w:t xml:space="preserve"> such </w:t>
      </w:r>
      <w:r>
        <w:rPr>
          <w:lang w:val="en-US"/>
        </w:rPr>
        <w:t xml:space="preserve">transferor </w:t>
      </w:r>
      <w:r>
        <w:t>and Immediate Family Members (</w:t>
      </w:r>
      <w:r>
        <w:rPr>
          <w:szCs w:val="24"/>
        </w:rPr>
        <w:t>each of whom must have obtained the legal age of majority)</w:t>
      </w:r>
      <w:r>
        <w:t xml:space="preserve"> of such </w:t>
      </w:r>
      <w:r>
        <w:rPr>
          <w:lang w:val="en-US"/>
        </w:rPr>
        <w:t>transferor</w:t>
      </w:r>
      <w:r>
        <w:t xml:space="preserve">, </w:t>
      </w:r>
      <w:r>
        <w:fldChar w:fldCharType="begin"/>
      </w:r>
      <w:r>
        <w:instrText xml:space="preserve"> LISTNUM </w:instrText>
      </w:r>
      <w:r>
        <w:fldChar w:fldCharType="end">
          <w:numberingChange w:id="1007" w:author="Author" w:original=""/>
        </w:fldChar>
      </w:r>
      <w:r w:rsidRPr="00F56FCB">
        <w:t xml:space="preserve"> Immediate Family Members</w:t>
      </w:r>
      <w:r>
        <w:t xml:space="preserve"> (each of whom must have obtained the legal age of majority)</w:t>
      </w:r>
      <w:r w:rsidRPr="00F56FCB">
        <w:t xml:space="preserve"> of such </w:t>
      </w:r>
      <w:r>
        <w:rPr>
          <w:lang w:val="en-US"/>
        </w:rPr>
        <w:t>transferor</w:t>
      </w:r>
      <w:r>
        <w:t xml:space="preserve">, or </w:t>
      </w:r>
      <w:r>
        <w:fldChar w:fldCharType="begin"/>
      </w:r>
      <w:r>
        <w:instrText xml:space="preserve"> LISTNUM </w:instrText>
      </w:r>
      <w:r>
        <w:fldChar w:fldCharType="end">
          <w:numberingChange w:id="1008" w:author="Author" w:original=""/>
        </w:fldChar>
      </w:r>
      <w:r>
        <w:t xml:space="preserve"> </w:t>
      </w:r>
      <w:r w:rsidRPr="00F56FCB">
        <w:t>United States domiciled</w:t>
      </w:r>
      <w:r w:rsidRPr="00F56FCB">
        <w:rPr>
          <w:b/>
        </w:rPr>
        <w:t xml:space="preserve"> </w:t>
      </w:r>
      <w:r w:rsidRPr="00F56FCB">
        <w:t>trusts established for the benefit of the transferor or Immediate Family Members of the transferor.</w:t>
      </w:r>
      <w:bookmarkEnd w:id="1005"/>
    </w:p>
    <w:p w14:paraId="5F28AC69" w14:textId="0BF10732" w:rsidR="00516CBA" w:rsidRPr="00F56FCB" w:rsidRDefault="00516CBA" w:rsidP="00516CBA">
      <w:pPr>
        <w:spacing w:after="240"/>
        <w:rPr>
          <w:szCs w:val="24"/>
        </w:rPr>
      </w:pPr>
      <w:r w:rsidRPr="00F56FCB">
        <w:rPr>
          <w:szCs w:val="24"/>
        </w:rPr>
        <w:t>If t</w:t>
      </w:r>
      <w:r w:rsidRPr="00F56FCB">
        <w:rPr>
          <w:rStyle w:val="BodyTextChar"/>
        </w:rPr>
        <w:t>h</w:t>
      </w:r>
      <w:r w:rsidRPr="00F56FCB">
        <w:rPr>
          <w:szCs w:val="24"/>
        </w:rPr>
        <w:t xml:space="preserve">e conditions set forth in this </w:t>
      </w:r>
      <w:r>
        <w:fldChar w:fldCharType="begin"/>
      </w:r>
      <w:r>
        <w:instrText xml:space="preserve"> REF _Ref386530521 \n \h </w:instrText>
      </w:r>
      <w:r>
        <w:fldChar w:fldCharType="separate"/>
      </w:r>
      <w:r w:rsidR="00FE4238">
        <w:t>Section 11.03</w:t>
      </w:r>
      <w:r>
        <w:fldChar w:fldCharType="end"/>
      </w:r>
      <w:r w:rsidRPr="00F56FCB">
        <w:rPr>
          <w:szCs w:val="24"/>
        </w:rPr>
        <w:fldChar w:fldCharType="begin"/>
      </w:r>
      <w:r w:rsidRPr="00F56FCB">
        <w:rPr>
          <w:szCs w:val="24"/>
        </w:rPr>
        <w:instrText xml:space="preserve"> REF _Ref276105323 \r \h </w:instrText>
      </w:r>
      <w:r>
        <w:rPr>
          <w:szCs w:val="24"/>
        </w:rPr>
        <w:instrText xml:space="preserve"> \* MERGEFORMAT </w:instrText>
      </w:r>
      <w:r w:rsidRPr="00F56FCB">
        <w:rPr>
          <w:szCs w:val="24"/>
        </w:rPr>
      </w:r>
      <w:r w:rsidRPr="00F56FCB">
        <w:rPr>
          <w:szCs w:val="24"/>
        </w:rPr>
        <w:fldChar w:fldCharType="separate"/>
      </w:r>
      <w:r w:rsidR="00FE4238">
        <w:rPr>
          <w:szCs w:val="24"/>
        </w:rPr>
        <w:t>(c)</w:t>
      </w:r>
      <w:r w:rsidRPr="00F56FCB">
        <w:rPr>
          <w:szCs w:val="24"/>
        </w:rPr>
        <w:fldChar w:fldCharType="end"/>
      </w:r>
      <w:r w:rsidRPr="00F56FCB">
        <w:rPr>
          <w:szCs w:val="24"/>
        </w:rPr>
        <w:t xml:space="preserve"> are satisfied, the Transfer Fee shall be waived provided Borrower shall pay the Review Fee and out-of-pocket costs set forth in</w:t>
      </w:r>
      <w:r>
        <w:t xml:space="preserve"> </w:t>
      </w:r>
      <w:r>
        <w:fldChar w:fldCharType="begin"/>
      </w:r>
      <w:r>
        <w:instrText xml:space="preserve"> REF _Ref386530521 \n \h </w:instrText>
      </w:r>
      <w:r>
        <w:fldChar w:fldCharType="separate"/>
      </w:r>
      <w:r w:rsidR="00FE4238">
        <w:t>Section 11.03</w:t>
      </w:r>
      <w:r>
        <w:fldChar w:fldCharType="end"/>
      </w:r>
      <w:r w:rsidRPr="00F56FCB">
        <w:fldChar w:fldCharType="begin"/>
      </w:r>
      <w:r w:rsidRPr="00F56FCB">
        <w:instrText xml:space="preserve"> REF _Ref277227124 \r \h </w:instrText>
      </w:r>
      <w:r>
        <w:instrText xml:space="preserve"> \* MERGEFORMAT </w:instrText>
      </w:r>
      <w:r w:rsidRPr="00F56FCB">
        <w:fldChar w:fldCharType="separate"/>
      </w:r>
      <w:r w:rsidR="00FE4238">
        <w:t>(g)</w:t>
      </w:r>
      <w:r w:rsidRPr="00F56FCB">
        <w:fldChar w:fldCharType="end"/>
      </w:r>
      <w:r w:rsidRPr="00F56FCB">
        <w:rPr>
          <w:szCs w:val="24"/>
        </w:rPr>
        <w:t>.</w:t>
      </w:r>
    </w:p>
    <w:p w14:paraId="366B33C7" w14:textId="77777777" w:rsidR="00516CBA" w:rsidRPr="00F56FCB" w:rsidRDefault="00516CBA" w:rsidP="00516CBA">
      <w:pPr>
        <w:pStyle w:val="Heading3"/>
        <w:numPr>
          <w:ilvl w:val="2"/>
          <w:numId w:val="23"/>
        </w:numPr>
      </w:pPr>
      <w:bookmarkStart w:id="1009" w:name="_Ref508629808"/>
      <w:bookmarkStart w:id="1010" w:name="_Toc200887000"/>
      <w:r w:rsidRPr="00F56FCB">
        <w:t>Termination or Revocation of Trust.</w:t>
      </w:r>
      <w:bookmarkEnd w:id="1000"/>
      <w:bookmarkEnd w:id="1009"/>
      <w:bookmarkEnd w:id="1010"/>
    </w:p>
    <w:p w14:paraId="49AE27E4" w14:textId="77777777" w:rsidR="00516CBA" w:rsidRPr="00F56FCB" w:rsidRDefault="00516CBA" w:rsidP="00516CBA">
      <w:pPr>
        <w:pStyle w:val="BodyText2"/>
      </w:pPr>
      <w:r w:rsidRPr="00F56FCB">
        <w:t>If any of Borrower, Guarantor</w:t>
      </w:r>
      <w:r>
        <w:t>,</w:t>
      </w:r>
      <w:r w:rsidRPr="00F56FCB">
        <w:t xml:space="preserve"> or Key Principal is a trust, </w:t>
      </w:r>
      <w:r>
        <w:t xml:space="preserve">or if Control of Borrower, Guarantor, or Key Principal is Transferred or if a Restricted Ownership Interest in Borrower, Guarantor, or Key Principal would be Transferred due to the termination or revocation of a trust, </w:t>
      </w:r>
      <w:r w:rsidRPr="00F56FCB">
        <w:t>the termination or revocation of such trust is an unpermitted Transfer; provided that the termination or revocation of the trust due to the death of an individual trustor shall not be considered an unpermitted Transfer so long as:</w:t>
      </w:r>
    </w:p>
    <w:p w14:paraId="393D446C" w14:textId="77777777" w:rsidR="00516CBA" w:rsidRPr="00F56FCB" w:rsidRDefault="00516CBA" w:rsidP="00516CBA">
      <w:pPr>
        <w:pStyle w:val="Heading4"/>
        <w:numPr>
          <w:ilvl w:val="3"/>
          <w:numId w:val="23"/>
        </w:numPr>
      </w:pPr>
      <w:r w:rsidRPr="00F56FCB">
        <w:t>Lender is notified within thirty (30) days of the death; and</w:t>
      </w:r>
    </w:p>
    <w:p w14:paraId="7E76C0F7" w14:textId="661ABC55" w:rsidR="00516CBA" w:rsidRPr="00F56FCB" w:rsidRDefault="00516CBA" w:rsidP="00516CBA">
      <w:pPr>
        <w:pStyle w:val="Heading4"/>
        <w:numPr>
          <w:ilvl w:val="3"/>
          <w:numId w:val="23"/>
        </w:numPr>
      </w:pPr>
      <w:r>
        <w:t>such Borrower, Guarantor,</w:t>
      </w:r>
      <w:r w:rsidRPr="00F56FCB">
        <w:t xml:space="preserve"> Key Principal</w:t>
      </w:r>
      <w:r>
        <w:rPr>
          <w:lang w:val="en-US"/>
        </w:rPr>
        <w:t>,</w:t>
      </w:r>
      <w:r>
        <w:t xml:space="preserve"> or other Person</w:t>
      </w:r>
      <w:r w:rsidRPr="00F56FCB">
        <w:t xml:space="preserve">, as applicable, is replaced with an individual or entity acceptable to Lender, in accordance with the provisions of </w:t>
      </w:r>
      <w:r>
        <w:fldChar w:fldCharType="begin"/>
      </w:r>
      <w:r>
        <w:instrText xml:space="preserve"> REF _Ref386530521 \n \h </w:instrText>
      </w:r>
      <w:r>
        <w:fldChar w:fldCharType="separate"/>
      </w:r>
      <w:r w:rsidR="00FE4238">
        <w:t>Section 11.03</w:t>
      </w:r>
      <w:r>
        <w:fldChar w:fldCharType="end"/>
      </w:r>
      <w:r w:rsidRPr="00F56FCB">
        <w:fldChar w:fldCharType="begin"/>
      </w:r>
      <w:r w:rsidRPr="00F56FCB">
        <w:instrText xml:space="preserve"> REF _Ref276104546 \r \h </w:instrText>
      </w:r>
      <w:r>
        <w:instrText xml:space="preserve"> \* MERGEFORMAT </w:instrText>
      </w:r>
      <w:r w:rsidRPr="00F56FCB">
        <w:fldChar w:fldCharType="separate"/>
      </w:r>
      <w:r w:rsidR="00FE4238">
        <w:t>(a)</w:t>
      </w:r>
      <w:r w:rsidRPr="00F56FCB">
        <w:fldChar w:fldCharType="end"/>
      </w:r>
      <w:r w:rsidRPr="00F56FCB">
        <w:t xml:space="preserve"> within ninety (90) days of the date of </w:t>
      </w:r>
      <w:r>
        <w:t xml:space="preserve">the </w:t>
      </w:r>
      <w:r w:rsidRPr="00F56FCB">
        <w:t>death</w:t>
      </w:r>
      <w:r>
        <w:t xml:space="preserve"> causing the termination or revocation</w:t>
      </w:r>
      <w:r w:rsidRPr="00F56FCB">
        <w:t>.</w:t>
      </w:r>
    </w:p>
    <w:p w14:paraId="2CD5CCDA" w14:textId="3F3216F2" w:rsidR="00516CBA" w:rsidRPr="00F56FCB" w:rsidRDefault="00516CBA" w:rsidP="00516CBA">
      <w:pPr>
        <w:pStyle w:val="BodyText"/>
      </w:pPr>
      <w:r w:rsidRPr="00F56FCB">
        <w:t>If the conditions set forth in this</w:t>
      </w:r>
      <w:r>
        <w:t xml:space="preserve"> </w:t>
      </w:r>
      <w:r>
        <w:fldChar w:fldCharType="begin"/>
      </w:r>
      <w:r>
        <w:instrText xml:space="preserve"> REF _Ref386530521 \n \h </w:instrText>
      </w:r>
      <w:r>
        <w:fldChar w:fldCharType="separate"/>
      </w:r>
      <w:r w:rsidR="00FE4238">
        <w:t>Section 11.03</w:t>
      </w:r>
      <w:r>
        <w:fldChar w:fldCharType="end"/>
      </w:r>
      <w:r>
        <w:fldChar w:fldCharType="begin"/>
      </w:r>
      <w:r>
        <w:instrText xml:space="preserve"> REF _Ref508629808 \n \h </w:instrText>
      </w:r>
      <w:r>
        <w:fldChar w:fldCharType="separate"/>
      </w:r>
      <w:r w:rsidR="00FE4238">
        <w:t>(d)</w:t>
      </w:r>
      <w:r>
        <w:fldChar w:fldCharType="end"/>
      </w:r>
      <w:r>
        <w:t xml:space="preserve"> </w:t>
      </w:r>
      <w:r w:rsidRPr="00F56FCB">
        <w:t>are satisfied, the Transfer Fee shall be waived; provided Borrower shall pay the Review Fee and out-of-pocket costs set forth in</w:t>
      </w:r>
      <w:r>
        <w:t xml:space="preserve"> </w:t>
      </w:r>
      <w:r>
        <w:fldChar w:fldCharType="begin"/>
      </w:r>
      <w:r>
        <w:instrText xml:space="preserve"> REF _Ref386530521 \n \h </w:instrText>
      </w:r>
      <w:r>
        <w:fldChar w:fldCharType="separate"/>
      </w:r>
      <w:r w:rsidR="00FE4238">
        <w:t>Section 11.03</w:t>
      </w:r>
      <w:r>
        <w:fldChar w:fldCharType="end"/>
      </w:r>
      <w:r w:rsidRPr="00F56FCB">
        <w:fldChar w:fldCharType="begin"/>
      </w:r>
      <w:r w:rsidRPr="00F56FCB">
        <w:instrText xml:space="preserve"> REF _Ref277227124 \r \h </w:instrText>
      </w:r>
      <w:r>
        <w:instrText xml:space="preserve"> \* MERGEFORMAT </w:instrText>
      </w:r>
      <w:r w:rsidRPr="00F56FCB">
        <w:fldChar w:fldCharType="separate"/>
      </w:r>
      <w:r w:rsidR="00FE4238">
        <w:t>(g)</w:t>
      </w:r>
      <w:r w:rsidRPr="00F56FCB">
        <w:fldChar w:fldCharType="end"/>
      </w:r>
      <w:r w:rsidRPr="00F56FCB">
        <w:t>.</w:t>
      </w:r>
    </w:p>
    <w:p w14:paraId="21208A42" w14:textId="77777777" w:rsidR="00516CBA" w:rsidRPr="00F56FCB" w:rsidRDefault="00516CBA" w:rsidP="00516CBA">
      <w:pPr>
        <w:pStyle w:val="Heading3"/>
        <w:numPr>
          <w:ilvl w:val="2"/>
          <w:numId w:val="23"/>
        </w:numPr>
      </w:pPr>
      <w:bookmarkStart w:id="1011" w:name="_Ref276105646"/>
      <w:bookmarkStart w:id="1012" w:name="_Toc200887001"/>
      <w:r w:rsidRPr="00F56FCB">
        <w:lastRenderedPageBreak/>
        <w:t>Death of Key Principal</w:t>
      </w:r>
      <w:r>
        <w:t xml:space="preserve"> or</w:t>
      </w:r>
      <w:r w:rsidRPr="00F56FCB">
        <w:t xml:space="preserve"> Guarantor</w:t>
      </w:r>
      <w:r>
        <w:t>; Transfer Due to Death</w:t>
      </w:r>
      <w:r w:rsidRPr="00F56FCB">
        <w:t>.</w:t>
      </w:r>
      <w:bookmarkEnd w:id="1011"/>
      <w:bookmarkEnd w:id="1012"/>
    </w:p>
    <w:p w14:paraId="7864CF41" w14:textId="5F561708" w:rsidR="00516CBA" w:rsidRPr="00F56FCB" w:rsidRDefault="00516CBA" w:rsidP="00516CBA">
      <w:pPr>
        <w:pStyle w:val="Heading4"/>
        <w:numPr>
          <w:ilvl w:val="3"/>
          <w:numId w:val="23"/>
        </w:numPr>
      </w:pPr>
      <w:r w:rsidRPr="00F56FCB">
        <w:t xml:space="preserve">If </w:t>
      </w:r>
      <w:r>
        <w:rPr>
          <w:lang w:val="en-US"/>
        </w:rPr>
        <w:t xml:space="preserve">a </w:t>
      </w:r>
      <w:r w:rsidRPr="00F56FCB">
        <w:t xml:space="preserve">Key Principal or Guarantor </w:t>
      </w:r>
      <w:r>
        <w:rPr>
          <w:lang w:val="en-US"/>
        </w:rPr>
        <w:t xml:space="preserve">that </w:t>
      </w:r>
      <w:r w:rsidRPr="00F56FCB">
        <w:t>is a natural person</w:t>
      </w:r>
      <w:r>
        <w:rPr>
          <w:lang w:val="en-US"/>
        </w:rPr>
        <w:t xml:space="preserve"> dies</w:t>
      </w:r>
      <w:r w:rsidRPr="00F56FCB">
        <w:t xml:space="preserve">, </w:t>
      </w:r>
      <w:r>
        <w:t xml:space="preserve">or if </w:t>
      </w:r>
      <w:r>
        <w:rPr>
          <w:szCs w:val="24"/>
          <w:lang w:val="en-US"/>
        </w:rPr>
        <w:t>Control of</w:t>
      </w:r>
      <w:r>
        <w:t xml:space="preserve"> Borrower, Guarantor</w:t>
      </w:r>
      <w:r>
        <w:rPr>
          <w:lang w:val="en-US"/>
        </w:rPr>
        <w:t>,</w:t>
      </w:r>
      <w:r>
        <w:t xml:space="preserve"> or Key Principal is Transferred</w:t>
      </w:r>
      <w:r>
        <w:rPr>
          <w:lang w:val="en-US"/>
        </w:rPr>
        <w:t>,</w:t>
      </w:r>
      <w:r>
        <w:t xml:space="preserve"> </w:t>
      </w:r>
      <w:r>
        <w:rPr>
          <w:lang w:val="en-US"/>
        </w:rPr>
        <w:t xml:space="preserve">or </w:t>
      </w:r>
      <w:r>
        <w:t xml:space="preserve">if a Restricted Ownership Interest </w:t>
      </w:r>
      <w:r>
        <w:rPr>
          <w:lang w:val="en-US"/>
        </w:rPr>
        <w:t>in</w:t>
      </w:r>
      <w:r>
        <w:t xml:space="preserve"> Borrower, Guarantor</w:t>
      </w:r>
      <w:r>
        <w:rPr>
          <w:lang w:val="en-US"/>
        </w:rPr>
        <w:t>,</w:t>
      </w:r>
      <w:r>
        <w:t xml:space="preserve"> or Key Principal would be Transferred as a result of the death of a Person (except in the case of trusts which is addressed in </w:t>
      </w:r>
      <w:r>
        <w:fldChar w:fldCharType="begin"/>
      </w:r>
      <w:r>
        <w:instrText xml:space="preserve"> REF _Ref386530521 \n \h </w:instrText>
      </w:r>
      <w:r>
        <w:fldChar w:fldCharType="separate"/>
      </w:r>
      <w:r w:rsidR="00FE4238">
        <w:t>Section 11.03</w:t>
      </w:r>
      <w:r>
        <w:fldChar w:fldCharType="end"/>
      </w:r>
      <w:r>
        <w:fldChar w:fldCharType="begin"/>
      </w:r>
      <w:r>
        <w:instrText xml:space="preserve"> REF _Ref508629808 \n \h </w:instrText>
      </w:r>
      <w:r>
        <w:fldChar w:fldCharType="separate"/>
      </w:r>
      <w:r w:rsidR="00FE4238">
        <w:t>(d)</w:t>
      </w:r>
      <w:r>
        <w:fldChar w:fldCharType="end"/>
      </w:r>
      <w:r>
        <w:t xml:space="preserve">), </w:t>
      </w:r>
      <w:r w:rsidRPr="00F56FCB">
        <w:t>Borrower must notify Lender in writing within ninety (90) days in the event</w:t>
      </w:r>
      <w:r>
        <w:t xml:space="preserve"> of such death</w:t>
      </w:r>
      <w:r w:rsidRPr="00F56FCB">
        <w:t>.  Unless waived in writing by Lender, the deceased shall be replaced by an individual or entity within one hundred eighty (180) days, subject to Borrower’s satisfaction of the following conditions:</w:t>
      </w:r>
    </w:p>
    <w:p w14:paraId="4E6FE32E" w14:textId="253441AB" w:rsidR="00516CBA" w:rsidRPr="00273FC7" w:rsidRDefault="00516CBA" w:rsidP="00BF0E11">
      <w:pPr>
        <w:pStyle w:val="Heading5"/>
      </w:pPr>
      <w:r w:rsidRPr="00273FC7">
        <w:t xml:space="preserve">Borrower has submitted to Lender all information </w:t>
      </w:r>
      <w:r w:rsidR="00940850">
        <w:t xml:space="preserve">(in form and substance approved by Lender) </w:t>
      </w:r>
      <w:r w:rsidRPr="00273FC7">
        <w:t xml:space="preserve">required by Lender to make the determination required by this </w:t>
      </w:r>
      <w:r>
        <w:fldChar w:fldCharType="begin"/>
      </w:r>
      <w:r>
        <w:instrText xml:space="preserve"> REF _Ref386530521 \n \h </w:instrText>
      </w:r>
      <w:r>
        <w:fldChar w:fldCharType="separate"/>
      </w:r>
      <w:r w:rsidR="00FE4238">
        <w:t>Section 11.03</w:t>
      </w:r>
      <w:r>
        <w:fldChar w:fldCharType="end"/>
      </w:r>
      <w:r w:rsidRPr="00273FC7">
        <w:fldChar w:fldCharType="begin"/>
      </w:r>
      <w:r w:rsidRPr="00273FC7">
        <w:instrText xml:space="preserve"> REF _Ref276105646 \r \h  \* MERGEFORMAT </w:instrText>
      </w:r>
      <w:r w:rsidRPr="00273FC7">
        <w:fldChar w:fldCharType="separate"/>
      </w:r>
      <w:r w:rsidR="00FE4238">
        <w:t>(e)</w:t>
      </w:r>
      <w:r w:rsidRPr="00273FC7">
        <w:fldChar w:fldCharType="end"/>
      </w:r>
      <w:r w:rsidRPr="00273FC7">
        <w:t>;</w:t>
      </w:r>
    </w:p>
    <w:p w14:paraId="356B2B36" w14:textId="77777777" w:rsidR="00516CBA" w:rsidRPr="00273FC7" w:rsidRDefault="00516CBA" w:rsidP="00BF0E11">
      <w:pPr>
        <w:pStyle w:val="Heading5"/>
      </w:pPr>
      <w:r w:rsidRPr="00273FC7">
        <w:t>Lender determines that</w:t>
      </w:r>
      <w:r>
        <w:rPr>
          <w:lang w:val="en-US"/>
        </w:rPr>
        <w:t>, if applicable</w:t>
      </w:r>
      <w:r w:rsidRPr="00273FC7">
        <w:t>:</w:t>
      </w:r>
    </w:p>
    <w:p w14:paraId="6B6585BD" w14:textId="2AD971A5" w:rsidR="00516CBA" w:rsidRDefault="00516CBA" w:rsidP="00C17D8C">
      <w:pPr>
        <w:pStyle w:val="Heading6"/>
        <w:numPr>
          <w:ilvl w:val="5"/>
          <w:numId w:val="54"/>
        </w:numPr>
      </w:pPr>
      <w:r w:rsidRPr="001A791B">
        <w:rPr>
          <w:lang w:val="en-US"/>
        </w:rPr>
        <w:t xml:space="preserve">any </w:t>
      </w:r>
      <w:r w:rsidRPr="00F56FCB">
        <w:t xml:space="preserve">proposed new </w:t>
      </w:r>
      <w:r w:rsidR="007C213A">
        <w:t>K</w:t>
      </w:r>
      <w:r w:rsidRPr="00F56FCB">
        <w:t xml:space="preserve">ey </w:t>
      </w:r>
      <w:r w:rsidR="007C213A">
        <w:t>P</w:t>
      </w:r>
      <w:r w:rsidRPr="00F56FCB">
        <w:t xml:space="preserve">rincipal and any other new </w:t>
      </w:r>
      <w:r w:rsidR="007C213A">
        <w:t>G</w:t>
      </w:r>
      <w:r w:rsidRPr="00F56FCB">
        <w:t>uarantor</w:t>
      </w:r>
      <w:r>
        <w:t xml:space="preserve"> (or Person</w:t>
      </w:r>
      <w:r w:rsidRPr="00F56FCB">
        <w:t xml:space="preserve"> </w:t>
      </w:r>
      <w:r w:rsidRPr="001A791B">
        <w:rPr>
          <w:lang w:val="en-US"/>
        </w:rPr>
        <w:t>Controlling</w:t>
      </w:r>
      <w:r>
        <w:t xml:space="preserve"> such </w:t>
      </w:r>
      <w:r w:rsidRPr="001A791B">
        <w:rPr>
          <w:lang w:val="en-US"/>
        </w:rPr>
        <w:t xml:space="preserve">new </w:t>
      </w:r>
      <w:r w:rsidR="007C213A">
        <w:t>K</w:t>
      </w:r>
      <w:r>
        <w:t xml:space="preserve">ey </w:t>
      </w:r>
      <w:r w:rsidR="007C213A">
        <w:t>P</w:t>
      </w:r>
      <w:r>
        <w:t xml:space="preserve">rincipal or </w:t>
      </w:r>
      <w:r w:rsidRPr="001A791B">
        <w:rPr>
          <w:lang w:val="en-US"/>
        </w:rPr>
        <w:t xml:space="preserve">new </w:t>
      </w:r>
      <w:r w:rsidR="007C213A">
        <w:t>G</w:t>
      </w:r>
      <w:r>
        <w:t xml:space="preserve">uarantor) </w:t>
      </w:r>
      <w:r w:rsidRPr="00F56FCB">
        <w:t xml:space="preserve">fully satisfies all of Lender’s then-applicable </w:t>
      </w:r>
      <w:r w:rsidR="000F0DC3">
        <w:t>k</w:t>
      </w:r>
      <w:r w:rsidRPr="00F56FCB">
        <w:t xml:space="preserve">ey </w:t>
      </w:r>
      <w:r w:rsidR="000F0DC3">
        <w:t>p</w:t>
      </w:r>
      <w:r w:rsidRPr="00F56FCB">
        <w:t xml:space="preserve">rincipal or </w:t>
      </w:r>
      <w:r w:rsidR="000F0DC3">
        <w:t>g</w:t>
      </w:r>
      <w:r w:rsidRPr="00F56FCB">
        <w:t>uarantor eligibility, credit, management</w:t>
      </w:r>
      <w:r w:rsidRPr="001A791B">
        <w:rPr>
          <w:lang w:val="en-US"/>
        </w:rPr>
        <w:t>,</w:t>
      </w:r>
      <w:r w:rsidRPr="00F56FCB">
        <w:t xml:space="preserve"> and other loan underwriting standards (including any standards with respect to previous relationships between Lender and the proposed new </w:t>
      </w:r>
      <w:r w:rsidR="007C213A">
        <w:t>K</w:t>
      </w:r>
      <w:r w:rsidRPr="00F56FCB">
        <w:t xml:space="preserve">ey </w:t>
      </w:r>
      <w:r w:rsidR="007C213A">
        <w:t>P</w:t>
      </w:r>
      <w:r w:rsidRPr="00F56FCB">
        <w:t xml:space="preserve">rincipal and new </w:t>
      </w:r>
      <w:r w:rsidR="007C213A">
        <w:t>G</w:t>
      </w:r>
      <w:r w:rsidRPr="00F56FCB">
        <w:t xml:space="preserve">uarantor </w:t>
      </w:r>
      <w:r>
        <w:t xml:space="preserve">(or Person </w:t>
      </w:r>
      <w:r w:rsidRPr="001A791B">
        <w:rPr>
          <w:lang w:val="en-US"/>
        </w:rPr>
        <w:t>Controlling</w:t>
      </w:r>
      <w:r>
        <w:t xml:space="preserve"> such </w:t>
      </w:r>
      <w:r w:rsidRPr="001A791B">
        <w:rPr>
          <w:lang w:val="en-US"/>
        </w:rPr>
        <w:t xml:space="preserve">new </w:t>
      </w:r>
      <w:r w:rsidR="007C213A">
        <w:rPr>
          <w:lang w:val="en-US"/>
        </w:rPr>
        <w:t xml:space="preserve">Key </w:t>
      </w:r>
      <w:r w:rsidR="007C213A">
        <w:t>P</w:t>
      </w:r>
      <w:r>
        <w:t xml:space="preserve">rincipal or </w:t>
      </w:r>
      <w:r w:rsidRPr="001A791B">
        <w:rPr>
          <w:lang w:val="en-US"/>
        </w:rPr>
        <w:t xml:space="preserve">new </w:t>
      </w:r>
      <w:r w:rsidR="007C213A">
        <w:t>G</w:t>
      </w:r>
      <w:r>
        <w:t xml:space="preserve">uarantor) </w:t>
      </w:r>
      <w:r w:rsidRPr="00F56FCB">
        <w:t xml:space="preserve">and the organization of the new </w:t>
      </w:r>
      <w:r w:rsidR="007C213A">
        <w:t>K</w:t>
      </w:r>
      <w:r w:rsidRPr="00F56FCB">
        <w:t xml:space="preserve">ey </w:t>
      </w:r>
      <w:r w:rsidR="007C213A">
        <w:t>P</w:t>
      </w:r>
      <w:r w:rsidRPr="00F56FCB">
        <w:t xml:space="preserve">rincipal and new </w:t>
      </w:r>
      <w:r w:rsidR="007C213A">
        <w:t>G</w:t>
      </w:r>
      <w:r w:rsidRPr="00F56FCB">
        <w:t>uarantor);</w:t>
      </w:r>
    </w:p>
    <w:p w14:paraId="077B1CD8" w14:textId="2AD04DFE" w:rsidR="00DA64C4" w:rsidRPr="003F3401" w:rsidRDefault="00DA64C4" w:rsidP="00DA64C4">
      <w:pPr>
        <w:pStyle w:val="Heading6"/>
      </w:pPr>
      <w:r w:rsidRPr="003F3401">
        <w:t xml:space="preserve">none of the proposed new </w:t>
      </w:r>
      <w:r w:rsidR="007C213A" w:rsidRPr="003F3401">
        <w:t>K</w:t>
      </w:r>
      <w:r w:rsidRPr="003F3401">
        <w:t xml:space="preserve">ey </w:t>
      </w:r>
      <w:r w:rsidR="007C213A" w:rsidRPr="003F3401">
        <w:t>P</w:t>
      </w:r>
      <w:r w:rsidRPr="003F3401">
        <w:t xml:space="preserve">rincipal or any new </w:t>
      </w:r>
      <w:r w:rsidR="00B42AF7" w:rsidRPr="003F3401">
        <w:t>G</w:t>
      </w:r>
      <w:r w:rsidRPr="003F3401">
        <w:t>uarantor</w:t>
      </w:r>
      <w:r w:rsidR="007041CA">
        <w:t xml:space="preserve">, nor any Person who holds or owns a Controlling Interest in the proposed new Key Principal or any new Guarantor, </w:t>
      </w:r>
      <w:r w:rsidR="00BE3B9E" w:rsidRPr="003F3401">
        <w:t>is</w:t>
      </w:r>
      <w:r w:rsidRPr="003F3401">
        <w:t xml:space="preserve"> a Prohibited Person;</w:t>
      </w:r>
    </w:p>
    <w:p w14:paraId="385F6905" w14:textId="29F23436" w:rsidR="00DA64C4" w:rsidRPr="003F3401" w:rsidRDefault="00DA64C4" w:rsidP="00B95973">
      <w:pPr>
        <w:pStyle w:val="Heading6"/>
      </w:pPr>
      <w:r w:rsidRPr="003F3401">
        <w:t xml:space="preserve">none of the proposed new </w:t>
      </w:r>
      <w:r w:rsidR="007C213A" w:rsidRPr="003F3401">
        <w:t>K</w:t>
      </w:r>
      <w:r w:rsidRPr="003F3401">
        <w:t xml:space="preserve">ey </w:t>
      </w:r>
      <w:r w:rsidR="007C213A" w:rsidRPr="003F3401">
        <w:t>P</w:t>
      </w:r>
      <w:r w:rsidRPr="003F3401">
        <w:t xml:space="preserve">rincipal or any new </w:t>
      </w:r>
      <w:r w:rsidR="007C213A" w:rsidRPr="003F3401">
        <w:t>G</w:t>
      </w:r>
      <w:r w:rsidRPr="003F3401">
        <w:t xml:space="preserve">uarantor, or any Person Controlling such proposed new </w:t>
      </w:r>
      <w:r w:rsidR="007C213A" w:rsidRPr="003F3401">
        <w:t>K</w:t>
      </w:r>
      <w:r w:rsidRPr="003F3401">
        <w:t xml:space="preserve">ey </w:t>
      </w:r>
      <w:r w:rsidR="007C213A" w:rsidRPr="003F3401">
        <w:t>P</w:t>
      </w:r>
      <w:r w:rsidRPr="003F3401">
        <w:t xml:space="preserve">rincipal or any new </w:t>
      </w:r>
      <w:r w:rsidR="007C213A" w:rsidRPr="003F3401">
        <w:t>G</w:t>
      </w:r>
      <w:r w:rsidRPr="003F3401">
        <w:t xml:space="preserve">uarantor, or any Person Controlled by such proposed new </w:t>
      </w:r>
      <w:r w:rsidR="007C213A" w:rsidRPr="003F3401">
        <w:t>K</w:t>
      </w:r>
      <w:r w:rsidRPr="003F3401">
        <w:t xml:space="preserve">ey </w:t>
      </w:r>
      <w:r w:rsidR="007C213A" w:rsidRPr="003F3401">
        <w:t>P</w:t>
      </w:r>
      <w:r w:rsidRPr="003F3401">
        <w:t xml:space="preserve">rincipal or any new </w:t>
      </w:r>
      <w:r w:rsidR="007C213A" w:rsidRPr="003F3401">
        <w:t>G</w:t>
      </w:r>
      <w:r w:rsidRPr="003F3401">
        <w:t xml:space="preserve">uarantor that also has a direct or indirect ownership interest in </w:t>
      </w:r>
      <w:r w:rsidR="007C213A" w:rsidRPr="003F3401">
        <w:t>B</w:t>
      </w:r>
      <w:r w:rsidRPr="003F3401">
        <w:t xml:space="preserve">orrower, new </w:t>
      </w:r>
      <w:r w:rsidR="007C213A" w:rsidRPr="003F3401">
        <w:t>G</w:t>
      </w:r>
      <w:r w:rsidRPr="003F3401">
        <w:t>uarantor,</w:t>
      </w:r>
      <w:r w:rsidR="00964C86" w:rsidRPr="003F3401">
        <w:t xml:space="preserve"> or </w:t>
      </w:r>
      <w:r w:rsidRPr="003F3401">
        <w:t xml:space="preserve">new </w:t>
      </w:r>
      <w:r w:rsidR="007C213A" w:rsidRPr="003F3401">
        <w:t>K</w:t>
      </w:r>
      <w:r w:rsidRPr="003F3401">
        <w:t xml:space="preserve">ey </w:t>
      </w:r>
      <w:r w:rsidR="007C213A" w:rsidRPr="003F3401">
        <w:t>P</w:t>
      </w:r>
      <w:r w:rsidRPr="003F3401">
        <w:t xml:space="preserve">rincipal </w:t>
      </w:r>
      <w:r w:rsidR="00940850" w:rsidRPr="003F3401">
        <w:rPr>
          <w:u w:color="0000FF"/>
        </w:rPr>
        <w:t>is</w:t>
      </w:r>
      <w:r w:rsidRPr="003F3401">
        <w:rPr>
          <w:u w:color="0000FF"/>
        </w:rPr>
        <w:t xml:space="preserve"> a Blocked Person</w:t>
      </w:r>
      <w:r w:rsidR="00BE3B9E" w:rsidRPr="003F3401">
        <w:rPr>
          <w:u w:color="0000FF"/>
        </w:rPr>
        <w:t>;</w:t>
      </w:r>
    </w:p>
    <w:p w14:paraId="1B2F3373" w14:textId="145750FD" w:rsidR="00516CBA" w:rsidRPr="003F3401" w:rsidRDefault="00516CBA" w:rsidP="001A791B">
      <w:pPr>
        <w:pStyle w:val="Heading6"/>
        <w:rPr>
          <w:lang w:val="en-US"/>
        </w:rPr>
      </w:pPr>
      <w:r w:rsidRPr="003F3401">
        <w:t xml:space="preserve">none of </w:t>
      </w:r>
      <w:r w:rsidR="00964C86" w:rsidRPr="003F3401">
        <w:rPr>
          <w:lang w:val="en-US"/>
        </w:rPr>
        <w:t>the</w:t>
      </w:r>
      <w:r w:rsidRPr="003F3401">
        <w:rPr>
          <w:lang w:val="en-US"/>
        </w:rPr>
        <w:t xml:space="preserve"> </w:t>
      </w:r>
      <w:r w:rsidRPr="003F3401">
        <w:t xml:space="preserve">proposed new </w:t>
      </w:r>
      <w:r w:rsidR="007C213A" w:rsidRPr="003F3401">
        <w:t>K</w:t>
      </w:r>
      <w:r w:rsidRPr="003F3401">
        <w:t xml:space="preserve">ey </w:t>
      </w:r>
      <w:r w:rsidR="007C213A" w:rsidRPr="003F3401">
        <w:t>P</w:t>
      </w:r>
      <w:r w:rsidRPr="003F3401">
        <w:t xml:space="preserve">rincipal or any new </w:t>
      </w:r>
      <w:r w:rsidR="007C213A" w:rsidRPr="003F3401">
        <w:t>G</w:t>
      </w:r>
      <w:r w:rsidRPr="003F3401">
        <w:t xml:space="preserve">uarantor (if any of such are entities) </w:t>
      </w:r>
      <w:r w:rsidR="00940850" w:rsidRPr="003F3401">
        <w:t>has</w:t>
      </w:r>
      <w:r w:rsidRPr="003F3401">
        <w:t xml:space="preserve"> an organizational existence termination date that ends before the Maturity Date;</w:t>
      </w:r>
      <w:r w:rsidR="00626255" w:rsidRPr="003F3401">
        <w:t xml:space="preserve"> and</w:t>
      </w:r>
    </w:p>
    <w:p w14:paraId="0AFF6E70" w14:textId="77777777" w:rsidR="00DA64C4" w:rsidRPr="003F3401" w:rsidRDefault="00DA64C4" w:rsidP="00DA64C4">
      <w:pPr>
        <w:pStyle w:val="Heading6"/>
      </w:pPr>
      <w:r w:rsidRPr="003F3401">
        <w:t>if such Transfer results in any Person becoming a Principal that was not a Principal before the Transfer:</w:t>
      </w:r>
    </w:p>
    <w:p w14:paraId="1CE09359" w14:textId="10F1C36A" w:rsidR="00DA64C4" w:rsidRPr="003F3401" w:rsidRDefault="00DA64C4" w:rsidP="00C17D8C">
      <w:pPr>
        <w:pStyle w:val="Heading6"/>
        <w:numPr>
          <w:ilvl w:val="6"/>
          <w:numId w:val="45"/>
        </w:numPr>
        <w:tabs>
          <w:tab w:val="clear" w:pos="6480"/>
        </w:tabs>
      </w:pPr>
      <w:r w:rsidRPr="003F3401">
        <w:t xml:space="preserve">such new Principal </w:t>
      </w:r>
      <w:r w:rsidR="00EC168F" w:rsidRPr="003F3401">
        <w:t>is</w:t>
      </w:r>
      <w:r w:rsidRPr="003F3401">
        <w:t xml:space="preserve"> not a Prohibited Person;</w:t>
      </w:r>
      <w:r w:rsidR="00067620" w:rsidRPr="003F3401">
        <w:t xml:space="preserve"> and</w:t>
      </w:r>
    </w:p>
    <w:p w14:paraId="6E817C58" w14:textId="38DC069A" w:rsidR="00DA64C4" w:rsidRPr="003F3401" w:rsidRDefault="0060493B" w:rsidP="00C17D8C">
      <w:pPr>
        <w:pStyle w:val="Heading6"/>
        <w:numPr>
          <w:ilvl w:val="6"/>
          <w:numId w:val="45"/>
        </w:numPr>
        <w:tabs>
          <w:tab w:val="clear" w:pos="6480"/>
        </w:tabs>
      </w:pPr>
      <w:r w:rsidRPr="003F3401">
        <w:lastRenderedPageBreak/>
        <w:t xml:space="preserve">none of </w:t>
      </w:r>
      <w:r w:rsidR="00DA64C4" w:rsidRPr="003F3401">
        <w:t xml:space="preserve">such Principal </w:t>
      </w:r>
      <w:r w:rsidRPr="003F3401">
        <w:t>nor</w:t>
      </w:r>
      <w:r w:rsidR="00DA64C4" w:rsidRPr="003F3401">
        <w:t>, to Borrower’s knowledge, any Person Controlling such Principal, or any Person Controlled by such Principal that also has a direct or indirect ownership interest in Borrower, Guarantor, Key Principal</w:t>
      </w:r>
      <w:r w:rsidR="00DA64C4" w:rsidRPr="003F3401">
        <w:rPr>
          <w:u w:color="0000FF"/>
        </w:rPr>
        <w:t xml:space="preserve">, or Principal </w:t>
      </w:r>
      <w:r w:rsidR="00EC168F" w:rsidRPr="003F3401">
        <w:rPr>
          <w:u w:color="0000FF"/>
        </w:rPr>
        <w:t xml:space="preserve">is </w:t>
      </w:r>
      <w:r w:rsidR="00DA64C4" w:rsidRPr="003F3401">
        <w:rPr>
          <w:u w:color="0000FF"/>
        </w:rPr>
        <w:t>a Blocked Person</w:t>
      </w:r>
      <w:r w:rsidR="00DA64C4" w:rsidRPr="003F3401">
        <w:t>;</w:t>
      </w:r>
    </w:p>
    <w:p w14:paraId="1284A04C" w14:textId="1C263AEC" w:rsidR="00EC168F" w:rsidRPr="003F3401" w:rsidRDefault="00516CBA" w:rsidP="00BF0E11">
      <w:pPr>
        <w:pStyle w:val="Heading5"/>
      </w:pPr>
      <w:r w:rsidRPr="003F3401">
        <w:t xml:space="preserve">if applicable, one or more individuals or entities acceptable to Lender as new </w:t>
      </w:r>
      <w:r w:rsidR="00B42AF7" w:rsidRPr="003F3401">
        <w:t>G</w:t>
      </w:r>
      <w:r w:rsidRPr="003F3401">
        <w:t>uarantors have executed and delivered to Lender</w:t>
      </w:r>
      <w:r w:rsidR="00EC168F" w:rsidRPr="003F3401">
        <w:t>;</w:t>
      </w:r>
    </w:p>
    <w:p w14:paraId="4ECD8AE3" w14:textId="145D192C" w:rsidR="0060493B" w:rsidRPr="003F3401" w:rsidRDefault="0060493B" w:rsidP="00C17D8C">
      <w:pPr>
        <w:pStyle w:val="Heading6"/>
        <w:numPr>
          <w:ilvl w:val="5"/>
          <w:numId w:val="97"/>
        </w:numPr>
      </w:pPr>
      <w:r w:rsidRPr="003F3401">
        <w:t>an assumption agreement (in form and substance required by Lender); and</w:t>
      </w:r>
    </w:p>
    <w:p w14:paraId="3E55FFA1" w14:textId="77777777" w:rsidR="0060493B" w:rsidRPr="003F3401" w:rsidRDefault="0060493B" w:rsidP="0060493B">
      <w:pPr>
        <w:pStyle w:val="Heading6"/>
      </w:pPr>
      <w:r w:rsidRPr="003F3401">
        <w:t>if required by Lender, a replacement Non-Recourse Guaranty or other replacement guaranty in a form acceptable to Lender.</w:t>
      </w:r>
    </w:p>
    <w:p w14:paraId="26EC6D58" w14:textId="57F3AC3B" w:rsidR="00516CBA" w:rsidRPr="00F56FCB" w:rsidRDefault="00516CBA" w:rsidP="00516CBA">
      <w:pPr>
        <w:pStyle w:val="Heading4"/>
        <w:numPr>
          <w:ilvl w:val="3"/>
          <w:numId w:val="23"/>
        </w:numPr>
      </w:pPr>
      <w:r w:rsidRPr="003F3401">
        <w:t>In the event a replacement Key Principal, Guarantor</w:t>
      </w:r>
      <w:r w:rsidRPr="003F3401">
        <w:rPr>
          <w:lang w:val="en-US"/>
        </w:rPr>
        <w:t>,</w:t>
      </w:r>
      <w:r w:rsidRPr="003F3401">
        <w:t xml:space="preserve"> or other Person is required by Lender due to the death described in this</w:t>
      </w:r>
      <w:r w:rsidRPr="003F3401">
        <w:rPr>
          <w:lang w:val="en-US"/>
        </w:rPr>
        <w:t xml:space="preserve"> </w:t>
      </w:r>
      <w:r w:rsidRPr="003F3401">
        <w:fldChar w:fldCharType="begin"/>
      </w:r>
      <w:r w:rsidRPr="003F3401">
        <w:instrText xml:space="preserve"> REF _Ref386530521 \n \h </w:instrText>
      </w:r>
      <w:r w:rsidR="003F3401">
        <w:instrText xml:space="preserve"> \* MERGEFORMAT </w:instrText>
      </w:r>
      <w:r w:rsidRPr="003F3401">
        <w:fldChar w:fldCharType="separate"/>
      </w:r>
      <w:r w:rsidR="00FE4238">
        <w:t>Section 11.03</w:t>
      </w:r>
      <w:r w:rsidRPr="003F3401">
        <w:fldChar w:fldCharType="end"/>
      </w:r>
      <w:r w:rsidRPr="003F3401">
        <w:fldChar w:fldCharType="begin"/>
      </w:r>
      <w:r w:rsidRPr="003F3401">
        <w:instrText xml:space="preserve"> REF _Ref276105646 \r \h  \* MERGEFORMAT </w:instrText>
      </w:r>
      <w:r w:rsidRPr="003F3401">
        <w:fldChar w:fldCharType="separate"/>
      </w:r>
      <w:r w:rsidR="00FE4238">
        <w:t>(e)</w:t>
      </w:r>
      <w:r w:rsidRPr="003F3401">
        <w:fldChar w:fldCharType="end"/>
      </w:r>
      <w:r w:rsidRPr="003F3401">
        <w:t>, and such replacement has not occurred within such period, the period for replacement may be</w:t>
      </w:r>
      <w:r w:rsidRPr="00F56FCB">
        <w:t xml:space="preserve"> extended by Lender</w:t>
      </w:r>
      <w:r>
        <w:t xml:space="preserve"> to a date not more than one</w:t>
      </w:r>
      <w:r>
        <w:rPr>
          <w:lang w:val="en-US"/>
        </w:rPr>
        <w:t> (1)</w:t>
      </w:r>
      <w:r w:rsidRPr="00F56FCB">
        <w:t xml:space="preserve"> year from the date of </w:t>
      </w:r>
      <w:r>
        <w:t xml:space="preserve">such </w:t>
      </w:r>
      <w:r w:rsidRPr="00F56FCB">
        <w:t>death; however, Lender may require as a condition to any such extension that:</w:t>
      </w:r>
    </w:p>
    <w:p w14:paraId="572B8DFA" w14:textId="77777777" w:rsidR="00516CBA" w:rsidRPr="00273FC7" w:rsidRDefault="00516CBA" w:rsidP="00BF0E11">
      <w:pPr>
        <w:pStyle w:val="Heading5"/>
      </w:pPr>
      <w:r w:rsidRPr="00273FC7">
        <w:t>the then-current property manager be replaced with a property manager reasonably acceptable to Lender (or if a property manager has not been previously engaged, a property manager reasonably ac</w:t>
      </w:r>
      <w:r>
        <w:t>ceptable to Lender be engaged); or</w:t>
      </w:r>
    </w:p>
    <w:p w14:paraId="3CF294D3" w14:textId="77777777" w:rsidR="00516CBA" w:rsidRPr="00F87CB7" w:rsidRDefault="00516CBA" w:rsidP="00BF0E11">
      <w:pPr>
        <w:pStyle w:val="Heading5"/>
      </w:pPr>
      <w:r w:rsidRPr="00F87CB7">
        <w:t xml:space="preserve">a lockbox </w:t>
      </w:r>
      <w:r>
        <w:t xml:space="preserve">agreement </w:t>
      </w:r>
      <w:r w:rsidRPr="00F87CB7">
        <w:t xml:space="preserve">or </w:t>
      </w:r>
      <w:r>
        <w:t xml:space="preserve">similar </w:t>
      </w:r>
      <w:r w:rsidRPr="00F87CB7">
        <w:t xml:space="preserve">cash management arrangement (with the property </w:t>
      </w:r>
      <w:r w:rsidRPr="00907A15">
        <w:t>manager</w:t>
      </w:r>
      <w:r w:rsidRPr="00F87CB7">
        <w:t>) reasonably acceptable to Lender during such extended replacement period be instituted.</w:t>
      </w:r>
    </w:p>
    <w:p w14:paraId="414436CC" w14:textId="422ED626" w:rsidR="00516CBA" w:rsidRPr="00F56FCB" w:rsidRDefault="00516CBA" w:rsidP="00516CBA">
      <w:pPr>
        <w:pStyle w:val="BodyText"/>
      </w:pPr>
      <w:r w:rsidRPr="00F56FCB">
        <w:t xml:space="preserve">If the conditions set forth in this </w:t>
      </w:r>
      <w:r>
        <w:fldChar w:fldCharType="begin"/>
      </w:r>
      <w:r>
        <w:instrText xml:space="preserve"> REF _Ref386530521 \n \h </w:instrText>
      </w:r>
      <w:r>
        <w:fldChar w:fldCharType="separate"/>
      </w:r>
      <w:r w:rsidR="00FE4238">
        <w:t>Section 11.03</w:t>
      </w:r>
      <w:r>
        <w:fldChar w:fldCharType="end"/>
      </w:r>
      <w:r w:rsidRPr="00F56FCB">
        <w:fldChar w:fldCharType="begin"/>
      </w:r>
      <w:r w:rsidRPr="00F56FCB">
        <w:instrText xml:space="preserve"> REF _Ref276105646 \r \h </w:instrText>
      </w:r>
      <w:r>
        <w:instrText xml:space="preserve"> \* MERGEFORMAT </w:instrText>
      </w:r>
      <w:r w:rsidRPr="00F56FCB">
        <w:fldChar w:fldCharType="separate"/>
      </w:r>
      <w:r w:rsidR="00FE4238">
        <w:t>(e)</w:t>
      </w:r>
      <w:r w:rsidRPr="00F56FCB">
        <w:fldChar w:fldCharType="end"/>
      </w:r>
      <w:r w:rsidRPr="00F56FCB">
        <w:t xml:space="preserve"> are satisfied, the Transfer Fee shall be waived, provided Borrower shall pay the Review Fee and out-of-pocket costs set forth in </w:t>
      </w:r>
      <w:r>
        <w:fldChar w:fldCharType="begin"/>
      </w:r>
      <w:r>
        <w:instrText xml:space="preserve"> REF _Ref386530521 \n \h </w:instrText>
      </w:r>
      <w:r>
        <w:fldChar w:fldCharType="separate"/>
      </w:r>
      <w:r w:rsidR="00FE4238">
        <w:t>Section 11.03</w:t>
      </w:r>
      <w:r>
        <w:fldChar w:fldCharType="end"/>
      </w:r>
      <w:r w:rsidRPr="00F56FCB">
        <w:fldChar w:fldCharType="begin"/>
      </w:r>
      <w:r w:rsidRPr="00F56FCB">
        <w:instrText xml:space="preserve"> REF _Ref277227124 \r \h </w:instrText>
      </w:r>
      <w:r>
        <w:instrText xml:space="preserve"> \* MERGEFORMAT </w:instrText>
      </w:r>
      <w:r w:rsidRPr="00F56FCB">
        <w:fldChar w:fldCharType="separate"/>
      </w:r>
      <w:r w:rsidR="00FE4238">
        <w:t>(g)</w:t>
      </w:r>
      <w:r w:rsidRPr="00F56FCB">
        <w:fldChar w:fldCharType="end"/>
      </w:r>
      <w:r w:rsidRPr="00F56FCB">
        <w:t>.</w:t>
      </w:r>
    </w:p>
    <w:p w14:paraId="70F70945" w14:textId="77777777" w:rsidR="00516CBA" w:rsidRPr="00F56FCB" w:rsidRDefault="00516CBA" w:rsidP="00516CBA">
      <w:pPr>
        <w:pStyle w:val="Heading3"/>
        <w:numPr>
          <w:ilvl w:val="2"/>
          <w:numId w:val="23"/>
        </w:numPr>
      </w:pPr>
      <w:bookmarkStart w:id="1013" w:name="_Ref277227175"/>
      <w:bookmarkStart w:id="1014" w:name="_Ref276104508"/>
      <w:bookmarkStart w:id="1015" w:name="_Ref276105259"/>
      <w:bookmarkStart w:id="1016" w:name="_Toc200887002"/>
      <w:r w:rsidRPr="00F56FCB">
        <w:t>Bankruptcy of Guarantor.</w:t>
      </w:r>
      <w:bookmarkEnd w:id="1013"/>
      <w:bookmarkEnd w:id="1016"/>
    </w:p>
    <w:p w14:paraId="502BA21D" w14:textId="77777777" w:rsidR="00516CBA" w:rsidRPr="00F56FCB" w:rsidRDefault="00516CBA" w:rsidP="00516CBA">
      <w:pPr>
        <w:pStyle w:val="Heading4"/>
        <w:numPr>
          <w:ilvl w:val="3"/>
          <w:numId w:val="23"/>
        </w:numPr>
      </w:pPr>
      <w:r w:rsidRPr="00F56FCB">
        <w:t>Upon the occurrence of any Guarantor Bankruptcy Event, unless waived in writing by Lender, the applicable Guarantor shall be replaced by an individual or entity within ninety (90) days of such Guarantor Bankruptcy Event, subject to Borrower’s satisfaction of the following conditions:</w:t>
      </w:r>
    </w:p>
    <w:p w14:paraId="34F70ABA" w14:textId="57D1A40B" w:rsidR="00516CBA" w:rsidRPr="00273FC7" w:rsidRDefault="00516CBA" w:rsidP="00BF0E11">
      <w:pPr>
        <w:pStyle w:val="Heading5"/>
      </w:pPr>
      <w:r w:rsidRPr="00273FC7">
        <w:t xml:space="preserve">Borrower has submitted to Lender all information </w:t>
      </w:r>
      <w:r w:rsidR="00EC168F">
        <w:t xml:space="preserve">(in form and substance approved by Lender) </w:t>
      </w:r>
      <w:r w:rsidRPr="00273FC7">
        <w:t xml:space="preserve">required by Lender to make the determination required by this </w:t>
      </w:r>
      <w:r>
        <w:fldChar w:fldCharType="begin"/>
      </w:r>
      <w:r>
        <w:instrText xml:space="preserve"> REF _Ref386530521 \n \h </w:instrText>
      </w:r>
      <w:r>
        <w:fldChar w:fldCharType="separate"/>
      </w:r>
      <w:r w:rsidR="00FE4238">
        <w:t>Section 11.03</w:t>
      </w:r>
      <w:r>
        <w:fldChar w:fldCharType="end"/>
      </w:r>
      <w:r w:rsidRPr="00273FC7">
        <w:fldChar w:fldCharType="begin"/>
      </w:r>
      <w:r w:rsidRPr="00273FC7">
        <w:instrText xml:space="preserve"> REF _Ref277227175 \r \h  \* MERGEFORMAT </w:instrText>
      </w:r>
      <w:r w:rsidRPr="00273FC7">
        <w:fldChar w:fldCharType="separate"/>
      </w:r>
      <w:r w:rsidR="00FE4238">
        <w:t>(f)</w:t>
      </w:r>
      <w:r w:rsidRPr="00273FC7">
        <w:fldChar w:fldCharType="end"/>
      </w:r>
      <w:r w:rsidRPr="00273FC7">
        <w:t>;</w:t>
      </w:r>
    </w:p>
    <w:p w14:paraId="04635365" w14:textId="77777777" w:rsidR="00516CBA" w:rsidRPr="00273FC7" w:rsidRDefault="00516CBA" w:rsidP="00BF0E11">
      <w:pPr>
        <w:pStyle w:val="Heading5"/>
      </w:pPr>
      <w:r w:rsidRPr="00273FC7">
        <w:t>Lender determines that:</w:t>
      </w:r>
    </w:p>
    <w:p w14:paraId="71830AA7" w14:textId="14DBF7ED" w:rsidR="00516CBA" w:rsidRDefault="0060493B" w:rsidP="00C17D8C">
      <w:pPr>
        <w:pStyle w:val="Heading6"/>
        <w:numPr>
          <w:ilvl w:val="5"/>
          <w:numId w:val="55"/>
        </w:numPr>
      </w:pPr>
      <w:r w:rsidRPr="00F56FCB">
        <w:lastRenderedPageBreak/>
        <w:t xml:space="preserve">the proposed new </w:t>
      </w:r>
      <w:r w:rsidR="00B42AF7">
        <w:t>G</w:t>
      </w:r>
      <w:r w:rsidRPr="00F56FCB">
        <w:t>uarantor</w:t>
      </w:r>
      <w:r>
        <w:t xml:space="preserve"> </w:t>
      </w:r>
      <w:r w:rsidRPr="00F56FCB">
        <w:t xml:space="preserve">fully satisfies all of Lender’s then-applicable guarantor eligibility, credit, </w:t>
      </w:r>
      <w:r w:rsidRPr="00067620">
        <w:rPr>
          <w:iCs/>
        </w:rPr>
        <w:t>management</w:t>
      </w:r>
      <w:r w:rsidRPr="00067620">
        <w:rPr>
          <w:iCs/>
          <w:lang w:val="en-US"/>
        </w:rPr>
        <w:t>,</w:t>
      </w:r>
      <w:r w:rsidRPr="00067620">
        <w:rPr>
          <w:iCs/>
        </w:rPr>
        <w:t xml:space="preserve"> and other loan underwriting standards (including any</w:t>
      </w:r>
      <w:r w:rsidRPr="00F56FCB">
        <w:t xml:space="preserve"> standards with respect to previous relationships between Lender and the proposed new </w:t>
      </w:r>
      <w:r w:rsidR="00B42AF7">
        <w:t>G</w:t>
      </w:r>
      <w:r w:rsidRPr="00F56FCB">
        <w:t xml:space="preserve">uarantor and the organization of the new </w:t>
      </w:r>
      <w:r w:rsidR="00B42AF7">
        <w:t>G</w:t>
      </w:r>
      <w:r w:rsidRPr="00F56FCB">
        <w:t>uarantor (if applicable));</w:t>
      </w:r>
    </w:p>
    <w:p w14:paraId="1851A482" w14:textId="5F7A35FC" w:rsidR="00067620" w:rsidRPr="003F3401" w:rsidRDefault="007041CA" w:rsidP="00C17D8C">
      <w:pPr>
        <w:pStyle w:val="Heading6"/>
        <w:numPr>
          <w:ilvl w:val="5"/>
          <w:numId w:val="55"/>
        </w:numPr>
      </w:pPr>
      <w:r>
        <w:t>n</w:t>
      </w:r>
      <w:r w:rsidRPr="007041CA">
        <w:t>one of the proposed new Guarantor, nor any Person who holds or owns a Controlling Interest in the proposed new Guarantor, is a Prohibited Person;</w:t>
      </w:r>
    </w:p>
    <w:p w14:paraId="789D90C1" w14:textId="44099439" w:rsidR="00067620" w:rsidRPr="003F3401" w:rsidRDefault="0060493B" w:rsidP="00C17D8C">
      <w:pPr>
        <w:pStyle w:val="Heading6"/>
        <w:numPr>
          <w:ilvl w:val="5"/>
          <w:numId w:val="55"/>
        </w:numPr>
      </w:pPr>
      <w:r w:rsidRPr="003F3401">
        <w:t xml:space="preserve">none of the proposed new </w:t>
      </w:r>
      <w:r w:rsidR="00B42AF7" w:rsidRPr="003F3401">
        <w:t>G</w:t>
      </w:r>
      <w:r w:rsidRPr="003F3401">
        <w:t xml:space="preserve">uarantor or new </w:t>
      </w:r>
      <w:r w:rsidR="00B42AF7" w:rsidRPr="003F3401">
        <w:t>P</w:t>
      </w:r>
      <w:r w:rsidRPr="003F3401">
        <w:t xml:space="preserve">rincipal, nor any Person Controlling such proposed new </w:t>
      </w:r>
      <w:r w:rsidR="00B42AF7" w:rsidRPr="003F3401">
        <w:t>G</w:t>
      </w:r>
      <w:r w:rsidRPr="003F3401">
        <w:t xml:space="preserve">uarantor, or any Person Controlled by such proposed new </w:t>
      </w:r>
      <w:r w:rsidR="00B42AF7" w:rsidRPr="003F3401">
        <w:t>G</w:t>
      </w:r>
      <w:r w:rsidRPr="003F3401">
        <w:t xml:space="preserve">uarantor that also has a direct or indirect ownership interest in </w:t>
      </w:r>
      <w:r w:rsidR="00B42AF7" w:rsidRPr="003F3401">
        <w:t>B</w:t>
      </w:r>
      <w:r w:rsidRPr="003F3401">
        <w:t xml:space="preserve">orrower, new </w:t>
      </w:r>
      <w:r w:rsidR="00B42AF7" w:rsidRPr="003F3401">
        <w:t>G</w:t>
      </w:r>
      <w:r w:rsidRPr="003F3401">
        <w:t xml:space="preserve">uarantor, new </w:t>
      </w:r>
      <w:r w:rsidR="00B42AF7" w:rsidRPr="003F3401">
        <w:t>K</w:t>
      </w:r>
      <w:r w:rsidRPr="003F3401">
        <w:t xml:space="preserve">ey </w:t>
      </w:r>
      <w:r w:rsidR="00B42AF7" w:rsidRPr="003F3401">
        <w:t>P</w:t>
      </w:r>
      <w:r w:rsidRPr="003F3401">
        <w:t>rincipal</w:t>
      </w:r>
      <w:r w:rsidR="008956F4">
        <w:t>,</w:t>
      </w:r>
      <w:r w:rsidRPr="003F3401">
        <w:t xml:space="preserve"> or new </w:t>
      </w:r>
      <w:r w:rsidR="00B42AF7" w:rsidRPr="003F3401">
        <w:t>P</w:t>
      </w:r>
      <w:r w:rsidRPr="003F3401">
        <w:t xml:space="preserve">rincipal </w:t>
      </w:r>
      <w:r w:rsidRPr="003F3401">
        <w:rPr>
          <w:u w:color="0000FF"/>
        </w:rPr>
        <w:t>is a Blocked Person;</w:t>
      </w:r>
      <w:r w:rsidR="00626255" w:rsidRPr="003F3401">
        <w:rPr>
          <w:u w:color="0000FF"/>
        </w:rPr>
        <w:t xml:space="preserve"> and</w:t>
      </w:r>
    </w:p>
    <w:p w14:paraId="6E2D871A" w14:textId="1EDEC674" w:rsidR="00516CBA" w:rsidRPr="003F3401" w:rsidRDefault="0060493B" w:rsidP="001A791B">
      <w:pPr>
        <w:pStyle w:val="Heading6"/>
      </w:pPr>
      <w:r w:rsidRPr="003F3401">
        <w:t xml:space="preserve">no new </w:t>
      </w:r>
      <w:r w:rsidR="00B42AF7" w:rsidRPr="003F3401">
        <w:t>G</w:t>
      </w:r>
      <w:r w:rsidRPr="003F3401">
        <w:t>uarantor (if any of such are entities) has an organizational existence termination date that ends before the Maturity Date;</w:t>
      </w:r>
    </w:p>
    <w:p w14:paraId="5155FE27" w14:textId="072B9F87" w:rsidR="00EC168F" w:rsidRPr="003F3401" w:rsidRDefault="00516CBA" w:rsidP="00BF0E11">
      <w:pPr>
        <w:pStyle w:val="Heading5"/>
      </w:pPr>
      <w:bookmarkStart w:id="1017" w:name="_Hlk187667911"/>
      <w:r w:rsidRPr="003F3401">
        <w:t xml:space="preserve">one or more individuals or entities acceptable to Lender as new </w:t>
      </w:r>
      <w:r w:rsidR="00B42AF7" w:rsidRPr="003F3401">
        <w:t>G</w:t>
      </w:r>
      <w:r w:rsidRPr="003F3401">
        <w:t>uarantors have executed and delivered to Lender</w:t>
      </w:r>
      <w:r w:rsidR="008020BF">
        <w:t>:</w:t>
      </w:r>
    </w:p>
    <w:bookmarkEnd w:id="1017"/>
    <w:p w14:paraId="50963D03" w14:textId="77777777" w:rsidR="0060493B" w:rsidRPr="003F3401" w:rsidRDefault="0060493B" w:rsidP="00C17D8C">
      <w:pPr>
        <w:pStyle w:val="Heading6"/>
        <w:numPr>
          <w:ilvl w:val="5"/>
          <w:numId w:val="98"/>
        </w:numPr>
      </w:pPr>
      <w:r w:rsidRPr="003F3401">
        <w:rPr>
          <w:lang w:val="en-US"/>
        </w:rPr>
        <w:t xml:space="preserve">an assumption agreement </w:t>
      </w:r>
      <w:r w:rsidRPr="003F3401">
        <w:t xml:space="preserve">(in form and substance required by Lender); and </w:t>
      </w:r>
    </w:p>
    <w:p w14:paraId="2EAF80CB" w14:textId="77777777" w:rsidR="0060493B" w:rsidRPr="003F3401" w:rsidRDefault="0060493B" w:rsidP="0060493B">
      <w:pPr>
        <w:pStyle w:val="Heading6"/>
      </w:pPr>
      <w:r w:rsidRPr="003F3401">
        <w:t>if required by Lender, a replacement Non-Recourse Guaranty or other replacement guaranty in a form acceptable to Lender; and</w:t>
      </w:r>
    </w:p>
    <w:p w14:paraId="181800B7" w14:textId="77777777" w:rsidR="00067620" w:rsidRPr="003F3401" w:rsidRDefault="00067620" w:rsidP="00BF0E11">
      <w:pPr>
        <w:pStyle w:val="Heading5"/>
      </w:pPr>
      <w:r w:rsidRPr="003F3401">
        <w:t>if such Transfer results in any Person becoming a Principal that was not a Principal before the Transfer:</w:t>
      </w:r>
    </w:p>
    <w:p w14:paraId="10A126E5" w14:textId="7C658026" w:rsidR="00067620" w:rsidRPr="003F3401" w:rsidRDefault="00067620" w:rsidP="00C17D8C">
      <w:pPr>
        <w:pStyle w:val="Heading6"/>
        <w:numPr>
          <w:ilvl w:val="5"/>
          <w:numId w:val="92"/>
        </w:numPr>
      </w:pPr>
      <w:r w:rsidRPr="003F3401">
        <w:t xml:space="preserve">such new Principal </w:t>
      </w:r>
      <w:r w:rsidR="004E1F5A" w:rsidRPr="003F3401">
        <w:t xml:space="preserve">is </w:t>
      </w:r>
      <w:r w:rsidRPr="003F3401">
        <w:t>not a Prohibited Person;</w:t>
      </w:r>
      <w:r w:rsidR="0010661C" w:rsidRPr="003F3401">
        <w:t xml:space="preserve"> and</w:t>
      </w:r>
    </w:p>
    <w:p w14:paraId="51251EB6" w14:textId="44F5261E" w:rsidR="00067620" w:rsidRPr="00067620" w:rsidRDefault="00067620" w:rsidP="006A36A9">
      <w:pPr>
        <w:pStyle w:val="Heading6"/>
      </w:pPr>
      <w:r>
        <w:t xml:space="preserve">such Principal and, </w:t>
      </w:r>
      <w:r w:rsidRPr="00EA632F">
        <w:t xml:space="preserve">to Borrower’s knowledge, any Person Controlling </w:t>
      </w:r>
      <w:r>
        <w:t xml:space="preserve">such </w:t>
      </w:r>
      <w:r w:rsidRPr="00EA632F">
        <w:t xml:space="preserve">Principal, or any Person Controlled by </w:t>
      </w:r>
      <w:r>
        <w:t xml:space="preserve">such </w:t>
      </w:r>
      <w:r w:rsidRPr="00EA632F">
        <w:t>Principal that also has a direct or indirect ownership interest in Borrower, Guarantor, Key Principal</w:t>
      </w:r>
      <w:r w:rsidRPr="006A36A9">
        <w:rPr>
          <w:u w:color="0000FF"/>
        </w:rPr>
        <w:t xml:space="preserve">, or Principal </w:t>
      </w:r>
      <w:r w:rsidR="004E1F5A">
        <w:rPr>
          <w:u w:color="0000FF"/>
        </w:rPr>
        <w:t>is not</w:t>
      </w:r>
      <w:r w:rsidRPr="006A36A9">
        <w:rPr>
          <w:u w:color="0000FF"/>
        </w:rPr>
        <w:t xml:space="preserve"> a Blocked Person</w:t>
      </w:r>
      <w:r w:rsidR="0010661C">
        <w:rPr>
          <w:u w:color="0000FF"/>
        </w:rPr>
        <w:t>.</w:t>
      </w:r>
    </w:p>
    <w:p w14:paraId="48A58E27" w14:textId="09F82CCB" w:rsidR="00516CBA" w:rsidRPr="00F56FCB" w:rsidRDefault="00516CBA" w:rsidP="00516CBA">
      <w:pPr>
        <w:pStyle w:val="Heading4"/>
        <w:numPr>
          <w:ilvl w:val="3"/>
          <w:numId w:val="23"/>
        </w:numPr>
      </w:pPr>
      <w:r w:rsidRPr="00F56FCB">
        <w:t xml:space="preserve">In the event a replacement Guarantor is required by Lender due to the Guarantor Bankruptcy Event described in this </w:t>
      </w:r>
      <w:r>
        <w:fldChar w:fldCharType="begin"/>
      </w:r>
      <w:r>
        <w:instrText xml:space="preserve"> REF _Ref386530521 \n \h </w:instrText>
      </w:r>
      <w:r>
        <w:fldChar w:fldCharType="separate"/>
      </w:r>
      <w:r w:rsidR="00FE4238">
        <w:t>Section 11.03</w:t>
      </w:r>
      <w:r>
        <w:fldChar w:fldCharType="end"/>
      </w:r>
      <w:r w:rsidRPr="00F56FCB">
        <w:fldChar w:fldCharType="begin"/>
      </w:r>
      <w:r w:rsidRPr="00F56FCB">
        <w:instrText xml:space="preserve"> REF _Ref277227175 \r \h </w:instrText>
      </w:r>
      <w:r>
        <w:instrText xml:space="preserve"> \* MERGEFORMAT </w:instrText>
      </w:r>
      <w:r w:rsidRPr="00F56FCB">
        <w:fldChar w:fldCharType="separate"/>
      </w:r>
      <w:r w:rsidR="00FE4238">
        <w:t>(f)</w:t>
      </w:r>
      <w:r w:rsidRPr="00F56FCB">
        <w:fldChar w:fldCharType="end"/>
      </w:r>
      <w:r w:rsidRPr="00F56FCB">
        <w:t>, and such replacement has not occurred within such period, the period for replacement may be extended by Lender in its discretion; however, Lender may require as a condition to any such extension that:</w:t>
      </w:r>
    </w:p>
    <w:p w14:paraId="124B551F" w14:textId="3E882A92" w:rsidR="00516CBA" w:rsidRPr="003F3401" w:rsidRDefault="00516CBA" w:rsidP="00BF0E11">
      <w:pPr>
        <w:pStyle w:val="Heading5"/>
      </w:pPr>
      <w:r w:rsidRPr="003F3401">
        <w:t xml:space="preserve">the then-current property manager be replaced with a property manager reasonably acceptable to Lender (or if a property manager has not been </w:t>
      </w:r>
      <w:r w:rsidRPr="003F3401">
        <w:lastRenderedPageBreak/>
        <w:t>previously engaged, a property manager reasonably acceptable to Lender be engaged)</w:t>
      </w:r>
      <w:r w:rsidR="00B90EF8" w:rsidRPr="003F3401">
        <w:t xml:space="preserve"> and Borrower must disclose to Lender whether the </w:t>
      </w:r>
      <w:r w:rsidR="004E572C" w:rsidRPr="003F3401">
        <w:t>original Borrower, Guarantor</w:t>
      </w:r>
      <w:r w:rsidR="008956F4">
        <w:t>,</w:t>
      </w:r>
      <w:r w:rsidR="004E572C" w:rsidRPr="003F3401">
        <w:t xml:space="preserve"> or Key Principal </w:t>
      </w:r>
      <w:r w:rsidR="00B90EF8" w:rsidRPr="003F3401">
        <w:t>(or any affiliate) will have a direct or indirect ownership in (or Control of) the proposed replacement property manager</w:t>
      </w:r>
      <w:r w:rsidRPr="003F3401">
        <w:t>; or</w:t>
      </w:r>
    </w:p>
    <w:p w14:paraId="6F0D4FC4" w14:textId="77777777" w:rsidR="00516CBA" w:rsidRPr="00273FC7" w:rsidRDefault="00516CBA" w:rsidP="00BF0E11">
      <w:pPr>
        <w:pStyle w:val="Heading5"/>
      </w:pPr>
      <w:r w:rsidRPr="00F87CB7">
        <w:rPr>
          <w:iCs/>
          <w:szCs w:val="26"/>
        </w:rPr>
        <w:t xml:space="preserve">a lockbox </w:t>
      </w:r>
      <w:r>
        <w:rPr>
          <w:iCs/>
          <w:szCs w:val="26"/>
        </w:rPr>
        <w:t xml:space="preserve">agreement </w:t>
      </w:r>
      <w:r w:rsidRPr="00F87CB7">
        <w:rPr>
          <w:iCs/>
          <w:szCs w:val="26"/>
        </w:rPr>
        <w:t xml:space="preserve">or </w:t>
      </w:r>
      <w:r>
        <w:rPr>
          <w:iCs/>
          <w:szCs w:val="26"/>
        </w:rPr>
        <w:t xml:space="preserve">similar </w:t>
      </w:r>
      <w:r w:rsidRPr="00F87CB7">
        <w:rPr>
          <w:iCs/>
          <w:szCs w:val="26"/>
        </w:rPr>
        <w:t>cash management arrangement</w:t>
      </w:r>
      <w:r w:rsidRPr="00273FC7">
        <w:t xml:space="preserve"> (with the property manager) reasonably acceptable to Lender during such extended replacement period be instituted.</w:t>
      </w:r>
    </w:p>
    <w:p w14:paraId="6CB9F34F" w14:textId="2048363D" w:rsidR="00516CBA" w:rsidRPr="00F56FCB" w:rsidRDefault="00516CBA" w:rsidP="00516CBA">
      <w:pPr>
        <w:pStyle w:val="BodyText"/>
      </w:pPr>
      <w:r w:rsidRPr="00F56FCB">
        <w:t xml:space="preserve">If the conditions set forth in this </w:t>
      </w:r>
      <w:r>
        <w:fldChar w:fldCharType="begin"/>
      </w:r>
      <w:r>
        <w:instrText xml:space="preserve"> REF _Ref386530521 \n \h </w:instrText>
      </w:r>
      <w:r>
        <w:fldChar w:fldCharType="separate"/>
      </w:r>
      <w:r w:rsidR="00FE4238">
        <w:t>Section 11.03</w:t>
      </w:r>
      <w:r>
        <w:fldChar w:fldCharType="end"/>
      </w:r>
      <w:r w:rsidRPr="00F56FCB">
        <w:fldChar w:fldCharType="begin"/>
      </w:r>
      <w:r w:rsidRPr="00F56FCB">
        <w:instrText xml:space="preserve"> REF _Ref277227175 \r \h </w:instrText>
      </w:r>
      <w:r>
        <w:instrText xml:space="preserve"> \* MERGEFORMAT </w:instrText>
      </w:r>
      <w:r w:rsidRPr="00F56FCB">
        <w:fldChar w:fldCharType="separate"/>
      </w:r>
      <w:r w:rsidR="00FE4238">
        <w:t>(f)</w:t>
      </w:r>
      <w:r w:rsidRPr="00F56FCB">
        <w:fldChar w:fldCharType="end"/>
      </w:r>
      <w:r w:rsidRPr="00F56FCB">
        <w:t xml:space="preserve"> are satisfied, the Transfer Fee shall be waived, provided Borrower shall pay the Review Fee and out-of-pocket costs set forth in </w:t>
      </w:r>
      <w:r>
        <w:fldChar w:fldCharType="begin"/>
      </w:r>
      <w:r>
        <w:instrText xml:space="preserve"> REF _Ref386530521 \n \h </w:instrText>
      </w:r>
      <w:r>
        <w:fldChar w:fldCharType="separate"/>
      </w:r>
      <w:r w:rsidR="00FE4238">
        <w:t>Section 11.03</w:t>
      </w:r>
      <w:r>
        <w:fldChar w:fldCharType="end"/>
      </w:r>
      <w:r w:rsidRPr="00F56FCB">
        <w:fldChar w:fldCharType="begin"/>
      </w:r>
      <w:r w:rsidRPr="00F56FCB">
        <w:instrText xml:space="preserve"> REF _Ref277227124 \r \h </w:instrText>
      </w:r>
      <w:r>
        <w:instrText xml:space="preserve"> \* MERGEFORMAT </w:instrText>
      </w:r>
      <w:r w:rsidRPr="00F56FCB">
        <w:fldChar w:fldCharType="separate"/>
      </w:r>
      <w:r w:rsidR="00FE4238">
        <w:t>(g)</w:t>
      </w:r>
      <w:r w:rsidRPr="00F56FCB">
        <w:fldChar w:fldCharType="end"/>
      </w:r>
      <w:r w:rsidRPr="00F56FCB">
        <w:t>.</w:t>
      </w:r>
    </w:p>
    <w:p w14:paraId="34B80720" w14:textId="77777777" w:rsidR="00516CBA" w:rsidRPr="00F56FCB" w:rsidRDefault="00516CBA" w:rsidP="00516CBA">
      <w:pPr>
        <w:pStyle w:val="Heading3"/>
        <w:numPr>
          <w:ilvl w:val="2"/>
          <w:numId w:val="23"/>
        </w:numPr>
      </w:pPr>
      <w:bookmarkStart w:id="1018" w:name="_Ref277227124"/>
      <w:bookmarkStart w:id="1019" w:name="_Toc200887003"/>
      <w:r w:rsidRPr="00F56FCB">
        <w:t>Further Conditions to Transfers and Assumption.</w:t>
      </w:r>
      <w:bookmarkEnd w:id="1014"/>
      <w:bookmarkEnd w:id="1015"/>
      <w:bookmarkEnd w:id="1018"/>
      <w:bookmarkEnd w:id="1019"/>
    </w:p>
    <w:p w14:paraId="12F61FFC" w14:textId="58DF0D34" w:rsidR="00516CBA" w:rsidRPr="00F56FCB" w:rsidRDefault="00516CBA" w:rsidP="00516CBA">
      <w:pPr>
        <w:pStyle w:val="Heading4"/>
        <w:numPr>
          <w:ilvl w:val="3"/>
          <w:numId w:val="23"/>
        </w:numPr>
      </w:pPr>
      <w:r w:rsidRPr="00F56FCB">
        <w:t xml:space="preserve">In connection with any Transfer of </w:t>
      </w:r>
      <w:r>
        <w:t>the Mortgaged Property</w:t>
      </w:r>
      <w:r>
        <w:rPr>
          <w:lang w:val="en-US"/>
        </w:rPr>
        <w:t>,</w:t>
      </w:r>
      <w:r w:rsidRPr="00F56FCB">
        <w:t xml:space="preserve"> or an ownership interest in Borrower, Key Principal</w:t>
      </w:r>
      <w:r>
        <w:rPr>
          <w:lang w:val="en-US"/>
        </w:rPr>
        <w:t>,</w:t>
      </w:r>
      <w:r w:rsidRPr="00F56FCB">
        <w:t xml:space="preserve"> or Guarantor</w:t>
      </w:r>
      <w:r>
        <w:rPr>
          <w:lang w:val="en-US"/>
        </w:rPr>
        <w:t xml:space="preserve"> for which Lender’s approval is required under this Loan Agreement (including </w:t>
      </w:r>
      <w:r>
        <w:fldChar w:fldCharType="begin"/>
      </w:r>
      <w:r>
        <w:instrText xml:space="preserve"> REF _Ref386530521 \n \h </w:instrText>
      </w:r>
      <w:r>
        <w:fldChar w:fldCharType="separate"/>
      </w:r>
      <w:r w:rsidR="00FE4238">
        <w:t>Section 11.03</w:t>
      </w:r>
      <w:r>
        <w:fldChar w:fldCharType="end"/>
      </w:r>
      <w:r>
        <w:rPr>
          <w:lang w:val="en-US"/>
        </w:rPr>
        <w:fldChar w:fldCharType="begin"/>
      </w:r>
      <w:r>
        <w:rPr>
          <w:lang w:val="en-US"/>
        </w:rPr>
        <w:instrText xml:space="preserve"> REF _Ref276104546 \n \h </w:instrText>
      </w:r>
      <w:r>
        <w:rPr>
          <w:lang w:val="en-US"/>
        </w:rPr>
      </w:r>
      <w:r>
        <w:rPr>
          <w:lang w:val="en-US"/>
        </w:rPr>
        <w:fldChar w:fldCharType="separate"/>
      </w:r>
      <w:r w:rsidR="00FE4238">
        <w:rPr>
          <w:lang w:val="en-US"/>
        </w:rPr>
        <w:t>(a)</w:t>
      </w:r>
      <w:r>
        <w:rPr>
          <w:lang w:val="en-US"/>
        </w:rPr>
        <w:fldChar w:fldCharType="end"/>
      </w:r>
      <w:r>
        <w:rPr>
          <w:lang w:val="en-US"/>
        </w:rPr>
        <w:t>), Lender may, as a condition to any such approval, require</w:t>
      </w:r>
      <w:r w:rsidRPr="00F56FCB">
        <w:t>:</w:t>
      </w:r>
    </w:p>
    <w:p w14:paraId="0735B35C" w14:textId="77777777" w:rsidR="00516CBA" w:rsidRPr="00273FC7" w:rsidRDefault="00516CBA" w:rsidP="00BF0E11">
      <w:pPr>
        <w:pStyle w:val="Heading5"/>
      </w:pPr>
      <w:r w:rsidRPr="00F56FCB">
        <w:t>additional collateral, guaranties</w:t>
      </w:r>
      <w:r>
        <w:t>,</w:t>
      </w:r>
      <w:r w:rsidRPr="00F56FCB">
        <w:t xml:space="preserve"> or other credit support to mitigate any risks con</w:t>
      </w:r>
      <w:r w:rsidRPr="00273FC7">
        <w:t>cerning the proposed transferee or the performance or condition of the Mortgaged Property;</w:t>
      </w:r>
    </w:p>
    <w:p w14:paraId="322E755D" w14:textId="77777777" w:rsidR="00516CBA" w:rsidRPr="00273FC7" w:rsidRDefault="00516CBA" w:rsidP="00BF0E11">
      <w:pPr>
        <w:pStyle w:val="Heading5"/>
      </w:pPr>
      <w:r>
        <w:t>amendment of the Loan Documents t</w:t>
      </w:r>
      <w:r w:rsidRPr="00273FC7">
        <w:t>o delete or modify any specially negotiated terms or provisions previously granted for the exclusive benefit of original Borro</w:t>
      </w:r>
      <w:r>
        <w:t xml:space="preserve">wer, Key Principal, or Guarantor and to restore </w:t>
      </w:r>
      <w:r w:rsidRPr="00273FC7">
        <w:t>the original provisions of the standard Fannie Mae form multifamily loan documents, to the extent such provisions were previously modified</w:t>
      </w:r>
      <w:bookmarkEnd w:id="731"/>
      <w:r>
        <w:rPr>
          <w:lang w:val="en-US"/>
        </w:rPr>
        <w:t xml:space="preserve"> or to avoid the occurrence of an Adverse Tax Event</w:t>
      </w:r>
      <w:r>
        <w:t>;</w:t>
      </w:r>
    </w:p>
    <w:p w14:paraId="3B593951" w14:textId="110A6B07" w:rsidR="00516CBA" w:rsidRDefault="00516CBA" w:rsidP="00BF0E11">
      <w:pPr>
        <w:pStyle w:val="Heading5"/>
        <w:rPr>
          <w:lang w:val="en-US"/>
        </w:rPr>
      </w:pPr>
      <w:r w:rsidRPr="00273FC7">
        <w:t xml:space="preserve">a modification to the amounts required to be deposited into the Reserve/Escrow Account pursuant to the terms of </w:t>
      </w:r>
      <w:r w:rsidRPr="00273FC7">
        <w:fldChar w:fldCharType="begin"/>
      </w:r>
      <w:r w:rsidRPr="00273FC7">
        <w:instrText xml:space="preserve"> REF _Ref278972583 \r \h  \* MERGEFORMAT </w:instrText>
      </w:r>
      <w:r w:rsidRPr="00273FC7">
        <w:fldChar w:fldCharType="separate"/>
      </w:r>
      <w:r w:rsidR="00FE4238">
        <w:t>Section 13.02</w:t>
      </w:r>
      <w:r w:rsidRPr="00273FC7">
        <w:fldChar w:fldCharType="end"/>
      </w:r>
      <w:r w:rsidRPr="00273FC7">
        <w:fldChar w:fldCharType="begin"/>
      </w:r>
      <w:r w:rsidRPr="00273FC7">
        <w:instrText xml:space="preserve"> REF _Ref276104123 \n \h </w:instrText>
      </w:r>
      <w:r>
        <w:instrText xml:space="preserve"> \* MERGEFORMAT </w:instrText>
      </w:r>
      <w:r w:rsidRPr="00273FC7">
        <w:fldChar w:fldCharType="separate"/>
      </w:r>
      <w:r w:rsidR="00FE4238">
        <w:t>(a)</w:t>
      </w:r>
      <w:r w:rsidRPr="00273FC7">
        <w:fldChar w:fldCharType="end"/>
      </w:r>
      <w:r w:rsidRPr="00273FC7">
        <w:fldChar w:fldCharType="begin"/>
      </w:r>
      <w:r w:rsidRPr="00273FC7">
        <w:instrText xml:space="preserve"> REF _Ref305396218 \n \h </w:instrText>
      </w:r>
      <w:r>
        <w:instrText xml:space="preserve"> \* MERGEFORMAT </w:instrText>
      </w:r>
      <w:r w:rsidRPr="00273FC7">
        <w:fldChar w:fldCharType="separate"/>
      </w:r>
      <w:r w:rsidR="00FE4238">
        <w:t>(3)</w:t>
      </w:r>
      <w:r w:rsidRPr="00273FC7">
        <w:fldChar w:fldCharType="end"/>
      </w:r>
      <w:r w:rsidRPr="00273FC7">
        <w:fldChar w:fldCharType="begin"/>
      </w:r>
      <w:r w:rsidRPr="00273FC7">
        <w:instrText xml:space="preserve"> REF _Ref305396219 \n \h </w:instrText>
      </w:r>
      <w:r>
        <w:instrText xml:space="preserve"> \* MERGEFORMAT </w:instrText>
      </w:r>
      <w:r w:rsidRPr="00273FC7">
        <w:fldChar w:fldCharType="separate"/>
      </w:r>
      <w:r w:rsidR="00FE4238">
        <w:t>(B)</w:t>
      </w:r>
      <w:r w:rsidRPr="00273FC7">
        <w:fldChar w:fldCharType="end"/>
      </w:r>
      <w:r>
        <w:rPr>
          <w:lang w:val="en-US"/>
        </w:rPr>
        <w:t>;</w:t>
      </w:r>
    </w:p>
    <w:p w14:paraId="68F8ABAB" w14:textId="77777777" w:rsidR="00516CBA" w:rsidRDefault="00516CBA" w:rsidP="00BF0E11">
      <w:pPr>
        <w:pStyle w:val="Heading5"/>
      </w:pPr>
      <w:r>
        <w:t>with respect to any MBS trust that directly or indirectly holds the Mortgage Loan and issues MBS that are outstanding, the Transfer shall not result in an Adverse Tax Event; or</w:t>
      </w:r>
    </w:p>
    <w:p w14:paraId="26DEB7C2" w14:textId="3359E15D" w:rsidR="00516CBA" w:rsidRPr="00F4565F" w:rsidRDefault="00516CBA" w:rsidP="00BF0E11">
      <w:pPr>
        <w:pStyle w:val="Heading5"/>
      </w:pPr>
      <w:r>
        <w:rPr>
          <w:lang w:val="en-US"/>
        </w:rPr>
        <w:t>the</w:t>
      </w:r>
      <w:r>
        <w:t xml:space="preserve"> </w:t>
      </w:r>
      <w:r w:rsidRPr="00F4565F">
        <w:rPr>
          <w:lang w:val="en-US"/>
        </w:rPr>
        <w:t>Transfer</w:t>
      </w:r>
      <w:r>
        <w:t xml:space="preserve"> </w:t>
      </w:r>
      <w:r>
        <w:rPr>
          <w:lang w:val="en-US"/>
        </w:rPr>
        <w:t xml:space="preserve">would </w:t>
      </w:r>
      <w:r>
        <w:t xml:space="preserve">not violate the requirements of </w:t>
      </w:r>
      <w:r>
        <w:fldChar w:fldCharType="begin"/>
      </w:r>
      <w:r>
        <w:instrText xml:space="preserve"> REF _Ref276104389 \r \h </w:instrText>
      </w:r>
      <w:r>
        <w:fldChar w:fldCharType="separate"/>
      </w:r>
      <w:r w:rsidR="00FE4238">
        <w:t>Section 11.02</w:t>
      </w:r>
      <w:r>
        <w:fldChar w:fldCharType="end"/>
      </w:r>
      <w:r>
        <w:fldChar w:fldCharType="begin"/>
      </w:r>
      <w:r>
        <w:instrText xml:space="preserve"> REF _Ref74322317 \r \h </w:instrText>
      </w:r>
      <w:r>
        <w:fldChar w:fldCharType="separate"/>
      </w:r>
      <w:r w:rsidR="00FE4238">
        <w:t>(b)</w:t>
      </w:r>
      <w:r>
        <w:fldChar w:fldCharType="end"/>
      </w:r>
      <w:r>
        <w:fldChar w:fldCharType="begin"/>
      </w:r>
      <w:r>
        <w:instrText xml:space="preserve"> REF _Ref74322320 \r \h </w:instrText>
      </w:r>
      <w:r>
        <w:fldChar w:fldCharType="separate"/>
      </w:r>
      <w:r w:rsidR="00FE4238">
        <w:t>(2)</w:t>
      </w:r>
      <w:r>
        <w:fldChar w:fldCharType="end"/>
      </w:r>
      <w:r>
        <w:fldChar w:fldCharType="begin"/>
      </w:r>
      <w:r>
        <w:instrText xml:space="preserve"> REF _Ref73017051 \n \h </w:instrText>
      </w:r>
      <w:r>
        <w:fldChar w:fldCharType="separate"/>
      </w:r>
      <w:r w:rsidR="00FE4238">
        <w:t>(D)</w:t>
      </w:r>
      <w:r>
        <w:fldChar w:fldCharType="end"/>
      </w:r>
      <w:r>
        <w:t>.</w:t>
      </w:r>
    </w:p>
    <w:p w14:paraId="493C51E3" w14:textId="77777777" w:rsidR="00516CBA" w:rsidRPr="00F56FCB" w:rsidRDefault="00516CBA" w:rsidP="00516CBA">
      <w:pPr>
        <w:pStyle w:val="Heading4"/>
        <w:numPr>
          <w:ilvl w:val="3"/>
          <w:numId w:val="23"/>
        </w:numPr>
      </w:pPr>
      <w:r w:rsidRPr="00F56FCB">
        <w:rPr>
          <w:szCs w:val="24"/>
        </w:rPr>
        <w:t>I</w:t>
      </w:r>
      <w:r w:rsidRPr="00F56FCB">
        <w:t>n connection with any request by Borrower for consent to a Transfer, Borrower shall pay to Lender upon demand:</w:t>
      </w:r>
    </w:p>
    <w:p w14:paraId="2A1E4516" w14:textId="77777777" w:rsidR="00516CBA" w:rsidRPr="00273FC7" w:rsidRDefault="00516CBA" w:rsidP="00BF0E11">
      <w:pPr>
        <w:pStyle w:val="Heading5"/>
      </w:pPr>
      <w:r w:rsidRPr="00273FC7">
        <w:t>the Transfer Fee (to the extent charged by Lender);</w:t>
      </w:r>
    </w:p>
    <w:p w14:paraId="664D2BBD" w14:textId="77777777" w:rsidR="00516CBA" w:rsidRPr="00273FC7" w:rsidRDefault="00516CBA" w:rsidP="00BF0E11">
      <w:pPr>
        <w:pStyle w:val="Heading5"/>
      </w:pPr>
      <w:r w:rsidRPr="00273FC7">
        <w:lastRenderedPageBreak/>
        <w:t>the Review Fee (regardless of whether Lender approves or denies such request);</w:t>
      </w:r>
      <w:r>
        <w:t xml:space="preserve"> and</w:t>
      </w:r>
    </w:p>
    <w:p w14:paraId="3993EE31" w14:textId="77777777" w:rsidR="00516CBA" w:rsidRPr="00C51315" w:rsidRDefault="00516CBA" w:rsidP="00BF0E11">
      <w:pPr>
        <w:pStyle w:val="Heading5"/>
      </w:pPr>
      <w:bookmarkStart w:id="1020" w:name="_Ref367178843"/>
      <w:r w:rsidRPr="00273FC7">
        <w:t>all of Lender’s out-of-pocket costs (including reasonable attorneys’ fees) incurred in reviewing the Transfer request, regardless of whether Lender approves or denies such request</w:t>
      </w:r>
      <w:r>
        <w:t>.</w:t>
      </w:r>
      <w:bookmarkStart w:id="1021" w:name="_Ref367178841"/>
      <w:bookmarkStart w:id="1022" w:name="_Toc264473966"/>
      <w:bookmarkStart w:id="1023" w:name="_Toc263870035"/>
      <w:bookmarkStart w:id="1024" w:name="_Toc263870565"/>
      <w:bookmarkStart w:id="1025" w:name="_Toc266373221"/>
      <w:bookmarkEnd w:id="1020"/>
    </w:p>
    <w:p w14:paraId="7B25A34A" w14:textId="77777777" w:rsidR="00516CBA" w:rsidRPr="00BC6C45" w:rsidRDefault="00516CBA" w:rsidP="00516CBA">
      <w:pPr>
        <w:rPr>
          <w:lang w:eastAsia="x-none"/>
        </w:rPr>
        <w:sectPr w:rsidR="00516CBA" w:rsidRPr="00BC6C45" w:rsidSect="00A76B82">
          <w:footerReference w:type="default" r:id="rId22"/>
          <w:endnotePr>
            <w:numFmt w:val="decimal"/>
          </w:endnotePr>
          <w:type w:val="continuous"/>
          <w:pgSz w:w="12240" w:h="15840" w:code="1"/>
          <w:pgMar w:top="1440" w:right="1440" w:bottom="1440" w:left="1440" w:header="720" w:footer="720" w:gutter="0"/>
          <w:cols w:space="720"/>
          <w:noEndnote/>
        </w:sectPr>
      </w:pPr>
    </w:p>
    <w:p w14:paraId="6DF657C0" w14:textId="77777777" w:rsidR="00516CBA" w:rsidRPr="00F56FCB" w:rsidRDefault="00516CBA" w:rsidP="00516CBA">
      <w:pPr>
        <w:pStyle w:val="Heading1"/>
      </w:pPr>
      <w:bookmarkStart w:id="1026" w:name="_Ref275675463"/>
      <w:bookmarkEnd w:id="1021"/>
      <w:r w:rsidRPr="00F56FCB">
        <w:t xml:space="preserve"> </w:t>
      </w:r>
      <w:bookmarkStart w:id="1027" w:name="_Toc200887004"/>
      <w:r w:rsidRPr="00F56FCB">
        <w:t>- IMPOSITIONS</w:t>
      </w:r>
      <w:bookmarkStart w:id="1028" w:name="_Toc241299219"/>
      <w:bookmarkStart w:id="1029" w:name="_Toc241300058"/>
      <w:bookmarkStart w:id="1030" w:name="_Toc241480268"/>
      <w:bookmarkEnd w:id="25"/>
      <w:bookmarkEnd w:id="1022"/>
      <w:bookmarkEnd w:id="1023"/>
      <w:bookmarkEnd w:id="1024"/>
      <w:bookmarkEnd w:id="1025"/>
      <w:bookmarkEnd w:id="1026"/>
      <w:bookmarkEnd w:id="1027"/>
    </w:p>
    <w:p w14:paraId="1E9142FC" w14:textId="77777777" w:rsidR="00516CBA" w:rsidRPr="00F56FCB" w:rsidRDefault="00516CBA" w:rsidP="00516CBA">
      <w:pPr>
        <w:pStyle w:val="Heading2"/>
      </w:pPr>
      <w:bookmarkStart w:id="1031" w:name="_Ref276627334"/>
      <w:bookmarkStart w:id="1032" w:name="_Toc200887005"/>
      <w:r w:rsidRPr="00F56FCB">
        <w:t>Representations and Warranties.</w:t>
      </w:r>
      <w:bookmarkEnd w:id="1031"/>
      <w:bookmarkEnd w:id="1032"/>
    </w:p>
    <w:p w14:paraId="45C3761E" w14:textId="75B5A436" w:rsidR="00516CBA" w:rsidRPr="00F56FCB" w:rsidRDefault="00516CBA" w:rsidP="00516CBA">
      <w:pPr>
        <w:pStyle w:val="BodyText2"/>
      </w:pPr>
      <w:bookmarkStart w:id="1033" w:name="_Toc263870566"/>
      <w:bookmarkStart w:id="1034" w:name="_Toc264473967"/>
      <w:r w:rsidRPr="00F56FCB">
        <w:t xml:space="preserve">The representations and warranties made by Borrower to Lender in this </w:t>
      </w:r>
      <w:r w:rsidRPr="00F56FCB">
        <w:fldChar w:fldCharType="begin"/>
      </w:r>
      <w:r w:rsidRPr="00F56FCB">
        <w:instrText xml:space="preserve"> REF _Ref276627334 \r \h </w:instrText>
      </w:r>
      <w:r>
        <w:instrText xml:space="preserve"> \* MERGEFORMAT </w:instrText>
      </w:r>
      <w:r w:rsidRPr="00F56FCB">
        <w:fldChar w:fldCharType="separate"/>
      </w:r>
      <w:r w:rsidR="00FE4238">
        <w:t>Section 12.01</w:t>
      </w:r>
      <w:r w:rsidRPr="00F56FCB">
        <w:fldChar w:fldCharType="end"/>
      </w:r>
      <w:r w:rsidRPr="00F56FCB">
        <w:t xml:space="preserve"> ar</w:t>
      </w:r>
      <w:r>
        <w:t>e made as of the Effective Date</w:t>
      </w:r>
      <w:r w:rsidRPr="00F56FCB">
        <w:t xml:space="preserve"> and are true and correct except as disclosed </w:t>
      </w:r>
      <w:r>
        <w:t>on the Exceptions to Representations and Warranties Schedule</w:t>
      </w:r>
      <w:r w:rsidRPr="00F56FCB">
        <w:t>.</w:t>
      </w:r>
    </w:p>
    <w:p w14:paraId="76973C0E" w14:textId="77777777" w:rsidR="00516CBA" w:rsidRPr="00F56FCB" w:rsidRDefault="00516CBA" w:rsidP="00C17D8C">
      <w:pPr>
        <w:pStyle w:val="Heading3"/>
        <w:numPr>
          <w:ilvl w:val="2"/>
          <w:numId w:val="56"/>
        </w:numPr>
      </w:pPr>
      <w:bookmarkStart w:id="1035" w:name="_Toc266373223"/>
      <w:bookmarkStart w:id="1036" w:name="_Toc200887006"/>
      <w:r w:rsidRPr="00F56FCB">
        <w:t>Payment of Taxes, Assessments</w:t>
      </w:r>
      <w:r w:rsidRPr="007F2B89">
        <w:rPr>
          <w:lang w:val="en-US"/>
        </w:rPr>
        <w:t>,</w:t>
      </w:r>
      <w:r w:rsidRPr="00F56FCB">
        <w:t xml:space="preserve"> and Other Charges.</w:t>
      </w:r>
      <w:bookmarkEnd w:id="1035"/>
      <w:bookmarkEnd w:id="1036"/>
    </w:p>
    <w:p w14:paraId="22E7D927" w14:textId="77777777" w:rsidR="00516CBA" w:rsidRPr="00F56FCB" w:rsidRDefault="00516CBA" w:rsidP="00516CBA">
      <w:pPr>
        <w:pStyle w:val="BodyText3"/>
        <w:keepNext/>
        <w:ind w:firstLine="720"/>
      </w:pPr>
      <w:r w:rsidRPr="00F56FCB">
        <w:t>Borrower has:</w:t>
      </w:r>
    </w:p>
    <w:p w14:paraId="33826E95" w14:textId="77777777" w:rsidR="00516CBA" w:rsidRPr="00F56FCB" w:rsidRDefault="00516CBA" w:rsidP="00516CBA">
      <w:pPr>
        <w:pStyle w:val="Heading4"/>
        <w:numPr>
          <w:ilvl w:val="3"/>
          <w:numId w:val="23"/>
        </w:numPr>
      </w:pPr>
      <w:r w:rsidRPr="00F56FCB">
        <w:t>paid (or with the approval of Lender, established an escrow fund sufficient to pay when due and payable) all amounts and charges relating to the Mortgaged Property that have become due and payable</w:t>
      </w:r>
      <w:bookmarkStart w:id="1037" w:name="_DV_M13"/>
      <w:bookmarkEnd w:id="1037"/>
      <w:r>
        <w:t xml:space="preserve"> before any fine, penalty interest, lien, or costs may be added thereto</w:t>
      </w:r>
      <w:r w:rsidRPr="00F56FCB">
        <w:t>, including Impositions, leasehold payments</w:t>
      </w:r>
      <w:r>
        <w:rPr>
          <w:lang w:val="en-US"/>
        </w:rPr>
        <w:t>,</w:t>
      </w:r>
      <w:r w:rsidRPr="00F56FCB">
        <w:t xml:space="preserve"> and ground rents;</w:t>
      </w:r>
    </w:p>
    <w:p w14:paraId="2DD9138F" w14:textId="77777777" w:rsidR="00516CBA" w:rsidRPr="00F56FCB" w:rsidRDefault="00516CBA" w:rsidP="00516CBA">
      <w:pPr>
        <w:pStyle w:val="Heading4"/>
        <w:numPr>
          <w:ilvl w:val="3"/>
          <w:numId w:val="23"/>
        </w:numPr>
      </w:pPr>
      <w:r w:rsidRPr="00F56FCB">
        <w:t xml:space="preserve">paid all Taxes for the Mortgaged Property that have become due </w:t>
      </w:r>
      <w:r>
        <w:t>before any fine, penalty interest, lien, or costs may be added thereto</w:t>
      </w:r>
      <w:r w:rsidRPr="00F56FCB">
        <w:t xml:space="preserve"> pursuant to any notice of assessment received by Borrower and any and all taxes that have become due against Borrower</w:t>
      </w:r>
      <w:r w:rsidRPr="006D19B2">
        <w:t xml:space="preserve"> </w:t>
      </w:r>
      <w:r>
        <w:t>before any fine, penalty interest, lien, or costs may be added thereto</w:t>
      </w:r>
      <w:r w:rsidRPr="00F56FCB">
        <w:t>;</w:t>
      </w:r>
    </w:p>
    <w:p w14:paraId="7BD02F16" w14:textId="77777777" w:rsidR="00516CBA" w:rsidRPr="00F56FCB" w:rsidRDefault="00516CBA" w:rsidP="00516CBA">
      <w:pPr>
        <w:pStyle w:val="Heading4"/>
        <w:numPr>
          <w:ilvl w:val="3"/>
          <w:numId w:val="23"/>
        </w:numPr>
      </w:pPr>
      <w:r w:rsidRPr="00F56FCB">
        <w:t>no knowledge of any basis for any additional assessments;</w:t>
      </w:r>
    </w:p>
    <w:p w14:paraId="7CAB4C89" w14:textId="77777777" w:rsidR="00516CBA" w:rsidRPr="00F56FCB" w:rsidRDefault="00516CBA" w:rsidP="00516CBA">
      <w:pPr>
        <w:pStyle w:val="Heading4"/>
        <w:numPr>
          <w:ilvl w:val="3"/>
          <w:numId w:val="23"/>
        </w:numPr>
      </w:pPr>
      <w:r w:rsidRPr="00F56FCB">
        <w:t>no knowledge of any presently pending special assessments against all or any part of the Mortgaged Property, or any presently pending special assessments against Borrower; and</w:t>
      </w:r>
    </w:p>
    <w:p w14:paraId="52A41330" w14:textId="77777777" w:rsidR="00516CBA" w:rsidRPr="00F56FCB" w:rsidRDefault="00516CBA" w:rsidP="00516CBA">
      <w:pPr>
        <w:pStyle w:val="Heading4"/>
        <w:numPr>
          <w:ilvl w:val="3"/>
          <w:numId w:val="23"/>
        </w:numPr>
      </w:pPr>
      <w:r w:rsidRPr="00F56FCB">
        <w:t>not received any written notice of any contemplated special assessment against the Mortgaged Property, or any contemplated special assessment against Borrower.</w:t>
      </w:r>
    </w:p>
    <w:p w14:paraId="7B80F62B" w14:textId="77777777" w:rsidR="00516CBA" w:rsidRPr="00F56FCB" w:rsidRDefault="00516CBA" w:rsidP="00516CBA">
      <w:pPr>
        <w:pStyle w:val="Heading2"/>
      </w:pPr>
      <w:bookmarkStart w:id="1038" w:name="_Toc200887007"/>
      <w:r w:rsidRPr="00F56FCB">
        <w:t>Covenants.</w:t>
      </w:r>
      <w:bookmarkEnd w:id="1038"/>
    </w:p>
    <w:p w14:paraId="1D70D8BE" w14:textId="77777777" w:rsidR="00516CBA" w:rsidRPr="00F56FCB" w:rsidRDefault="00516CBA" w:rsidP="00C17D8C">
      <w:pPr>
        <w:pStyle w:val="Heading3"/>
        <w:numPr>
          <w:ilvl w:val="2"/>
          <w:numId w:val="57"/>
        </w:numPr>
      </w:pPr>
      <w:bookmarkStart w:id="1039" w:name="_Toc266373225"/>
      <w:bookmarkStart w:id="1040" w:name="_Toc200887008"/>
      <w:r w:rsidRPr="00F56FCB">
        <w:t>Imposition Deposits, Taxes, and Other Charges.</w:t>
      </w:r>
      <w:bookmarkEnd w:id="1028"/>
      <w:bookmarkEnd w:id="1029"/>
      <w:bookmarkEnd w:id="1030"/>
      <w:bookmarkEnd w:id="1033"/>
      <w:bookmarkEnd w:id="1034"/>
      <w:bookmarkEnd w:id="1039"/>
      <w:bookmarkEnd w:id="1040"/>
    </w:p>
    <w:p w14:paraId="0D37B416" w14:textId="77777777" w:rsidR="00516CBA" w:rsidRPr="00F56FCB" w:rsidRDefault="00516CBA" w:rsidP="00516CBA">
      <w:pPr>
        <w:pStyle w:val="BodyText2"/>
        <w:keepNext/>
      </w:pPr>
      <w:r w:rsidRPr="00F56FCB">
        <w:t>Borrower shall:</w:t>
      </w:r>
    </w:p>
    <w:p w14:paraId="2D047946" w14:textId="77777777" w:rsidR="00516CBA" w:rsidRPr="00F56FCB" w:rsidRDefault="00516CBA" w:rsidP="00516CBA">
      <w:pPr>
        <w:pStyle w:val="Heading4"/>
        <w:numPr>
          <w:ilvl w:val="3"/>
          <w:numId w:val="23"/>
        </w:numPr>
      </w:pPr>
      <w:r w:rsidRPr="00F56FCB">
        <w:t xml:space="preserve">deposit the Imposition Deposits with Lender on each Payment Date (or on another day designated in writing by Lender) in amount sufficient, in Lender’s discretion, </w:t>
      </w:r>
      <w:r w:rsidRPr="00F56FCB">
        <w:lastRenderedPageBreak/>
        <w:t>to enable Lender to pay each Imposition before the last date upon which such payment may be made without any penalty or interest charge being added, plus an amount equal to no more than one-sixth (or the amount permitted by applicable law) of the Impositions for the trailing twelve (12) months (calculated based on the aggregate annual Imposition costs divided by twelve (12) and multiplied by two (2));</w:t>
      </w:r>
    </w:p>
    <w:p w14:paraId="1FAD3EA2" w14:textId="77777777" w:rsidR="00516CBA" w:rsidRPr="00F56FCB" w:rsidRDefault="00516CBA" w:rsidP="00516CBA">
      <w:pPr>
        <w:pStyle w:val="Heading4"/>
        <w:numPr>
          <w:ilvl w:val="3"/>
          <w:numId w:val="23"/>
        </w:numPr>
      </w:pPr>
      <w:r w:rsidRPr="00F56FCB">
        <w:t xml:space="preserve">deposit with Lender, within ten (10) days after </w:t>
      </w:r>
      <w:r>
        <w:t>written notice</w:t>
      </w:r>
      <w:r w:rsidRPr="00F56FCB">
        <w:t xml:space="preserve"> from Lender (subject to applicable law), such additional amounts estimated by Lender to be reasonably necessary to cure any deficiency </w:t>
      </w:r>
      <w:bookmarkStart w:id="1041" w:name="_Ref180894549"/>
      <w:bookmarkStart w:id="1042" w:name="_Ref180894696"/>
      <w:r w:rsidRPr="00F56FCB">
        <w:t>in the amount of the Imposition Deposits held for payment of a specific Imposition;</w:t>
      </w:r>
    </w:p>
    <w:p w14:paraId="54489C46" w14:textId="66D1C7B5" w:rsidR="00516CBA" w:rsidRPr="00F56FCB" w:rsidRDefault="00516CBA" w:rsidP="00516CBA">
      <w:pPr>
        <w:pStyle w:val="Heading4"/>
        <w:numPr>
          <w:ilvl w:val="3"/>
          <w:numId w:val="23"/>
        </w:numPr>
      </w:pPr>
      <w:r>
        <w:t xml:space="preserve">except as set forth in </w:t>
      </w:r>
      <w:r>
        <w:fldChar w:fldCharType="begin"/>
      </w:r>
      <w:r>
        <w:instrText xml:space="preserve"> REF _Ref321487961 \r \h </w:instrText>
      </w:r>
      <w:r>
        <w:fldChar w:fldCharType="separate"/>
      </w:r>
      <w:r w:rsidR="00FE4238">
        <w:t>Section 12.03</w:t>
      </w:r>
      <w:r>
        <w:fldChar w:fldCharType="end"/>
      </w:r>
      <w:r>
        <w:fldChar w:fldCharType="begin"/>
      </w:r>
      <w:r>
        <w:instrText xml:space="preserve"> REF _Ref321487963 \r \h </w:instrText>
      </w:r>
      <w:r>
        <w:fldChar w:fldCharType="separate"/>
      </w:r>
      <w:r w:rsidR="00FE4238">
        <w:t>(c)</w:t>
      </w:r>
      <w:r>
        <w:fldChar w:fldCharType="end"/>
      </w:r>
      <w:r>
        <w:t xml:space="preserve"> below, </w:t>
      </w:r>
      <w:r w:rsidRPr="00F56FCB">
        <w:t>pay all Impositions, leasehold payments, ground rents</w:t>
      </w:r>
      <w:r>
        <w:rPr>
          <w:lang w:val="en-US"/>
        </w:rPr>
        <w:t>,</w:t>
      </w:r>
      <w:r w:rsidRPr="00F56FCB">
        <w:t xml:space="preserve"> and </w:t>
      </w:r>
      <w:r>
        <w:rPr>
          <w:lang w:val="en-US"/>
        </w:rPr>
        <w:t>T</w:t>
      </w:r>
      <w:r w:rsidRPr="00F56FCB">
        <w:t xml:space="preserve">axes when due and </w:t>
      </w:r>
      <w:r>
        <w:t>before any fine, penalty interest, lien, or costs may be added thereto</w:t>
      </w:r>
      <w:r w:rsidRPr="00F56FCB">
        <w:t>;</w:t>
      </w:r>
    </w:p>
    <w:p w14:paraId="00A017F4" w14:textId="77777777" w:rsidR="00516CBA" w:rsidRPr="00F56FCB" w:rsidRDefault="00516CBA" w:rsidP="00516CBA">
      <w:pPr>
        <w:pStyle w:val="Heading4"/>
        <w:numPr>
          <w:ilvl w:val="3"/>
          <w:numId w:val="23"/>
        </w:numPr>
      </w:pPr>
      <w:r w:rsidRPr="00F56FCB">
        <w:t>promptly deliver to Lender a copy of all notices of, and invoices for, Impositions, and, if Borrower pays any Imposition directly, Borrower shall promptly furnish to Lender receipts evidencing such payments</w:t>
      </w:r>
      <w:bookmarkStart w:id="1043" w:name="_Ref180905501"/>
      <w:bookmarkEnd w:id="1041"/>
      <w:bookmarkEnd w:id="1042"/>
      <w:r w:rsidRPr="00F56FCB">
        <w:t>; and</w:t>
      </w:r>
    </w:p>
    <w:p w14:paraId="18C39C0C" w14:textId="77777777" w:rsidR="00516CBA" w:rsidRPr="00F56FCB" w:rsidRDefault="00516CBA" w:rsidP="00516CBA">
      <w:pPr>
        <w:pStyle w:val="Heading4"/>
        <w:numPr>
          <w:ilvl w:val="3"/>
          <w:numId w:val="23"/>
        </w:numPr>
      </w:pPr>
      <w:r w:rsidRPr="00F56FCB">
        <w:t>promptly deliver to Lender a copy of all notices of any special assessments and contemplated special assessments against the Mortgaged Property or Borrower.</w:t>
      </w:r>
    </w:p>
    <w:p w14:paraId="234638E0" w14:textId="77777777" w:rsidR="00516CBA" w:rsidRPr="00F56FCB" w:rsidRDefault="00516CBA" w:rsidP="00516CBA">
      <w:pPr>
        <w:pStyle w:val="Heading2"/>
      </w:pPr>
      <w:bookmarkStart w:id="1044" w:name="_Toc266373226"/>
      <w:bookmarkStart w:id="1045" w:name="_Toc270286549"/>
      <w:bookmarkStart w:id="1046" w:name="_Ref321478104"/>
      <w:bookmarkStart w:id="1047" w:name="_Ref321487961"/>
      <w:bookmarkStart w:id="1048" w:name="_Toc200887009"/>
      <w:r w:rsidRPr="00F56FCB">
        <w:t>Mortgage Loan Administration Matters Regarding Impositions.</w:t>
      </w:r>
      <w:bookmarkEnd w:id="1044"/>
      <w:bookmarkEnd w:id="1045"/>
      <w:bookmarkEnd w:id="1046"/>
      <w:bookmarkEnd w:id="1047"/>
      <w:bookmarkEnd w:id="1048"/>
    </w:p>
    <w:p w14:paraId="5800B769" w14:textId="77777777" w:rsidR="00516CBA" w:rsidRPr="00F56FCB" w:rsidRDefault="00516CBA" w:rsidP="00C17D8C">
      <w:pPr>
        <w:pStyle w:val="Heading3"/>
        <w:numPr>
          <w:ilvl w:val="2"/>
          <w:numId w:val="58"/>
        </w:numPr>
      </w:pPr>
      <w:bookmarkStart w:id="1049" w:name="_Toc263870567"/>
      <w:bookmarkStart w:id="1050" w:name="_Toc264473968"/>
      <w:bookmarkStart w:id="1051" w:name="_Toc266373227"/>
      <w:bookmarkStart w:id="1052" w:name="_Toc200887010"/>
      <w:r w:rsidRPr="00F56FCB">
        <w:t>Maintenance of Records by Lender.</w:t>
      </w:r>
      <w:bookmarkEnd w:id="1049"/>
      <w:bookmarkEnd w:id="1050"/>
      <w:bookmarkEnd w:id="1051"/>
      <w:bookmarkEnd w:id="1052"/>
    </w:p>
    <w:p w14:paraId="2E892B06" w14:textId="77777777" w:rsidR="00516CBA" w:rsidRPr="00F56FCB" w:rsidRDefault="00516CBA" w:rsidP="00516CBA">
      <w:pPr>
        <w:pStyle w:val="BodyText2"/>
      </w:pPr>
      <w:r w:rsidRPr="00F56FCB">
        <w:t>Lender shall maintain records of the monthly and aggregate Imposition Deposits held by Lender for the purpose of paying Taxes, insurance premiums</w:t>
      </w:r>
      <w:r>
        <w:t>,</w:t>
      </w:r>
      <w:r w:rsidRPr="00F56FCB">
        <w:t xml:space="preserve"> and each other obligation of Borrower for which Imposition Deposits are required.</w:t>
      </w:r>
      <w:bookmarkEnd w:id="1043"/>
    </w:p>
    <w:p w14:paraId="5F444850" w14:textId="77777777" w:rsidR="00516CBA" w:rsidRPr="00F56FCB" w:rsidRDefault="00516CBA" w:rsidP="00516CBA">
      <w:pPr>
        <w:pStyle w:val="Heading3"/>
        <w:numPr>
          <w:ilvl w:val="2"/>
          <w:numId w:val="23"/>
        </w:numPr>
      </w:pPr>
      <w:bookmarkStart w:id="1053" w:name="_Toc263870568"/>
      <w:bookmarkStart w:id="1054" w:name="_Toc264473969"/>
      <w:bookmarkStart w:id="1055" w:name="_Toc266373228"/>
      <w:bookmarkStart w:id="1056" w:name="_Toc200887011"/>
      <w:r w:rsidRPr="00F56FCB">
        <w:t>Imposition Accounts.</w:t>
      </w:r>
      <w:bookmarkEnd w:id="1053"/>
      <w:bookmarkEnd w:id="1054"/>
      <w:bookmarkEnd w:id="1055"/>
      <w:bookmarkEnd w:id="1056"/>
    </w:p>
    <w:p w14:paraId="59971BAC" w14:textId="77777777" w:rsidR="00516CBA" w:rsidRPr="00F56FCB" w:rsidRDefault="00516CBA" w:rsidP="00516CBA">
      <w:pPr>
        <w:pStyle w:val="BodyText2"/>
        <w:rPr>
          <w:b/>
        </w:rPr>
      </w:pPr>
      <w:r w:rsidRPr="00F56FCB">
        <w:t xml:space="preserve">All Imposition Deposits shall be held in an institution (which may be </w:t>
      </w:r>
      <w:proofErr w:type="gramStart"/>
      <w:r w:rsidRPr="00F56FCB">
        <w:t>Lender, if</w:t>
      </w:r>
      <w:proofErr w:type="gramEnd"/>
      <w:r w:rsidRPr="00F56FCB">
        <w:t xml:space="preserve"> Lender is such an institution) whose deposits or accounts are insured or guaranteed by a federal agency and which accounts meet the standards for custodial accounts as required by Lender from time to time.  Lender shall not be obligated to open additional accounts, or deposit Imposition Deposits in additional </w:t>
      </w:r>
      <w:proofErr w:type="gramStart"/>
      <w:r w:rsidRPr="00F56FCB">
        <w:t>institutions, when</w:t>
      </w:r>
      <w:proofErr w:type="gramEnd"/>
      <w:r w:rsidRPr="00F56FCB">
        <w:t xml:space="preserve"> the amount of the Imposition Deposits exceeds the maximum amount of the federal deposit insurance or guaranty.  No interest, earnings</w:t>
      </w:r>
      <w:r>
        <w:t>,</w:t>
      </w:r>
      <w:r w:rsidRPr="00F56FCB">
        <w:t xml:space="preserve"> or profits on the Imposition Deposits shall be paid to Borrower unless applicable law so requires.  Imposition Deposits shall not be </w:t>
      </w:r>
      <w:proofErr w:type="gramStart"/>
      <w:r w:rsidRPr="00F56FCB">
        <w:t>trust</w:t>
      </w:r>
      <w:proofErr w:type="gramEnd"/>
      <w:r w:rsidRPr="00F56FCB">
        <w:t xml:space="preserve"> funds</w:t>
      </w:r>
      <w:r>
        <w:t xml:space="preserve"> or</w:t>
      </w:r>
      <w:r w:rsidRPr="00F56FCB">
        <w:t xml:space="preserve"> operate to reduce the Indebtedness, unless applied by Lender for that purpose in accordance with this Loan Agreement.  For the purposes of 9-104(a)(3) of the </w:t>
      </w:r>
      <w:proofErr w:type="spellStart"/>
      <w:r w:rsidRPr="00F56FCB">
        <w:t>UCC</w:t>
      </w:r>
      <w:proofErr w:type="spellEnd"/>
      <w:r w:rsidRPr="00F56FCB">
        <w:t>, Lender is the owner of the Imposition Deposits and shall be deemed a “customer” with sole control of the account holding the Imposition Deposits.</w:t>
      </w:r>
    </w:p>
    <w:p w14:paraId="150D83EE" w14:textId="77777777" w:rsidR="00516CBA" w:rsidRPr="00F56FCB" w:rsidRDefault="00516CBA" w:rsidP="00516CBA">
      <w:pPr>
        <w:pStyle w:val="Heading3"/>
        <w:numPr>
          <w:ilvl w:val="2"/>
          <w:numId w:val="23"/>
        </w:numPr>
      </w:pPr>
      <w:bookmarkStart w:id="1057" w:name="_Toc263870569"/>
      <w:bookmarkStart w:id="1058" w:name="_Toc264473970"/>
      <w:bookmarkStart w:id="1059" w:name="_Toc266373229"/>
      <w:bookmarkStart w:id="1060" w:name="_Ref321478106"/>
      <w:bookmarkStart w:id="1061" w:name="_Ref321478132"/>
      <w:bookmarkStart w:id="1062" w:name="_Ref321487963"/>
      <w:bookmarkStart w:id="1063" w:name="_Toc200887012"/>
      <w:r w:rsidRPr="00F56FCB">
        <w:lastRenderedPageBreak/>
        <w:t>Payment of Impositions; Sufficiency of Imposition Deposits</w:t>
      </w:r>
      <w:bookmarkEnd w:id="1057"/>
      <w:bookmarkEnd w:id="1058"/>
      <w:bookmarkEnd w:id="1059"/>
      <w:r w:rsidRPr="00F56FCB">
        <w:t>.</w:t>
      </w:r>
      <w:bookmarkEnd w:id="1060"/>
      <w:bookmarkEnd w:id="1061"/>
      <w:bookmarkEnd w:id="1062"/>
      <w:bookmarkEnd w:id="1063"/>
    </w:p>
    <w:p w14:paraId="428B1142" w14:textId="77777777" w:rsidR="00516CBA" w:rsidRPr="00F56FCB" w:rsidRDefault="00516CBA" w:rsidP="00516CBA">
      <w:pPr>
        <w:pStyle w:val="BodyText2"/>
      </w:pPr>
      <w:r w:rsidRPr="00F56FCB">
        <w:t>Lender may pay an Imposition according to any bill, statement</w:t>
      </w:r>
      <w:r>
        <w:t>,</w:t>
      </w:r>
      <w:r w:rsidRPr="00F56FCB">
        <w:t xml:space="preserve"> or estimate from the appropriate public office or insurance company without inquiring into the accuracy of the bill, statement</w:t>
      </w:r>
      <w:r>
        <w:t>,</w:t>
      </w:r>
      <w:r w:rsidRPr="00F56FCB">
        <w:t xml:space="preserve"> or estimate or into the validity of the Imposition.</w:t>
      </w:r>
      <w:r w:rsidRPr="00396BE6">
        <w:t xml:space="preserve">  </w:t>
      </w:r>
      <w:r w:rsidRPr="00F56FCB">
        <w:t>Imposition Deposits shall be required to be used by Lender to pay Taxes, insurance premiums and any other individual</w:t>
      </w:r>
      <w:r w:rsidRPr="00F56FCB">
        <w:rPr>
          <w:b/>
        </w:rPr>
        <w:t xml:space="preserve"> </w:t>
      </w:r>
      <w:r w:rsidRPr="00F56FCB">
        <w:t>Imposition only if:</w:t>
      </w:r>
    </w:p>
    <w:p w14:paraId="6C21FBF9" w14:textId="77777777" w:rsidR="00516CBA" w:rsidRPr="00F56FCB" w:rsidRDefault="00516CBA" w:rsidP="00516CBA">
      <w:pPr>
        <w:pStyle w:val="Heading4"/>
        <w:numPr>
          <w:ilvl w:val="3"/>
          <w:numId w:val="23"/>
        </w:numPr>
      </w:pPr>
      <w:r w:rsidRPr="00F56FCB">
        <w:t>no Event of Default exists;</w:t>
      </w:r>
    </w:p>
    <w:p w14:paraId="6ECC67FB" w14:textId="77777777" w:rsidR="00516CBA" w:rsidRPr="00F56FCB" w:rsidRDefault="00516CBA" w:rsidP="00516CBA">
      <w:pPr>
        <w:pStyle w:val="Heading4"/>
        <w:numPr>
          <w:ilvl w:val="3"/>
          <w:numId w:val="23"/>
        </w:numPr>
      </w:pPr>
      <w:r w:rsidRPr="00F56FCB">
        <w:t>Borrower has timely delivered to Lender all applicable bills or premium notices that it has received; and</w:t>
      </w:r>
    </w:p>
    <w:p w14:paraId="32BDF102" w14:textId="77777777" w:rsidR="00516CBA" w:rsidRPr="00F56FCB" w:rsidRDefault="00516CBA" w:rsidP="00516CBA">
      <w:pPr>
        <w:pStyle w:val="Heading4"/>
        <w:numPr>
          <w:ilvl w:val="3"/>
          <w:numId w:val="23"/>
        </w:numPr>
      </w:pPr>
      <w:r w:rsidRPr="00F56FCB">
        <w:t>sufficient Imposition Deposits are held by Lender for each Imposition at the time such Imposition becomes due and payable.</w:t>
      </w:r>
    </w:p>
    <w:p w14:paraId="3BD3B810" w14:textId="77777777" w:rsidR="00516CBA" w:rsidRPr="00F56FCB" w:rsidRDefault="00516CBA" w:rsidP="00516CBA">
      <w:pPr>
        <w:pStyle w:val="BodyText"/>
        <w:ind w:firstLine="720"/>
        <w:rPr>
          <w:b/>
        </w:rPr>
      </w:pPr>
      <w:r w:rsidRPr="00F56FCB">
        <w:t xml:space="preserve">Lender shall have no liability to Borrower </w:t>
      </w:r>
      <w:r>
        <w:t xml:space="preserve">or any other Person </w:t>
      </w:r>
      <w:r w:rsidRPr="00F56FCB">
        <w:t>for failing to pay any Imposition if any of the conditions are not satisfied.  If at any time the amount of the Imposition Deposits held for payment of a specific Imposition exceeds the amount reasonably deemed necessary by Lender to be held in connection with such Imposition, the excess may be credited against future installments of Imposition Deposits for such Imposition.</w:t>
      </w:r>
    </w:p>
    <w:p w14:paraId="44490B97" w14:textId="77777777" w:rsidR="00516CBA" w:rsidRPr="00F56FCB" w:rsidRDefault="00516CBA" w:rsidP="00516CBA">
      <w:pPr>
        <w:pStyle w:val="Heading3"/>
        <w:numPr>
          <w:ilvl w:val="2"/>
          <w:numId w:val="23"/>
        </w:numPr>
      </w:pPr>
      <w:bookmarkStart w:id="1064" w:name="_Toc263870570"/>
      <w:bookmarkStart w:id="1065" w:name="_Toc264473971"/>
      <w:bookmarkStart w:id="1066" w:name="_Toc266373230"/>
      <w:bookmarkStart w:id="1067" w:name="_Ref180894526"/>
      <w:bookmarkStart w:id="1068" w:name="_Toc200887013"/>
      <w:r w:rsidRPr="00F56FCB">
        <w:t>Imposition Deposits Upon Event of Default</w:t>
      </w:r>
      <w:bookmarkEnd w:id="1064"/>
      <w:bookmarkEnd w:id="1065"/>
      <w:r w:rsidRPr="00F56FCB">
        <w:t>.</w:t>
      </w:r>
      <w:bookmarkEnd w:id="1066"/>
      <w:bookmarkEnd w:id="1068"/>
    </w:p>
    <w:p w14:paraId="414E6829" w14:textId="77777777" w:rsidR="00516CBA" w:rsidRPr="00046DAF" w:rsidRDefault="00516CBA" w:rsidP="00516CBA">
      <w:pPr>
        <w:pStyle w:val="BodyText2"/>
        <w:rPr>
          <w:b/>
        </w:rPr>
      </w:pPr>
      <w:r w:rsidRPr="00F56FCB">
        <w:t>If an Event of Default has occurred and is continuing, Lender may apply any Imposition Deposits, in such amount and in such order as Lender determines, to pay any Impositions or as a credit against the Indebtedness.</w:t>
      </w:r>
      <w:bookmarkEnd w:id="1067"/>
    </w:p>
    <w:p w14:paraId="77FED198" w14:textId="77777777" w:rsidR="00516CBA" w:rsidRPr="00F56FCB" w:rsidRDefault="00516CBA" w:rsidP="00516CBA">
      <w:pPr>
        <w:pStyle w:val="Heading3"/>
        <w:numPr>
          <w:ilvl w:val="2"/>
          <w:numId w:val="23"/>
        </w:numPr>
      </w:pPr>
      <w:bookmarkStart w:id="1069" w:name="_Toc263870571"/>
      <w:bookmarkStart w:id="1070" w:name="_Toc264473972"/>
      <w:bookmarkStart w:id="1071" w:name="_Toc266373231"/>
      <w:bookmarkStart w:id="1072" w:name="_Toc200887014"/>
      <w:r w:rsidRPr="00F56FCB">
        <w:t>Contesting Impositions.</w:t>
      </w:r>
      <w:bookmarkEnd w:id="1069"/>
      <w:bookmarkEnd w:id="1070"/>
      <w:bookmarkEnd w:id="1071"/>
      <w:bookmarkEnd w:id="1072"/>
    </w:p>
    <w:p w14:paraId="05BBB938" w14:textId="77777777" w:rsidR="00516CBA" w:rsidRPr="00F56FCB" w:rsidRDefault="00516CBA" w:rsidP="00516CBA">
      <w:pPr>
        <w:pStyle w:val="BodyText2"/>
      </w:pPr>
      <w:r w:rsidRPr="00F56FCB">
        <w:t>Other than insurance premiums, Borrower may contest, at its expense, by appropriate legal proceedings, the amount or validity of any Imposition if:</w:t>
      </w:r>
    </w:p>
    <w:p w14:paraId="0DBD5CB5" w14:textId="77777777" w:rsidR="00516CBA" w:rsidRPr="00F56FCB" w:rsidRDefault="00516CBA" w:rsidP="00516CBA">
      <w:pPr>
        <w:pStyle w:val="Heading4"/>
        <w:numPr>
          <w:ilvl w:val="3"/>
          <w:numId w:val="23"/>
        </w:numPr>
      </w:pPr>
      <w:r w:rsidRPr="00F56FCB">
        <w:t>Borrower notifies Lender of the commencement or expected commencement of such proceedings;</w:t>
      </w:r>
    </w:p>
    <w:p w14:paraId="349A4A8B" w14:textId="77777777" w:rsidR="00516CBA" w:rsidRPr="00F56FCB" w:rsidRDefault="00516CBA" w:rsidP="00516CBA">
      <w:pPr>
        <w:pStyle w:val="Heading4"/>
        <w:numPr>
          <w:ilvl w:val="3"/>
          <w:numId w:val="23"/>
        </w:numPr>
      </w:pPr>
      <w:r w:rsidRPr="00F56FCB">
        <w:t>Lender determines that the Mortgaged Property is not in danger of being sold or forfeited;</w:t>
      </w:r>
    </w:p>
    <w:p w14:paraId="1E2A9894" w14:textId="77777777" w:rsidR="00516CBA" w:rsidRPr="00F56FCB" w:rsidRDefault="00516CBA" w:rsidP="00516CBA">
      <w:pPr>
        <w:pStyle w:val="Heading4"/>
        <w:numPr>
          <w:ilvl w:val="3"/>
          <w:numId w:val="23"/>
        </w:numPr>
      </w:pPr>
      <w:r w:rsidRPr="00F56FCB">
        <w:t>Borrower deposits with Lender (or the applicable Governmental Authority if required by applicable law) reserves sufficient to pay the contested Imposition, if required by Lender (or the applicable Governmental Authority);</w:t>
      </w:r>
    </w:p>
    <w:p w14:paraId="632C36B0" w14:textId="77777777" w:rsidR="00516CBA" w:rsidRPr="00F56FCB" w:rsidRDefault="00516CBA" w:rsidP="00516CBA">
      <w:pPr>
        <w:pStyle w:val="Heading4"/>
        <w:numPr>
          <w:ilvl w:val="3"/>
          <w:numId w:val="23"/>
        </w:numPr>
      </w:pPr>
      <w:r w:rsidRPr="00F56FCB">
        <w:t xml:space="preserve">Borrower furnishes whatever additional security is required in the proceedings or is reasonably requested </w:t>
      </w:r>
      <w:r>
        <w:rPr>
          <w:lang w:val="en-US"/>
        </w:rPr>
        <w:t xml:space="preserve">in writing </w:t>
      </w:r>
      <w:r w:rsidRPr="00F56FCB">
        <w:t>by Lender; and</w:t>
      </w:r>
    </w:p>
    <w:p w14:paraId="323ADE5F" w14:textId="77777777" w:rsidR="00516CBA" w:rsidRPr="00F56FCB" w:rsidRDefault="00516CBA" w:rsidP="00516CBA">
      <w:pPr>
        <w:pStyle w:val="Heading4"/>
        <w:numPr>
          <w:ilvl w:val="3"/>
          <w:numId w:val="23"/>
        </w:numPr>
      </w:pPr>
      <w:r w:rsidRPr="00F56FCB">
        <w:lastRenderedPageBreak/>
        <w:t>Borrower commences, and at all times thereafter diligently prosecutes, such contest in good faith until a final determination is made by the applicable Governmental Authority.</w:t>
      </w:r>
    </w:p>
    <w:p w14:paraId="1771B396" w14:textId="77777777" w:rsidR="00516CBA" w:rsidRPr="00F56FCB" w:rsidRDefault="00516CBA" w:rsidP="00516CBA">
      <w:pPr>
        <w:pStyle w:val="Heading3"/>
        <w:numPr>
          <w:ilvl w:val="2"/>
          <w:numId w:val="23"/>
        </w:numPr>
      </w:pPr>
      <w:bookmarkStart w:id="1073" w:name="_Toc200887015"/>
      <w:r w:rsidRPr="00F56FCB">
        <w:t>Release to Borrower.</w:t>
      </w:r>
      <w:bookmarkEnd w:id="1073"/>
    </w:p>
    <w:p w14:paraId="00034981" w14:textId="77777777" w:rsidR="00516CBA" w:rsidRDefault="00516CBA" w:rsidP="00516CBA">
      <w:pPr>
        <w:pStyle w:val="BodyText2"/>
      </w:pPr>
      <w:r w:rsidRPr="00F56FCB">
        <w:t>Upon payment in full of all sums secured by the Security Instrument and this Loan Agreement and release by Lender of the lien of the Security Instrument, Lender shall disburse to Borrower the balance of any Imposition Deposits then on deposit with Lender.</w:t>
      </w:r>
      <w:bookmarkStart w:id="1074" w:name="_Ref367178846"/>
      <w:bookmarkStart w:id="1075" w:name="_Toc264473974"/>
      <w:bookmarkStart w:id="1076" w:name="_Toc266373233"/>
      <w:bookmarkStart w:id="1077" w:name="_Toc263870037"/>
      <w:bookmarkStart w:id="1078" w:name="_Toc263870574"/>
    </w:p>
    <w:p w14:paraId="19277C55" w14:textId="77777777" w:rsidR="00516CBA" w:rsidRPr="00F56FCB" w:rsidRDefault="00516CBA" w:rsidP="00516CBA">
      <w:pPr>
        <w:pStyle w:val="BodyText2"/>
        <w:sectPr w:rsidR="00516CBA" w:rsidRPr="00F56FCB" w:rsidSect="00A76B82">
          <w:footerReference w:type="default" r:id="rId23"/>
          <w:endnotePr>
            <w:numFmt w:val="decimal"/>
          </w:endnotePr>
          <w:type w:val="continuous"/>
          <w:pgSz w:w="12240" w:h="15840" w:code="1"/>
          <w:pgMar w:top="1440" w:right="1440" w:bottom="1440" w:left="1440" w:header="720" w:footer="720" w:gutter="0"/>
          <w:cols w:space="720"/>
          <w:noEndnote/>
        </w:sectPr>
      </w:pPr>
    </w:p>
    <w:p w14:paraId="1AD991A3" w14:textId="77777777" w:rsidR="00516CBA" w:rsidRPr="00F56FCB" w:rsidRDefault="00516CBA" w:rsidP="00516CBA">
      <w:pPr>
        <w:pStyle w:val="Heading1"/>
      </w:pPr>
      <w:bookmarkStart w:id="1079" w:name="_Ref275675491"/>
      <w:bookmarkEnd w:id="1074"/>
      <w:r w:rsidRPr="00F56FCB">
        <w:t xml:space="preserve"> </w:t>
      </w:r>
      <w:bookmarkStart w:id="1080" w:name="_Ref276646100"/>
      <w:bookmarkStart w:id="1081" w:name="_Ref54013283"/>
      <w:bookmarkStart w:id="1082" w:name="_Toc200887016"/>
      <w:r>
        <w:t>–</w:t>
      </w:r>
      <w:r w:rsidRPr="00F56FCB">
        <w:t xml:space="preserve"> REPLACEMENT</w:t>
      </w:r>
      <w:r>
        <w:rPr>
          <w:lang w:val="en-US"/>
        </w:rPr>
        <w:t xml:space="preserve">S, </w:t>
      </w:r>
      <w:r w:rsidRPr="00F56FCB">
        <w:t>REPAIRS</w:t>
      </w:r>
      <w:bookmarkEnd w:id="1075"/>
      <w:bookmarkEnd w:id="1076"/>
      <w:bookmarkEnd w:id="1077"/>
      <w:bookmarkEnd w:id="1078"/>
      <w:bookmarkEnd w:id="1079"/>
      <w:bookmarkEnd w:id="1080"/>
      <w:r>
        <w:rPr>
          <w:lang w:val="en-US"/>
        </w:rPr>
        <w:t>, AND RESTORATION</w:t>
      </w:r>
      <w:bookmarkEnd w:id="1081"/>
      <w:bookmarkEnd w:id="1082"/>
    </w:p>
    <w:p w14:paraId="27B4E9D4" w14:textId="77777777" w:rsidR="00516CBA" w:rsidRPr="00F56FCB" w:rsidRDefault="00516CBA" w:rsidP="00516CBA">
      <w:pPr>
        <w:pStyle w:val="Heading2"/>
      </w:pPr>
      <w:bookmarkStart w:id="1083" w:name="_Ref276106355"/>
      <w:bookmarkStart w:id="1084" w:name="_Toc263870492"/>
      <w:bookmarkStart w:id="1085" w:name="_Toc264473975"/>
      <w:bookmarkStart w:id="1086" w:name="_Toc200887017"/>
      <w:r w:rsidRPr="00F56FCB">
        <w:t>Covenants.</w:t>
      </w:r>
      <w:bookmarkEnd w:id="1083"/>
      <w:bookmarkEnd w:id="1086"/>
    </w:p>
    <w:p w14:paraId="627B3069" w14:textId="77777777" w:rsidR="00516CBA" w:rsidRPr="00F56FCB" w:rsidRDefault="00516CBA" w:rsidP="00C17D8C">
      <w:pPr>
        <w:pStyle w:val="Heading3"/>
        <w:numPr>
          <w:ilvl w:val="2"/>
          <w:numId w:val="59"/>
        </w:numPr>
      </w:pPr>
      <w:bookmarkStart w:id="1087" w:name="_Toc263870595"/>
      <w:bookmarkStart w:id="1088" w:name="_Toc264473996"/>
      <w:bookmarkStart w:id="1089" w:name="_Toc266373236"/>
      <w:bookmarkStart w:id="1090" w:name="_Ref278972936"/>
      <w:bookmarkStart w:id="1091" w:name="_Toc200887018"/>
      <w:bookmarkEnd w:id="1084"/>
      <w:bookmarkEnd w:id="1085"/>
      <w:r w:rsidRPr="00F56FCB">
        <w:t>Initial Deposits to Replacement Reserve Account</w:t>
      </w:r>
      <w:r>
        <w:rPr>
          <w:lang w:val="en-US"/>
        </w:rPr>
        <w:t>,</w:t>
      </w:r>
      <w:r w:rsidRPr="00F56FCB">
        <w:t xml:space="preserve"> Repairs Escrow Account</w:t>
      </w:r>
      <w:r>
        <w:rPr>
          <w:lang w:val="en-US"/>
        </w:rPr>
        <w:t>, and Restoration Reserve Account</w:t>
      </w:r>
      <w:r w:rsidRPr="00F56FCB">
        <w:t>.</w:t>
      </w:r>
      <w:bookmarkEnd w:id="1087"/>
      <w:bookmarkEnd w:id="1088"/>
      <w:bookmarkEnd w:id="1089"/>
      <w:bookmarkEnd w:id="1090"/>
      <w:bookmarkEnd w:id="1091"/>
    </w:p>
    <w:p w14:paraId="2AFD0BCB" w14:textId="77777777" w:rsidR="00516CBA" w:rsidRPr="00F56FCB" w:rsidRDefault="00516CBA" w:rsidP="00C17D8C">
      <w:pPr>
        <w:pStyle w:val="Heading4"/>
        <w:numPr>
          <w:ilvl w:val="3"/>
          <w:numId w:val="59"/>
        </w:numPr>
      </w:pPr>
      <w:r w:rsidRPr="00F56FCB">
        <w:t>On the Effective Date, Borrower shall pay to Lender:</w:t>
      </w:r>
    </w:p>
    <w:p w14:paraId="48BA2C3C" w14:textId="77777777" w:rsidR="00516CBA" w:rsidRPr="00F56FCB" w:rsidRDefault="00516CBA" w:rsidP="00BF0E11">
      <w:pPr>
        <w:pStyle w:val="Heading5"/>
      </w:pPr>
      <w:bookmarkStart w:id="1092" w:name="_Ref278972942"/>
      <w:r w:rsidRPr="00F56FCB">
        <w:t>the Initial Replacement Reserve Deposit for deposit into the Replacement Reserve Account; and</w:t>
      </w:r>
      <w:bookmarkEnd w:id="1092"/>
    </w:p>
    <w:p w14:paraId="293FCA32" w14:textId="77777777" w:rsidR="00516CBA" w:rsidRDefault="00516CBA" w:rsidP="00BF0E11">
      <w:pPr>
        <w:pStyle w:val="Heading5"/>
      </w:pPr>
      <w:r w:rsidRPr="00F56FCB">
        <w:t>the Repairs Escrow Deposit for deposit into the Repairs Escrow Account.</w:t>
      </w:r>
    </w:p>
    <w:p w14:paraId="0F3CB62F" w14:textId="3582BE15" w:rsidR="00516CBA" w:rsidRPr="00191BF4" w:rsidRDefault="00516CBA" w:rsidP="00C17D8C">
      <w:pPr>
        <w:pStyle w:val="Heading4"/>
        <w:numPr>
          <w:ilvl w:val="3"/>
          <w:numId w:val="59"/>
        </w:numPr>
      </w:pPr>
      <w:r>
        <w:rPr>
          <w:lang w:val="en-US"/>
        </w:rPr>
        <w:t xml:space="preserve">After an event of loss (except as set forth in </w:t>
      </w:r>
      <w:r>
        <w:rPr>
          <w:lang w:val="en-US"/>
        </w:rPr>
        <w:fldChar w:fldCharType="begin"/>
      </w:r>
      <w:r>
        <w:rPr>
          <w:lang w:val="en-US"/>
        </w:rPr>
        <w:instrText xml:space="preserve"> REF _Ref54254157 \r \h </w:instrText>
      </w:r>
      <w:r>
        <w:rPr>
          <w:lang w:val="en-US"/>
        </w:rPr>
      </w:r>
      <w:r>
        <w:rPr>
          <w:lang w:val="en-US"/>
        </w:rPr>
        <w:fldChar w:fldCharType="separate"/>
      </w:r>
      <w:r w:rsidR="00FE4238">
        <w:rPr>
          <w:lang w:val="en-US"/>
        </w:rPr>
        <w:t>Section 9.03</w:t>
      </w:r>
      <w:r>
        <w:rPr>
          <w:lang w:val="en-US"/>
        </w:rPr>
        <w:fldChar w:fldCharType="end"/>
      </w:r>
      <w:r>
        <w:rPr>
          <w:lang w:val="en-US"/>
        </w:rPr>
        <w:fldChar w:fldCharType="begin"/>
      </w:r>
      <w:r>
        <w:rPr>
          <w:lang w:val="en-US"/>
        </w:rPr>
        <w:instrText xml:space="preserve"> REF _Ref54254162 \r \h </w:instrText>
      </w:r>
      <w:r>
        <w:rPr>
          <w:lang w:val="en-US"/>
        </w:rPr>
      </w:r>
      <w:r>
        <w:rPr>
          <w:lang w:val="en-US"/>
        </w:rPr>
        <w:fldChar w:fldCharType="separate"/>
      </w:r>
      <w:r w:rsidR="00FE4238">
        <w:rPr>
          <w:lang w:val="en-US"/>
        </w:rPr>
        <w:t>(b)(2)</w:t>
      </w:r>
      <w:r>
        <w:rPr>
          <w:lang w:val="en-US"/>
        </w:rPr>
        <w:fldChar w:fldCharType="end"/>
      </w:r>
      <w:r>
        <w:rPr>
          <w:lang w:val="en-US"/>
        </w:rPr>
        <w:t xml:space="preserve">), Borrower shall deliver or cause to be delivered to Lender any insurance proceeds received under any insurance policy required to be maintained in accordance with </w:t>
      </w:r>
      <w:r>
        <w:rPr>
          <w:lang w:val="en-US"/>
        </w:rPr>
        <w:fldChar w:fldCharType="begin"/>
      </w:r>
      <w:r>
        <w:rPr>
          <w:lang w:val="en-US"/>
        </w:rPr>
        <w:instrText xml:space="preserve"> REF _Ref276104319 \r \h </w:instrText>
      </w:r>
      <w:r>
        <w:rPr>
          <w:lang w:val="en-US"/>
        </w:rPr>
      </w:r>
      <w:r>
        <w:rPr>
          <w:lang w:val="en-US"/>
        </w:rPr>
        <w:fldChar w:fldCharType="separate"/>
      </w:r>
      <w:r w:rsidR="00FE4238">
        <w:rPr>
          <w:lang w:val="en-US"/>
        </w:rPr>
        <w:t>Article 9</w:t>
      </w:r>
      <w:r>
        <w:rPr>
          <w:lang w:val="en-US"/>
        </w:rPr>
        <w:fldChar w:fldCharType="end"/>
      </w:r>
      <w:r>
        <w:rPr>
          <w:lang w:val="en-US"/>
        </w:rPr>
        <w:t>.</w:t>
      </w:r>
    </w:p>
    <w:p w14:paraId="2725F0A2" w14:textId="77777777" w:rsidR="00516CBA" w:rsidRPr="00F56FCB" w:rsidRDefault="00516CBA" w:rsidP="00516CBA">
      <w:pPr>
        <w:pStyle w:val="Heading3"/>
        <w:numPr>
          <w:ilvl w:val="2"/>
          <w:numId w:val="23"/>
        </w:numPr>
      </w:pPr>
      <w:bookmarkStart w:id="1093" w:name="_Toc263870596"/>
      <w:bookmarkStart w:id="1094" w:name="_Toc264473997"/>
      <w:bookmarkStart w:id="1095" w:name="_Toc266373237"/>
      <w:bookmarkStart w:id="1096" w:name="_Toc200887019"/>
      <w:r w:rsidRPr="00F56FCB">
        <w:t>Monthly Replacement Reserve Deposits.</w:t>
      </w:r>
      <w:bookmarkEnd w:id="1093"/>
      <w:bookmarkEnd w:id="1094"/>
      <w:bookmarkEnd w:id="1095"/>
      <w:bookmarkEnd w:id="1096"/>
    </w:p>
    <w:p w14:paraId="758D3C3B" w14:textId="77777777" w:rsidR="00516CBA" w:rsidRPr="00F56FCB" w:rsidRDefault="00516CBA" w:rsidP="00516CBA">
      <w:pPr>
        <w:pStyle w:val="BodyText2"/>
      </w:pPr>
      <w:r w:rsidRPr="00F56FCB">
        <w:t>Borrower shall deposit the applicable Monthly Replacement Reserve Deposit into the Replacement Reserve Account on each Payment Date.</w:t>
      </w:r>
    </w:p>
    <w:p w14:paraId="464CAB47" w14:textId="77777777" w:rsidR="00516CBA" w:rsidRPr="00F56FCB" w:rsidRDefault="00516CBA" w:rsidP="00516CBA">
      <w:pPr>
        <w:pStyle w:val="Heading3"/>
        <w:numPr>
          <w:ilvl w:val="2"/>
          <w:numId w:val="23"/>
        </w:numPr>
      </w:pPr>
      <w:bookmarkStart w:id="1097" w:name="_Toc266373238"/>
      <w:bookmarkStart w:id="1098" w:name="_Toc263870597"/>
      <w:bookmarkStart w:id="1099" w:name="_Toc264473998"/>
      <w:bookmarkStart w:id="1100" w:name="_Toc200887020"/>
      <w:r>
        <w:rPr>
          <w:lang w:val="en-US"/>
        </w:rPr>
        <w:t xml:space="preserve">Payment and Deliverables for </w:t>
      </w:r>
      <w:r w:rsidRPr="00F56FCB">
        <w:t>Replacements</w:t>
      </w:r>
      <w:r>
        <w:rPr>
          <w:lang w:val="en-US"/>
        </w:rPr>
        <w:t>,</w:t>
      </w:r>
      <w:r w:rsidRPr="00F56FCB">
        <w:t xml:space="preserve"> Repairs</w:t>
      </w:r>
      <w:r>
        <w:rPr>
          <w:lang w:val="en-US"/>
        </w:rPr>
        <w:t>, and Restoration</w:t>
      </w:r>
      <w:r w:rsidRPr="00F56FCB">
        <w:t>.</w:t>
      </w:r>
      <w:bookmarkEnd w:id="1097"/>
      <w:bookmarkEnd w:id="1100"/>
    </w:p>
    <w:p w14:paraId="0653A8C6" w14:textId="77777777" w:rsidR="00516CBA" w:rsidRPr="00F56FCB" w:rsidRDefault="00516CBA" w:rsidP="00516CBA">
      <w:pPr>
        <w:pStyle w:val="BodyText2"/>
        <w:keepNext/>
      </w:pPr>
      <w:r w:rsidRPr="00F56FCB">
        <w:t>Borrower shall:</w:t>
      </w:r>
    </w:p>
    <w:p w14:paraId="527E6F92" w14:textId="77777777" w:rsidR="00516CBA" w:rsidRPr="00F56FCB" w:rsidRDefault="00516CBA" w:rsidP="00516CBA">
      <w:pPr>
        <w:pStyle w:val="Heading4"/>
        <w:numPr>
          <w:ilvl w:val="3"/>
          <w:numId w:val="23"/>
        </w:numPr>
      </w:pPr>
      <w:r w:rsidRPr="00F56FCB">
        <w:t>pay all invoices for Replacements</w:t>
      </w:r>
      <w:r>
        <w:rPr>
          <w:lang w:val="en-US"/>
        </w:rPr>
        <w:t>,</w:t>
      </w:r>
      <w:r w:rsidRPr="00F56FCB">
        <w:t xml:space="preserve"> Repairs, </w:t>
      </w:r>
      <w:r>
        <w:rPr>
          <w:lang w:val="en-US"/>
        </w:rPr>
        <w:t xml:space="preserve">and Restoration, </w:t>
      </w:r>
      <w:r w:rsidRPr="00F56FCB">
        <w:t xml:space="preserve">regardless of whether funds on deposit in </w:t>
      </w:r>
      <w:r>
        <w:rPr>
          <w:lang w:val="en-US"/>
        </w:rPr>
        <w:t>the applicable</w:t>
      </w:r>
      <w:r w:rsidRPr="00F56FCB">
        <w:t xml:space="preserve"> Reserve</w:t>
      </w:r>
      <w:r>
        <w:rPr>
          <w:lang w:val="en-US"/>
        </w:rPr>
        <w:t>/Escrow</w:t>
      </w:r>
      <w:r w:rsidRPr="00F56FCB">
        <w:t xml:space="preserve"> Account are sufficient</w:t>
      </w:r>
      <w:r>
        <w:rPr>
          <w:lang w:val="en-US"/>
        </w:rPr>
        <w:t xml:space="preserve"> to pay the full amount of such invoices</w:t>
      </w:r>
      <w:r w:rsidRPr="00F56FCB">
        <w:t xml:space="preserve">, prior to any request for disbursement </w:t>
      </w:r>
      <w:r>
        <w:rPr>
          <w:lang w:val="en-US"/>
        </w:rPr>
        <w:t xml:space="preserve">from such </w:t>
      </w:r>
      <w:r w:rsidRPr="00F56FCB">
        <w:t>Reserve</w:t>
      </w:r>
      <w:r>
        <w:rPr>
          <w:lang w:val="en-US"/>
        </w:rPr>
        <w:t>/Escrow</w:t>
      </w:r>
      <w:r>
        <w:t xml:space="preserve"> Account </w:t>
      </w:r>
      <w:r w:rsidRPr="00F56FCB">
        <w:t>(unless Lender has agreed to issue joint checks in connection with a particular Replacement</w:t>
      </w:r>
      <w:r>
        <w:rPr>
          <w:lang w:val="en-US"/>
        </w:rPr>
        <w:t xml:space="preserve">, </w:t>
      </w:r>
      <w:r w:rsidRPr="00F56FCB">
        <w:t>Repair</w:t>
      </w:r>
      <w:r>
        <w:rPr>
          <w:lang w:val="en-US"/>
        </w:rPr>
        <w:t>, or Restoration</w:t>
      </w:r>
      <w:r w:rsidRPr="00F56FCB">
        <w:t>);</w:t>
      </w:r>
    </w:p>
    <w:p w14:paraId="578B245B" w14:textId="77777777" w:rsidR="00516CBA" w:rsidRPr="00F56FCB" w:rsidRDefault="00516CBA" w:rsidP="00516CBA">
      <w:pPr>
        <w:pStyle w:val="Heading4"/>
        <w:numPr>
          <w:ilvl w:val="3"/>
          <w:numId w:val="23"/>
        </w:numPr>
      </w:pPr>
      <w:r w:rsidRPr="00F56FCB">
        <w:t>pay all applicable fees and charges of any Governmental Authority on account of the Replacements</w:t>
      </w:r>
      <w:r>
        <w:rPr>
          <w:lang w:val="en-US"/>
        </w:rPr>
        <w:t xml:space="preserve">, </w:t>
      </w:r>
      <w:r w:rsidRPr="00F56FCB">
        <w:t xml:space="preserve">Repairs, </w:t>
      </w:r>
      <w:r>
        <w:rPr>
          <w:lang w:val="en-US"/>
        </w:rPr>
        <w:t xml:space="preserve">and Restoration, </w:t>
      </w:r>
      <w:r w:rsidRPr="00F56FCB">
        <w:t xml:space="preserve">as applicable; </w:t>
      </w:r>
    </w:p>
    <w:p w14:paraId="0FFE9B9E" w14:textId="759D0068" w:rsidR="00516CBA" w:rsidRDefault="00516CBA" w:rsidP="00516CBA">
      <w:pPr>
        <w:pStyle w:val="Heading4"/>
        <w:numPr>
          <w:ilvl w:val="3"/>
          <w:numId w:val="23"/>
        </w:numPr>
      </w:pPr>
      <w:r w:rsidRPr="00F56FCB">
        <w:lastRenderedPageBreak/>
        <w:t>provide evidence satisfactory to Lender of completion of the Replacements</w:t>
      </w:r>
      <w:r>
        <w:rPr>
          <w:lang w:val="en-US"/>
        </w:rPr>
        <w:t xml:space="preserve">, Restoration (within the period required under </w:t>
      </w:r>
      <w:r>
        <w:rPr>
          <w:lang w:val="en-US"/>
        </w:rPr>
        <w:fldChar w:fldCharType="begin"/>
      </w:r>
      <w:r>
        <w:rPr>
          <w:lang w:val="en-US"/>
        </w:rPr>
        <w:instrText xml:space="preserve"> REF _Ref453806 \r \h </w:instrText>
      </w:r>
      <w:r>
        <w:rPr>
          <w:lang w:val="en-US"/>
        </w:rPr>
      </w:r>
      <w:r>
        <w:rPr>
          <w:lang w:val="en-US"/>
        </w:rPr>
        <w:fldChar w:fldCharType="separate"/>
      </w:r>
      <w:r w:rsidR="00FE4238">
        <w:rPr>
          <w:lang w:val="en-US"/>
        </w:rPr>
        <w:t>Section 9.03</w:t>
      </w:r>
      <w:r>
        <w:rPr>
          <w:lang w:val="en-US"/>
        </w:rPr>
        <w:fldChar w:fldCharType="end"/>
      </w:r>
      <w:r>
        <w:rPr>
          <w:lang w:val="en-US"/>
        </w:rPr>
        <w:fldChar w:fldCharType="begin"/>
      </w:r>
      <w:r>
        <w:rPr>
          <w:lang w:val="en-US"/>
        </w:rPr>
        <w:instrText xml:space="preserve"> REF _Ref453352 \r \h </w:instrText>
      </w:r>
      <w:r>
        <w:rPr>
          <w:lang w:val="en-US"/>
        </w:rPr>
      </w:r>
      <w:r>
        <w:rPr>
          <w:lang w:val="en-US"/>
        </w:rPr>
        <w:fldChar w:fldCharType="separate"/>
      </w:r>
      <w:r w:rsidR="00FE4238">
        <w:rPr>
          <w:lang w:val="en-US"/>
        </w:rPr>
        <w:t>(b)(1)(B)</w:t>
      </w:r>
      <w:r>
        <w:rPr>
          <w:lang w:val="en-US"/>
        </w:rPr>
        <w:fldChar w:fldCharType="end"/>
      </w:r>
      <w:r>
        <w:rPr>
          <w:lang w:val="en-US"/>
        </w:rPr>
        <w:fldChar w:fldCharType="begin"/>
      </w:r>
      <w:r>
        <w:rPr>
          <w:lang w:val="en-US"/>
        </w:rPr>
        <w:instrText xml:space="preserve"> REF _Ref453355 \r \h </w:instrText>
      </w:r>
      <w:r>
        <w:rPr>
          <w:lang w:val="en-US"/>
        </w:rPr>
      </w:r>
      <w:r>
        <w:rPr>
          <w:lang w:val="en-US"/>
        </w:rPr>
        <w:fldChar w:fldCharType="separate"/>
      </w:r>
      <w:r w:rsidR="00FE4238">
        <w:rPr>
          <w:lang w:val="en-US"/>
        </w:rPr>
        <w:t>(iv)</w:t>
      </w:r>
      <w:r>
        <w:rPr>
          <w:lang w:val="en-US"/>
        </w:rPr>
        <w:fldChar w:fldCharType="end"/>
      </w:r>
      <w:r>
        <w:rPr>
          <w:lang w:val="en-US"/>
        </w:rPr>
        <w:t xml:space="preserve"> or such other period required by Lender),</w:t>
      </w:r>
      <w:r w:rsidRPr="00F56FCB">
        <w:t xml:space="preserve"> and any Required Repairs (within the Completion Period or within such other period or by such other date set forth in the Required Repair Schedule and any Borrower Requested Repairs and Additional Lender Repairs (by the date specified by Lender for any such Borrower Requested Repairs</w:t>
      </w:r>
      <w:r>
        <w:t xml:space="preserve"> or Additional Lender Repairs)); and</w:t>
      </w:r>
    </w:p>
    <w:p w14:paraId="35A4A6BC" w14:textId="77777777" w:rsidR="00516CBA" w:rsidRPr="005B414D" w:rsidRDefault="00516CBA" w:rsidP="00516CBA">
      <w:pPr>
        <w:pStyle w:val="Heading4"/>
        <w:numPr>
          <w:ilvl w:val="3"/>
          <w:numId w:val="23"/>
        </w:numPr>
      </w:pPr>
      <w:r>
        <w:t>p</w:t>
      </w:r>
      <w:r w:rsidRPr="00A04B63">
        <w:t xml:space="preserve">rior to commencement of any Restoration, Borrower shall deliver to </w:t>
      </w:r>
      <w:r>
        <w:rPr>
          <w:lang w:val="en-US"/>
        </w:rPr>
        <w:t>Lender</w:t>
      </w:r>
      <w:r w:rsidRPr="00A04B63">
        <w:t xml:space="preserve">, for </w:t>
      </w:r>
      <w:r>
        <w:rPr>
          <w:lang w:val="en-US"/>
        </w:rPr>
        <w:t xml:space="preserve">Lender’s </w:t>
      </w:r>
      <w:r>
        <w:t>review and approval</w:t>
      </w:r>
      <w:r>
        <w:rPr>
          <w:lang w:val="en-US"/>
        </w:rPr>
        <w:t>:</w:t>
      </w:r>
    </w:p>
    <w:p w14:paraId="089D45D4" w14:textId="77777777" w:rsidR="00516CBA" w:rsidRDefault="00516CBA" w:rsidP="00BF0E11">
      <w:pPr>
        <w:pStyle w:val="Heading5"/>
      </w:pPr>
      <w:r>
        <w:t>a copy of the plans and specifications for the Restoration; and</w:t>
      </w:r>
    </w:p>
    <w:p w14:paraId="148C8D17" w14:textId="77777777" w:rsidR="00516CBA" w:rsidRPr="005B414D" w:rsidRDefault="00516CBA" w:rsidP="00BF0E11">
      <w:pPr>
        <w:pStyle w:val="Heading5"/>
      </w:pPr>
      <w:r w:rsidRPr="005B414D">
        <w:t>a copy of all building and other permits and authorizations required by any law, ordinance, statute, rule or regulation of the Governmental Authority to carry out the Restoration</w:t>
      </w:r>
      <w:r w:rsidRPr="00A265E1">
        <w:rPr>
          <w:lang w:val="en-US"/>
        </w:rPr>
        <w:t>.</w:t>
      </w:r>
    </w:p>
    <w:p w14:paraId="6F0D723C" w14:textId="77777777" w:rsidR="00516CBA" w:rsidRPr="00F56FCB" w:rsidRDefault="00516CBA" w:rsidP="00516CBA">
      <w:pPr>
        <w:pStyle w:val="Heading3"/>
        <w:numPr>
          <w:ilvl w:val="2"/>
          <w:numId w:val="23"/>
        </w:numPr>
      </w:pPr>
      <w:bookmarkStart w:id="1101" w:name="_Toc263870598"/>
      <w:bookmarkStart w:id="1102" w:name="_Toc264473999"/>
      <w:bookmarkStart w:id="1103" w:name="_Toc266373240"/>
      <w:bookmarkStart w:id="1104" w:name="_Toc200887021"/>
      <w:bookmarkEnd w:id="1098"/>
      <w:bookmarkEnd w:id="1099"/>
      <w:r w:rsidRPr="00F56FCB">
        <w:t>Assignment of Contracts for Replacements</w:t>
      </w:r>
      <w:r>
        <w:rPr>
          <w:lang w:val="en-US"/>
        </w:rPr>
        <w:t xml:space="preserve">, </w:t>
      </w:r>
      <w:r w:rsidRPr="00F56FCB">
        <w:t>Repairs</w:t>
      </w:r>
      <w:r>
        <w:rPr>
          <w:lang w:val="en-US"/>
        </w:rPr>
        <w:t>, and Restoration</w:t>
      </w:r>
      <w:r w:rsidRPr="00F56FCB">
        <w:t>.</w:t>
      </w:r>
      <w:bookmarkEnd w:id="1101"/>
      <w:bookmarkEnd w:id="1102"/>
      <w:bookmarkEnd w:id="1103"/>
      <w:bookmarkEnd w:id="1104"/>
    </w:p>
    <w:p w14:paraId="71E4618D" w14:textId="77777777" w:rsidR="00516CBA" w:rsidRPr="00F56FCB" w:rsidRDefault="00516CBA" w:rsidP="00516CBA">
      <w:pPr>
        <w:pStyle w:val="BodyText2"/>
      </w:pPr>
      <w:r w:rsidRPr="00F56FCB">
        <w:t xml:space="preserve">Borrower shall </w:t>
      </w:r>
      <w:r>
        <w:t xml:space="preserve">collaterally </w:t>
      </w:r>
      <w:r w:rsidRPr="00F56FCB">
        <w:t xml:space="preserve">assign to Lender </w:t>
      </w:r>
      <w:r>
        <w:t xml:space="preserve">as additional security </w:t>
      </w:r>
      <w:r w:rsidRPr="00F56FCB">
        <w:t>any contract or subcontract for Replacements</w:t>
      </w:r>
      <w:r>
        <w:t xml:space="preserve">, </w:t>
      </w:r>
      <w:r w:rsidRPr="00F56FCB">
        <w:t xml:space="preserve">Repairs, </w:t>
      </w:r>
      <w:r>
        <w:t xml:space="preserve">or Restoration, </w:t>
      </w:r>
      <w:r w:rsidRPr="00F56FCB">
        <w:t xml:space="preserve">upon Lender’s </w:t>
      </w:r>
      <w:r>
        <w:t xml:space="preserve">written </w:t>
      </w:r>
      <w:r w:rsidRPr="00F56FCB">
        <w:t>request, on a form of assignment approved by Lender.</w:t>
      </w:r>
    </w:p>
    <w:p w14:paraId="617F64DE" w14:textId="77777777" w:rsidR="00516CBA" w:rsidRPr="00F56FCB" w:rsidRDefault="00516CBA" w:rsidP="00516CBA">
      <w:pPr>
        <w:pStyle w:val="Heading3"/>
        <w:numPr>
          <w:ilvl w:val="2"/>
          <w:numId w:val="23"/>
        </w:numPr>
      </w:pPr>
      <w:bookmarkStart w:id="1105" w:name="_Toc263870599"/>
      <w:bookmarkStart w:id="1106" w:name="_Toc264474000"/>
      <w:bookmarkStart w:id="1107" w:name="_Toc266373241"/>
      <w:bookmarkStart w:id="1108" w:name="_Ref276106358"/>
      <w:bookmarkStart w:id="1109" w:name="_Ref290131827"/>
      <w:bookmarkStart w:id="1110" w:name="_Ref305395077"/>
      <w:bookmarkStart w:id="1111" w:name="_Ref305395081"/>
      <w:bookmarkStart w:id="1112" w:name="_Toc200887022"/>
      <w:r w:rsidRPr="00F56FCB">
        <w:t>Indemnification.</w:t>
      </w:r>
      <w:bookmarkEnd w:id="1105"/>
      <w:bookmarkEnd w:id="1106"/>
      <w:bookmarkEnd w:id="1107"/>
      <w:bookmarkEnd w:id="1108"/>
      <w:bookmarkEnd w:id="1109"/>
      <w:bookmarkEnd w:id="1110"/>
      <w:bookmarkEnd w:id="1111"/>
      <w:bookmarkEnd w:id="1112"/>
    </w:p>
    <w:p w14:paraId="6F4D8238" w14:textId="6FC1C6B7" w:rsidR="00516CBA" w:rsidRPr="00F56FCB" w:rsidRDefault="00516CBA" w:rsidP="00516CBA">
      <w:pPr>
        <w:pStyle w:val="BodyText2"/>
      </w:pPr>
      <w:r>
        <w:t xml:space="preserve">If Lender elects to exercise its rights under </w:t>
      </w:r>
      <w:r>
        <w:fldChar w:fldCharType="begin"/>
      </w:r>
      <w:r>
        <w:instrText xml:space="preserve"> REF _Ref321488072 \r \h </w:instrText>
      </w:r>
      <w:r>
        <w:fldChar w:fldCharType="separate"/>
      </w:r>
      <w:r w:rsidR="00FE4238">
        <w:t>Section 14.03</w:t>
      </w:r>
      <w:r>
        <w:fldChar w:fldCharType="end"/>
      </w:r>
      <w:r>
        <w:t xml:space="preserve"> due to Borrower’s failure to timely commence or complete any Replacements, Repairs, or Restoration, </w:t>
      </w:r>
      <w:r w:rsidRPr="00F56FCB">
        <w:t xml:space="preserve">Borrower shall indemnify and hold Lender harmless </w:t>
      </w:r>
      <w:r>
        <w:t xml:space="preserve">for, </w:t>
      </w:r>
      <w:r w:rsidRPr="00F56FCB">
        <w:t>from and against any and all actions, suits, claims, demands, liabilities, losses, damages, obligations</w:t>
      </w:r>
      <w:r>
        <w:t>,</w:t>
      </w:r>
      <w:r w:rsidRPr="00F56FCB">
        <w:t xml:space="preserve"> and costs or expenses, including litigation costs and reasonable attorneys’ fees, arising from or in any way connected with the performance </w:t>
      </w:r>
      <w:r>
        <w:t xml:space="preserve">by Lender </w:t>
      </w:r>
      <w:r w:rsidRPr="00F56FCB">
        <w:t>of the Replacements</w:t>
      </w:r>
      <w:r>
        <w:t>, R</w:t>
      </w:r>
      <w:r w:rsidRPr="00F56FCB">
        <w:t>epairs</w:t>
      </w:r>
      <w:r>
        <w:t>, or Restoration</w:t>
      </w:r>
      <w:r w:rsidRPr="00F56FCB">
        <w:t xml:space="preserve"> or </w:t>
      </w:r>
      <w:r>
        <w:t xml:space="preserve">the </w:t>
      </w:r>
      <w:r w:rsidRPr="00F56FCB">
        <w:t>investment of the Reserve/Escrow Account Funds</w:t>
      </w:r>
      <w:r>
        <w:t>; provided that Borrower shall have no indemnity obligation if such actions, suits, claims, demands, liabilities, losses, damages, obligations, and costs or expenses, including litigation costs and reasonable attorneys’ fees, arise as a result of the willful misconduct or gross negligence of Lender, Lender’s agents, employees, or representatives as determined by a court of competent jurisdiction pursuant to a final non-appealable court order.</w:t>
      </w:r>
    </w:p>
    <w:p w14:paraId="0B899BED" w14:textId="77777777" w:rsidR="00516CBA" w:rsidRPr="00F56FCB" w:rsidRDefault="00516CBA" w:rsidP="00516CBA">
      <w:pPr>
        <w:pStyle w:val="Heading3"/>
        <w:numPr>
          <w:ilvl w:val="2"/>
          <w:numId w:val="23"/>
        </w:numPr>
      </w:pPr>
      <w:bookmarkStart w:id="1113" w:name="_Toc263870600"/>
      <w:bookmarkStart w:id="1114" w:name="_Toc264474001"/>
      <w:bookmarkStart w:id="1115" w:name="_Toc266373242"/>
      <w:bookmarkStart w:id="1116" w:name="_Toc200887023"/>
      <w:r w:rsidRPr="00F56FCB">
        <w:t>Amendments to Loan Documents.</w:t>
      </w:r>
      <w:bookmarkEnd w:id="1113"/>
      <w:bookmarkEnd w:id="1114"/>
      <w:bookmarkEnd w:id="1115"/>
      <w:bookmarkEnd w:id="1116"/>
    </w:p>
    <w:p w14:paraId="392F970F" w14:textId="7D008DA2" w:rsidR="00516CBA" w:rsidRPr="00F56FCB" w:rsidRDefault="00516CBA" w:rsidP="00516CBA">
      <w:pPr>
        <w:pStyle w:val="BodyText2"/>
      </w:pPr>
      <w:r>
        <w:t xml:space="preserve">Subject to </w:t>
      </w:r>
      <w:r>
        <w:fldChar w:fldCharType="begin"/>
      </w:r>
      <w:r>
        <w:instrText xml:space="preserve"> REF _Ref322417165 \r \h </w:instrText>
      </w:r>
      <w:r>
        <w:fldChar w:fldCharType="separate"/>
      </w:r>
      <w:r w:rsidR="00FE4238">
        <w:t>Section 5.02</w:t>
      </w:r>
      <w:r>
        <w:fldChar w:fldCharType="end"/>
      </w:r>
      <w:r>
        <w:t xml:space="preserve">, </w:t>
      </w:r>
      <w:r w:rsidRPr="00F56FCB">
        <w:t>Borrower shall execute and deliver to Lender, upon</w:t>
      </w:r>
      <w:r>
        <w:t xml:space="preserve"> written</w:t>
      </w:r>
      <w:r w:rsidRPr="00F56FCB">
        <w:t xml:space="preserve"> request, an amendment to this Loan Agreement, the Security Instrument, </w:t>
      </w:r>
      <w:r>
        <w:t xml:space="preserve">and </w:t>
      </w:r>
      <w:r w:rsidRPr="00F56FCB">
        <w:t xml:space="preserve">any other Loan Document </w:t>
      </w:r>
      <w:r>
        <w:t xml:space="preserve">deemed </w:t>
      </w:r>
      <w:r w:rsidRPr="00F56FCB">
        <w:t>necessary or desirable to perfect Lender’s lien upon any portion of the Mortgaged Property for which Reserve/Escrow Account Funds were expended.</w:t>
      </w:r>
    </w:p>
    <w:p w14:paraId="71C2EA9F" w14:textId="77777777" w:rsidR="00516CBA" w:rsidRPr="00F56FCB" w:rsidRDefault="00516CBA" w:rsidP="00516CBA">
      <w:pPr>
        <w:pStyle w:val="Heading3"/>
        <w:numPr>
          <w:ilvl w:val="2"/>
          <w:numId w:val="23"/>
        </w:numPr>
      </w:pPr>
      <w:bookmarkStart w:id="1117" w:name="_Toc263870601"/>
      <w:bookmarkStart w:id="1118" w:name="_Toc264474002"/>
      <w:bookmarkStart w:id="1119" w:name="_Toc266373243"/>
      <w:bookmarkStart w:id="1120" w:name="_Toc200887024"/>
      <w:r w:rsidRPr="00F56FCB">
        <w:lastRenderedPageBreak/>
        <w:t>Administrative Fees and Expenses.</w:t>
      </w:r>
      <w:bookmarkEnd w:id="1117"/>
      <w:bookmarkEnd w:id="1118"/>
      <w:bookmarkEnd w:id="1119"/>
      <w:bookmarkEnd w:id="1120"/>
    </w:p>
    <w:p w14:paraId="5DAFBD3C" w14:textId="77777777" w:rsidR="00516CBA" w:rsidRPr="00F56FCB" w:rsidRDefault="00516CBA" w:rsidP="00516CBA">
      <w:pPr>
        <w:pStyle w:val="BodyText2"/>
        <w:keepNext/>
      </w:pPr>
      <w:r w:rsidRPr="00F56FCB">
        <w:t>Borrower shall pay to Lender:</w:t>
      </w:r>
    </w:p>
    <w:p w14:paraId="39FBA128" w14:textId="77777777" w:rsidR="00516CBA" w:rsidRPr="00F56FCB" w:rsidRDefault="00516CBA" w:rsidP="00516CBA">
      <w:pPr>
        <w:pStyle w:val="Heading4"/>
        <w:numPr>
          <w:ilvl w:val="3"/>
          <w:numId w:val="23"/>
        </w:numPr>
      </w:pPr>
      <w:r w:rsidRPr="00F56FCB">
        <w:t>by the date specified in the applicable invoice, the Repairs Escrow Account Administrati</w:t>
      </w:r>
      <w:r>
        <w:rPr>
          <w:lang w:val="en-US"/>
        </w:rPr>
        <w:t>on</w:t>
      </w:r>
      <w:r w:rsidRPr="00F56FCB">
        <w:t xml:space="preserve"> Fee</w:t>
      </w:r>
      <w:r>
        <w:rPr>
          <w:lang w:val="en-US"/>
        </w:rPr>
        <w:t>,</w:t>
      </w:r>
      <w:r w:rsidRPr="00F56FCB">
        <w:t xml:space="preserve"> the Replacement Reserve Account Administration Fee</w:t>
      </w:r>
      <w:r>
        <w:rPr>
          <w:lang w:val="en-US"/>
        </w:rPr>
        <w:t>, and the Restoration Reserve Account Administration Fee</w:t>
      </w:r>
      <w:r w:rsidRPr="00F56FCB">
        <w:t xml:space="preserve"> for Lender’s services in administering the Reserve</w:t>
      </w:r>
      <w:r>
        <w:rPr>
          <w:lang w:val="en-US"/>
        </w:rPr>
        <w:t>/Escrow</w:t>
      </w:r>
      <w:r w:rsidRPr="00F56FCB">
        <w:t xml:space="preserve"> Account</w:t>
      </w:r>
      <w:r>
        <w:rPr>
          <w:lang w:val="en-US"/>
        </w:rPr>
        <w:t>s</w:t>
      </w:r>
      <w:r w:rsidRPr="00F56FCB">
        <w:t xml:space="preserve"> and investing </w:t>
      </w:r>
      <w:r>
        <w:rPr>
          <w:lang w:val="en-US"/>
        </w:rPr>
        <w:t>the Reserve/Escrow Account Funds</w:t>
      </w:r>
      <w:r w:rsidRPr="00F56FCB">
        <w:t>;</w:t>
      </w:r>
    </w:p>
    <w:p w14:paraId="056246C3" w14:textId="77777777" w:rsidR="00516CBA" w:rsidRPr="00F56FCB" w:rsidRDefault="00516CBA" w:rsidP="00516CBA">
      <w:pPr>
        <w:pStyle w:val="Heading4"/>
        <w:numPr>
          <w:ilvl w:val="3"/>
          <w:numId w:val="23"/>
        </w:numPr>
      </w:pPr>
      <w:r w:rsidRPr="00F56FCB">
        <w:t>upon demand, a reasonable inspection fee, not exceeding the Maximum Inspection Fee, for each inspection of the Mortgaged Property by Lender in connection with a Repair</w:t>
      </w:r>
      <w:r>
        <w:rPr>
          <w:lang w:val="en-US"/>
        </w:rPr>
        <w:t xml:space="preserve">, </w:t>
      </w:r>
      <w:r w:rsidRPr="00F56FCB">
        <w:t>Replacement,</w:t>
      </w:r>
      <w:r>
        <w:rPr>
          <w:lang w:val="en-US"/>
        </w:rPr>
        <w:t xml:space="preserve"> or Restoration item,</w:t>
      </w:r>
      <w:r w:rsidRPr="00F56FCB">
        <w:t xml:space="preserve"> plus all other reasonable costs and out-of-pocket expenses relating to such inspections; and</w:t>
      </w:r>
    </w:p>
    <w:p w14:paraId="26416867" w14:textId="77777777" w:rsidR="00516CBA" w:rsidRPr="00F56FCB" w:rsidRDefault="00516CBA" w:rsidP="00516CBA">
      <w:pPr>
        <w:pStyle w:val="Heading4"/>
        <w:numPr>
          <w:ilvl w:val="3"/>
          <w:numId w:val="23"/>
        </w:numPr>
      </w:pPr>
      <w:r w:rsidRPr="00F56FCB">
        <w:t>upon demand, all reasonable fees charged by any engineer, architect, inspector or other person inspecting the Mortgaged Property on behalf of Lender for each inspection of the Mortgaged Property in connection with a Repair</w:t>
      </w:r>
      <w:r>
        <w:rPr>
          <w:lang w:val="en-US"/>
        </w:rPr>
        <w:t xml:space="preserve">, </w:t>
      </w:r>
      <w:r w:rsidRPr="00F56FCB">
        <w:t xml:space="preserve">Replacement, </w:t>
      </w:r>
      <w:r>
        <w:rPr>
          <w:lang w:val="en-US"/>
        </w:rPr>
        <w:t xml:space="preserve">or Restoration item, </w:t>
      </w:r>
      <w:r w:rsidRPr="00F56FCB">
        <w:t>plus all other reasonable costs and out-of-pocket expenses relating to such inspections.</w:t>
      </w:r>
    </w:p>
    <w:p w14:paraId="364F0EC9" w14:textId="77777777" w:rsidR="00516CBA" w:rsidRPr="00F56FCB" w:rsidRDefault="00516CBA" w:rsidP="00516CBA">
      <w:pPr>
        <w:pStyle w:val="Heading2"/>
      </w:pPr>
      <w:bookmarkStart w:id="1121" w:name="_Toc263869959"/>
      <w:bookmarkStart w:id="1122" w:name="_Toc263870038"/>
      <w:bookmarkStart w:id="1123" w:name="_Toc263870575"/>
      <w:bookmarkStart w:id="1124" w:name="_Toc264473976"/>
      <w:bookmarkStart w:id="1125" w:name="_Toc266373244"/>
      <w:bookmarkStart w:id="1126" w:name="_Toc270286551"/>
      <w:bookmarkStart w:id="1127" w:name="_Ref276104076"/>
      <w:bookmarkStart w:id="1128" w:name="_Ref276104121"/>
      <w:bookmarkStart w:id="1129" w:name="_Ref276105697"/>
      <w:bookmarkStart w:id="1130" w:name="_Ref276105730"/>
      <w:bookmarkStart w:id="1131" w:name="_Ref276106532"/>
      <w:bookmarkStart w:id="1132" w:name="_Ref276625242"/>
      <w:bookmarkStart w:id="1133" w:name="_Ref278972229"/>
      <w:bookmarkStart w:id="1134" w:name="_Ref278972583"/>
      <w:bookmarkStart w:id="1135" w:name="_Ref305395491"/>
      <w:bookmarkStart w:id="1136" w:name="_Toc200887025"/>
      <w:r w:rsidRPr="00F56FCB">
        <w:t>Mortgage Loan Administration Matters Regarding Reserves.</w:t>
      </w:r>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p>
    <w:p w14:paraId="11F706EB" w14:textId="77777777" w:rsidR="00516CBA" w:rsidRPr="00F56FCB" w:rsidRDefault="00516CBA" w:rsidP="00C17D8C">
      <w:pPr>
        <w:pStyle w:val="Heading3"/>
        <w:numPr>
          <w:ilvl w:val="2"/>
          <w:numId w:val="60"/>
        </w:numPr>
      </w:pPr>
      <w:bookmarkStart w:id="1137" w:name="_Ref276104123"/>
      <w:bookmarkStart w:id="1138" w:name="_Ref276105732"/>
      <w:bookmarkStart w:id="1139" w:name="_Toc200887026"/>
      <w:r w:rsidRPr="00F56FCB">
        <w:t>Accounts, Deposits, and Disbursements.</w:t>
      </w:r>
      <w:bookmarkEnd w:id="1137"/>
      <w:bookmarkEnd w:id="1138"/>
      <w:bookmarkEnd w:id="1139"/>
    </w:p>
    <w:p w14:paraId="4CD12D4D" w14:textId="77777777" w:rsidR="00516CBA" w:rsidRPr="00F56FCB" w:rsidRDefault="00516CBA" w:rsidP="00C17D8C">
      <w:pPr>
        <w:pStyle w:val="Heading4A"/>
        <w:numPr>
          <w:ilvl w:val="3"/>
          <w:numId w:val="61"/>
        </w:numPr>
        <w:tabs>
          <w:tab w:val="clear" w:pos="2160"/>
          <w:tab w:val="num" w:pos="720"/>
        </w:tabs>
      </w:pPr>
      <w:bookmarkStart w:id="1140" w:name="_Ref278972960"/>
      <w:r w:rsidRPr="00F56FCB">
        <w:t>Custodial Accounts.</w:t>
      </w:r>
      <w:bookmarkEnd w:id="1140"/>
    </w:p>
    <w:p w14:paraId="0FC3CB34" w14:textId="77777777" w:rsidR="00516CBA" w:rsidRPr="00F56FCB" w:rsidRDefault="00516CBA" w:rsidP="00BF0E11">
      <w:pPr>
        <w:pStyle w:val="Heading5"/>
      </w:pPr>
      <w:r w:rsidRPr="00F56FCB">
        <w:t>The Replacement Reserve Account shall be an interest-bearing account that meets the standards for custodial accounts as required by Lender from time to time.  Lender shall not be responsible for any losses resulting from the investment of the Replacement Reserve Deposits or for obtaining any specific level or percentage of earnings on such investment.  All interest</w:t>
      </w:r>
      <w:r>
        <w:t>, if any,</w:t>
      </w:r>
      <w:r w:rsidRPr="00F56FCB">
        <w:t xml:space="preserve"> earned on the Replacement Reserve Deposits shall be added to and become part of the Replacement Reserve Account; </w:t>
      </w:r>
      <w:r w:rsidRPr="00F56FCB">
        <w:rPr>
          <w:u w:val="single"/>
        </w:rPr>
        <w:t>provided</w:t>
      </w:r>
      <w:r w:rsidRPr="00F56FCB">
        <w:t xml:space="preserve">, </w:t>
      </w:r>
      <w:r w:rsidRPr="00F56FCB">
        <w:rPr>
          <w:u w:val="single"/>
        </w:rPr>
        <w:t>however</w:t>
      </w:r>
      <w:r w:rsidRPr="00F56FCB">
        <w:t xml:space="preserve">, if applicable law requires, and so long as no Event of Default </w:t>
      </w:r>
      <w:r>
        <w:t>has occurred and is continuing</w:t>
      </w:r>
      <w:r w:rsidRPr="00F56FCB">
        <w:t xml:space="preserve"> under any of the Loan Documents, Lender shall pay to Borrower the interest earned on the Replacement Reserve Account not less frequently than the Replacement Reserve Account Interest Disbursement Frequency.</w:t>
      </w:r>
    </w:p>
    <w:p w14:paraId="65573067" w14:textId="77777777" w:rsidR="00516CBA" w:rsidRDefault="00516CBA" w:rsidP="00BF0E11">
      <w:pPr>
        <w:pStyle w:val="Heading5"/>
      </w:pPr>
      <w:r w:rsidRPr="00F56FCB">
        <w:t>Lender shall not be obligated to deposit the Repairs Escrow Deposits</w:t>
      </w:r>
      <w:r w:rsidRPr="00F56FCB">
        <w:rPr>
          <w:b/>
        </w:rPr>
        <w:t xml:space="preserve"> </w:t>
      </w:r>
      <w:r w:rsidRPr="00EB72ED">
        <w:rPr>
          <w:lang w:val="en-US"/>
        </w:rPr>
        <w:t xml:space="preserve">or any funds held in </w:t>
      </w:r>
      <w:r>
        <w:rPr>
          <w:lang w:val="en-US"/>
        </w:rPr>
        <w:t xml:space="preserve">the </w:t>
      </w:r>
      <w:r w:rsidRPr="00EB72ED">
        <w:rPr>
          <w:lang w:val="en-US"/>
        </w:rPr>
        <w:t xml:space="preserve">Restoration Reserve Account </w:t>
      </w:r>
      <w:r w:rsidRPr="00EB72ED">
        <w:t>into an interest-bearing account.</w:t>
      </w:r>
    </w:p>
    <w:p w14:paraId="5CE8C731" w14:textId="77777777" w:rsidR="00516CBA" w:rsidRPr="00EB72ED" w:rsidRDefault="00516CBA" w:rsidP="00BF0E11">
      <w:pPr>
        <w:pStyle w:val="Heading5"/>
      </w:pPr>
      <w:r>
        <w:t>In no event shall Lender be obligated to disburse funds from any Reserve/Escrow Account if an Event of Default has occurred and is continuing.</w:t>
      </w:r>
    </w:p>
    <w:p w14:paraId="692E9297" w14:textId="77777777" w:rsidR="00516CBA" w:rsidRPr="00F56FCB" w:rsidRDefault="00516CBA" w:rsidP="00C17D8C">
      <w:pPr>
        <w:pStyle w:val="Heading4A"/>
        <w:numPr>
          <w:ilvl w:val="3"/>
          <w:numId w:val="61"/>
        </w:numPr>
        <w:tabs>
          <w:tab w:val="clear" w:pos="2160"/>
          <w:tab w:val="num" w:pos="720"/>
        </w:tabs>
      </w:pPr>
      <w:bookmarkStart w:id="1141" w:name="_Toc263869960"/>
      <w:bookmarkStart w:id="1142" w:name="_Toc263870039"/>
      <w:bookmarkStart w:id="1143" w:name="_Toc263870576"/>
      <w:bookmarkStart w:id="1144" w:name="_Toc264473977"/>
      <w:bookmarkStart w:id="1145" w:name="_Toc241299253"/>
      <w:bookmarkStart w:id="1146" w:name="_Toc241300092"/>
      <w:bookmarkStart w:id="1147" w:name="_Toc241480302"/>
      <w:r w:rsidRPr="00F56FCB">
        <w:lastRenderedPageBreak/>
        <w:t>Disbursements by Lender Only.</w:t>
      </w:r>
      <w:bookmarkEnd w:id="1141"/>
      <w:bookmarkEnd w:id="1142"/>
      <w:bookmarkEnd w:id="1143"/>
      <w:bookmarkEnd w:id="1144"/>
    </w:p>
    <w:p w14:paraId="3ABAAB5C" w14:textId="77777777" w:rsidR="00516CBA" w:rsidRPr="00F56FCB" w:rsidRDefault="00516CBA" w:rsidP="00516CBA">
      <w:pPr>
        <w:pStyle w:val="BodyText4"/>
      </w:pPr>
      <w:r w:rsidRPr="00F56FCB">
        <w:t>Only Lender or a designated representative of Lender m</w:t>
      </w:r>
      <w:r>
        <w:t xml:space="preserve">ay make disbursements from the </w:t>
      </w:r>
      <w:r w:rsidRPr="00F56FCB">
        <w:t>Reserve</w:t>
      </w:r>
      <w:r>
        <w:t xml:space="preserve">/Escrow </w:t>
      </w:r>
      <w:r w:rsidRPr="00F56FCB">
        <w:t>Account</w:t>
      </w:r>
      <w:r>
        <w:t>s</w:t>
      </w:r>
      <w:r w:rsidRPr="00F56FCB">
        <w:t>.</w:t>
      </w:r>
      <w:bookmarkEnd w:id="1145"/>
      <w:bookmarkEnd w:id="1146"/>
      <w:bookmarkEnd w:id="1147"/>
      <w:r w:rsidRPr="00F56FCB">
        <w:t xml:space="preserve">  </w:t>
      </w:r>
      <w:r>
        <w:t>D</w:t>
      </w:r>
      <w:r w:rsidRPr="00F56FCB">
        <w:t>isbursements shall only be made upon Borrower request and after satisfaction of all conditions for disbursement.</w:t>
      </w:r>
    </w:p>
    <w:p w14:paraId="264CAF9B" w14:textId="77777777" w:rsidR="00516CBA" w:rsidRPr="00F56FCB" w:rsidRDefault="00516CBA" w:rsidP="00C17D8C">
      <w:pPr>
        <w:pStyle w:val="Heading4A"/>
        <w:numPr>
          <w:ilvl w:val="3"/>
          <w:numId w:val="61"/>
        </w:numPr>
        <w:tabs>
          <w:tab w:val="clear" w:pos="2160"/>
          <w:tab w:val="num" w:pos="720"/>
        </w:tabs>
      </w:pPr>
      <w:bookmarkStart w:id="1148" w:name="_Toc241299254"/>
      <w:bookmarkStart w:id="1149" w:name="_Toc241300093"/>
      <w:bookmarkStart w:id="1150" w:name="_Toc241480303"/>
      <w:bookmarkStart w:id="1151" w:name="_Toc263870040"/>
      <w:bookmarkStart w:id="1152" w:name="_Toc263870577"/>
      <w:bookmarkStart w:id="1153" w:name="_Toc264473978"/>
      <w:bookmarkStart w:id="1154" w:name="_Toc266373245"/>
      <w:bookmarkStart w:id="1155" w:name="_Toc270286552"/>
      <w:bookmarkStart w:id="1156" w:name="_Ref278972234"/>
      <w:bookmarkStart w:id="1157" w:name="_Ref278972592"/>
      <w:bookmarkStart w:id="1158" w:name="_Ref278972964"/>
      <w:bookmarkStart w:id="1159" w:name="_Ref305396218"/>
      <w:bookmarkStart w:id="1160" w:name="_Ref180901253"/>
      <w:r w:rsidRPr="00F56FCB">
        <w:t xml:space="preserve">Adjustment </w:t>
      </w:r>
      <w:r w:rsidRPr="00B45447">
        <w:t>to</w:t>
      </w:r>
      <w:r w:rsidRPr="00F56FCB">
        <w:t xml:space="preserve"> Deposits.</w:t>
      </w:r>
      <w:bookmarkEnd w:id="1148"/>
      <w:bookmarkEnd w:id="1149"/>
      <w:bookmarkEnd w:id="1150"/>
      <w:bookmarkEnd w:id="1151"/>
      <w:bookmarkEnd w:id="1152"/>
      <w:bookmarkEnd w:id="1153"/>
      <w:bookmarkEnd w:id="1154"/>
      <w:bookmarkEnd w:id="1155"/>
      <w:bookmarkEnd w:id="1156"/>
      <w:bookmarkEnd w:id="1157"/>
      <w:bookmarkEnd w:id="1158"/>
      <w:bookmarkEnd w:id="1159"/>
    </w:p>
    <w:p w14:paraId="66F99636" w14:textId="77777777" w:rsidR="00516CBA" w:rsidRPr="00F56FCB" w:rsidRDefault="00516CBA" w:rsidP="00516CBA">
      <w:pPr>
        <w:pStyle w:val="Heading4A"/>
        <w:numPr>
          <w:ilvl w:val="4"/>
          <w:numId w:val="24"/>
        </w:numPr>
      </w:pPr>
      <w:bookmarkStart w:id="1161" w:name="_Toc263870578"/>
      <w:bookmarkStart w:id="1162" w:name="_Toc264473979"/>
      <w:bookmarkStart w:id="1163" w:name="_Toc266373246"/>
      <w:r w:rsidRPr="00F56FCB">
        <w:t>Mortgage Loan Terms Exceeding Ten (10) Years.</w:t>
      </w:r>
      <w:bookmarkEnd w:id="1161"/>
      <w:bookmarkEnd w:id="1162"/>
      <w:bookmarkEnd w:id="1163"/>
    </w:p>
    <w:p w14:paraId="10048BB5" w14:textId="73111F8D" w:rsidR="00516CBA" w:rsidRPr="00F56FCB" w:rsidRDefault="00516CBA" w:rsidP="00516CBA">
      <w:pPr>
        <w:pStyle w:val="BodyText5"/>
      </w:pPr>
      <w:r>
        <w:rPr>
          <w:color w:val="000000"/>
        </w:rPr>
        <w:t>If the Loan Term exceeds ten</w:t>
      </w:r>
      <w:r>
        <w:rPr>
          <w:color w:val="000000"/>
          <w:lang w:val="en-US"/>
        </w:rPr>
        <w:t> </w:t>
      </w:r>
      <w:r>
        <w:rPr>
          <w:color w:val="000000"/>
        </w:rPr>
        <w:t>(10) years (or five</w:t>
      </w:r>
      <w:r>
        <w:rPr>
          <w:color w:val="000000"/>
          <w:lang w:val="en-US"/>
        </w:rPr>
        <w:t> </w:t>
      </w:r>
      <w:r>
        <w:rPr>
          <w:color w:val="000000"/>
        </w:rPr>
        <w:t xml:space="preserve">(5) years in the case of any Mortgaged Property that is an “affordable housing </w:t>
      </w:r>
      <w:r>
        <w:rPr>
          <w:color w:val="000000"/>
          <w:lang w:val="en-US"/>
        </w:rPr>
        <w:t>property” as indicated on the Summary of Loan Terms</w:t>
      </w:r>
      <w:r>
        <w:rPr>
          <w:color w:val="000000"/>
        </w:rPr>
        <w:t xml:space="preserve">), a </w:t>
      </w:r>
      <w:r>
        <w:t xml:space="preserve">property condition </w:t>
      </w:r>
      <w:r>
        <w:rPr>
          <w:color w:val="000000"/>
        </w:rPr>
        <w:t>assessment shall be ordered by Lender for the Mortgaged Property</w:t>
      </w:r>
      <w:r w:rsidRPr="00F56FCB">
        <w:t xml:space="preserve"> at the expense of Borrower (which expense may be paid out of the Replacement Reserve Account if excess funds are available).  </w:t>
      </w:r>
      <w:r>
        <w:rPr>
          <w:szCs w:val="24"/>
        </w:rPr>
        <w:t xml:space="preserve">The </w:t>
      </w:r>
      <w:r>
        <w:t xml:space="preserve">property condition </w:t>
      </w:r>
      <w:r>
        <w:rPr>
          <w:szCs w:val="24"/>
        </w:rPr>
        <w:t xml:space="preserve">assessment shall be performed no earlier than the sixth month and no later than the ninth month of the tenth Loan </w:t>
      </w:r>
      <w:r w:rsidRPr="00E61A8D">
        <w:t xml:space="preserve">Year </w:t>
      </w:r>
      <w:r>
        <w:t>and every tenth</w:t>
      </w:r>
      <w:r w:rsidRPr="00E61A8D">
        <w:t xml:space="preserve"> Loan Year thereafter if the Loan Term exceeds twenty (20) years </w:t>
      </w:r>
      <w:r>
        <w:t>(or the fifth</w:t>
      </w:r>
      <w:r w:rsidRPr="00E61A8D">
        <w:t xml:space="preserve"> Loan Year in the case of any Mortgaged Property that is an “affordable housing property” as indicated on the Summar</w:t>
      </w:r>
      <w:r>
        <w:t>y of Loan Terms and every fifth</w:t>
      </w:r>
      <w:r w:rsidRPr="00E61A8D">
        <w:t xml:space="preserve"> Loan Year thereaft</w:t>
      </w:r>
      <w:r>
        <w:t>er if the Loan Term exceeds ten</w:t>
      </w:r>
      <w:r>
        <w:rPr>
          <w:lang w:val="en-US"/>
        </w:rPr>
        <w:t> </w:t>
      </w:r>
      <w:r w:rsidRPr="00E61A8D">
        <w:t xml:space="preserve">(10) years).  </w:t>
      </w:r>
      <w:r w:rsidRPr="00F56FCB">
        <w:t xml:space="preserve">After review of the </w:t>
      </w:r>
      <w:r>
        <w:t xml:space="preserve">property condition </w:t>
      </w:r>
      <w:r w:rsidRPr="00F56FCB">
        <w:t xml:space="preserve">assessment, the amount of the Monthly Replacement Reserve Deposit may be adjusted by Lender for the remaining Loan Term by </w:t>
      </w:r>
      <w:r>
        <w:t>written notice</w:t>
      </w:r>
      <w:r w:rsidRPr="00F56FCB">
        <w:t xml:space="preserve"> to Borrower so that the Monthly Replacement Reserve Deposits are sufficient to fund the Replacements as and when required</w:t>
      </w:r>
      <w:bookmarkEnd w:id="1160"/>
      <w:r w:rsidRPr="00F56FCB">
        <w:t xml:space="preserve"> and/or the amount to be held in the Repairs Escrow Account may be adjusted by Lender so that the Repairs Escrow Deposit is sufficient to fund the Repairs as and when required.</w:t>
      </w:r>
    </w:p>
    <w:p w14:paraId="19705C6C" w14:textId="77777777" w:rsidR="00516CBA" w:rsidRPr="00F56FCB" w:rsidRDefault="00516CBA" w:rsidP="00516CBA">
      <w:pPr>
        <w:pStyle w:val="Heading4A"/>
        <w:numPr>
          <w:ilvl w:val="4"/>
          <w:numId w:val="24"/>
        </w:numPr>
      </w:pPr>
      <w:bookmarkStart w:id="1164" w:name="_Toc263870579"/>
      <w:bookmarkStart w:id="1165" w:name="_Toc264473980"/>
      <w:bookmarkStart w:id="1166" w:name="_Toc266373247"/>
      <w:bookmarkStart w:id="1167" w:name="_Ref278972235"/>
      <w:bookmarkStart w:id="1168" w:name="_Ref278972598"/>
      <w:bookmarkStart w:id="1169" w:name="_Ref278972968"/>
      <w:bookmarkStart w:id="1170" w:name="_Ref305396219"/>
      <w:bookmarkStart w:id="1171" w:name="_Ref180901282"/>
      <w:r w:rsidRPr="00F56FCB">
        <w:t>Transfers.</w:t>
      </w:r>
      <w:bookmarkEnd w:id="1164"/>
      <w:bookmarkEnd w:id="1165"/>
      <w:bookmarkEnd w:id="1166"/>
      <w:bookmarkEnd w:id="1167"/>
      <w:bookmarkEnd w:id="1168"/>
      <w:bookmarkEnd w:id="1169"/>
      <w:bookmarkEnd w:id="1170"/>
    </w:p>
    <w:p w14:paraId="06966185" w14:textId="77777777" w:rsidR="00516CBA" w:rsidRPr="00C500DD" w:rsidRDefault="00516CBA" w:rsidP="00516CBA">
      <w:pPr>
        <w:pStyle w:val="BodyText5"/>
        <w:rPr>
          <w:lang w:val="en-US"/>
        </w:rPr>
      </w:pPr>
      <w:r w:rsidRPr="00F56FCB">
        <w:t>In connection with any Transfer of the Mortgaged Property, or any Transfer of an ownership interest in Borrower, Guarantor</w:t>
      </w:r>
      <w:r>
        <w:rPr>
          <w:lang w:val="en-US"/>
        </w:rPr>
        <w:t>,</w:t>
      </w:r>
      <w:r w:rsidRPr="00F56FCB">
        <w:t xml:space="preserve"> or Key Principal </w:t>
      </w:r>
      <w:r>
        <w:rPr>
          <w:lang w:val="en-US"/>
        </w:rPr>
        <w:t>that</w:t>
      </w:r>
      <w:r w:rsidRPr="00F56FCB">
        <w:t xml:space="preserve"> requires Lender’s consent, Lender may review the amounts on deposit, if any, in the Reserve</w:t>
      </w:r>
      <w:r>
        <w:rPr>
          <w:lang w:val="en-US"/>
        </w:rPr>
        <w:t>/Escrow</w:t>
      </w:r>
      <w:r w:rsidRPr="00F56FCB">
        <w:t xml:space="preserve"> Account</w:t>
      </w:r>
      <w:r>
        <w:rPr>
          <w:lang w:val="en-US"/>
        </w:rPr>
        <w:t>s</w:t>
      </w:r>
      <w:r>
        <w:t xml:space="preserve">, the </w:t>
      </w:r>
      <w:r w:rsidRPr="00F56FCB">
        <w:t>amount of the Monthly Replacement Reserve Deposit and the likely repairs and replacements required by the Mortgaged Property, and the related contingencies which may arise during the remaining Loan Term.  Based upon that review, Lender may require an additional deposit to the Replacement Reserve Account</w:t>
      </w:r>
      <w:r>
        <w:rPr>
          <w:lang w:val="en-US"/>
        </w:rPr>
        <w:t>,</w:t>
      </w:r>
      <w:r w:rsidRPr="00F56FCB">
        <w:t xml:space="preserve"> the Repairs Escrow Account, or </w:t>
      </w:r>
      <w:r>
        <w:rPr>
          <w:lang w:val="en-US"/>
        </w:rPr>
        <w:t xml:space="preserve">the Restoration Reserve Account, or </w:t>
      </w:r>
      <w:r w:rsidRPr="00F56FCB">
        <w:t>an increase in the amount of the Monthly Replacement Reserve Deposit as a condition to Lender’s consent to such Transfer.</w:t>
      </w:r>
      <w:bookmarkEnd w:id="1171"/>
    </w:p>
    <w:p w14:paraId="5227ED54" w14:textId="77777777" w:rsidR="00516CBA" w:rsidRPr="00F56FCB" w:rsidRDefault="00516CBA" w:rsidP="00C17D8C">
      <w:pPr>
        <w:pStyle w:val="Heading4A"/>
        <w:numPr>
          <w:ilvl w:val="3"/>
          <w:numId w:val="61"/>
        </w:numPr>
        <w:tabs>
          <w:tab w:val="clear" w:pos="2160"/>
          <w:tab w:val="num" w:pos="720"/>
        </w:tabs>
      </w:pPr>
      <w:bookmarkStart w:id="1172" w:name="_Toc263870580"/>
      <w:bookmarkStart w:id="1173" w:name="_Toc264473981"/>
      <w:bookmarkStart w:id="1174" w:name="_Toc266373248"/>
      <w:r w:rsidRPr="00F56FCB">
        <w:t>Insufficient Funds.</w:t>
      </w:r>
      <w:bookmarkEnd w:id="1172"/>
      <w:bookmarkEnd w:id="1173"/>
      <w:bookmarkEnd w:id="1174"/>
    </w:p>
    <w:p w14:paraId="60C88A54" w14:textId="71924507" w:rsidR="00516CBA" w:rsidRPr="00F56FCB" w:rsidRDefault="00516CBA" w:rsidP="00516CBA">
      <w:pPr>
        <w:pStyle w:val="BodyText4"/>
      </w:pPr>
      <w:r w:rsidRPr="00F56FCB">
        <w:t xml:space="preserve">Lender may, upon </w:t>
      </w:r>
      <w:r>
        <w:t>ten</w:t>
      </w:r>
      <w:r w:rsidRPr="00F56FCB">
        <w:t> (</w:t>
      </w:r>
      <w:r>
        <w:t>1</w:t>
      </w:r>
      <w:r w:rsidRPr="00F56FCB">
        <w:t>0) days</w:t>
      </w:r>
      <w:r>
        <w:t>’</w:t>
      </w:r>
      <w:r w:rsidRPr="00F56FCB">
        <w:t xml:space="preserve"> </w:t>
      </w:r>
      <w:r>
        <w:t xml:space="preserve">prior written notice </w:t>
      </w:r>
      <w:r w:rsidRPr="00F56FCB">
        <w:t>to Borrower, require an additional deposit(s) to the Replacement Reserve Account</w:t>
      </w:r>
      <w:r>
        <w:t xml:space="preserve">, the </w:t>
      </w:r>
      <w:r w:rsidRPr="00F56FCB">
        <w:t xml:space="preserve">Repairs Escrow Account, </w:t>
      </w:r>
      <w:r>
        <w:t xml:space="preserve"> or the Restoration Reserve Account, </w:t>
      </w:r>
      <w:r w:rsidRPr="00F56FCB">
        <w:t xml:space="preserve">or an increase in the amount of the Monthly </w:t>
      </w:r>
      <w:r w:rsidRPr="00F56FCB">
        <w:lastRenderedPageBreak/>
        <w:t xml:space="preserve">Replacement Reserve Deposit, if Lender determines that the amounts on deposit in </w:t>
      </w:r>
      <w:r>
        <w:t xml:space="preserve">any of </w:t>
      </w:r>
      <w:r w:rsidRPr="00F56FCB">
        <w:t>the Reserve</w:t>
      </w:r>
      <w:r>
        <w:t>/Escrow</w:t>
      </w:r>
      <w:r w:rsidRPr="00F56FCB">
        <w:t xml:space="preserve"> Account</w:t>
      </w:r>
      <w:r>
        <w:t>s</w:t>
      </w:r>
      <w:r w:rsidRPr="00F56FCB">
        <w:t xml:space="preserve"> are not sufficient to cover the costs for Required Repairs</w:t>
      </w:r>
      <w:r>
        <w:t>,</w:t>
      </w:r>
      <w:r w:rsidRPr="00F56FCB">
        <w:t xml:space="preserve"> Required Replacements</w:t>
      </w:r>
      <w:r>
        <w:t>, or the Restoration</w:t>
      </w:r>
      <w:r w:rsidRPr="00F56FCB">
        <w:t xml:space="preserve"> or, pursuant to the terms of </w:t>
      </w:r>
      <w:r w:rsidRPr="00F56FCB">
        <w:fldChar w:fldCharType="begin"/>
      </w:r>
      <w:r w:rsidRPr="00F56FCB">
        <w:instrText xml:space="preserve"> REF _Ref276105730 \r \h </w:instrText>
      </w:r>
      <w:r>
        <w:instrText xml:space="preserve"> \* MERGEFORMAT </w:instrText>
      </w:r>
      <w:r w:rsidRPr="00F56FCB">
        <w:fldChar w:fldCharType="separate"/>
      </w:r>
      <w:r w:rsidR="00FE4238">
        <w:t>Section 13.02</w:t>
      </w:r>
      <w:r w:rsidRPr="00F56FCB">
        <w:fldChar w:fldCharType="end"/>
      </w:r>
      <w:r w:rsidRPr="00F56FCB">
        <w:fldChar w:fldCharType="begin"/>
      </w:r>
      <w:r w:rsidRPr="00F56FCB">
        <w:instrText xml:space="preserve"> REF _Ref276105732 \r \h </w:instrText>
      </w:r>
      <w:r>
        <w:instrText xml:space="preserve"> \* MERGEFORMAT </w:instrText>
      </w:r>
      <w:r w:rsidRPr="00F56FCB">
        <w:fldChar w:fldCharType="separate"/>
      </w:r>
      <w:r w:rsidR="00FE4238">
        <w:t>(a)</w:t>
      </w:r>
      <w:r w:rsidRPr="00F56FCB">
        <w:fldChar w:fldCharType="end"/>
      </w:r>
      <w:r w:rsidRPr="00F56FCB">
        <w:fldChar w:fldCharType="begin"/>
      </w:r>
      <w:r w:rsidRPr="00F56FCB">
        <w:instrText xml:space="preserve"> REF _Ref276105766 \r \h </w:instrText>
      </w:r>
      <w:r>
        <w:instrText xml:space="preserve"> \* MERGEFORMAT </w:instrText>
      </w:r>
      <w:r w:rsidRPr="00F56FCB">
        <w:fldChar w:fldCharType="separate"/>
      </w:r>
      <w:r w:rsidR="00FE4238">
        <w:t>(9)</w:t>
      </w:r>
      <w:r w:rsidRPr="00F56FCB">
        <w:fldChar w:fldCharType="end"/>
      </w:r>
      <w:r w:rsidRPr="00F56FCB">
        <w:t>, not sufficient to cover the costs for Borrower Requested Repairs, Additional Lender Repairs, Borrower Requested Replacements</w:t>
      </w:r>
      <w:r>
        <w:t>,</w:t>
      </w:r>
      <w:r w:rsidRPr="00F56FCB">
        <w:t xml:space="preserve"> or Additional Lender Replacements.  Borrower’s agreement to complete the Replacements</w:t>
      </w:r>
      <w:r>
        <w:t>, the R</w:t>
      </w:r>
      <w:r w:rsidRPr="00F56FCB">
        <w:t>epairs</w:t>
      </w:r>
      <w:r>
        <w:t>, or the Restoration</w:t>
      </w:r>
      <w:r w:rsidRPr="00F56FCB">
        <w:t xml:space="preserve"> as required by this Loan Agreement shall not be affected by the insufficiency of any balance in the Reserve</w:t>
      </w:r>
      <w:r>
        <w:t>/Escrow</w:t>
      </w:r>
      <w:r w:rsidRPr="00F56FCB">
        <w:t xml:space="preserve"> Account</w:t>
      </w:r>
      <w:r>
        <w:t>s</w:t>
      </w:r>
      <w:r w:rsidRPr="00F56FCB">
        <w:t>.</w:t>
      </w:r>
    </w:p>
    <w:p w14:paraId="086F980E" w14:textId="77777777" w:rsidR="00516CBA" w:rsidRPr="00F56FCB" w:rsidRDefault="00516CBA" w:rsidP="00C17D8C">
      <w:pPr>
        <w:pStyle w:val="Heading4A"/>
        <w:numPr>
          <w:ilvl w:val="3"/>
          <w:numId w:val="61"/>
        </w:numPr>
        <w:tabs>
          <w:tab w:val="clear" w:pos="2160"/>
          <w:tab w:val="num" w:pos="720"/>
        </w:tabs>
      </w:pPr>
      <w:bookmarkStart w:id="1175" w:name="_Toc263870582"/>
      <w:bookmarkStart w:id="1176" w:name="_Toc264473983"/>
      <w:r w:rsidRPr="00F56FCB">
        <w:t>Disbursements for Replacements</w:t>
      </w:r>
      <w:r>
        <w:rPr>
          <w:lang w:val="en-US"/>
        </w:rPr>
        <w:t>, Repairs, and Restoration</w:t>
      </w:r>
      <w:r w:rsidRPr="00F56FCB">
        <w:t>.</w:t>
      </w:r>
      <w:bookmarkEnd w:id="1175"/>
      <w:bookmarkEnd w:id="1176"/>
    </w:p>
    <w:p w14:paraId="3C28F4E7" w14:textId="77777777" w:rsidR="00516CBA" w:rsidRPr="00F56FCB" w:rsidRDefault="00516CBA" w:rsidP="00C17D8C">
      <w:pPr>
        <w:pStyle w:val="Heading5"/>
        <w:numPr>
          <w:ilvl w:val="4"/>
          <w:numId w:val="74"/>
        </w:numPr>
      </w:pPr>
      <w:bookmarkStart w:id="1177" w:name="_Ref182278183"/>
      <w:r w:rsidRPr="00BF0E11">
        <w:rPr>
          <w:lang w:val="en-US"/>
        </w:rPr>
        <w:t>With respect to Replacements, disbursement</w:t>
      </w:r>
      <w:r w:rsidRPr="00F56FCB">
        <w:t xml:space="preserve"> requests may only be made after completion of the applicable Replacements and only to reimburse Borrower for the actual approved costs of the Replacements.  Lender shall not disburse from the Replacement Reserve Account the costs of routine maintenance to the Mortgaged Property or for costs which are to be reimbursed from </w:t>
      </w:r>
      <w:r w:rsidRPr="00BF0E11">
        <w:rPr>
          <w:lang w:val="en-US"/>
        </w:rPr>
        <w:t>any other Reserve/Es</w:t>
      </w:r>
      <w:r w:rsidRPr="00F56FCB">
        <w:t xml:space="preserve">crow </w:t>
      </w:r>
      <w:r w:rsidRPr="00BF0E11">
        <w:rPr>
          <w:lang w:val="en-US"/>
        </w:rPr>
        <w:t>Account</w:t>
      </w:r>
      <w:r w:rsidRPr="00F56FCB">
        <w:t>.  Disbursement from the Replacement Reserve Account shall not be made more frequently than the Maximum Replacement Reserve Disbursement Interval.  Other than in connection with a final request for disbursement, disbursements from the Replacement Reserve Account shall not be less than the Minimum Replacement Reserve Disbursement Amount.</w:t>
      </w:r>
    </w:p>
    <w:p w14:paraId="0A481504" w14:textId="77777777" w:rsidR="00516CBA" w:rsidRDefault="00516CBA" w:rsidP="00BF0E11">
      <w:pPr>
        <w:pStyle w:val="Heading5"/>
      </w:pPr>
      <w:r>
        <w:rPr>
          <w:lang w:val="en-US"/>
        </w:rPr>
        <w:t xml:space="preserve">With respect to Repairs, </w:t>
      </w:r>
      <w:r w:rsidRPr="00F56FCB">
        <w:t xml:space="preserve">disbursement requests may only be made after completion of the applicable Repairs and only to reimburse Borrower for the actual cost of the Repairs, up to the Maximum Repair Cost.  Lender shall not disburse any amounts which would cause the funds remaining in the Repairs Escrow Account after any disbursement (other than with respect to the final disbursement) to be less than the Maximum Repair Cost of the then-current estimated cost of completing all remaining Repairs.  Lender shall not disburse from the Repairs Escrow Account the costs of routine maintenance to the Mortgaged Property or for costs which are to be reimbursed from </w:t>
      </w:r>
      <w:r>
        <w:rPr>
          <w:lang w:val="en-US"/>
        </w:rPr>
        <w:t>any other Reserve/Escrow</w:t>
      </w:r>
      <w:r w:rsidRPr="00F56FCB">
        <w:t xml:space="preserve"> Account.</w:t>
      </w:r>
      <w:bookmarkEnd w:id="1177"/>
      <w:r w:rsidRPr="00F56FCB">
        <w:t xml:space="preserve">  Disbursement from the Repairs Escrow Account shall not be made more frequently than the Maximum Repair Disbursement Interval.  Other than in connection with a final request for disbursement, disbursements from the Repairs Escrow Account shall not be less than the Minimum Repairs Disbursement Amount.</w:t>
      </w:r>
    </w:p>
    <w:p w14:paraId="0A5AFECB" w14:textId="77777777" w:rsidR="00516CBA" w:rsidRPr="00C2685A" w:rsidRDefault="00516CBA" w:rsidP="00BF0E11">
      <w:pPr>
        <w:pStyle w:val="Heading5"/>
      </w:pPr>
      <w:r>
        <w:t xml:space="preserve">With respect to Restoration, disbursement requests may only be made after completion of the applicable Restoration and only to </w:t>
      </w:r>
      <w:r>
        <w:rPr>
          <w:lang w:val="en-US"/>
        </w:rPr>
        <w:t xml:space="preserve">pay for or </w:t>
      </w:r>
      <w:r>
        <w:t xml:space="preserve">reimburse Borrower for the actual approved costs of the Restoration.  Each disbursement shall be equal to the amount of the actual approved costs of the Restoration items covered by the disbursement request.  In addition, Lender shall not disburse any amounts which would cause the funds remaining in the Restoration Reserve Account after any disbursement (other than with respect to the final disbursement) to be less than the then-current estimated cost of completing all </w:t>
      </w:r>
      <w:r>
        <w:lastRenderedPageBreak/>
        <w:t>remaining Restoration.  Lender shall not disburse from the Restoration Reserve Account the costs of routine maintenance to the Mortgaged Property or for costs which are to be reimbursed from any other Reserve/Escrow Account.  Disbursement from the Restoration Reserve Account shall not be made more frequently than the Maximum Restoration Reserve Disbursement Interval.  Other than in connection with a final request for disbursement, disbursements from the Restoration Reserve Account shall not be less than the Minimum Restoration Reserve Disbursement Amount.</w:t>
      </w:r>
    </w:p>
    <w:p w14:paraId="5FED5808" w14:textId="77777777" w:rsidR="00516CBA" w:rsidRPr="00F56FCB" w:rsidRDefault="00516CBA" w:rsidP="00C17D8C">
      <w:pPr>
        <w:pStyle w:val="Heading4A"/>
        <w:numPr>
          <w:ilvl w:val="3"/>
          <w:numId w:val="61"/>
        </w:numPr>
        <w:tabs>
          <w:tab w:val="clear" w:pos="2160"/>
          <w:tab w:val="num" w:pos="720"/>
        </w:tabs>
      </w:pPr>
      <w:bookmarkStart w:id="1178" w:name="_Toc263870583"/>
      <w:bookmarkStart w:id="1179" w:name="_Toc264473984"/>
      <w:bookmarkStart w:id="1180" w:name="_Toc266373249"/>
      <w:r w:rsidRPr="00F56FCB">
        <w:t>Disbursement Requests.</w:t>
      </w:r>
      <w:bookmarkEnd w:id="1178"/>
      <w:bookmarkEnd w:id="1179"/>
      <w:bookmarkEnd w:id="1180"/>
    </w:p>
    <w:p w14:paraId="2F572424" w14:textId="6C2C8134" w:rsidR="00516CBA" w:rsidRPr="00F56FCB" w:rsidRDefault="00516CBA" w:rsidP="00516CBA">
      <w:pPr>
        <w:pStyle w:val="BodyText4"/>
      </w:pPr>
      <w:r w:rsidRPr="00F56FCB">
        <w:t xml:space="preserve">Borrower </w:t>
      </w:r>
      <w:r>
        <w:t xml:space="preserve">must submit a disbursement request in writing for each </w:t>
      </w:r>
      <w:r w:rsidRPr="00F56FCB">
        <w:t xml:space="preserve">disbursement from </w:t>
      </w:r>
      <w:r>
        <w:t>a Reserve/</w:t>
      </w:r>
      <w:r w:rsidRPr="00F56FCB">
        <w:t>Escrow Account,</w:t>
      </w:r>
      <w:r>
        <w:t xml:space="preserve"> which disbursement request</w:t>
      </w:r>
      <w:r w:rsidRPr="00F56FCB">
        <w:t xml:space="preserve"> must specify the </w:t>
      </w:r>
      <w:r>
        <w:t>items of Replacement, Repairs, or Restoration</w:t>
      </w:r>
      <w:r w:rsidRPr="00F56FCB">
        <w:t xml:space="preserve"> for which reimbursement is requested (provided that for any Borrower Requested Replacements, Borrower Requested Repairs, Additional Lender Replacements</w:t>
      </w:r>
      <w:r>
        <w:t>,</w:t>
      </w:r>
      <w:r w:rsidRPr="00F56FCB">
        <w:t xml:space="preserve"> and Additional Lender Repairs, Lender shall have approved the use of the Reserve/Escrow Account Funds for such replacements or repairs pursuant to the terms of </w:t>
      </w:r>
      <w:r w:rsidRPr="00F56FCB">
        <w:fldChar w:fldCharType="begin"/>
      </w:r>
      <w:r w:rsidRPr="00F56FCB">
        <w:instrText xml:space="preserve"> REF _Ref276105730 \r \h </w:instrText>
      </w:r>
      <w:r>
        <w:instrText xml:space="preserve"> \* MERGEFORMAT </w:instrText>
      </w:r>
      <w:r w:rsidRPr="00F56FCB">
        <w:fldChar w:fldCharType="separate"/>
      </w:r>
      <w:r w:rsidR="00FE4238">
        <w:t>Section 13.02</w:t>
      </w:r>
      <w:r w:rsidRPr="00F56FCB">
        <w:fldChar w:fldCharType="end"/>
      </w:r>
      <w:r w:rsidRPr="00F56FCB">
        <w:fldChar w:fldCharType="begin"/>
      </w:r>
      <w:r w:rsidRPr="00F56FCB">
        <w:instrText xml:space="preserve"> REF _Ref276105732 \r \h </w:instrText>
      </w:r>
      <w:r>
        <w:instrText xml:space="preserve"> \* MERGEFORMAT </w:instrText>
      </w:r>
      <w:r w:rsidRPr="00F56FCB">
        <w:fldChar w:fldCharType="separate"/>
      </w:r>
      <w:r w:rsidR="00FE4238">
        <w:t>(a)</w:t>
      </w:r>
      <w:r w:rsidRPr="00F56FCB">
        <w:fldChar w:fldCharType="end"/>
      </w:r>
      <w:r w:rsidRPr="00F56FCB">
        <w:fldChar w:fldCharType="begin"/>
      </w:r>
      <w:r w:rsidRPr="00F56FCB">
        <w:instrText xml:space="preserve"> REF _Ref276105766 \r \h </w:instrText>
      </w:r>
      <w:r>
        <w:instrText xml:space="preserve"> \* MERGEFORMAT </w:instrText>
      </w:r>
      <w:r w:rsidRPr="00F56FCB">
        <w:fldChar w:fldCharType="separate"/>
      </w:r>
      <w:r w:rsidR="00FE4238">
        <w:t>(9)</w:t>
      </w:r>
      <w:r w:rsidRPr="00F56FCB">
        <w:fldChar w:fldCharType="end"/>
      </w:r>
      <w:r w:rsidRPr="00F56FCB">
        <w:t>), and must:</w:t>
      </w:r>
    </w:p>
    <w:p w14:paraId="3D124EDF" w14:textId="77777777" w:rsidR="00516CBA" w:rsidRPr="00F56FCB" w:rsidRDefault="00516CBA" w:rsidP="00C17D8C">
      <w:pPr>
        <w:pStyle w:val="Heading5"/>
        <w:numPr>
          <w:ilvl w:val="4"/>
          <w:numId w:val="77"/>
        </w:numPr>
      </w:pPr>
      <w:r w:rsidRPr="00F56FCB">
        <w:t>if applicable, specify the quantity and price of the items or materials purchased, grouped by type or category;</w:t>
      </w:r>
    </w:p>
    <w:p w14:paraId="02689A08" w14:textId="77777777" w:rsidR="00516CBA" w:rsidRPr="00F56FCB" w:rsidRDefault="00516CBA" w:rsidP="00BF0E11">
      <w:pPr>
        <w:pStyle w:val="Heading5"/>
      </w:pPr>
      <w:r w:rsidRPr="00F56FCB">
        <w:t>if applicable, specify the cost of all contracted labor or other services</w:t>
      </w:r>
      <w:r>
        <w:rPr>
          <w:lang w:val="en-US"/>
        </w:rPr>
        <w:t>, including architectural services,</w:t>
      </w:r>
      <w:r w:rsidRPr="00F56FCB">
        <w:t xml:space="preserve"> involved in the Replacement</w:t>
      </w:r>
      <w:r>
        <w:rPr>
          <w:lang w:val="en-US"/>
        </w:rPr>
        <w:t xml:space="preserve">, </w:t>
      </w:r>
      <w:r w:rsidRPr="00F56FCB">
        <w:t>Repair</w:t>
      </w:r>
      <w:r>
        <w:rPr>
          <w:lang w:val="en-US"/>
        </w:rPr>
        <w:t>, or Restoration</w:t>
      </w:r>
      <w:r w:rsidRPr="00F56FCB">
        <w:t xml:space="preserve"> for which such request for disbursement is made;</w:t>
      </w:r>
    </w:p>
    <w:p w14:paraId="01E9D04B" w14:textId="77777777" w:rsidR="00516CBA" w:rsidRPr="00F56FCB" w:rsidRDefault="00516CBA" w:rsidP="00BF0E11">
      <w:pPr>
        <w:pStyle w:val="Heading5"/>
      </w:pPr>
      <w:r w:rsidRPr="00F56FCB">
        <w:t>if applicable, include copies of invoices for all items or materials purchased and all contracted labor or services provided;</w:t>
      </w:r>
    </w:p>
    <w:p w14:paraId="01E8873F" w14:textId="77777777" w:rsidR="00516CBA" w:rsidRPr="00F56FCB" w:rsidRDefault="00516CBA" w:rsidP="00BF0E11">
      <w:pPr>
        <w:pStyle w:val="Heading5"/>
      </w:pPr>
      <w:r w:rsidRPr="00F56FCB">
        <w:t>include evidence of payment of such Replacement</w:t>
      </w:r>
      <w:r>
        <w:rPr>
          <w:lang w:val="en-US"/>
        </w:rPr>
        <w:t>,</w:t>
      </w:r>
      <w:r w:rsidRPr="00F56FCB">
        <w:t xml:space="preserve"> Repair</w:t>
      </w:r>
      <w:r>
        <w:rPr>
          <w:lang w:val="en-US"/>
        </w:rPr>
        <w:t>, or Restoration</w:t>
      </w:r>
      <w:r w:rsidRPr="00F56FCB">
        <w:t xml:space="preserve"> satisfactory to Lender (unless Lender has agreed to issue joint checks in connection with a particular Repair</w:t>
      </w:r>
      <w:r>
        <w:rPr>
          <w:lang w:val="en-US"/>
        </w:rPr>
        <w:t xml:space="preserve">, </w:t>
      </w:r>
      <w:r w:rsidRPr="00F56FCB">
        <w:t>Replacement</w:t>
      </w:r>
      <w:r>
        <w:rPr>
          <w:lang w:val="en-US"/>
        </w:rPr>
        <w:t>, or Restoration item</w:t>
      </w:r>
      <w:r w:rsidRPr="00F56FCB">
        <w:t xml:space="preserve"> as provided in this Loan Agreement)</w:t>
      </w:r>
      <w:bookmarkStart w:id="1181" w:name="_Ref180902542"/>
      <w:bookmarkStart w:id="1182" w:name="_Ref182294593"/>
      <w:r>
        <w:t>;</w:t>
      </w:r>
    </w:p>
    <w:p w14:paraId="509936A0" w14:textId="77777777" w:rsidR="00516CBA" w:rsidRPr="00A52BEE" w:rsidRDefault="00516CBA" w:rsidP="00BF0E11">
      <w:pPr>
        <w:pStyle w:val="Heading5"/>
      </w:pPr>
      <w:r>
        <w:rPr>
          <w:lang w:val="en-US"/>
        </w:rPr>
        <w:t xml:space="preserve">if applicable, contain a </w:t>
      </w:r>
      <w:r w:rsidRPr="00F56FCB">
        <w:t>certification by Borrower that the Repair</w:t>
      </w:r>
      <w:r>
        <w:rPr>
          <w:lang w:val="en-US"/>
        </w:rPr>
        <w:t>,</w:t>
      </w:r>
      <w:r w:rsidRPr="00F56FCB">
        <w:t xml:space="preserve"> Replacement</w:t>
      </w:r>
      <w:r>
        <w:rPr>
          <w:lang w:val="en-US"/>
        </w:rPr>
        <w:t>, or Restoration</w:t>
      </w:r>
      <w:r w:rsidRPr="00F56FCB">
        <w:t xml:space="preserve"> has been completed lien free and in a good and workmanlike manner, in accordance with any plans and specifications previously approved by Lender (if applicable) and in compliance with all applicable laws, ordinances, rules</w:t>
      </w:r>
      <w:r>
        <w:t>,</w:t>
      </w:r>
      <w:r w:rsidRPr="00F56FCB">
        <w:t xml:space="preserve"> and regulations of any Governmental Authority having jurisdiction over the Mortgaged Property, and otherwise in accordance with the provisions of this Loan Agreement</w:t>
      </w:r>
      <w:r>
        <w:rPr>
          <w:lang w:val="en-US"/>
        </w:rPr>
        <w:t xml:space="preserve">; and </w:t>
      </w:r>
    </w:p>
    <w:p w14:paraId="20D179ED" w14:textId="77777777" w:rsidR="00516CBA" w:rsidRPr="00F56FCB" w:rsidRDefault="00516CBA" w:rsidP="00BF0E11">
      <w:pPr>
        <w:pStyle w:val="Heading5"/>
      </w:pPr>
      <w:r>
        <w:t>if applicable, include evidence that any certificates of occupancy required by applicable laws or any Governmental Authority have been issued.</w:t>
      </w:r>
    </w:p>
    <w:p w14:paraId="1F3F35A4" w14:textId="77777777" w:rsidR="00516CBA" w:rsidRPr="00F56FCB" w:rsidRDefault="00516CBA" w:rsidP="00C17D8C">
      <w:pPr>
        <w:pStyle w:val="Heading4A"/>
        <w:numPr>
          <w:ilvl w:val="3"/>
          <w:numId w:val="61"/>
        </w:numPr>
        <w:tabs>
          <w:tab w:val="clear" w:pos="2160"/>
          <w:tab w:val="num" w:pos="720"/>
        </w:tabs>
      </w:pPr>
      <w:bookmarkStart w:id="1183" w:name="_Toc263870584"/>
      <w:bookmarkStart w:id="1184" w:name="_Toc264473985"/>
      <w:bookmarkStart w:id="1185" w:name="_Ref54254213"/>
      <w:bookmarkStart w:id="1186" w:name="_Toc266373250"/>
      <w:r w:rsidRPr="00F56FCB">
        <w:lastRenderedPageBreak/>
        <w:t>Conditions to Disbursement.</w:t>
      </w:r>
      <w:bookmarkEnd w:id="1183"/>
      <w:bookmarkEnd w:id="1184"/>
      <w:bookmarkEnd w:id="1185"/>
    </w:p>
    <w:p w14:paraId="56F9A56D" w14:textId="2D574A2F" w:rsidR="00516CBA" w:rsidRPr="00F56FCB" w:rsidRDefault="00516CBA" w:rsidP="00516CBA">
      <w:pPr>
        <w:pStyle w:val="BodyText4"/>
      </w:pPr>
      <w:r>
        <w:t xml:space="preserve">In addition to each disbursement request and information required in connection with such disbursement request, </w:t>
      </w:r>
      <w:r w:rsidRPr="00F56FCB">
        <w:t xml:space="preserve">Lender may require any or all of the following at the expense of Borrower as a condition to disbursement </w:t>
      </w:r>
      <w:r>
        <w:t xml:space="preserve">of </w:t>
      </w:r>
      <w:r w:rsidRPr="00F56FCB">
        <w:t>Reserve</w:t>
      </w:r>
      <w:r>
        <w:t>/Escrow</w:t>
      </w:r>
      <w:r w:rsidRPr="00F56FCB">
        <w:t xml:space="preserve"> Account</w:t>
      </w:r>
      <w:r>
        <w:t xml:space="preserve"> Funds </w:t>
      </w:r>
      <w:r w:rsidRPr="00F56FCB">
        <w:t>(provided that for any Borrower Requested Replacements, Borrower Requested Repairs, Additional Lender Replacements</w:t>
      </w:r>
      <w:r>
        <w:t>,</w:t>
      </w:r>
      <w:r w:rsidRPr="00F56FCB">
        <w:t xml:space="preserve"> and Additional Lender Repairs, Lender shall have approved the use of the Reserve/Escrow Account Funds for such replacements or repairs pursuant to the terms of </w:t>
      </w:r>
      <w:r w:rsidRPr="00F56FCB">
        <w:fldChar w:fldCharType="begin"/>
      </w:r>
      <w:r w:rsidRPr="00F56FCB">
        <w:instrText xml:space="preserve"> REF _Ref276105730 \r \h </w:instrText>
      </w:r>
      <w:r>
        <w:instrText xml:space="preserve"> \* MERGEFORMAT </w:instrText>
      </w:r>
      <w:r w:rsidRPr="00F56FCB">
        <w:fldChar w:fldCharType="separate"/>
      </w:r>
      <w:r w:rsidR="00FE4238">
        <w:t>Section 13.02</w:t>
      </w:r>
      <w:r w:rsidRPr="00F56FCB">
        <w:fldChar w:fldCharType="end"/>
      </w:r>
      <w:r w:rsidRPr="00F56FCB">
        <w:fldChar w:fldCharType="begin"/>
      </w:r>
      <w:r w:rsidRPr="00F56FCB">
        <w:instrText xml:space="preserve"> REF _Ref276105732 \r \h </w:instrText>
      </w:r>
      <w:r>
        <w:instrText xml:space="preserve"> \* MERGEFORMAT </w:instrText>
      </w:r>
      <w:r w:rsidRPr="00F56FCB">
        <w:fldChar w:fldCharType="separate"/>
      </w:r>
      <w:r w:rsidR="00FE4238">
        <w:t>(a)</w:t>
      </w:r>
      <w:r w:rsidRPr="00F56FCB">
        <w:fldChar w:fldCharType="end"/>
      </w:r>
      <w:r w:rsidRPr="00F56FCB">
        <w:fldChar w:fldCharType="begin"/>
      </w:r>
      <w:r w:rsidRPr="00F56FCB">
        <w:instrText xml:space="preserve"> REF _Ref276105766 \r \h </w:instrText>
      </w:r>
      <w:r>
        <w:instrText xml:space="preserve"> \* MERGEFORMAT </w:instrText>
      </w:r>
      <w:r w:rsidRPr="00F56FCB">
        <w:fldChar w:fldCharType="separate"/>
      </w:r>
      <w:r w:rsidR="00FE4238">
        <w:t>(9)</w:t>
      </w:r>
      <w:r w:rsidRPr="00F56FCB">
        <w:fldChar w:fldCharType="end"/>
      </w:r>
      <w:r w:rsidRPr="00F56FCB">
        <w:t>):</w:t>
      </w:r>
      <w:bookmarkEnd w:id="1186"/>
    </w:p>
    <w:p w14:paraId="424C2010" w14:textId="77777777" w:rsidR="00516CBA" w:rsidRPr="00F56FCB" w:rsidRDefault="00516CBA" w:rsidP="00C17D8C">
      <w:pPr>
        <w:pStyle w:val="Heading5"/>
        <w:numPr>
          <w:ilvl w:val="4"/>
          <w:numId w:val="78"/>
        </w:numPr>
      </w:pPr>
      <w:r w:rsidRPr="00F56FCB">
        <w:t>an inspection by Lender of the Mortgaged Property and the applicable Replacement</w:t>
      </w:r>
      <w:r w:rsidRPr="00BF0E11">
        <w:rPr>
          <w:lang w:val="en-US"/>
        </w:rPr>
        <w:t>,</w:t>
      </w:r>
      <w:r w:rsidRPr="00F56FCB">
        <w:t xml:space="preserve"> Repair</w:t>
      </w:r>
      <w:r w:rsidRPr="00BF0E11">
        <w:rPr>
          <w:lang w:val="en-US"/>
        </w:rPr>
        <w:t>, or Restoration item</w:t>
      </w:r>
      <w:r w:rsidRPr="00F56FCB">
        <w:t>;</w:t>
      </w:r>
    </w:p>
    <w:p w14:paraId="7D76DB01" w14:textId="77777777" w:rsidR="00516CBA" w:rsidRPr="00F56FCB" w:rsidRDefault="00516CBA" w:rsidP="00BF0E11">
      <w:pPr>
        <w:pStyle w:val="Heading5"/>
      </w:pPr>
      <w:r w:rsidRPr="00F56FCB">
        <w:t>an inspection or certificate of completion by an appropriate independent qualified professional (such as an architect, engineer or property inspector, depending on the nature of the Repair</w:t>
      </w:r>
      <w:r>
        <w:rPr>
          <w:lang w:val="en-US"/>
        </w:rPr>
        <w:t>,</w:t>
      </w:r>
      <w:r w:rsidRPr="00F56FCB">
        <w:t xml:space="preserve"> Replacement</w:t>
      </w:r>
      <w:r>
        <w:rPr>
          <w:lang w:val="en-US"/>
        </w:rPr>
        <w:t>, or Restoration</w:t>
      </w:r>
      <w:r w:rsidRPr="00F56FCB">
        <w:t>) selected by Lender;</w:t>
      </w:r>
    </w:p>
    <w:p w14:paraId="53BCA35B" w14:textId="77777777" w:rsidR="00516CBA" w:rsidRPr="00F56FCB" w:rsidRDefault="00516CBA" w:rsidP="00BF0E11">
      <w:pPr>
        <w:pStyle w:val="Heading5"/>
      </w:pPr>
      <w:r w:rsidRPr="00F56FCB">
        <w:t>either:</w:t>
      </w:r>
    </w:p>
    <w:p w14:paraId="06D3CCC7" w14:textId="77777777" w:rsidR="00516CBA" w:rsidRPr="00F56FCB" w:rsidRDefault="00516CBA" w:rsidP="00C17D8C">
      <w:pPr>
        <w:pStyle w:val="Heading6"/>
        <w:numPr>
          <w:ilvl w:val="5"/>
          <w:numId w:val="62"/>
        </w:numPr>
      </w:pPr>
      <w:r w:rsidRPr="00F56FCB">
        <w:t>a search of title to the Mortgaged Property effective to the date of disbursement; or</w:t>
      </w:r>
    </w:p>
    <w:p w14:paraId="0663A54B" w14:textId="77777777" w:rsidR="00516CBA" w:rsidRPr="00F56FCB" w:rsidRDefault="00516CBA" w:rsidP="001A791B">
      <w:pPr>
        <w:pStyle w:val="Heading6"/>
      </w:pPr>
      <w:r w:rsidRPr="00F56FCB">
        <w:t xml:space="preserve">a “date-down” endorsement to Lender’s Title Policy </w:t>
      </w:r>
      <w:r>
        <w:rPr>
          <w:lang w:val="en-US"/>
        </w:rPr>
        <w:t xml:space="preserve">(or a new Lender’s Title Policy if a “date-down” is not available) </w:t>
      </w:r>
      <w:r w:rsidRPr="00F56FCB">
        <w:t xml:space="preserve">extending the effective date of such policy to the date of disbursement, and showing no Liens other than </w:t>
      </w:r>
      <w:r>
        <w:fldChar w:fldCharType="begin"/>
      </w:r>
      <w:r>
        <w:instrText xml:space="preserve"> LISTNUM </w:instrText>
      </w:r>
      <w:r>
        <w:fldChar w:fldCharType="end">
          <w:numberingChange w:id="1187" w:author="Author" w:original=""/>
        </w:fldChar>
      </w:r>
      <w:r>
        <w:rPr>
          <w:lang w:val="en-US"/>
        </w:rPr>
        <w:t xml:space="preserve"> </w:t>
      </w:r>
      <w:r>
        <w:t>Permitted Encumbrances</w:t>
      </w:r>
      <w:r>
        <w:rPr>
          <w:lang w:val="en-US"/>
        </w:rPr>
        <w:t xml:space="preserve">, </w:t>
      </w:r>
      <w:r>
        <w:rPr>
          <w:lang w:val="en-US"/>
        </w:rPr>
        <w:fldChar w:fldCharType="begin"/>
      </w:r>
      <w:r>
        <w:rPr>
          <w:lang w:val="en-US"/>
        </w:rPr>
        <w:instrText xml:space="preserve"> LISTNUM </w:instrText>
      </w:r>
      <w:r>
        <w:rPr>
          <w:lang w:val="en-US"/>
        </w:rPr>
        <w:fldChar w:fldCharType="end">
          <w:numberingChange w:id="1188" w:author="Author" w:original=""/>
        </w:fldChar>
      </w:r>
      <w:r>
        <w:rPr>
          <w:lang w:val="en-US"/>
        </w:rPr>
        <w:t xml:space="preserve"> </w:t>
      </w:r>
      <w:r w:rsidRPr="00F56FCB">
        <w:t>liens which Borrower is diligently contesting in good faith that have been bonded off to the satisfaction of Lender</w:t>
      </w:r>
      <w:r>
        <w:rPr>
          <w:lang w:val="en-US"/>
        </w:rPr>
        <w:t xml:space="preserve">, or </w:t>
      </w:r>
      <w:r>
        <w:rPr>
          <w:lang w:val="en-US"/>
        </w:rPr>
        <w:fldChar w:fldCharType="begin"/>
      </w:r>
      <w:r>
        <w:rPr>
          <w:lang w:val="en-US"/>
        </w:rPr>
        <w:instrText xml:space="preserve"> LISTNUM </w:instrText>
      </w:r>
      <w:r>
        <w:rPr>
          <w:lang w:val="en-US"/>
        </w:rPr>
        <w:fldChar w:fldCharType="end">
          <w:numberingChange w:id="1189" w:author="Author" w:original=""/>
        </w:fldChar>
      </w:r>
      <w:r>
        <w:rPr>
          <w:lang w:val="en-US"/>
        </w:rPr>
        <w:t xml:space="preserve"> </w:t>
      </w:r>
      <w:r>
        <w:t xml:space="preserve">mechanics’ or materialmen’s liens which attach automatically under the laws of any Governmental Authority upon the commencement of any work upon, or delivery of any materials to, the Mortgaged Property </w:t>
      </w:r>
      <w:r>
        <w:rPr>
          <w:lang w:val="en-US"/>
        </w:rPr>
        <w:t>and</w:t>
      </w:r>
      <w:r>
        <w:t xml:space="preserve"> for which Borrower is not delinquent in the payment for any such work or materials</w:t>
      </w:r>
      <w:r w:rsidRPr="00F56FCB">
        <w:t>; and</w:t>
      </w:r>
    </w:p>
    <w:p w14:paraId="37C8EE29" w14:textId="77777777" w:rsidR="00516CBA" w:rsidRPr="00F56FCB" w:rsidRDefault="00516CBA" w:rsidP="00BF0E11">
      <w:pPr>
        <w:pStyle w:val="Heading5"/>
      </w:pPr>
      <w:r w:rsidRPr="00F56FCB">
        <w:t>an acknowledgement of payment, waiver of claims</w:t>
      </w:r>
      <w:r>
        <w:t>,</w:t>
      </w:r>
      <w:r w:rsidRPr="00F56FCB">
        <w:t xml:space="preserve"> and release of lien for work performed and materials supplied from each contractor, subcontractor or materialman in accordance with the requirements of applicable law and covering all work performed and materials supplied (including equipment and fixtures) for the Mortgaged Property by that contractor, subcontractor</w:t>
      </w:r>
      <w:r>
        <w:t>,</w:t>
      </w:r>
      <w:r w:rsidRPr="00F56FCB">
        <w:t xml:space="preserve"> or materialman through the date covered by the disbursement request (or, in the event that payment to such contractor, subcontractor</w:t>
      </w:r>
      <w:r>
        <w:t>,</w:t>
      </w:r>
      <w:r w:rsidRPr="00F56FCB">
        <w:t xml:space="preserve"> or materialman is to be made by a joint check, the release of lien shall be effective through the date covered by the previous disbursement).</w:t>
      </w:r>
    </w:p>
    <w:p w14:paraId="32657269" w14:textId="77777777" w:rsidR="00516CBA" w:rsidRPr="00F56FCB" w:rsidRDefault="00516CBA" w:rsidP="00C17D8C">
      <w:pPr>
        <w:pStyle w:val="Heading4A"/>
        <w:numPr>
          <w:ilvl w:val="3"/>
          <w:numId w:val="61"/>
        </w:numPr>
        <w:tabs>
          <w:tab w:val="clear" w:pos="2160"/>
          <w:tab w:val="num" w:pos="720"/>
        </w:tabs>
      </w:pPr>
      <w:bookmarkStart w:id="1190" w:name="_Toc263870585"/>
      <w:bookmarkStart w:id="1191" w:name="_Toc264473986"/>
      <w:bookmarkStart w:id="1192" w:name="_Toc266373251"/>
      <w:bookmarkStart w:id="1193" w:name="_Ref276105738"/>
      <w:r w:rsidRPr="00F56FCB">
        <w:lastRenderedPageBreak/>
        <w:t>Joint Checks for Periodic Disbursements.</w:t>
      </w:r>
      <w:bookmarkEnd w:id="1190"/>
      <w:bookmarkEnd w:id="1191"/>
      <w:bookmarkEnd w:id="1192"/>
      <w:bookmarkEnd w:id="1193"/>
    </w:p>
    <w:p w14:paraId="78E305FA" w14:textId="77777777" w:rsidR="00516CBA" w:rsidRPr="00F56FCB" w:rsidRDefault="00516CBA" w:rsidP="00516CBA">
      <w:pPr>
        <w:pStyle w:val="BodyText4"/>
      </w:pPr>
      <w:r w:rsidRPr="00F56FCB">
        <w:t>Lender may</w:t>
      </w:r>
      <w:r>
        <w:t>, upon Borrower’s written request,</w:t>
      </w:r>
      <w:r w:rsidRPr="00F56FCB">
        <w:t xml:space="preserve"> issue joint checks, payable to Borrower and the applicable supplier, materialman, mechanic, contractor, subcontractor</w:t>
      </w:r>
      <w:r>
        <w:t>,</w:t>
      </w:r>
      <w:r w:rsidRPr="00F56FCB">
        <w:t xml:space="preserve"> or other similar party, if:</w:t>
      </w:r>
    </w:p>
    <w:p w14:paraId="38692DE0" w14:textId="77777777" w:rsidR="00516CBA" w:rsidRPr="00F56FCB" w:rsidRDefault="00516CBA" w:rsidP="00C17D8C">
      <w:pPr>
        <w:pStyle w:val="Heading5"/>
        <w:numPr>
          <w:ilvl w:val="4"/>
          <w:numId w:val="79"/>
        </w:numPr>
      </w:pPr>
      <w:r w:rsidRPr="00F56FCB">
        <w:t>the cost of the Replacement</w:t>
      </w:r>
      <w:r w:rsidRPr="00BF0E11">
        <w:rPr>
          <w:lang w:val="en-US"/>
        </w:rPr>
        <w:t>,</w:t>
      </w:r>
      <w:r w:rsidRPr="00F56FCB">
        <w:t xml:space="preserve"> Repair</w:t>
      </w:r>
      <w:r w:rsidRPr="00BF0E11">
        <w:rPr>
          <w:lang w:val="en-US"/>
        </w:rPr>
        <w:t>, or Restoration item</w:t>
      </w:r>
      <w:r w:rsidRPr="00F56FCB">
        <w:t xml:space="preserve"> exceeds the Replacement Threshold</w:t>
      </w:r>
      <w:r w:rsidRPr="00BF0E11">
        <w:rPr>
          <w:lang w:val="en-US"/>
        </w:rPr>
        <w:t>,</w:t>
      </w:r>
      <w:r w:rsidRPr="00F56FCB">
        <w:t xml:space="preserve"> the Repair Threshold, </w:t>
      </w:r>
      <w:r w:rsidRPr="00BF0E11">
        <w:rPr>
          <w:lang w:val="en-US"/>
        </w:rPr>
        <w:t xml:space="preserve">or the Restoration Threshold, </w:t>
      </w:r>
      <w:r w:rsidRPr="00F56FCB">
        <w:t>as applicable, and the contractor performing such Replacement</w:t>
      </w:r>
      <w:r w:rsidRPr="00BF0E11">
        <w:rPr>
          <w:lang w:val="en-US"/>
        </w:rPr>
        <w:t>,</w:t>
      </w:r>
      <w:r w:rsidRPr="00F56FCB">
        <w:t xml:space="preserve"> Repair</w:t>
      </w:r>
      <w:r w:rsidRPr="00BF0E11">
        <w:rPr>
          <w:lang w:val="en-US"/>
        </w:rPr>
        <w:t>, or Restoration</w:t>
      </w:r>
      <w:r w:rsidRPr="00F56FCB">
        <w:t xml:space="preserve"> requires periodic payments pursuant to the terms of the applicable written contract;</w:t>
      </w:r>
    </w:p>
    <w:p w14:paraId="3611AD23" w14:textId="77777777" w:rsidR="00516CBA" w:rsidRPr="002C58DE" w:rsidRDefault="00516CBA" w:rsidP="00BF0E11">
      <w:pPr>
        <w:pStyle w:val="Heading5"/>
      </w:pPr>
      <w:r w:rsidRPr="002C58DE">
        <w:t xml:space="preserve">the contract for such </w:t>
      </w:r>
      <w:r>
        <w:rPr>
          <w:lang w:val="en-US"/>
        </w:rPr>
        <w:t>Replacement, Repair, or Restoration</w:t>
      </w:r>
      <w:r w:rsidRPr="002C58DE">
        <w:t xml:space="preserve"> </w:t>
      </w:r>
      <w:r>
        <w:rPr>
          <w:lang w:val="en-US"/>
        </w:rPr>
        <w:t xml:space="preserve">item </w:t>
      </w:r>
      <w:r w:rsidRPr="002C58DE">
        <w:t>requires payment upon completion of the applicable portion of the work;</w:t>
      </w:r>
    </w:p>
    <w:p w14:paraId="5F2BEB7C" w14:textId="77777777" w:rsidR="00516CBA" w:rsidRPr="002C58DE" w:rsidRDefault="00516CBA" w:rsidP="00BF0E11">
      <w:pPr>
        <w:pStyle w:val="Heading5"/>
      </w:pPr>
      <w:r w:rsidRPr="002C58DE">
        <w:t>Borrower makes the disbursement request after completion of the applicable portion of the work required to be completed under such contract;</w:t>
      </w:r>
    </w:p>
    <w:p w14:paraId="32F5D0BC" w14:textId="77777777" w:rsidR="00516CBA" w:rsidRPr="002C58DE" w:rsidRDefault="00516CBA" w:rsidP="00BF0E11">
      <w:pPr>
        <w:pStyle w:val="Heading5"/>
      </w:pPr>
      <w:r w:rsidRPr="002C58DE">
        <w:t>the materials for which the request for disbursement has been made are on site at the Mortgaged Property and are properly secured or installed;</w:t>
      </w:r>
    </w:p>
    <w:p w14:paraId="1B558A3A" w14:textId="77777777" w:rsidR="00516CBA" w:rsidRPr="002C58DE" w:rsidRDefault="00516CBA" w:rsidP="00BF0E11">
      <w:pPr>
        <w:pStyle w:val="Heading5"/>
      </w:pPr>
      <w:r w:rsidRPr="002C58DE">
        <w:t xml:space="preserve">Lender determines that the remaining funds in the </w:t>
      </w:r>
      <w:r>
        <w:t>Reserve/</w:t>
      </w:r>
      <w:r w:rsidRPr="002C58DE">
        <w:t xml:space="preserve">Escrow Account </w:t>
      </w:r>
      <w:r>
        <w:t>are sufficient to pay the cost of the Replacement, Repair, or Restoration item,</w:t>
      </w:r>
      <w:r w:rsidRPr="002C58DE">
        <w:t xml:space="preserve"> as applicable, </w:t>
      </w:r>
      <w:r>
        <w:t>and the then-current estimated cost of completing all remaining Required Replacements, Restoration,  or Required Repairs (at the Maximum Repair Cost), as applicable, and any other Borrower Requested Replacements, Borrower Requested Repairs, Additional Lender Replacements, or Additional Lender Repairs that have been previously approved by Lender</w:t>
      </w:r>
      <w:r w:rsidRPr="002C58DE">
        <w:t>;</w:t>
      </w:r>
    </w:p>
    <w:p w14:paraId="3BA482F3" w14:textId="77777777" w:rsidR="00516CBA" w:rsidRPr="002C58DE" w:rsidRDefault="00516CBA" w:rsidP="00BF0E11">
      <w:pPr>
        <w:pStyle w:val="Heading5"/>
      </w:pPr>
      <w:r w:rsidRPr="002C58DE">
        <w:t>each supplier, materialman, mechanic, contractor, subcontractor</w:t>
      </w:r>
      <w:r>
        <w:t>,</w:t>
      </w:r>
      <w:r w:rsidRPr="002C58DE">
        <w:t xml:space="preserve"> or other similar party receiving payments shall have provided, if requested</w:t>
      </w:r>
      <w:r>
        <w:t xml:space="preserve"> in writing</w:t>
      </w:r>
      <w:r w:rsidRPr="002C58DE">
        <w:t xml:space="preserve"> by Lender, a waiver of liens with respect to amounts which have been previously paid to them</w:t>
      </w:r>
      <w:bookmarkEnd w:id="1181"/>
      <w:bookmarkEnd w:id="1182"/>
      <w:r w:rsidRPr="002C58DE">
        <w:t>; and</w:t>
      </w:r>
    </w:p>
    <w:p w14:paraId="314080BD" w14:textId="77777777" w:rsidR="00516CBA" w:rsidRPr="002C58DE" w:rsidRDefault="00516CBA" w:rsidP="00BF0E11">
      <w:pPr>
        <w:pStyle w:val="Heading5"/>
      </w:pPr>
      <w:r w:rsidRPr="002C58DE">
        <w:t>all other conditions for disbursement have been satisfied.</w:t>
      </w:r>
    </w:p>
    <w:p w14:paraId="1297B20C" w14:textId="77777777" w:rsidR="00516CBA" w:rsidRPr="00F56FCB" w:rsidRDefault="00516CBA" w:rsidP="00C17D8C">
      <w:pPr>
        <w:pStyle w:val="Heading4A"/>
        <w:numPr>
          <w:ilvl w:val="3"/>
          <w:numId w:val="61"/>
        </w:numPr>
        <w:tabs>
          <w:tab w:val="clear" w:pos="2160"/>
          <w:tab w:val="num" w:pos="720"/>
        </w:tabs>
      </w:pPr>
      <w:bookmarkStart w:id="1194" w:name="_Toc263870586"/>
      <w:bookmarkStart w:id="1195" w:name="_Toc264473987"/>
      <w:bookmarkStart w:id="1196" w:name="_Toc266373252"/>
      <w:bookmarkStart w:id="1197" w:name="_Ref276104128"/>
      <w:bookmarkStart w:id="1198" w:name="_Ref276105766"/>
      <w:bookmarkStart w:id="1199" w:name="_Ref276106549"/>
      <w:bookmarkStart w:id="1200" w:name="_Ref276625248"/>
      <w:bookmarkStart w:id="1201" w:name="_Ref305395499"/>
      <w:bookmarkStart w:id="1202" w:name="_Ref180902249"/>
      <w:bookmarkStart w:id="1203" w:name="_Ref182276037"/>
      <w:r w:rsidRPr="00F56FCB">
        <w:t>Replacements and Repairs Other than Required Replacements or Required Repairs.</w:t>
      </w:r>
      <w:bookmarkEnd w:id="1194"/>
      <w:bookmarkEnd w:id="1195"/>
      <w:bookmarkEnd w:id="1196"/>
      <w:bookmarkEnd w:id="1197"/>
      <w:bookmarkEnd w:id="1198"/>
      <w:bookmarkEnd w:id="1199"/>
      <w:bookmarkEnd w:id="1200"/>
      <w:bookmarkEnd w:id="1201"/>
    </w:p>
    <w:p w14:paraId="6096329A" w14:textId="77777777" w:rsidR="00516CBA" w:rsidRPr="00F56FCB" w:rsidRDefault="00516CBA" w:rsidP="00BF0E11">
      <w:pPr>
        <w:pStyle w:val="Heading5A"/>
        <w:numPr>
          <w:ilvl w:val="4"/>
          <w:numId w:val="22"/>
        </w:numPr>
      </w:pPr>
      <w:bookmarkStart w:id="1204" w:name="_Toc270286553"/>
      <w:r w:rsidRPr="00F56FCB">
        <w:t>Borrower Requested Replacements and Borrower Requested Repairs.</w:t>
      </w:r>
      <w:bookmarkEnd w:id="1204"/>
    </w:p>
    <w:p w14:paraId="7D201948" w14:textId="77777777" w:rsidR="00516CBA" w:rsidRPr="00F56FCB" w:rsidRDefault="00516CBA" w:rsidP="00516CBA">
      <w:pPr>
        <w:pStyle w:val="BodyText5"/>
      </w:pPr>
      <w:r w:rsidRPr="00F56FCB">
        <w:t xml:space="preserve">Borrower </w:t>
      </w:r>
      <w:r>
        <w:rPr>
          <w:lang w:val="en-US"/>
        </w:rPr>
        <w:t xml:space="preserve">may submit </w:t>
      </w:r>
      <w:r w:rsidRPr="00F56FCB">
        <w:t xml:space="preserve">a disbursement </w:t>
      </w:r>
      <w:r>
        <w:rPr>
          <w:lang w:val="en-US"/>
        </w:rPr>
        <w:t xml:space="preserve">request </w:t>
      </w:r>
      <w:r w:rsidRPr="00F56FCB">
        <w:t>from the Replacement Reserve Account or the Repairs Escrow Account to reimburse Borrower for any Borrower Requested Replacement or Borrower Requested Repair</w:t>
      </w:r>
      <w:r>
        <w:rPr>
          <w:lang w:val="en-US"/>
        </w:rPr>
        <w:t xml:space="preserve">.  The disbursement request must be in writing and include an explanation for such </w:t>
      </w:r>
      <w:r>
        <w:rPr>
          <w:lang w:val="en-US"/>
        </w:rPr>
        <w:lastRenderedPageBreak/>
        <w:t>request.</w:t>
      </w:r>
      <w:r w:rsidRPr="00F56FCB">
        <w:t xml:space="preserve">  Lender </w:t>
      </w:r>
      <w:r>
        <w:rPr>
          <w:lang w:val="en-US"/>
        </w:rPr>
        <w:t>shall</w:t>
      </w:r>
      <w:r w:rsidRPr="00F56FCB">
        <w:t xml:space="preserve"> make disbursements for Borrower Requested Replacements or Borrower Requested Repairs if:</w:t>
      </w:r>
    </w:p>
    <w:p w14:paraId="5376C91B" w14:textId="77777777" w:rsidR="00516CBA" w:rsidRPr="00F56FCB" w:rsidRDefault="00516CBA" w:rsidP="00C17D8C">
      <w:pPr>
        <w:pStyle w:val="Heading6"/>
        <w:numPr>
          <w:ilvl w:val="5"/>
          <w:numId w:val="63"/>
        </w:numPr>
      </w:pPr>
      <w:r w:rsidRPr="00F56FCB">
        <w:t>they are of the type intended to be covered by the Replacement Reserve Account or the Repairs Escrow Account, as applicable;</w:t>
      </w:r>
    </w:p>
    <w:p w14:paraId="0F0DE4A8" w14:textId="77777777" w:rsidR="00516CBA" w:rsidRPr="00F56FCB" w:rsidRDefault="00516CBA" w:rsidP="001A791B">
      <w:pPr>
        <w:pStyle w:val="Heading6"/>
      </w:pPr>
      <w:r w:rsidRPr="00F56FCB">
        <w:rPr>
          <w:rStyle w:val="Heading6Char"/>
        </w:rPr>
        <w:t>t</w:t>
      </w:r>
      <w:r w:rsidRPr="00F56FCB">
        <w:t>he costs</w:t>
      </w:r>
      <w:r w:rsidRPr="00F56FCB">
        <w:rPr>
          <w:rStyle w:val="Heading6Char"/>
        </w:rPr>
        <w:t xml:space="preserve"> </w:t>
      </w:r>
      <w:r w:rsidRPr="00F56FCB">
        <w:t xml:space="preserve">are </w:t>
      </w:r>
      <w:r>
        <w:rPr>
          <w:lang w:val="en-US"/>
        </w:rPr>
        <w:t xml:space="preserve">commercially </w:t>
      </w:r>
      <w:r w:rsidRPr="00F56FCB">
        <w:t>reasonable;</w:t>
      </w:r>
    </w:p>
    <w:p w14:paraId="2309BE53" w14:textId="77777777" w:rsidR="00516CBA" w:rsidRPr="00F56FCB" w:rsidRDefault="00516CBA" w:rsidP="001A791B">
      <w:pPr>
        <w:pStyle w:val="Heading6"/>
      </w:pPr>
      <w:r w:rsidRPr="00F56FCB">
        <w:t>the amount of funds in the Replacement Reserve Account or Repairs Escrow Account, as applicable, is sufficient to pay such costs and the then-current estimated cost of completing all remaining Required Replacements or Required Repairs (at the Maximum Repair Cost), as applicable, and any other Borrower Requested Replacements, Borrower Requested Repairs, Additional Lender Replacements or Additional Lender Repairs that have been previously approved by Lender; and</w:t>
      </w:r>
    </w:p>
    <w:p w14:paraId="47D73FF5" w14:textId="77777777" w:rsidR="00516CBA" w:rsidRPr="00F56FCB" w:rsidRDefault="00516CBA" w:rsidP="001A791B">
      <w:pPr>
        <w:pStyle w:val="Heading6"/>
      </w:pPr>
      <w:r w:rsidRPr="00F56FCB">
        <w:t>all conditions for disbursement from the Replacement Reserve Account or Repairs Escrow Account, as applicable, have been satisfied.</w:t>
      </w:r>
      <w:bookmarkStart w:id="1205" w:name="_Ref180901482"/>
      <w:bookmarkEnd w:id="1202"/>
      <w:bookmarkEnd w:id="1203"/>
    </w:p>
    <w:p w14:paraId="27BD709F" w14:textId="77777777" w:rsidR="00516CBA" w:rsidRPr="00F56FCB" w:rsidRDefault="00516CBA" w:rsidP="00516CBA">
      <w:pPr>
        <w:pStyle w:val="BodyText5"/>
        <w:ind w:firstLine="0"/>
      </w:pPr>
      <w:r w:rsidRPr="00F56FCB">
        <w:t>Nothing in this Loan Agreement shall limit Lender’s right to require an additional deposit to the Replacement Reserve Account or an increase to the Monthly Replacement Reserve Deposit in connection with any such Borrower Requested Replacements, or an additional deposit to the Repairs Escrow Account for any such Borrower Requested Repairs.</w:t>
      </w:r>
    </w:p>
    <w:p w14:paraId="29965CB4" w14:textId="77777777" w:rsidR="00516CBA" w:rsidRPr="00F56FCB" w:rsidRDefault="00516CBA" w:rsidP="00BF0E11">
      <w:pPr>
        <w:pStyle w:val="Heading5A"/>
        <w:numPr>
          <w:ilvl w:val="4"/>
          <w:numId w:val="22"/>
        </w:numPr>
      </w:pPr>
      <w:bookmarkStart w:id="1206" w:name="_Toc270286554"/>
      <w:bookmarkStart w:id="1207" w:name="_Ref276104129"/>
      <w:bookmarkStart w:id="1208" w:name="_Ref180901880"/>
      <w:bookmarkStart w:id="1209" w:name="_Ref182298369"/>
      <w:r w:rsidRPr="00F56FCB">
        <w:t>Additional Lender Replacements</w:t>
      </w:r>
      <w:bookmarkEnd w:id="1206"/>
      <w:r w:rsidRPr="00F56FCB">
        <w:t xml:space="preserve"> and Additional Lender Repairs</w:t>
      </w:r>
      <w:r w:rsidRPr="00F56FCB">
        <w:rPr>
          <w:rStyle w:val="Heading5Char"/>
        </w:rPr>
        <w:t>.</w:t>
      </w:r>
      <w:bookmarkEnd w:id="1207"/>
    </w:p>
    <w:p w14:paraId="086F302C" w14:textId="111D3421" w:rsidR="00516CBA" w:rsidRPr="00F56FCB" w:rsidRDefault="00516CBA" w:rsidP="00516CBA">
      <w:pPr>
        <w:pStyle w:val="BodyText5"/>
      </w:pPr>
      <w:r w:rsidRPr="00F56FCB">
        <w:t xml:space="preserve">Lender may require, as set forth in </w:t>
      </w:r>
      <w:r w:rsidRPr="00F56FCB">
        <w:fldChar w:fldCharType="begin"/>
      </w:r>
      <w:r w:rsidRPr="00F56FCB">
        <w:instrText xml:space="preserve"> REF _Ref276063156 \r \h  \* MERGEFORMAT </w:instrText>
      </w:r>
      <w:r w:rsidRPr="00F56FCB">
        <w:fldChar w:fldCharType="separate"/>
      </w:r>
      <w:r w:rsidR="00FE4238">
        <w:t>Section 6.02</w:t>
      </w:r>
      <w:r w:rsidRPr="00F56FCB">
        <w:fldChar w:fldCharType="end"/>
      </w:r>
      <w:r w:rsidRPr="00F56FCB">
        <w:fldChar w:fldCharType="begin"/>
      </w:r>
      <w:r w:rsidRPr="00F56FCB">
        <w:instrText xml:space="preserve"> REF _Ref287266651 \r \h </w:instrText>
      </w:r>
      <w:r>
        <w:instrText xml:space="preserve"> \* MERGEFORMAT </w:instrText>
      </w:r>
      <w:r w:rsidRPr="00F56FCB">
        <w:fldChar w:fldCharType="separate"/>
      </w:r>
      <w:r w:rsidR="00FE4238">
        <w:t>(b)</w:t>
      </w:r>
      <w:r w:rsidRPr="00F56FCB">
        <w:fldChar w:fldCharType="end"/>
      </w:r>
      <w:r w:rsidR="0016484F">
        <w:fldChar w:fldCharType="begin"/>
      </w:r>
      <w:r w:rsidR="0016484F">
        <w:instrText xml:space="preserve"> REF _Ref276063164 \n \h </w:instrText>
      </w:r>
      <w:r w:rsidR="0016484F">
        <w:fldChar w:fldCharType="separate"/>
      </w:r>
      <w:r w:rsidR="00FE4238">
        <w:t>(3)</w:t>
      </w:r>
      <w:r w:rsidR="0016484F">
        <w:fldChar w:fldCharType="end"/>
      </w:r>
      <w:r w:rsidRPr="00F56FCB">
        <w:t xml:space="preserve">, </w:t>
      </w:r>
      <w:r w:rsidRPr="00F56FCB">
        <w:fldChar w:fldCharType="begin"/>
      </w:r>
      <w:r w:rsidRPr="00F56FCB">
        <w:instrText xml:space="preserve"> REF _Ref276063256 \r \h  \* MERGEFORMAT </w:instrText>
      </w:r>
      <w:r w:rsidRPr="00F56FCB">
        <w:fldChar w:fldCharType="separate"/>
      </w:r>
      <w:r w:rsidR="00FE4238">
        <w:t>Section 6.03</w:t>
      </w:r>
      <w:r w:rsidRPr="00F56FCB">
        <w:fldChar w:fldCharType="end"/>
      </w:r>
      <w:r w:rsidRPr="00F56FCB">
        <w:fldChar w:fldCharType="begin"/>
      </w:r>
      <w:r w:rsidRPr="00F56FCB">
        <w:instrText xml:space="preserve"> REF _Ref276063262 \r \h  \* MERGEFORMAT </w:instrText>
      </w:r>
      <w:r w:rsidRPr="00F56FCB">
        <w:fldChar w:fldCharType="separate"/>
      </w:r>
      <w:r w:rsidR="00FE4238">
        <w:t>(c)</w:t>
      </w:r>
      <w:r w:rsidRPr="00F56FCB">
        <w:fldChar w:fldCharType="end"/>
      </w:r>
      <w:r w:rsidRPr="00F56FCB">
        <w:t xml:space="preserve">, or otherwise from time to time, upon </w:t>
      </w:r>
      <w:r>
        <w:t>written notice</w:t>
      </w:r>
      <w:r w:rsidRPr="00F56FCB">
        <w:t xml:space="preserve"> to Borrower, that Borrower make Additional Lender Replacements or Additional Lender Repairs.  Lender </w:t>
      </w:r>
      <w:r>
        <w:rPr>
          <w:lang w:val="en-US"/>
        </w:rPr>
        <w:t xml:space="preserve">shall </w:t>
      </w:r>
      <w:r w:rsidRPr="00F56FCB">
        <w:t>make disbursements from the Replacement Reserve Account for Additional Lender Replacements or from the Repairs Escrow Account for Additional Lender Repairs, as applicable</w:t>
      </w:r>
      <w:r>
        <w:rPr>
          <w:lang w:val="en-US"/>
        </w:rPr>
        <w:t>, if</w:t>
      </w:r>
      <w:r w:rsidRPr="00F56FCB">
        <w:t>:</w:t>
      </w:r>
    </w:p>
    <w:p w14:paraId="2C97C61A" w14:textId="77777777" w:rsidR="00516CBA" w:rsidRPr="00F56FCB" w:rsidRDefault="00516CBA" w:rsidP="00C17D8C">
      <w:pPr>
        <w:pStyle w:val="Heading6"/>
        <w:numPr>
          <w:ilvl w:val="5"/>
          <w:numId w:val="64"/>
        </w:numPr>
      </w:pPr>
      <w:r w:rsidRPr="00F56FCB">
        <w:t xml:space="preserve">the costs are </w:t>
      </w:r>
      <w:r w:rsidRPr="001A791B">
        <w:rPr>
          <w:lang w:val="en-US"/>
        </w:rPr>
        <w:t xml:space="preserve">commercially </w:t>
      </w:r>
      <w:r w:rsidRPr="00F56FCB">
        <w:t>reasonable;</w:t>
      </w:r>
    </w:p>
    <w:p w14:paraId="55979D2C" w14:textId="77777777" w:rsidR="00516CBA" w:rsidRPr="00F56FCB" w:rsidRDefault="00516CBA" w:rsidP="001A791B">
      <w:pPr>
        <w:pStyle w:val="Heading6"/>
      </w:pPr>
      <w:r w:rsidRPr="00F56FCB">
        <w:t>the amount of funds in the Replacement Reserve Account or the Repairs Escrow Account, as applicable, is sufficient to pay such costs and the then-current estimated cost of completing all remaining Required Replacements or Required Repairs (at the Maximum Repair Cost), as applicable, and any other Borrower Requested Replacements, Borrower Requested Repairs, Additional Lender Replacements</w:t>
      </w:r>
      <w:r>
        <w:rPr>
          <w:lang w:val="en-US"/>
        </w:rPr>
        <w:t>,</w:t>
      </w:r>
      <w:r w:rsidRPr="00F56FCB">
        <w:t xml:space="preserve"> or Additional Lender Repairs that have been previously approved by Lender; and</w:t>
      </w:r>
    </w:p>
    <w:p w14:paraId="347596FF" w14:textId="77777777" w:rsidR="00516CBA" w:rsidRPr="00F56FCB" w:rsidRDefault="00516CBA" w:rsidP="001A791B">
      <w:pPr>
        <w:pStyle w:val="Heading6"/>
      </w:pPr>
      <w:r w:rsidRPr="00F56FCB">
        <w:lastRenderedPageBreak/>
        <w:t>all conditions for disbursement from the Replacement Reserve Account or Repairs Escrow Account, as applicable, have been satisfied.</w:t>
      </w:r>
      <w:bookmarkEnd w:id="1208"/>
      <w:bookmarkEnd w:id="1209"/>
    </w:p>
    <w:p w14:paraId="1E2E91B3" w14:textId="77777777" w:rsidR="00516CBA" w:rsidRPr="00F56FCB" w:rsidRDefault="00516CBA" w:rsidP="00516CBA">
      <w:pPr>
        <w:pStyle w:val="BodyText5"/>
        <w:ind w:firstLine="0"/>
      </w:pPr>
      <w:r w:rsidRPr="00F56FCB">
        <w:t>Nothing in this Loan Agreement shall limit Lender’s right to require an additional deposit to the Replacement Reserve Account or an increase to the Monthly Replacement Reserve Deposit for any such Additional Lender Replacements or an additional deposit to the Repairs Escrow Account for any such Additional Lender Repair.</w:t>
      </w:r>
    </w:p>
    <w:bookmarkEnd w:id="1205"/>
    <w:p w14:paraId="7B984A6E" w14:textId="77777777" w:rsidR="00516CBA" w:rsidRPr="00B45447" w:rsidRDefault="00516CBA" w:rsidP="00C17D8C">
      <w:pPr>
        <w:pStyle w:val="Heading4A"/>
        <w:numPr>
          <w:ilvl w:val="3"/>
          <w:numId w:val="61"/>
        </w:numPr>
        <w:tabs>
          <w:tab w:val="clear" w:pos="2160"/>
          <w:tab w:val="num" w:pos="720"/>
        </w:tabs>
      </w:pPr>
      <w:r w:rsidRPr="00F56FCB">
        <w:t>Excess Costs.</w:t>
      </w:r>
    </w:p>
    <w:p w14:paraId="1C6C45F7" w14:textId="77777777" w:rsidR="00516CBA" w:rsidRPr="00F56FCB" w:rsidRDefault="00516CBA" w:rsidP="00516CBA">
      <w:pPr>
        <w:pStyle w:val="BodyText4"/>
      </w:pPr>
      <w:r w:rsidRPr="00F56FCB">
        <w:t>In the event any Replacement</w:t>
      </w:r>
      <w:r>
        <w:t xml:space="preserve"> or</w:t>
      </w:r>
      <w:r w:rsidRPr="00F56FCB">
        <w:t xml:space="preserve"> Repair exceeds the approved cost set forth on the Required Replacement Schedule for Replacements, </w:t>
      </w:r>
      <w:r>
        <w:t xml:space="preserve">or </w:t>
      </w:r>
      <w:r w:rsidRPr="00F56FCB">
        <w:t xml:space="preserve">the Maximum Repair Cost for Repairs, </w:t>
      </w:r>
      <w:r>
        <w:t xml:space="preserve">as applicable, or any Restoration item exceeds the initial cost approved by Lender for Restoration, </w:t>
      </w:r>
      <w:r w:rsidRPr="00F56FCB">
        <w:t xml:space="preserve">Borrower may submit a disbursement request to reimburse Borrower for such excess cost.  The disbursement request must </w:t>
      </w:r>
      <w:r>
        <w:t>be in writing and include an explanation for such request</w:t>
      </w:r>
      <w:r w:rsidRPr="00F56FCB">
        <w:t xml:space="preserve">.  Lender </w:t>
      </w:r>
      <w:r>
        <w:t>shall</w:t>
      </w:r>
      <w:r w:rsidRPr="00F56FCB">
        <w:t xml:space="preserve"> make disbursements from the </w:t>
      </w:r>
      <w:r>
        <w:t xml:space="preserve">applicable Reserve/Escrow </w:t>
      </w:r>
      <w:r w:rsidRPr="00F56FCB">
        <w:t>Account, if:</w:t>
      </w:r>
    </w:p>
    <w:p w14:paraId="00C4CCB5" w14:textId="77777777" w:rsidR="00516CBA" w:rsidRPr="002C58DE" w:rsidRDefault="00516CBA" w:rsidP="00C17D8C">
      <w:pPr>
        <w:pStyle w:val="Heading5"/>
        <w:numPr>
          <w:ilvl w:val="4"/>
          <w:numId w:val="80"/>
        </w:numPr>
      </w:pPr>
      <w:r w:rsidRPr="002C58DE">
        <w:t xml:space="preserve">the excess cost is </w:t>
      </w:r>
      <w:r w:rsidRPr="00BF0E11">
        <w:rPr>
          <w:lang w:val="en-US"/>
        </w:rPr>
        <w:t xml:space="preserve">commercially </w:t>
      </w:r>
      <w:r w:rsidRPr="002C58DE">
        <w:t>reasonable;</w:t>
      </w:r>
    </w:p>
    <w:p w14:paraId="18EDE32B" w14:textId="77777777" w:rsidR="00516CBA" w:rsidRPr="002C58DE" w:rsidRDefault="00516CBA" w:rsidP="00BF0E11">
      <w:pPr>
        <w:pStyle w:val="Heading5"/>
      </w:pPr>
      <w:r w:rsidRPr="002C58DE">
        <w:t xml:space="preserve">the amount of funds in the </w:t>
      </w:r>
      <w:r>
        <w:rPr>
          <w:lang w:val="en-US"/>
        </w:rPr>
        <w:t>applicable</w:t>
      </w:r>
      <w:r w:rsidRPr="002C58DE">
        <w:t xml:space="preserve"> Reserve</w:t>
      </w:r>
      <w:r>
        <w:rPr>
          <w:lang w:val="en-US"/>
        </w:rPr>
        <w:t>/Escrow</w:t>
      </w:r>
      <w:r w:rsidRPr="002C58DE">
        <w:t xml:space="preserve"> Account is</w:t>
      </w:r>
      <w:r>
        <w:t xml:space="preserve"> sufficient to pay such </w:t>
      </w:r>
      <w:r>
        <w:rPr>
          <w:lang w:val="en-US"/>
        </w:rPr>
        <w:t xml:space="preserve">excess </w:t>
      </w:r>
      <w:r>
        <w:t>costs and the then-current estimated cost of completing all remaining Required Replacements</w:t>
      </w:r>
      <w:r>
        <w:rPr>
          <w:lang w:val="en-US"/>
        </w:rPr>
        <w:t>, Restoration,</w:t>
      </w:r>
      <w:r>
        <w:t xml:space="preserve"> or Required Repairs (at the Maximum Repair Cost), as applicable, and any other Borrower Requested Replacements, Borrower Requested Repairs, Additional Lender Replacements, or Additional Lender Repairs that have been previously approved by Lender</w:t>
      </w:r>
      <w:r w:rsidRPr="002C58DE">
        <w:t>; and</w:t>
      </w:r>
    </w:p>
    <w:p w14:paraId="7930B0ED" w14:textId="77777777" w:rsidR="00516CBA" w:rsidRPr="002C58DE" w:rsidRDefault="00516CBA" w:rsidP="00BF0E11">
      <w:pPr>
        <w:pStyle w:val="Heading5"/>
      </w:pPr>
      <w:r w:rsidRPr="002C58DE">
        <w:t xml:space="preserve">all conditions for disbursement from the </w:t>
      </w:r>
      <w:r>
        <w:rPr>
          <w:lang w:val="en-US"/>
        </w:rPr>
        <w:t xml:space="preserve">applicable </w:t>
      </w:r>
      <w:r w:rsidRPr="002C58DE">
        <w:t>Reserve</w:t>
      </w:r>
      <w:r>
        <w:rPr>
          <w:lang w:val="en-US"/>
        </w:rPr>
        <w:t>/Escrow</w:t>
      </w:r>
      <w:r>
        <w:t xml:space="preserve"> </w:t>
      </w:r>
      <w:r w:rsidRPr="002C58DE">
        <w:t>Account have been satisfied.</w:t>
      </w:r>
    </w:p>
    <w:p w14:paraId="5C00644D" w14:textId="77777777" w:rsidR="00516CBA" w:rsidRPr="00F56FCB" w:rsidRDefault="00516CBA" w:rsidP="00C17D8C">
      <w:pPr>
        <w:pStyle w:val="Heading4A"/>
        <w:numPr>
          <w:ilvl w:val="3"/>
          <w:numId w:val="61"/>
        </w:numPr>
        <w:tabs>
          <w:tab w:val="clear" w:pos="2160"/>
          <w:tab w:val="num" w:pos="720"/>
        </w:tabs>
      </w:pPr>
      <w:bookmarkStart w:id="1210" w:name="_Ref182298671"/>
      <w:bookmarkStart w:id="1211" w:name="_Toc263870587"/>
      <w:bookmarkStart w:id="1212" w:name="_Toc264473988"/>
      <w:bookmarkStart w:id="1213" w:name="_Toc266373253"/>
      <w:r w:rsidRPr="00F56FCB">
        <w:t>Final Disbursements.</w:t>
      </w:r>
      <w:bookmarkEnd w:id="1210"/>
      <w:bookmarkEnd w:id="1211"/>
      <w:bookmarkEnd w:id="1212"/>
    </w:p>
    <w:p w14:paraId="1614CB4C" w14:textId="77777777" w:rsidR="00516CBA" w:rsidRPr="00F56FCB" w:rsidRDefault="00516CBA" w:rsidP="00516CBA">
      <w:pPr>
        <w:pStyle w:val="BodyText4"/>
      </w:pPr>
      <w:r w:rsidRPr="00F56FCB">
        <w:t xml:space="preserve">Upon completion </w:t>
      </w:r>
      <w:r>
        <w:t xml:space="preserve">and satisfaction </w:t>
      </w:r>
      <w:r w:rsidRPr="00F56FCB">
        <w:t xml:space="preserve">of all </w:t>
      </w:r>
      <w:r>
        <w:t>conditions for disbursements for any Repairs and Restoration, and further provided</w:t>
      </w:r>
      <w:r w:rsidRPr="00F56FCB">
        <w:t xml:space="preserve"> no Event of Default has occurred</w:t>
      </w:r>
      <w:r>
        <w:t xml:space="preserve"> and is continuing</w:t>
      </w:r>
      <w:r w:rsidRPr="00F56FCB">
        <w:t>, Lender shall disburse to Borrower any amounts then remaining in the Repairs Escrow Account</w:t>
      </w:r>
      <w:r>
        <w:t xml:space="preserve"> or the Restoration Reserve Account, as applicable</w:t>
      </w:r>
      <w:r w:rsidRPr="00F56FCB">
        <w:t>.  Upon payment in full of the Indebtedness and release by Lender of the lien of the Security Instrument, Lender shall disburse to Borrower any and all amounts then remaining in the Reserve</w:t>
      </w:r>
      <w:r>
        <w:t>/Escrow</w:t>
      </w:r>
      <w:r w:rsidRPr="00F56FCB">
        <w:t xml:space="preserve"> Account</w:t>
      </w:r>
      <w:r>
        <w:t xml:space="preserve">s </w:t>
      </w:r>
      <w:r w:rsidRPr="00F56FCB">
        <w:t>(if not previously released).</w:t>
      </w:r>
      <w:bookmarkEnd w:id="1213"/>
    </w:p>
    <w:p w14:paraId="36C7D69C" w14:textId="77777777" w:rsidR="00516CBA" w:rsidRPr="00F56FCB" w:rsidRDefault="00516CBA" w:rsidP="00516CBA">
      <w:pPr>
        <w:pStyle w:val="Heading3"/>
        <w:numPr>
          <w:ilvl w:val="2"/>
          <w:numId w:val="23"/>
        </w:numPr>
      </w:pPr>
      <w:bookmarkStart w:id="1214" w:name="_Ref276104082"/>
      <w:bookmarkStart w:id="1215" w:name="_Ref180902597"/>
      <w:bookmarkStart w:id="1216" w:name="_Ref182280211"/>
      <w:bookmarkStart w:id="1217" w:name="_Toc241480305"/>
      <w:bookmarkStart w:id="1218" w:name="_Toc200887027"/>
      <w:r w:rsidRPr="00F56FCB">
        <w:t>Approvals of Contracts; Assignment of Claims.</w:t>
      </w:r>
      <w:bookmarkEnd w:id="1214"/>
      <w:bookmarkEnd w:id="1218"/>
    </w:p>
    <w:p w14:paraId="2B80FAC3" w14:textId="6FA59C74" w:rsidR="00516CBA" w:rsidRPr="00F56FCB" w:rsidRDefault="00516CBA" w:rsidP="00516CBA">
      <w:pPr>
        <w:pStyle w:val="BodyText2"/>
      </w:pPr>
      <w:r w:rsidRPr="00F56FCB">
        <w:t>Lender retains the right to approve all contracts or work orders with materialmen, mechanics, suppliers, subcontractors, contractors</w:t>
      </w:r>
      <w:r>
        <w:t>,</w:t>
      </w:r>
      <w:r w:rsidRPr="00F56FCB">
        <w:t xml:space="preserve"> or other parties providing labor or materials in </w:t>
      </w:r>
      <w:r w:rsidRPr="00F56FCB">
        <w:lastRenderedPageBreak/>
        <w:t>connection with the Replacements</w:t>
      </w:r>
      <w:r>
        <w:t>,</w:t>
      </w:r>
      <w:r w:rsidRPr="00F56FCB">
        <w:t xml:space="preserve"> Repairs</w:t>
      </w:r>
      <w:r>
        <w:t>, or Restoration</w:t>
      </w:r>
      <w:r w:rsidRPr="00F56FCB">
        <w:t xml:space="preserve">.  Notwithstanding Borrower’s assignment in the Security Instrument of its rights and claims against all </w:t>
      </w:r>
      <w:r>
        <w:t>P</w:t>
      </w:r>
      <w:r w:rsidRPr="00F56FCB">
        <w:t>ersons supplying labor or materials in connection with the Replacement</w:t>
      </w:r>
      <w:r>
        <w:t>s,</w:t>
      </w:r>
      <w:r w:rsidRPr="00F56FCB">
        <w:t xml:space="preserve"> Repairs, </w:t>
      </w:r>
      <w:r>
        <w:t xml:space="preserve">or Restoration, </w:t>
      </w:r>
      <w:r w:rsidRPr="00F56FCB">
        <w:t>Lender will not pursue any such right or claim unless an Event of Default has occurred</w:t>
      </w:r>
      <w:r>
        <w:t xml:space="preserve"> and is continuing</w:t>
      </w:r>
      <w:r w:rsidRPr="00F56FCB">
        <w:t xml:space="preserve"> or as otherwise provided in </w:t>
      </w:r>
      <w:r w:rsidRPr="00F56FCB">
        <w:fldChar w:fldCharType="begin"/>
      </w:r>
      <w:r w:rsidRPr="00F56FCB">
        <w:instrText xml:space="preserve"> REF _Ref276063067 \r \h  \* MERGEFORMAT </w:instrText>
      </w:r>
      <w:r w:rsidRPr="00F56FCB">
        <w:fldChar w:fldCharType="separate"/>
      </w:r>
      <w:r w:rsidR="00FE4238">
        <w:t>Section 14.03</w:t>
      </w:r>
      <w:r w:rsidRPr="00F56FCB">
        <w:fldChar w:fldCharType="end"/>
      </w:r>
      <w:r w:rsidRPr="00F56FCB">
        <w:fldChar w:fldCharType="begin"/>
      </w:r>
      <w:r w:rsidRPr="00F56FCB">
        <w:instrText xml:space="preserve"> REF _Ref276063007 \r \h  \* MERGEFORMAT </w:instrText>
      </w:r>
      <w:r w:rsidRPr="00F56FCB">
        <w:fldChar w:fldCharType="separate"/>
      </w:r>
      <w:r w:rsidR="00FE4238">
        <w:t>(c)</w:t>
      </w:r>
      <w:r w:rsidRPr="00F56FCB">
        <w:fldChar w:fldCharType="end"/>
      </w:r>
      <w:r w:rsidRPr="00F56FCB">
        <w:t>.</w:t>
      </w:r>
    </w:p>
    <w:p w14:paraId="0E20C763" w14:textId="77777777" w:rsidR="00516CBA" w:rsidRPr="00F56FCB" w:rsidRDefault="00516CBA" w:rsidP="00516CBA">
      <w:pPr>
        <w:pStyle w:val="Heading3"/>
        <w:numPr>
          <w:ilvl w:val="2"/>
          <w:numId w:val="23"/>
        </w:numPr>
      </w:pPr>
      <w:bookmarkStart w:id="1219" w:name="_Toc263870590"/>
      <w:bookmarkStart w:id="1220" w:name="_Toc264473991"/>
      <w:bookmarkStart w:id="1221" w:name="_Ref276105707"/>
      <w:bookmarkStart w:id="1222" w:name="_Toc200887028"/>
      <w:bookmarkEnd w:id="1215"/>
      <w:bookmarkEnd w:id="1216"/>
      <w:bookmarkEnd w:id="1217"/>
      <w:r w:rsidRPr="00F56FCB">
        <w:t>Delays and Workmanship.</w:t>
      </w:r>
      <w:bookmarkEnd w:id="1219"/>
      <w:bookmarkEnd w:id="1220"/>
      <w:bookmarkEnd w:id="1221"/>
      <w:bookmarkEnd w:id="1222"/>
    </w:p>
    <w:p w14:paraId="1A8DCB74" w14:textId="77777777" w:rsidR="00516CBA" w:rsidRPr="00F56FCB" w:rsidRDefault="00516CBA" w:rsidP="00516CBA">
      <w:pPr>
        <w:pStyle w:val="BodyText2"/>
      </w:pPr>
      <w:r w:rsidRPr="00F56FCB">
        <w:t>If any work for any Replacement</w:t>
      </w:r>
      <w:r>
        <w:t>,</w:t>
      </w:r>
      <w:r w:rsidRPr="00F56FCB">
        <w:t xml:space="preserve"> Repair</w:t>
      </w:r>
      <w:r>
        <w:t>, or Restoration item</w:t>
      </w:r>
      <w:r w:rsidRPr="00F56FCB">
        <w:t xml:space="preserve"> has not timely commenced, has not been timely performed in a workmanlike manner, or has not been timely completed in a workmanlike manner, Lender may, without notice to Borrower:</w:t>
      </w:r>
    </w:p>
    <w:p w14:paraId="4CC2D43E" w14:textId="77777777" w:rsidR="00516CBA" w:rsidRPr="00F56FCB" w:rsidRDefault="00516CBA" w:rsidP="00516CBA">
      <w:pPr>
        <w:pStyle w:val="Heading4"/>
        <w:numPr>
          <w:ilvl w:val="3"/>
          <w:numId w:val="23"/>
        </w:numPr>
      </w:pPr>
      <w:r w:rsidRPr="00F56FCB">
        <w:t xml:space="preserve">withhold disbursements from the </w:t>
      </w:r>
      <w:r>
        <w:rPr>
          <w:lang w:val="en-US"/>
        </w:rPr>
        <w:t xml:space="preserve">applicable </w:t>
      </w:r>
      <w:r w:rsidRPr="00F56FCB">
        <w:t>Reserve</w:t>
      </w:r>
      <w:r>
        <w:rPr>
          <w:lang w:val="en-US"/>
        </w:rPr>
        <w:t>/</w:t>
      </w:r>
      <w:r w:rsidRPr="00F56FCB">
        <w:t>Escrow</w:t>
      </w:r>
      <w:r>
        <w:rPr>
          <w:lang w:val="en-US"/>
        </w:rPr>
        <w:t xml:space="preserve"> Account</w:t>
      </w:r>
      <w:r w:rsidRPr="00F56FCB">
        <w:t>;</w:t>
      </w:r>
    </w:p>
    <w:p w14:paraId="695523B7" w14:textId="77777777" w:rsidR="00516CBA" w:rsidRPr="00F56FCB" w:rsidRDefault="00516CBA" w:rsidP="00516CBA">
      <w:pPr>
        <w:pStyle w:val="Heading4"/>
        <w:numPr>
          <w:ilvl w:val="3"/>
          <w:numId w:val="23"/>
        </w:numPr>
      </w:pPr>
      <w:bookmarkStart w:id="1223" w:name="_Ref276105708"/>
      <w:r w:rsidRPr="00F56FCB">
        <w:t>proceed under existing contracts or contract with third parties to make or complete such Replacement</w:t>
      </w:r>
      <w:r>
        <w:rPr>
          <w:lang w:val="en-US"/>
        </w:rPr>
        <w:t xml:space="preserve">s, </w:t>
      </w:r>
      <w:r w:rsidRPr="00F56FCB">
        <w:t>Repair</w:t>
      </w:r>
      <w:r>
        <w:rPr>
          <w:lang w:val="en-US"/>
        </w:rPr>
        <w:t>s, or Restoration item</w:t>
      </w:r>
      <w:r w:rsidRPr="00F56FCB">
        <w:t>;</w:t>
      </w:r>
      <w:bookmarkEnd w:id="1223"/>
    </w:p>
    <w:p w14:paraId="0248117B" w14:textId="77777777" w:rsidR="00516CBA" w:rsidRPr="00F56FCB" w:rsidRDefault="00516CBA" w:rsidP="00516CBA">
      <w:pPr>
        <w:pStyle w:val="Heading4"/>
        <w:numPr>
          <w:ilvl w:val="3"/>
          <w:numId w:val="23"/>
        </w:numPr>
      </w:pPr>
      <w:r w:rsidRPr="00F56FCB">
        <w:t xml:space="preserve">apply the funds in the </w:t>
      </w:r>
      <w:r>
        <w:rPr>
          <w:lang w:val="en-US"/>
        </w:rPr>
        <w:t>applicable</w:t>
      </w:r>
      <w:r w:rsidRPr="00F56FCB">
        <w:t xml:space="preserve"> Reserve</w:t>
      </w:r>
      <w:r>
        <w:rPr>
          <w:lang w:val="en-US"/>
        </w:rPr>
        <w:t>/</w:t>
      </w:r>
      <w:r w:rsidRPr="00F56FCB">
        <w:t>Escrow Account toward the labor and materials necessary to make or complete such Replacement</w:t>
      </w:r>
      <w:r>
        <w:rPr>
          <w:lang w:val="en-US"/>
        </w:rPr>
        <w:t>s,</w:t>
      </w:r>
      <w:r w:rsidRPr="00F56FCB">
        <w:t xml:space="preserve"> Repair</w:t>
      </w:r>
      <w:r>
        <w:rPr>
          <w:lang w:val="en-US"/>
        </w:rPr>
        <w:t>s</w:t>
      </w:r>
      <w:r w:rsidRPr="00F56FCB">
        <w:t xml:space="preserve">, </w:t>
      </w:r>
      <w:r>
        <w:rPr>
          <w:lang w:val="en-US"/>
        </w:rPr>
        <w:t xml:space="preserve">or Restoration items, </w:t>
      </w:r>
      <w:r w:rsidRPr="00F56FCB">
        <w:t>as applicable; or</w:t>
      </w:r>
    </w:p>
    <w:p w14:paraId="21D341AD" w14:textId="44F7E4ED" w:rsidR="00516CBA" w:rsidRPr="00F56FCB" w:rsidRDefault="00516CBA" w:rsidP="00516CBA">
      <w:pPr>
        <w:pStyle w:val="Heading4"/>
        <w:numPr>
          <w:ilvl w:val="3"/>
          <w:numId w:val="23"/>
        </w:numPr>
      </w:pPr>
      <w:r w:rsidRPr="00F56FCB">
        <w:t xml:space="preserve">exercise any and all other remedies available to Lender under this Loan Agreement or any other Loan Document, including any remedies otherwise available upon an Event of Default pursuant to the terms of </w:t>
      </w:r>
      <w:r w:rsidRPr="00F56FCB">
        <w:fldChar w:fldCharType="begin"/>
      </w:r>
      <w:r w:rsidRPr="00F56FCB">
        <w:instrText xml:space="preserve"> REF _Ref276063096 \r \h  \* MERGEFORMAT </w:instrText>
      </w:r>
      <w:r w:rsidRPr="00F56FCB">
        <w:fldChar w:fldCharType="separate"/>
      </w:r>
      <w:r w:rsidR="00FE4238">
        <w:t>Section 14.02</w:t>
      </w:r>
      <w:r w:rsidRPr="00F56FCB">
        <w:fldChar w:fldCharType="end"/>
      </w:r>
      <w:r w:rsidRPr="00F56FCB">
        <w:t>.</w:t>
      </w:r>
      <w:bookmarkStart w:id="1224" w:name="_Ref180901871"/>
    </w:p>
    <w:p w14:paraId="408B40D9" w14:textId="77777777" w:rsidR="00516CBA" w:rsidRPr="00F56FCB" w:rsidRDefault="00516CBA" w:rsidP="00516CBA">
      <w:pPr>
        <w:pStyle w:val="BodyText2"/>
        <w:ind w:firstLine="0"/>
      </w:pPr>
      <w:r w:rsidRPr="00F56FCB">
        <w:t xml:space="preserve">To facilitate Lender’s completion </w:t>
      </w:r>
      <w:r>
        <w:t>and performance</w:t>
      </w:r>
      <w:r w:rsidRPr="00F56FCB">
        <w:t xml:space="preserve"> of such Replacements</w:t>
      </w:r>
      <w:r>
        <w:t>,</w:t>
      </w:r>
      <w:r w:rsidRPr="00F56FCB">
        <w:t xml:space="preserve"> Repairs,</w:t>
      </w:r>
      <w:r>
        <w:t xml:space="preserve"> or Restoration items,</w:t>
      </w:r>
      <w:r w:rsidRPr="00F56FCB">
        <w:t xml:space="preserve"> Lender shall have the right to enter onto the Mortgaged Property and perform any and all work and labor necessary to make or complete the Replacements</w:t>
      </w:r>
      <w:r>
        <w:t>,</w:t>
      </w:r>
      <w:r w:rsidRPr="00F56FCB">
        <w:t xml:space="preserve"> Repairs</w:t>
      </w:r>
      <w:r>
        <w:t>, or Restoration</w:t>
      </w:r>
      <w:r w:rsidRPr="00F56FCB">
        <w:t xml:space="preserve"> and employ watchmen to protect the Mortgaged Property from damage.  All funds so expended by Lender shall be deemed to have been advanced to Borrower, </w:t>
      </w:r>
      <w:r>
        <w:t xml:space="preserve">and included as </w:t>
      </w:r>
      <w:r w:rsidRPr="00F56FCB">
        <w:t>part of the Indebtedness and secured by the Security Instrument and this Loan Agreement.</w:t>
      </w:r>
      <w:bookmarkEnd w:id="1224"/>
    </w:p>
    <w:p w14:paraId="39439BC0" w14:textId="77777777" w:rsidR="00516CBA" w:rsidRPr="00F56FCB" w:rsidRDefault="00516CBA" w:rsidP="00516CBA">
      <w:pPr>
        <w:pStyle w:val="Heading3"/>
        <w:numPr>
          <w:ilvl w:val="2"/>
          <w:numId w:val="23"/>
        </w:numPr>
      </w:pPr>
      <w:bookmarkStart w:id="1225" w:name="_Toc263869962"/>
      <w:bookmarkStart w:id="1226" w:name="_Toc263870044"/>
      <w:bookmarkStart w:id="1227" w:name="_Toc263870592"/>
      <w:bookmarkStart w:id="1228" w:name="_Toc264473993"/>
      <w:bookmarkStart w:id="1229" w:name="_Toc266373256"/>
      <w:bookmarkStart w:id="1230" w:name="_Toc270286557"/>
      <w:bookmarkStart w:id="1231" w:name="_Toc241480307"/>
      <w:bookmarkStart w:id="1232" w:name="_Toc200887029"/>
      <w:r w:rsidRPr="00F56FCB">
        <w:t>Appointment of Lender as Attorney-In-Fact.</w:t>
      </w:r>
      <w:bookmarkEnd w:id="1232"/>
    </w:p>
    <w:p w14:paraId="71BAE332" w14:textId="544D34CF" w:rsidR="00516CBA" w:rsidRPr="00F56FCB" w:rsidRDefault="00516CBA" w:rsidP="00516CBA">
      <w:pPr>
        <w:pStyle w:val="BodyText2"/>
      </w:pPr>
      <w:r w:rsidRPr="00F56FCB">
        <w:t xml:space="preserve">Borrower hereby authorizes and appoints Lender as attorney-in-fact pursuant to </w:t>
      </w:r>
      <w:r w:rsidRPr="00F56FCB">
        <w:fldChar w:fldCharType="begin"/>
      </w:r>
      <w:r w:rsidRPr="00F56FCB">
        <w:instrText xml:space="preserve"> REF _Ref276625965 \r \h </w:instrText>
      </w:r>
      <w:r>
        <w:instrText xml:space="preserve"> \* MERGEFORMAT </w:instrText>
      </w:r>
      <w:r w:rsidRPr="00F56FCB">
        <w:fldChar w:fldCharType="separate"/>
      </w:r>
      <w:r w:rsidR="00FE4238">
        <w:t>Section 14.03</w:t>
      </w:r>
      <w:r w:rsidRPr="00F56FCB">
        <w:fldChar w:fldCharType="end"/>
      </w:r>
      <w:r w:rsidRPr="00F56FCB">
        <w:fldChar w:fldCharType="begin"/>
      </w:r>
      <w:r w:rsidRPr="00F56FCB">
        <w:instrText xml:space="preserve"> REF _Ref276062960 \r \h </w:instrText>
      </w:r>
      <w:r>
        <w:instrText xml:space="preserve"> \* MERGEFORMAT </w:instrText>
      </w:r>
      <w:r w:rsidRPr="00F56FCB">
        <w:fldChar w:fldCharType="separate"/>
      </w:r>
      <w:r w:rsidR="00FE4238">
        <w:t>(c)</w:t>
      </w:r>
      <w:r w:rsidRPr="00F56FCB">
        <w:fldChar w:fldCharType="end"/>
      </w:r>
      <w:r w:rsidRPr="00F56FCB">
        <w:t>.</w:t>
      </w:r>
    </w:p>
    <w:p w14:paraId="29AAFC30" w14:textId="77777777" w:rsidR="00516CBA" w:rsidRPr="00F56FCB" w:rsidRDefault="00516CBA" w:rsidP="00516CBA">
      <w:pPr>
        <w:pStyle w:val="Heading3"/>
        <w:numPr>
          <w:ilvl w:val="2"/>
          <w:numId w:val="23"/>
        </w:numPr>
      </w:pPr>
      <w:bookmarkStart w:id="1233" w:name="_Toc200887030"/>
      <w:r w:rsidRPr="00F56FCB">
        <w:t>No Lender Obligation.</w:t>
      </w:r>
      <w:bookmarkEnd w:id="1233"/>
    </w:p>
    <w:bookmarkEnd w:id="1225"/>
    <w:bookmarkEnd w:id="1226"/>
    <w:bookmarkEnd w:id="1227"/>
    <w:bookmarkEnd w:id="1228"/>
    <w:bookmarkEnd w:id="1229"/>
    <w:bookmarkEnd w:id="1230"/>
    <w:p w14:paraId="1F997D34" w14:textId="77777777" w:rsidR="00516CBA" w:rsidRPr="00F56FCB" w:rsidRDefault="00516CBA" w:rsidP="00516CBA">
      <w:pPr>
        <w:pStyle w:val="BodyText2"/>
        <w:keepNext/>
      </w:pPr>
      <w:r w:rsidRPr="00F56FCB">
        <w:t>Nothing in this Loan Agreement shall:</w:t>
      </w:r>
    </w:p>
    <w:p w14:paraId="5E64FD78" w14:textId="77777777" w:rsidR="00516CBA" w:rsidRPr="00F56FCB" w:rsidRDefault="00516CBA" w:rsidP="00516CBA">
      <w:pPr>
        <w:pStyle w:val="Heading4"/>
        <w:numPr>
          <w:ilvl w:val="3"/>
          <w:numId w:val="23"/>
        </w:numPr>
      </w:pPr>
      <w:r w:rsidRPr="00F56FCB">
        <w:t>make Lender responsible for making</w:t>
      </w:r>
      <w:r>
        <w:t xml:space="preserve"> or completing the Replacements, </w:t>
      </w:r>
      <w:r w:rsidRPr="00F56FCB">
        <w:t>Repairs</w:t>
      </w:r>
      <w:r>
        <w:rPr>
          <w:lang w:val="en-US"/>
        </w:rPr>
        <w:t>, or Restoration;</w:t>
      </w:r>
    </w:p>
    <w:p w14:paraId="635CCCAB" w14:textId="77777777" w:rsidR="00516CBA" w:rsidRPr="00F56FCB" w:rsidRDefault="00516CBA" w:rsidP="00516CBA">
      <w:pPr>
        <w:pStyle w:val="Heading4"/>
        <w:numPr>
          <w:ilvl w:val="3"/>
          <w:numId w:val="23"/>
        </w:numPr>
      </w:pPr>
      <w:r w:rsidRPr="00F56FCB">
        <w:t xml:space="preserve">require Lender to expend funds, whether from </w:t>
      </w:r>
      <w:r>
        <w:rPr>
          <w:lang w:val="en-US"/>
        </w:rPr>
        <w:t>any</w:t>
      </w:r>
      <w:r w:rsidRPr="00F56FCB">
        <w:t xml:space="preserve"> Reserve</w:t>
      </w:r>
      <w:r>
        <w:rPr>
          <w:lang w:val="en-US"/>
        </w:rPr>
        <w:t>/Escrow Account,</w:t>
      </w:r>
      <w:r w:rsidRPr="00F56FCB">
        <w:t xml:space="preserve"> or otherwise, to make or complete any Replacement</w:t>
      </w:r>
      <w:r>
        <w:rPr>
          <w:lang w:val="en-US"/>
        </w:rPr>
        <w:t>,</w:t>
      </w:r>
      <w:r w:rsidRPr="00F56FCB">
        <w:t xml:space="preserve"> Repair</w:t>
      </w:r>
      <w:r>
        <w:rPr>
          <w:lang w:val="en-US"/>
        </w:rPr>
        <w:t>, or Restoration item</w:t>
      </w:r>
      <w:r w:rsidRPr="00F56FCB">
        <w:t>;</w:t>
      </w:r>
    </w:p>
    <w:p w14:paraId="7A24A16C" w14:textId="77777777" w:rsidR="00516CBA" w:rsidRPr="00F56FCB" w:rsidRDefault="00516CBA" w:rsidP="00516CBA">
      <w:pPr>
        <w:pStyle w:val="Heading4"/>
        <w:numPr>
          <w:ilvl w:val="3"/>
          <w:numId w:val="23"/>
        </w:numPr>
      </w:pPr>
      <w:r w:rsidRPr="00F56FCB">
        <w:lastRenderedPageBreak/>
        <w:t>obligate Lender to proceed with the Replacements</w:t>
      </w:r>
      <w:r>
        <w:rPr>
          <w:lang w:val="en-US"/>
        </w:rPr>
        <w:t>,</w:t>
      </w:r>
      <w:r>
        <w:t xml:space="preserve"> Repairs, or</w:t>
      </w:r>
      <w:r w:rsidRPr="00F56FCB">
        <w:t xml:space="preserve"> </w:t>
      </w:r>
      <w:r>
        <w:rPr>
          <w:lang w:val="en-US"/>
        </w:rPr>
        <w:t>Restoration; or</w:t>
      </w:r>
    </w:p>
    <w:p w14:paraId="6A519C40" w14:textId="77777777" w:rsidR="00516CBA" w:rsidRPr="00F56FCB" w:rsidRDefault="00516CBA" w:rsidP="00516CBA">
      <w:pPr>
        <w:pStyle w:val="Heading4"/>
        <w:numPr>
          <w:ilvl w:val="3"/>
          <w:numId w:val="23"/>
        </w:numPr>
      </w:pPr>
      <w:r w:rsidRPr="00F56FCB">
        <w:t>obligate Lender to demand from Borrower</w:t>
      </w:r>
      <w:r>
        <w:rPr>
          <w:lang w:val="en-US"/>
        </w:rPr>
        <w:t xml:space="preserve"> </w:t>
      </w:r>
      <w:r w:rsidRPr="00F56FCB">
        <w:t>additional sums to make or complete any Replacement</w:t>
      </w:r>
      <w:r>
        <w:rPr>
          <w:lang w:val="en-US"/>
        </w:rPr>
        <w:t>,</w:t>
      </w:r>
      <w:r w:rsidRPr="00F56FCB">
        <w:t xml:space="preserve"> Repair</w:t>
      </w:r>
      <w:r>
        <w:rPr>
          <w:lang w:val="en-US"/>
        </w:rPr>
        <w:t>, or Restoration item</w:t>
      </w:r>
      <w:r w:rsidRPr="00F56FCB">
        <w:t>.</w:t>
      </w:r>
      <w:bookmarkEnd w:id="1231"/>
    </w:p>
    <w:p w14:paraId="57E4325E" w14:textId="77777777" w:rsidR="00516CBA" w:rsidRPr="00F56FCB" w:rsidRDefault="00516CBA" w:rsidP="00516CBA">
      <w:pPr>
        <w:pStyle w:val="Heading3"/>
        <w:numPr>
          <w:ilvl w:val="2"/>
          <w:numId w:val="23"/>
        </w:numPr>
      </w:pPr>
      <w:bookmarkStart w:id="1234" w:name="_Toc241480308"/>
      <w:bookmarkStart w:id="1235" w:name="_Toc200887031"/>
      <w:r w:rsidRPr="00F56FCB">
        <w:t>No Lender Warranty.</w:t>
      </w:r>
      <w:bookmarkEnd w:id="1235"/>
    </w:p>
    <w:p w14:paraId="686D284C" w14:textId="77777777" w:rsidR="00516CBA" w:rsidRDefault="00516CBA" w:rsidP="00516CBA">
      <w:pPr>
        <w:pStyle w:val="BodyText2"/>
      </w:pPr>
      <w:r w:rsidRPr="00F56FCB">
        <w:t>Lender’s approval of any plans for any Replacement</w:t>
      </w:r>
      <w:r>
        <w:t xml:space="preserve">, </w:t>
      </w:r>
      <w:r w:rsidRPr="00F56FCB">
        <w:t>Repair,</w:t>
      </w:r>
      <w:r>
        <w:t xml:space="preserve"> or Restoration, </w:t>
      </w:r>
      <w:r w:rsidRPr="00F56FCB">
        <w:t xml:space="preserve">release of funds from </w:t>
      </w:r>
      <w:r>
        <w:t>any</w:t>
      </w:r>
      <w:r w:rsidRPr="00F56FCB">
        <w:t xml:space="preserve"> Reserve</w:t>
      </w:r>
      <w:r>
        <w:t>/</w:t>
      </w:r>
      <w:r w:rsidRPr="00F56FCB">
        <w:t>Escrow Account, inspection of the Mortgaged Property by Lender or its agents, representatives</w:t>
      </w:r>
      <w:r>
        <w:t>,</w:t>
      </w:r>
      <w:r w:rsidRPr="00F56FCB">
        <w:t xml:space="preserve"> or designees, or other acknowledgment of completion of any Replacement</w:t>
      </w:r>
      <w:r>
        <w:t>,</w:t>
      </w:r>
      <w:r w:rsidRPr="00F56FCB">
        <w:t xml:space="preserve"> Repair</w:t>
      </w:r>
      <w:r>
        <w:t>, or Restoration</w:t>
      </w:r>
      <w:r w:rsidRPr="00F56FCB">
        <w:t xml:space="preserve"> in a manner satisfactory to Lender shall not be deemed an acknowledgment or warranty</w:t>
      </w:r>
      <w:r>
        <w:t xml:space="preserve"> </w:t>
      </w:r>
      <w:r w:rsidRPr="00F56FCB">
        <w:t xml:space="preserve">to any </w:t>
      </w:r>
      <w:r>
        <w:t>P</w:t>
      </w:r>
      <w:r w:rsidRPr="00F56FCB">
        <w:t>erson that the Replacement</w:t>
      </w:r>
      <w:r>
        <w:t>,</w:t>
      </w:r>
      <w:r w:rsidRPr="00F56FCB">
        <w:t xml:space="preserve"> Repair</w:t>
      </w:r>
      <w:r>
        <w:t>, or Restoration</w:t>
      </w:r>
      <w:r w:rsidRPr="00F56FCB">
        <w:t xml:space="preserve"> has been completed in accordance with applicable building, zoning</w:t>
      </w:r>
      <w:r>
        <w:t>,</w:t>
      </w:r>
      <w:r w:rsidRPr="00F56FCB">
        <w:t xml:space="preserve"> or other codes, ordinances, statutes, laws, regulations</w:t>
      </w:r>
      <w:r>
        <w:t>,</w:t>
      </w:r>
      <w:r w:rsidRPr="00F56FCB">
        <w:t xml:space="preserve"> or requirements of any </w:t>
      </w:r>
      <w:r>
        <w:t>G</w:t>
      </w:r>
      <w:r w:rsidRPr="00F56FCB">
        <w:t xml:space="preserve">overnmental </w:t>
      </w:r>
      <w:r>
        <w:t>Authority</w:t>
      </w:r>
      <w:r w:rsidRPr="00F56FCB">
        <w:t>, such responsibility being at all times exclusively that of Borrower.</w:t>
      </w:r>
      <w:bookmarkStart w:id="1236" w:name="_Ref367178866"/>
      <w:bookmarkStart w:id="1237" w:name="_Toc241299256"/>
      <w:bookmarkStart w:id="1238" w:name="_Toc241300095"/>
      <w:bookmarkStart w:id="1239" w:name="_Toc241480309"/>
      <w:bookmarkStart w:id="1240" w:name="_Toc264474011"/>
      <w:bookmarkStart w:id="1241" w:name="_Toc266373258"/>
      <w:bookmarkStart w:id="1242" w:name="_Toc263870049"/>
      <w:bookmarkStart w:id="1243" w:name="_Toc263870603"/>
      <w:bookmarkEnd w:id="1234"/>
    </w:p>
    <w:p w14:paraId="3EAFD7E2" w14:textId="77777777" w:rsidR="00516CBA" w:rsidRPr="00F56FCB" w:rsidRDefault="00516CBA" w:rsidP="00516CBA">
      <w:pPr>
        <w:pStyle w:val="BodyText2"/>
        <w:sectPr w:rsidR="00516CBA" w:rsidRPr="00F56FCB" w:rsidSect="00A76B82">
          <w:footerReference w:type="default" r:id="rId24"/>
          <w:endnotePr>
            <w:numFmt w:val="decimal"/>
          </w:endnotePr>
          <w:type w:val="continuous"/>
          <w:pgSz w:w="12240" w:h="15840" w:code="1"/>
          <w:pgMar w:top="1440" w:right="1440" w:bottom="1440" w:left="1440" w:header="720" w:footer="720" w:gutter="0"/>
          <w:cols w:space="720"/>
          <w:noEndnote/>
        </w:sectPr>
      </w:pPr>
    </w:p>
    <w:p w14:paraId="7AF9BEA2" w14:textId="77777777" w:rsidR="00516CBA" w:rsidRPr="00F56FCB" w:rsidRDefault="00516CBA" w:rsidP="00516CBA">
      <w:pPr>
        <w:pStyle w:val="Heading1"/>
      </w:pPr>
      <w:bookmarkStart w:id="1244" w:name="_Ref275675510"/>
      <w:bookmarkEnd w:id="1236"/>
      <w:r w:rsidRPr="00F56FCB">
        <w:t xml:space="preserve"> </w:t>
      </w:r>
      <w:bookmarkStart w:id="1245" w:name="_Ref343591324"/>
      <w:bookmarkStart w:id="1246" w:name="_Toc200887032"/>
      <w:r w:rsidRPr="00F56FCB">
        <w:t>- DEFAULTS</w:t>
      </w:r>
      <w:bookmarkStart w:id="1247" w:name="_Ref181683418"/>
      <w:bookmarkStart w:id="1248" w:name="_Ref182129219"/>
      <w:r w:rsidRPr="00F56FCB">
        <w:t>/REMEDIES</w:t>
      </w:r>
      <w:bookmarkEnd w:id="1237"/>
      <w:bookmarkEnd w:id="1238"/>
      <w:bookmarkEnd w:id="1239"/>
      <w:bookmarkEnd w:id="1240"/>
      <w:bookmarkEnd w:id="1241"/>
      <w:bookmarkEnd w:id="1242"/>
      <w:bookmarkEnd w:id="1243"/>
      <w:bookmarkEnd w:id="1244"/>
      <w:bookmarkEnd w:id="1245"/>
      <w:bookmarkEnd w:id="1246"/>
    </w:p>
    <w:p w14:paraId="5A133C45" w14:textId="77777777" w:rsidR="00516CBA" w:rsidRPr="00F56FCB" w:rsidRDefault="00516CBA" w:rsidP="00516CBA">
      <w:pPr>
        <w:pStyle w:val="Heading2"/>
      </w:pPr>
      <w:bookmarkStart w:id="1249" w:name="_Toc263869964"/>
      <w:bookmarkStart w:id="1250" w:name="_Toc263870050"/>
      <w:bookmarkStart w:id="1251" w:name="_Toc263870604"/>
      <w:bookmarkStart w:id="1252" w:name="_Toc264474012"/>
      <w:bookmarkStart w:id="1253" w:name="_Toc266373259"/>
      <w:bookmarkStart w:id="1254" w:name="_Toc270286559"/>
      <w:bookmarkStart w:id="1255" w:name="_Ref276106005"/>
      <w:bookmarkStart w:id="1256" w:name="_Ref276106810"/>
      <w:bookmarkStart w:id="1257" w:name="_Ref305395693"/>
      <w:bookmarkStart w:id="1258" w:name="_Ref316647613"/>
      <w:bookmarkStart w:id="1259" w:name="_Ref316647619"/>
      <w:bookmarkStart w:id="1260" w:name="_Ref321816204"/>
      <w:bookmarkStart w:id="1261" w:name="_Ref117511299"/>
      <w:bookmarkStart w:id="1262" w:name="_Ref117511305"/>
      <w:bookmarkStart w:id="1263" w:name="_Ref182820190"/>
      <w:bookmarkStart w:id="1264" w:name="_Toc241299258"/>
      <w:bookmarkStart w:id="1265" w:name="_Toc241300097"/>
      <w:bookmarkStart w:id="1266" w:name="_Toc241480311"/>
      <w:bookmarkStart w:id="1267" w:name="_Toc200887033"/>
      <w:bookmarkEnd w:id="1247"/>
      <w:bookmarkEnd w:id="1248"/>
      <w:r w:rsidRPr="00F56FCB">
        <w:t>Events of Default.</w:t>
      </w:r>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7"/>
    </w:p>
    <w:p w14:paraId="2EFC00CE" w14:textId="79EBFEDC" w:rsidR="00516CBA" w:rsidRPr="00F56FCB" w:rsidRDefault="00516CBA" w:rsidP="00516CBA">
      <w:pPr>
        <w:pStyle w:val="BodyText2"/>
        <w:rPr>
          <w:b/>
        </w:rPr>
      </w:pPr>
      <w:r w:rsidRPr="00F56FCB">
        <w:t xml:space="preserve">The occurrence of any one or more of the following in this </w:t>
      </w:r>
      <w:r w:rsidRPr="00F56FCB">
        <w:fldChar w:fldCharType="begin"/>
      </w:r>
      <w:r w:rsidRPr="00F56FCB">
        <w:instrText xml:space="preserve"> REF _Ref276106810 \r \h </w:instrText>
      </w:r>
      <w:r>
        <w:instrText xml:space="preserve"> \* MERGEFORMAT </w:instrText>
      </w:r>
      <w:r w:rsidRPr="00F56FCB">
        <w:fldChar w:fldCharType="separate"/>
      </w:r>
      <w:r w:rsidR="00FE4238">
        <w:t>Section 14.01</w:t>
      </w:r>
      <w:r w:rsidRPr="00F56FCB">
        <w:fldChar w:fldCharType="end"/>
      </w:r>
      <w:r w:rsidRPr="00F56FCB">
        <w:t xml:space="preserve"> shall constitute an Event of Default under this Loan Agreement.</w:t>
      </w:r>
    </w:p>
    <w:p w14:paraId="14B79B3B" w14:textId="77777777" w:rsidR="00516CBA" w:rsidRPr="00F56FCB" w:rsidRDefault="00516CBA" w:rsidP="00C17D8C">
      <w:pPr>
        <w:pStyle w:val="Heading3"/>
        <w:numPr>
          <w:ilvl w:val="2"/>
          <w:numId w:val="65"/>
        </w:numPr>
      </w:pPr>
      <w:bookmarkStart w:id="1268" w:name="_Ref276106006"/>
      <w:bookmarkStart w:id="1269" w:name="_Ref180898371"/>
      <w:bookmarkStart w:id="1270" w:name="_Toc200887034"/>
      <w:r w:rsidRPr="00F56FCB">
        <w:t>Automatic Events of Default.</w:t>
      </w:r>
      <w:bookmarkEnd w:id="1268"/>
      <w:bookmarkEnd w:id="1270"/>
    </w:p>
    <w:p w14:paraId="62CAE958" w14:textId="77777777" w:rsidR="00516CBA" w:rsidRPr="00F56FCB" w:rsidRDefault="00516CBA" w:rsidP="00516CBA">
      <w:pPr>
        <w:pStyle w:val="BodyText2"/>
        <w:keepNext/>
      </w:pPr>
      <w:r>
        <w:t>Any of t</w:t>
      </w:r>
      <w:r w:rsidRPr="00F56FCB">
        <w:t xml:space="preserve">he following shall constitute </w:t>
      </w:r>
      <w:r>
        <w:t>an automatic Event</w:t>
      </w:r>
      <w:r w:rsidRPr="00F56FCB">
        <w:t xml:space="preserve"> of Default:</w:t>
      </w:r>
    </w:p>
    <w:p w14:paraId="1D66B6AD" w14:textId="77777777" w:rsidR="00516CBA" w:rsidRPr="00F56FCB" w:rsidRDefault="00516CBA" w:rsidP="00516CBA">
      <w:pPr>
        <w:pStyle w:val="Heading4"/>
        <w:numPr>
          <w:ilvl w:val="3"/>
          <w:numId w:val="23"/>
        </w:numPr>
      </w:pPr>
      <w:r w:rsidRPr="00F56FCB">
        <w:t>any failure by Borrower to pay or deposit when due any amount required by the Note, this Loan Agreement or any other Loan Document;</w:t>
      </w:r>
      <w:bookmarkEnd w:id="1269"/>
    </w:p>
    <w:p w14:paraId="087ADF4C" w14:textId="77777777" w:rsidR="00516CBA" w:rsidRPr="00F56FCB" w:rsidRDefault="00516CBA" w:rsidP="00516CBA">
      <w:pPr>
        <w:pStyle w:val="Heading4"/>
        <w:numPr>
          <w:ilvl w:val="3"/>
          <w:numId w:val="23"/>
        </w:numPr>
      </w:pPr>
      <w:r w:rsidRPr="00F56FCB">
        <w:t>any failure by Borrower to maintain the insurance coverage required by any Loan Document;</w:t>
      </w:r>
    </w:p>
    <w:p w14:paraId="6CD50EEB" w14:textId="5B13A515" w:rsidR="00516CBA" w:rsidRPr="00F56FCB" w:rsidRDefault="00516CBA" w:rsidP="00516CBA">
      <w:pPr>
        <w:pStyle w:val="Heading4"/>
        <w:numPr>
          <w:ilvl w:val="3"/>
          <w:numId w:val="23"/>
        </w:numPr>
      </w:pPr>
      <w:r w:rsidRPr="00F56FCB">
        <w:t xml:space="preserve">any failure by Borrower to comply with the provisions of </w:t>
      </w:r>
      <w:r w:rsidRPr="00F56FCB">
        <w:fldChar w:fldCharType="begin"/>
      </w:r>
      <w:r w:rsidRPr="00F56FCB">
        <w:instrText xml:space="preserve"> REF _Ref276105924 \r \h </w:instrText>
      </w:r>
      <w:r>
        <w:instrText xml:space="preserve"> \* MERGEFORMAT </w:instrText>
      </w:r>
      <w:r w:rsidRPr="00F56FCB">
        <w:fldChar w:fldCharType="separate"/>
      </w:r>
      <w:r w:rsidR="00FE4238">
        <w:t>Section 4.02</w:t>
      </w:r>
      <w:r w:rsidRPr="00F56FCB">
        <w:fldChar w:fldCharType="end"/>
      </w:r>
      <w:r w:rsidRPr="00F56FCB">
        <w:fldChar w:fldCharType="begin"/>
      </w:r>
      <w:r w:rsidRPr="00F56FCB">
        <w:instrText xml:space="preserve"> REF _Ref276105928 \r \h </w:instrText>
      </w:r>
      <w:r>
        <w:instrText xml:space="preserve"> \* MERGEFORMAT </w:instrText>
      </w:r>
      <w:r w:rsidRPr="00F56FCB">
        <w:fldChar w:fldCharType="separate"/>
      </w:r>
      <w:r w:rsidR="00FE4238">
        <w:t>(d)</w:t>
      </w:r>
      <w:r w:rsidRPr="00F56FCB">
        <w:fldChar w:fldCharType="end"/>
      </w:r>
      <w:r w:rsidRPr="00F56FCB">
        <w:t xml:space="preserve"> relating to its single asset status;</w:t>
      </w:r>
    </w:p>
    <w:p w14:paraId="44AA42EF" w14:textId="77777777" w:rsidR="00516CBA" w:rsidRPr="00F56FCB" w:rsidRDefault="00516CBA" w:rsidP="00516CBA">
      <w:pPr>
        <w:pStyle w:val="Heading4"/>
        <w:numPr>
          <w:ilvl w:val="3"/>
          <w:numId w:val="23"/>
        </w:numPr>
      </w:pPr>
      <w:r>
        <w:rPr>
          <w:lang w:val="en-US"/>
        </w:rPr>
        <w:t xml:space="preserve">if </w:t>
      </w:r>
      <w:r w:rsidRPr="00F56FCB">
        <w:t>any warra</w:t>
      </w:r>
      <w:r>
        <w:t>nty, representation, certificat</w:t>
      </w:r>
      <w:r>
        <w:rPr>
          <w:lang w:val="en-US"/>
        </w:rPr>
        <w:t>ion,</w:t>
      </w:r>
      <w:r>
        <w:t xml:space="preserve"> or statement of Borrower or </w:t>
      </w:r>
      <w:r w:rsidRPr="00F56FCB">
        <w:t xml:space="preserve">Guarantor in this Loan Agreement or any of the other Loan Documents </w:t>
      </w:r>
      <w:r>
        <w:rPr>
          <w:lang w:val="en-US"/>
        </w:rPr>
        <w:t xml:space="preserve">is </w:t>
      </w:r>
      <w:r w:rsidRPr="00F56FCB">
        <w:t>false, inaccurate</w:t>
      </w:r>
      <w:r>
        <w:rPr>
          <w:lang w:val="en-US"/>
        </w:rPr>
        <w:t>,</w:t>
      </w:r>
      <w:r w:rsidRPr="00F56FCB">
        <w:t xml:space="preserve"> or misleading in any material respect when made;</w:t>
      </w:r>
    </w:p>
    <w:p w14:paraId="52D6A483" w14:textId="5B8EECF9" w:rsidR="00516CBA" w:rsidRPr="00F56FCB" w:rsidRDefault="00516CBA" w:rsidP="00516CBA">
      <w:pPr>
        <w:pStyle w:val="Heading4"/>
        <w:numPr>
          <w:ilvl w:val="3"/>
          <w:numId w:val="23"/>
        </w:numPr>
      </w:pPr>
      <w:bookmarkStart w:id="1271" w:name="_Ref305395695"/>
      <w:r w:rsidRPr="00F56FCB">
        <w:t>fraud, gross negligence, willful misconduct</w:t>
      </w:r>
      <w:r>
        <w:rPr>
          <w:lang w:val="en-US"/>
        </w:rPr>
        <w:t>,</w:t>
      </w:r>
      <w:r w:rsidRPr="00F56FCB">
        <w:t xml:space="preserve"> or material misrepresentation or material omission by </w:t>
      </w:r>
      <w:r>
        <w:t xml:space="preserve">or on behalf of </w:t>
      </w:r>
      <w:r w:rsidRPr="00F56FCB">
        <w:t>Borrower, Guarantor</w:t>
      </w:r>
      <w:r>
        <w:rPr>
          <w:lang w:val="en-US"/>
        </w:rPr>
        <w:t>,</w:t>
      </w:r>
      <w:r>
        <w:t xml:space="preserve"> </w:t>
      </w:r>
      <w:r w:rsidRPr="00F56FCB">
        <w:t>Key Principal</w:t>
      </w:r>
      <w:r w:rsidR="00847152">
        <w:t>, or Principal,</w:t>
      </w:r>
      <w:r w:rsidRPr="00F56FCB">
        <w:t xml:space="preserve"> or any of their officers, directors, trustees, partners, members</w:t>
      </w:r>
      <w:r>
        <w:rPr>
          <w:lang w:val="en-US"/>
        </w:rPr>
        <w:t>,</w:t>
      </w:r>
      <w:r w:rsidRPr="00F56FCB">
        <w:t xml:space="preserve"> or managers in connection with:</w:t>
      </w:r>
      <w:bookmarkEnd w:id="1271"/>
    </w:p>
    <w:p w14:paraId="0F721FB1" w14:textId="77777777" w:rsidR="00516CBA" w:rsidRPr="002C58DE" w:rsidRDefault="00516CBA" w:rsidP="00BF0E11">
      <w:pPr>
        <w:pStyle w:val="Heading5"/>
      </w:pPr>
      <w:r w:rsidRPr="002C58DE">
        <w:lastRenderedPageBreak/>
        <w:t>the application for, or creation of, the Indebtedness;</w:t>
      </w:r>
    </w:p>
    <w:p w14:paraId="28368492" w14:textId="77777777" w:rsidR="00516CBA" w:rsidRPr="002C58DE" w:rsidRDefault="00516CBA" w:rsidP="00BF0E11">
      <w:pPr>
        <w:pStyle w:val="Heading5"/>
      </w:pPr>
      <w:bookmarkStart w:id="1272" w:name="_Ref305395699"/>
      <w:r w:rsidRPr="002C58DE">
        <w:t>any financial statement, rent roll</w:t>
      </w:r>
      <w:r>
        <w:t>,</w:t>
      </w:r>
      <w:r w:rsidRPr="002C58DE">
        <w:t xml:space="preserve"> or other report or information provided to Lender during the term of the Mortgage Loan;</w:t>
      </w:r>
      <w:bookmarkEnd w:id="1272"/>
      <w:r w:rsidRPr="002C58DE">
        <w:t xml:space="preserve"> or</w:t>
      </w:r>
    </w:p>
    <w:p w14:paraId="4E88A284" w14:textId="77777777" w:rsidR="00516CBA" w:rsidRPr="002C58DE" w:rsidRDefault="00516CBA" w:rsidP="00BF0E11">
      <w:pPr>
        <w:pStyle w:val="Heading5"/>
      </w:pPr>
      <w:r w:rsidRPr="002C58DE">
        <w:t>any request for Lender’s consent to any proposed action, including a request for disbursement of Reserve/Escrow Account Funds or Collateral Account Funds;</w:t>
      </w:r>
    </w:p>
    <w:p w14:paraId="6ACF74BF" w14:textId="77777777" w:rsidR="00516CBA" w:rsidRPr="00F56FCB" w:rsidRDefault="00516CBA" w:rsidP="00516CBA">
      <w:pPr>
        <w:pStyle w:val="Heading4"/>
        <w:numPr>
          <w:ilvl w:val="3"/>
          <w:numId w:val="23"/>
        </w:numPr>
      </w:pPr>
      <w:r w:rsidRPr="00F56FCB">
        <w:t>the occurrence of any Transfer not permitted by the Loan Documents;</w:t>
      </w:r>
    </w:p>
    <w:p w14:paraId="33BEB893" w14:textId="77777777" w:rsidR="00516CBA" w:rsidRPr="00F56FCB" w:rsidRDefault="00516CBA" w:rsidP="00516CBA">
      <w:pPr>
        <w:pStyle w:val="Heading4"/>
        <w:numPr>
          <w:ilvl w:val="3"/>
          <w:numId w:val="23"/>
        </w:numPr>
      </w:pPr>
      <w:r w:rsidRPr="00F56FCB">
        <w:t>the occurrence of a Bankruptcy Event;</w:t>
      </w:r>
      <w:bookmarkStart w:id="1273" w:name="_Ref180898373"/>
    </w:p>
    <w:p w14:paraId="36BBBC8A" w14:textId="77777777" w:rsidR="00516CBA" w:rsidRPr="00F56FCB" w:rsidRDefault="00516CBA" w:rsidP="00516CBA">
      <w:pPr>
        <w:pStyle w:val="Heading4"/>
        <w:numPr>
          <w:ilvl w:val="3"/>
          <w:numId w:val="23"/>
        </w:numPr>
      </w:pPr>
      <w:r w:rsidRPr="00F56FCB">
        <w:t xml:space="preserve">the commencement of a forfeiture action or </w:t>
      </w:r>
      <w:r w:rsidRPr="00FA0F1F">
        <w:rPr>
          <w:lang w:val="en-US"/>
        </w:rPr>
        <w:t>other similar</w:t>
      </w:r>
      <w:r>
        <w:rPr>
          <w:lang w:val="en-US"/>
        </w:rPr>
        <w:t xml:space="preserve"> </w:t>
      </w:r>
      <w:r w:rsidRPr="00F56FCB">
        <w:t>proceeding, whether civil or criminal, which, in Lender’s reasonable judgment, could result in a forfeiture of the Mortgaged Property or otherwise materially impair the lien created by this Loan Agreement or the Security Instrument or Lender’s interest in the Mortgaged Property;</w:t>
      </w:r>
      <w:bookmarkEnd w:id="1273"/>
    </w:p>
    <w:p w14:paraId="5B3CCB81" w14:textId="4A29928E" w:rsidR="00516CBA" w:rsidRPr="00F56FCB" w:rsidRDefault="00516CBA" w:rsidP="00516CBA">
      <w:pPr>
        <w:pStyle w:val="Heading4"/>
        <w:numPr>
          <w:ilvl w:val="3"/>
          <w:numId w:val="23"/>
        </w:numPr>
      </w:pPr>
      <w:bookmarkStart w:id="1274" w:name="_Ref182294390"/>
      <w:r w:rsidRPr="00F56FCB">
        <w:t>if Borrower, Guarantor</w:t>
      </w:r>
      <w:r>
        <w:t>,</w:t>
      </w:r>
      <w:r w:rsidRPr="00F56FCB">
        <w:t xml:space="preserve"> or Key Principal is a trust, </w:t>
      </w:r>
      <w:r>
        <w:t xml:space="preserve">or if Control of Borrower, Guarantor, or Key Principal is Transferred or if a Restricted Ownership Interest </w:t>
      </w:r>
      <w:r>
        <w:rPr>
          <w:lang w:val="en-US"/>
        </w:rPr>
        <w:t>in</w:t>
      </w:r>
      <w:r>
        <w:t xml:space="preserve"> Borrower, Guarantor, or Key Principal would be Transferred due to the termination or revocation of a trust, </w:t>
      </w:r>
      <w:r w:rsidRPr="00F56FCB">
        <w:t>the termination or revocation of such trust, except as set forth in</w:t>
      </w:r>
      <w:r>
        <w:rPr>
          <w:lang w:val="en-US"/>
        </w:rPr>
        <w:t xml:space="preserve"> </w:t>
      </w:r>
      <w:r>
        <w:rPr>
          <w:lang w:val="en-US"/>
        </w:rPr>
        <w:fldChar w:fldCharType="begin"/>
      </w:r>
      <w:r>
        <w:rPr>
          <w:lang w:val="en-US"/>
        </w:rPr>
        <w:instrText xml:space="preserve"> REF _Ref386530521 \n \h </w:instrText>
      </w:r>
      <w:r>
        <w:rPr>
          <w:lang w:val="en-US"/>
        </w:rPr>
      </w:r>
      <w:r>
        <w:rPr>
          <w:lang w:val="en-US"/>
        </w:rPr>
        <w:fldChar w:fldCharType="separate"/>
      </w:r>
      <w:r w:rsidR="00FE4238">
        <w:rPr>
          <w:lang w:val="en-US"/>
        </w:rPr>
        <w:t>Section 11.03</w:t>
      </w:r>
      <w:r>
        <w:rPr>
          <w:lang w:val="en-US"/>
        </w:rPr>
        <w:fldChar w:fldCharType="end"/>
      </w:r>
      <w:r>
        <w:fldChar w:fldCharType="begin"/>
      </w:r>
      <w:r>
        <w:rPr>
          <w:lang w:val="en-US"/>
        </w:rPr>
        <w:instrText xml:space="preserve"> REF _Ref508629808 \n \h </w:instrText>
      </w:r>
      <w:r>
        <w:fldChar w:fldCharType="separate"/>
      </w:r>
      <w:r w:rsidR="00FE4238">
        <w:rPr>
          <w:lang w:val="en-US"/>
        </w:rPr>
        <w:t>(d)</w:t>
      </w:r>
      <w:r>
        <w:fldChar w:fldCharType="end"/>
      </w:r>
      <w:r w:rsidRPr="00F56FCB">
        <w:t>;</w:t>
      </w:r>
    </w:p>
    <w:bookmarkEnd w:id="1274"/>
    <w:p w14:paraId="4657F7BE" w14:textId="77777777" w:rsidR="00516CBA" w:rsidRPr="00F56FCB" w:rsidRDefault="00516CBA" w:rsidP="00516CBA">
      <w:pPr>
        <w:pStyle w:val="Heading4"/>
        <w:numPr>
          <w:ilvl w:val="3"/>
          <w:numId w:val="23"/>
        </w:numPr>
      </w:pPr>
      <w:r w:rsidRPr="00F56FCB">
        <w:t>any failure by Borrower to complete any Repair related to fire, life</w:t>
      </w:r>
      <w:r>
        <w:rPr>
          <w:lang w:val="en-US"/>
        </w:rPr>
        <w:t>,</w:t>
      </w:r>
      <w:r w:rsidRPr="00F56FCB">
        <w:t xml:space="preserve"> or safety issues in accordance with the terms of this Loan Agreement within the Completion Period (or such other date set forth on the Required Repair Schedule or otherwise required by Lend</w:t>
      </w:r>
      <w:r>
        <w:t>er in writing for such Repair);</w:t>
      </w:r>
    </w:p>
    <w:p w14:paraId="37C812BC" w14:textId="77777777" w:rsidR="00516CBA" w:rsidRDefault="00516CBA" w:rsidP="00516CBA">
      <w:pPr>
        <w:pStyle w:val="Heading4"/>
        <w:numPr>
          <w:ilvl w:val="3"/>
          <w:numId w:val="23"/>
        </w:numPr>
        <w:rPr>
          <w:lang w:val="en-US"/>
        </w:rPr>
      </w:pPr>
      <w:r w:rsidRPr="00F56FCB">
        <w:t>any exercise by the holder of any other debt instrument secured by a mortgage, deed of trust</w:t>
      </w:r>
      <w:r>
        <w:rPr>
          <w:lang w:val="en-US"/>
        </w:rPr>
        <w:t>,</w:t>
      </w:r>
      <w:r w:rsidRPr="00F56FCB">
        <w:t xml:space="preserve"> or deed to secure debt on the Mortgaged Property of a right to declare all amounts due under that debt instrume</w:t>
      </w:r>
      <w:r>
        <w:t>nt immediately due and payable</w:t>
      </w:r>
      <w:r>
        <w:rPr>
          <w:lang w:val="en-US"/>
        </w:rPr>
        <w:t>; or</w:t>
      </w:r>
    </w:p>
    <w:p w14:paraId="1183808E" w14:textId="4B35BFBB" w:rsidR="00516CBA" w:rsidRPr="000D341D" w:rsidRDefault="00516CBA" w:rsidP="00516CBA">
      <w:pPr>
        <w:pStyle w:val="Heading4"/>
        <w:numPr>
          <w:ilvl w:val="3"/>
          <w:numId w:val="23"/>
        </w:numPr>
      </w:pPr>
      <w:r>
        <w:t xml:space="preserve">any failure by Borrower, Key Principal, or Guarantor to comply with the provisions of </w:t>
      </w:r>
      <w:r>
        <w:fldChar w:fldCharType="begin"/>
      </w:r>
      <w:r>
        <w:instrText xml:space="preserve"> REF _Ref117517633 \r \h </w:instrText>
      </w:r>
      <w:r>
        <w:fldChar w:fldCharType="separate"/>
      </w:r>
      <w:r w:rsidR="00FE4238">
        <w:t>Section 5.02</w:t>
      </w:r>
      <w:r>
        <w:fldChar w:fldCharType="end"/>
      </w:r>
      <w:r>
        <w:fldChar w:fldCharType="begin"/>
      </w:r>
      <w:r>
        <w:instrText xml:space="preserve"> REF _Ref117517639 \r \h </w:instrText>
      </w:r>
      <w:r>
        <w:fldChar w:fldCharType="separate"/>
      </w:r>
      <w:r w:rsidR="00FE4238">
        <w:t>(b)</w:t>
      </w:r>
      <w:r>
        <w:fldChar w:fldCharType="end"/>
      </w:r>
      <w:r>
        <w:t xml:space="preserve"> and </w:t>
      </w:r>
      <w:r>
        <w:fldChar w:fldCharType="begin"/>
      </w:r>
      <w:r>
        <w:instrText xml:space="preserve"> REF _Ref117517643 \r \h </w:instrText>
      </w:r>
      <w:r>
        <w:fldChar w:fldCharType="separate"/>
      </w:r>
      <w:r w:rsidR="00FE4238">
        <w:t>Section 5.02</w:t>
      </w:r>
      <w:r>
        <w:fldChar w:fldCharType="end"/>
      </w:r>
      <w:r>
        <w:fldChar w:fldCharType="begin"/>
      </w:r>
      <w:r>
        <w:instrText xml:space="preserve"> REF _Ref117517646 \r \h </w:instrText>
      </w:r>
      <w:r>
        <w:fldChar w:fldCharType="separate"/>
      </w:r>
      <w:r w:rsidR="00FE4238">
        <w:t>(c)</w:t>
      </w:r>
      <w:r>
        <w:fldChar w:fldCharType="end"/>
      </w:r>
      <w:r>
        <w:t xml:space="preserve"> within the timeframe</w:t>
      </w:r>
      <w:r>
        <w:rPr>
          <w:lang w:val="en-US"/>
        </w:rPr>
        <w:t>s</w:t>
      </w:r>
      <w:r>
        <w:t xml:space="preserve"> specified in such Sections.</w:t>
      </w:r>
    </w:p>
    <w:p w14:paraId="7CE77B48" w14:textId="77777777" w:rsidR="00516CBA" w:rsidRPr="00F56FCB" w:rsidRDefault="00516CBA" w:rsidP="00516CBA">
      <w:pPr>
        <w:pStyle w:val="Heading3"/>
        <w:numPr>
          <w:ilvl w:val="2"/>
          <w:numId w:val="23"/>
        </w:numPr>
      </w:pPr>
      <w:bookmarkStart w:id="1275" w:name="_Ref276106009"/>
      <w:bookmarkStart w:id="1276" w:name="_Toc200887035"/>
      <w:r w:rsidRPr="00F56FCB">
        <w:t>Events of Default Subject to a Specified Period.</w:t>
      </w:r>
      <w:bookmarkEnd w:id="1275"/>
      <w:bookmarkEnd w:id="1276"/>
    </w:p>
    <w:p w14:paraId="57718618" w14:textId="77777777" w:rsidR="00516CBA" w:rsidRPr="00F56FCB" w:rsidRDefault="00516CBA" w:rsidP="00516CBA">
      <w:pPr>
        <w:pStyle w:val="BodyText2"/>
      </w:pPr>
      <w:r>
        <w:t>Any of t</w:t>
      </w:r>
      <w:r w:rsidRPr="00F56FCB">
        <w:t xml:space="preserve">he following </w:t>
      </w:r>
      <w:r>
        <w:t xml:space="preserve">defaults </w:t>
      </w:r>
      <w:r w:rsidRPr="00F56FCB">
        <w:t xml:space="preserve">shall constitute an Event of Default </w:t>
      </w:r>
      <w:r>
        <w:t xml:space="preserve">if not cured within the timeframes specified in </w:t>
      </w:r>
      <w:r w:rsidRPr="00F56FCB">
        <w:t>the Loan Documents:</w:t>
      </w:r>
    </w:p>
    <w:p w14:paraId="39323A2F" w14:textId="61FE8185" w:rsidR="00516CBA" w:rsidRPr="00A67175" w:rsidRDefault="00516CBA" w:rsidP="00516CBA">
      <w:pPr>
        <w:pStyle w:val="Heading4"/>
        <w:numPr>
          <w:ilvl w:val="3"/>
          <w:numId w:val="23"/>
        </w:numPr>
      </w:pPr>
      <w:r w:rsidRPr="00A67175">
        <w:t xml:space="preserve">if Key Principal or Guarantor is a natural </w:t>
      </w:r>
      <w:r w:rsidRPr="00A67175">
        <w:rPr>
          <w:lang w:val="en-US"/>
        </w:rPr>
        <w:t>person</w:t>
      </w:r>
      <w:r w:rsidRPr="00A67175">
        <w:t>, the death of such individual, unless</w:t>
      </w:r>
      <w:r w:rsidRPr="00A67175">
        <w:rPr>
          <w:lang w:val="en-US"/>
        </w:rPr>
        <w:t xml:space="preserve"> all</w:t>
      </w:r>
      <w:r w:rsidRPr="00A67175">
        <w:t xml:space="preserve"> requirements of </w:t>
      </w:r>
      <w:r w:rsidRPr="00A67175">
        <w:rPr>
          <w:lang w:val="en-US"/>
        </w:rPr>
        <w:fldChar w:fldCharType="begin"/>
      </w:r>
      <w:r w:rsidRPr="00A67175">
        <w:rPr>
          <w:lang w:val="en-US"/>
        </w:rPr>
        <w:instrText xml:space="preserve"> REF _Ref386530521 \n \h </w:instrText>
      </w:r>
      <w:r>
        <w:rPr>
          <w:lang w:val="en-US"/>
        </w:rPr>
        <w:instrText xml:space="preserve"> \* MERGEFORMAT </w:instrText>
      </w:r>
      <w:r w:rsidRPr="00A67175">
        <w:rPr>
          <w:lang w:val="en-US"/>
        </w:rPr>
      </w:r>
      <w:r w:rsidRPr="00A67175">
        <w:rPr>
          <w:lang w:val="en-US"/>
        </w:rPr>
        <w:fldChar w:fldCharType="separate"/>
      </w:r>
      <w:r w:rsidR="00FE4238">
        <w:rPr>
          <w:lang w:val="en-US"/>
        </w:rPr>
        <w:t>Section 11.03</w:t>
      </w:r>
      <w:r w:rsidRPr="00A67175">
        <w:rPr>
          <w:lang w:val="en-US"/>
        </w:rPr>
        <w:fldChar w:fldCharType="end"/>
      </w:r>
      <w:r w:rsidRPr="00A67175">
        <w:fldChar w:fldCharType="begin"/>
      </w:r>
      <w:r w:rsidRPr="00A67175">
        <w:instrText xml:space="preserve"> REF _Ref276105646 \r \h  \* MERGEFORMAT </w:instrText>
      </w:r>
      <w:r w:rsidRPr="00A67175">
        <w:fldChar w:fldCharType="separate"/>
      </w:r>
      <w:r w:rsidR="00FE4238">
        <w:t>(e)</w:t>
      </w:r>
      <w:r w:rsidRPr="00A67175">
        <w:fldChar w:fldCharType="end"/>
      </w:r>
      <w:r w:rsidRPr="00A67175">
        <w:t xml:space="preserve"> </w:t>
      </w:r>
      <w:r w:rsidRPr="00A67175">
        <w:rPr>
          <w:lang w:val="en-US"/>
        </w:rPr>
        <w:t xml:space="preserve">to cure such default </w:t>
      </w:r>
      <w:r w:rsidRPr="00A67175">
        <w:t>are met</w:t>
      </w:r>
      <w:r w:rsidRPr="00A67175">
        <w:rPr>
          <w:lang w:val="en-US"/>
        </w:rPr>
        <w:t xml:space="preserve"> within the timeframes set forth in such Section</w:t>
      </w:r>
      <w:r w:rsidRPr="00A67175">
        <w:t>;</w:t>
      </w:r>
    </w:p>
    <w:p w14:paraId="56EEF364" w14:textId="14408FBF" w:rsidR="00516CBA" w:rsidRPr="00A67175" w:rsidRDefault="00516CBA" w:rsidP="00516CBA">
      <w:pPr>
        <w:pStyle w:val="Heading4"/>
        <w:numPr>
          <w:ilvl w:val="3"/>
          <w:numId w:val="23"/>
        </w:numPr>
      </w:pPr>
      <w:r w:rsidRPr="00A67175">
        <w:lastRenderedPageBreak/>
        <w:t xml:space="preserve">the occurrence of a Guarantor Bankruptcy Event, unless requirements of </w:t>
      </w:r>
      <w:r w:rsidRPr="00A67175">
        <w:rPr>
          <w:lang w:val="en-US"/>
        </w:rPr>
        <w:fldChar w:fldCharType="begin"/>
      </w:r>
      <w:r w:rsidRPr="00A67175">
        <w:rPr>
          <w:lang w:val="en-US"/>
        </w:rPr>
        <w:instrText xml:space="preserve"> REF _Ref386530521 \n \h </w:instrText>
      </w:r>
      <w:r>
        <w:rPr>
          <w:lang w:val="en-US"/>
        </w:rPr>
        <w:instrText xml:space="preserve"> \* MERGEFORMAT </w:instrText>
      </w:r>
      <w:r w:rsidRPr="00A67175">
        <w:rPr>
          <w:lang w:val="en-US"/>
        </w:rPr>
      </w:r>
      <w:r w:rsidRPr="00A67175">
        <w:rPr>
          <w:lang w:val="en-US"/>
        </w:rPr>
        <w:fldChar w:fldCharType="separate"/>
      </w:r>
      <w:r w:rsidR="00FE4238">
        <w:rPr>
          <w:lang w:val="en-US"/>
        </w:rPr>
        <w:t>Section 11.03</w:t>
      </w:r>
      <w:r w:rsidRPr="00A67175">
        <w:rPr>
          <w:lang w:val="en-US"/>
        </w:rPr>
        <w:fldChar w:fldCharType="end"/>
      </w:r>
      <w:r w:rsidRPr="00A67175">
        <w:fldChar w:fldCharType="begin"/>
      </w:r>
      <w:r w:rsidRPr="00A67175">
        <w:instrText xml:space="preserve"> REF _Ref277227175 \r \h  \* MERGEFORMAT </w:instrText>
      </w:r>
      <w:r w:rsidRPr="00A67175">
        <w:fldChar w:fldCharType="separate"/>
      </w:r>
      <w:r w:rsidR="00FE4238">
        <w:t>(f)</w:t>
      </w:r>
      <w:r w:rsidRPr="00A67175">
        <w:fldChar w:fldCharType="end"/>
      </w:r>
      <w:r w:rsidRPr="00A67175">
        <w:t xml:space="preserve"> </w:t>
      </w:r>
      <w:r w:rsidRPr="00A67175">
        <w:rPr>
          <w:lang w:val="en-US"/>
        </w:rPr>
        <w:t xml:space="preserve">to cure such default </w:t>
      </w:r>
      <w:r w:rsidRPr="00A67175">
        <w:t>are met</w:t>
      </w:r>
      <w:r w:rsidRPr="00A67175">
        <w:rPr>
          <w:lang w:val="en-US"/>
        </w:rPr>
        <w:t xml:space="preserve"> within the timeframes set forth in such Section</w:t>
      </w:r>
      <w:r w:rsidRPr="00A67175">
        <w:t>;</w:t>
      </w:r>
      <w:r w:rsidRPr="00A67175">
        <w:rPr>
          <w:lang w:val="en-US"/>
        </w:rPr>
        <w:t xml:space="preserve"> or</w:t>
      </w:r>
    </w:p>
    <w:p w14:paraId="27FC26C2" w14:textId="38352FD8" w:rsidR="00516CBA" w:rsidRPr="00F56FCB" w:rsidRDefault="00516CBA" w:rsidP="00516CBA">
      <w:pPr>
        <w:pStyle w:val="Heading4"/>
        <w:numPr>
          <w:ilvl w:val="3"/>
          <w:numId w:val="23"/>
        </w:numPr>
      </w:pPr>
      <w:r w:rsidRPr="00F56FCB">
        <w:t>any failure by Borrower</w:t>
      </w:r>
      <w:r>
        <w:rPr>
          <w:lang w:val="en-US"/>
        </w:rPr>
        <w:t xml:space="preserve">, Guarantor, Key Principal, or any Borrower Affiliate </w:t>
      </w:r>
      <w:r w:rsidRPr="00F56FCB">
        <w:t xml:space="preserve">to perform any obligation under this Loan Agreement </w:t>
      </w:r>
      <w:r>
        <w:rPr>
          <w:lang w:val="en-US"/>
        </w:rPr>
        <w:t xml:space="preserve">(other than those specifically set forth in </w:t>
      </w:r>
      <w:r>
        <w:rPr>
          <w:lang w:val="en-US"/>
        </w:rPr>
        <w:fldChar w:fldCharType="begin"/>
      </w:r>
      <w:r>
        <w:rPr>
          <w:lang w:val="en-US"/>
        </w:rPr>
        <w:instrText xml:space="preserve"> REF _Ref117511299 \r \h </w:instrText>
      </w:r>
      <w:r>
        <w:rPr>
          <w:lang w:val="en-US"/>
        </w:rPr>
      </w:r>
      <w:r>
        <w:rPr>
          <w:lang w:val="en-US"/>
        </w:rPr>
        <w:fldChar w:fldCharType="separate"/>
      </w:r>
      <w:r w:rsidR="00FE4238">
        <w:rPr>
          <w:lang w:val="en-US"/>
        </w:rPr>
        <w:t>Section 14.01</w:t>
      </w:r>
      <w:r>
        <w:rPr>
          <w:lang w:val="en-US"/>
        </w:rPr>
        <w:fldChar w:fldCharType="end"/>
      </w:r>
      <w:r>
        <w:rPr>
          <w:lang w:val="en-US"/>
        </w:rPr>
        <w:fldChar w:fldCharType="begin"/>
      </w:r>
      <w:r>
        <w:rPr>
          <w:lang w:val="en-US"/>
        </w:rPr>
        <w:instrText xml:space="preserve"> REF _Ref276106006 \r \h </w:instrText>
      </w:r>
      <w:r>
        <w:rPr>
          <w:lang w:val="en-US"/>
        </w:rPr>
      </w:r>
      <w:r>
        <w:rPr>
          <w:lang w:val="en-US"/>
        </w:rPr>
        <w:fldChar w:fldCharType="separate"/>
      </w:r>
      <w:r w:rsidR="00FE4238">
        <w:rPr>
          <w:lang w:val="en-US"/>
        </w:rPr>
        <w:t>(a)</w:t>
      </w:r>
      <w:r>
        <w:rPr>
          <w:lang w:val="en-US"/>
        </w:rPr>
        <w:fldChar w:fldCharType="end"/>
      </w:r>
      <w:r>
        <w:rPr>
          <w:lang w:val="en-US"/>
        </w:rPr>
        <w:t xml:space="preserve"> or </w:t>
      </w:r>
      <w:r>
        <w:rPr>
          <w:lang w:val="en-US"/>
        </w:rPr>
        <w:fldChar w:fldCharType="begin"/>
      </w:r>
      <w:r>
        <w:rPr>
          <w:lang w:val="en-US"/>
        </w:rPr>
        <w:instrText xml:space="preserve"> REF _Ref117511305 \r \h </w:instrText>
      </w:r>
      <w:r>
        <w:rPr>
          <w:lang w:val="en-US"/>
        </w:rPr>
      </w:r>
      <w:r>
        <w:rPr>
          <w:lang w:val="en-US"/>
        </w:rPr>
        <w:fldChar w:fldCharType="separate"/>
      </w:r>
      <w:r w:rsidR="00FE4238">
        <w:rPr>
          <w:lang w:val="en-US"/>
        </w:rPr>
        <w:t>Section 14.01</w:t>
      </w:r>
      <w:r>
        <w:rPr>
          <w:lang w:val="en-US"/>
        </w:rPr>
        <w:fldChar w:fldCharType="end"/>
      </w:r>
      <w:r>
        <w:rPr>
          <w:lang w:val="en-US"/>
        </w:rPr>
        <w:fldChar w:fldCharType="begin"/>
      </w:r>
      <w:r>
        <w:rPr>
          <w:lang w:val="en-US"/>
        </w:rPr>
        <w:instrText xml:space="preserve"> REF _Ref276106009 \r \h </w:instrText>
      </w:r>
      <w:r>
        <w:rPr>
          <w:lang w:val="en-US"/>
        </w:rPr>
      </w:r>
      <w:r>
        <w:rPr>
          <w:lang w:val="en-US"/>
        </w:rPr>
        <w:fldChar w:fldCharType="separate"/>
      </w:r>
      <w:r w:rsidR="00FE4238">
        <w:rPr>
          <w:lang w:val="en-US"/>
        </w:rPr>
        <w:t>(b)</w:t>
      </w:r>
      <w:r>
        <w:rPr>
          <w:lang w:val="en-US"/>
        </w:rPr>
        <w:fldChar w:fldCharType="end"/>
      </w:r>
      <w:r>
        <w:rPr>
          <w:lang w:val="en-US"/>
        </w:rPr>
        <w:t xml:space="preserve">) </w:t>
      </w:r>
      <w:r w:rsidRPr="00F56FCB">
        <w:t xml:space="preserve">or </w:t>
      </w:r>
      <w:r>
        <w:rPr>
          <w:lang w:val="en-US"/>
        </w:rPr>
        <w:t xml:space="preserve">under </w:t>
      </w:r>
      <w:r w:rsidRPr="00F56FCB">
        <w:t xml:space="preserve">any </w:t>
      </w:r>
      <w:r>
        <w:rPr>
          <w:lang w:val="en-US"/>
        </w:rPr>
        <w:t xml:space="preserve">other </w:t>
      </w:r>
      <w:r w:rsidRPr="00F56FCB">
        <w:t xml:space="preserve">Loan Document </w:t>
      </w:r>
      <w:r w:rsidR="00EE63E7">
        <w:t xml:space="preserve">to which it is a party </w:t>
      </w:r>
      <w:r w:rsidRPr="00F56FCB">
        <w:t xml:space="preserve">that is subject to </w:t>
      </w:r>
      <w:r>
        <w:rPr>
          <w:lang w:val="en-US"/>
        </w:rPr>
        <w:t xml:space="preserve">compliance within </w:t>
      </w:r>
      <w:r w:rsidRPr="00F56FCB">
        <w:t>a specified period, which failure continues beyond such specified period as set forth herein or in the applicable Loan Document.</w:t>
      </w:r>
    </w:p>
    <w:p w14:paraId="0F67BBBE" w14:textId="77777777" w:rsidR="00516CBA" w:rsidRPr="00F56FCB" w:rsidRDefault="00516CBA" w:rsidP="00516CBA">
      <w:pPr>
        <w:pStyle w:val="Heading3"/>
        <w:numPr>
          <w:ilvl w:val="2"/>
          <w:numId w:val="23"/>
        </w:numPr>
      </w:pPr>
      <w:bookmarkStart w:id="1277" w:name="_Ref321816209"/>
      <w:bookmarkStart w:id="1278" w:name="_Toc200887036"/>
      <w:r w:rsidRPr="00F56FCB">
        <w:t>Events of Default Subject to Extended Cure Period.</w:t>
      </w:r>
      <w:bookmarkEnd w:id="1277"/>
      <w:bookmarkEnd w:id="1278"/>
    </w:p>
    <w:p w14:paraId="199A24A5" w14:textId="77777777" w:rsidR="00516CBA" w:rsidRPr="00837B34" w:rsidRDefault="00516CBA" w:rsidP="00516CBA">
      <w:pPr>
        <w:pStyle w:val="BodyText2"/>
        <w:rPr>
          <w:color w:val="000000"/>
        </w:rPr>
      </w:pPr>
      <w:r w:rsidRPr="00546339">
        <w:rPr>
          <w:color w:val="000000"/>
        </w:rPr>
        <w:t xml:space="preserve">The following shall constitute an Event of Default if the existence of such condition or event, or such failure to perform or default in performance continues for a period of thirty (30) days after </w:t>
      </w:r>
      <w:r>
        <w:t>written notice</w:t>
      </w:r>
      <w:r w:rsidRPr="00546339">
        <w:rPr>
          <w:color w:val="000000"/>
        </w:rPr>
        <w:t xml:space="preserve"> by Lender to Borrower of the existence of such conditi</w:t>
      </w:r>
      <w:r>
        <w:rPr>
          <w:color w:val="000000"/>
        </w:rPr>
        <w:t xml:space="preserve">on or event, or of such failure </w:t>
      </w:r>
      <w:r w:rsidRPr="00546339">
        <w:rPr>
          <w:color w:val="000000"/>
        </w:rPr>
        <w:t xml:space="preserve">to perform or default in performance, provided, however, such period may be extended for up to an additional thirty (30) days if Borrower, in the discretion of Lender, is diligently pursuing a cure of such; provided, further, however, no such </w:t>
      </w:r>
      <w:r>
        <w:t>written notice</w:t>
      </w:r>
      <w:r w:rsidRPr="00546339">
        <w:rPr>
          <w:color w:val="000000"/>
        </w:rPr>
        <w:t>, grace period</w:t>
      </w:r>
      <w:r>
        <w:rPr>
          <w:color w:val="000000"/>
        </w:rPr>
        <w:t>,</w:t>
      </w:r>
      <w:r w:rsidRPr="00546339">
        <w:rPr>
          <w:color w:val="000000"/>
        </w:rPr>
        <w:t xml:space="preserve"> or extension shall apply if, in Lender’s discretion, immediate exercise by Lender of a right or remedy under this Loan Agreement or any Loan Document is required to avoid harm to Lender or impairment of the Mortgage Loan (including the Loan Documents), the Mortgaged Property or any other security given for the Mortgage Loan:</w:t>
      </w:r>
    </w:p>
    <w:p w14:paraId="497C7F65" w14:textId="44EED0CE" w:rsidR="00516CBA" w:rsidRDefault="00516CBA" w:rsidP="00516CBA">
      <w:pPr>
        <w:pStyle w:val="Heading4"/>
        <w:numPr>
          <w:ilvl w:val="3"/>
          <w:numId w:val="23"/>
        </w:numPr>
        <w:rPr>
          <w:color w:val="000000"/>
          <w:szCs w:val="24"/>
          <w:lang w:val="en-US"/>
        </w:rPr>
      </w:pPr>
      <w:r>
        <w:rPr>
          <w:color w:val="000000"/>
          <w:szCs w:val="24"/>
        </w:rPr>
        <w:t>a</w:t>
      </w:r>
      <w:r w:rsidRPr="008B6307">
        <w:rPr>
          <w:color w:val="000000"/>
          <w:szCs w:val="24"/>
        </w:rPr>
        <w:t>ny failure by Borrower</w:t>
      </w:r>
      <w:r>
        <w:rPr>
          <w:color w:val="000000"/>
          <w:szCs w:val="24"/>
          <w:lang w:val="en-US"/>
        </w:rPr>
        <w:t>, Guarantor, Key Principal, or any Borrower Affiliate</w:t>
      </w:r>
      <w:r w:rsidRPr="008B6307">
        <w:rPr>
          <w:color w:val="000000"/>
          <w:szCs w:val="24"/>
        </w:rPr>
        <w:t xml:space="preserve"> to perform any of its obligations under this Loan Agreement or any Loan </w:t>
      </w:r>
      <w:r w:rsidRPr="008B6307">
        <w:t>Document</w:t>
      </w:r>
      <w:r w:rsidRPr="008B6307">
        <w:rPr>
          <w:color w:val="000000"/>
          <w:szCs w:val="24"/>
        </w:rPr>
        <w:t xml:space="preserve"> </w:t>
      </w:r>
      <w:r w:rsidR="00EE63E7">
        <w:t>to which it is a party</w:t>
      </w:r>
      <w:r w:rsidR="00EE63E7" w:rsidRPr="008B6307">
        <w:rPr>
          <w:color w:val="000000"/>
          <w:szCs w:val="24"/>
        </w:rPr>
        <w:t xml:space="preserve"> </w:t>
      </w:r>
      <w:r w:rsidRPr="008B6307">
        <w:rPr>
          <w:color w:val="000000"/>
          <w:szCs w:val="24"/>
        </w:rPr>
        <w:t xml:space="preserve">(other than those specified in </w:t>
      </w:r>
      <w:r>
        <w:rPr>
          <w:color w:val="000000"/>
          <w:szCs w:val="24"/>
        </w:rPr>
        <w:fldChar w:fldCharType="begin"/>
      </w:r>
      <w:r>
        <w:rPr>
          <w:color w:val="000000"/>
          <w:szCs w:val="24"/>
        </w:rPr>
        <w:instrText xml:space="preserve"> REF _Ref316647613 \n \h </w:instrText>
      </w:r>
      <w:r>
        <w:rPr>
          <w:color w:val="000000"/>
          <w:szCs w:val="24"/>
        </w:rPr>
      </w:r>
      <w:r>
        <w:rPr>
          <w:color w:val="000000"/>
          <w:szCs w:val="24"/>
        </w:rPr>
        <w:fldChar w:fldCharType="separate"/>
      </w:r>
      <w:r w:rsidR="00FE4238">
        <w:rPr>
          <w:color w:val="000000"/>
          <w:szCs w:val="24"/>
        </w:rPr>
        <w:t>Section 14.01</w:t>
      </w:r>
      <w:r>
        <w:rPr>
          <w:color w:val="000000"/>
          <w:szCs w:val="24"/>
        </w:rPr>
        <w:fldChar w:fldCharType="end"/>
      </w:r>
      <w:r>
        <w:rPr>
          <w:color w:val="000000"/>
          <w:szCs w:val="24"/>
        </w:rPr>
        <w:fldChar w:fldCharType="begin"/>
      </w:r>
      <w:r>
        <w:rPr>
          <w:color w:val="000000"/>
          <w:szCs w:val="24"/>
        </w:rPr>
        <w:instrText xml:space="preserve"> REF _Ref276106006 \n \h </w:instrText>
      </w:r>
      <w:r>
        <w:rPr>
          <w:color w:val="000000"/>
          <w:szCs w:val="24"/>
        </w:rPr>
      </w:r>
      <w:r>
        <w:rPr>
          <w:color w:val="000000"/>
          <w:szCs w:val="24"/>
        </w:rPr>
        <w:fldChar w:fldCharType="separate"/>
      </w:r>
      <w:r w:rsidR="00FE4238">
        <w:rPr>
          <w:color w:val="000000"/>
          <w:szCs w:val="24"/>
        </w:rPr>
        <w:t>(a)</w:t>
      </w:r>
      <w:r>
        <w:rPr>
          <w:color w:val="000000"/>
          <w:szCs w:val="24"/>
        </w:rPr>
        <w:fldChar w:fldCharType="end"/>
      </w:r>
      <w:r>
        <w:rPr>
          <w:color w:val="000000"/>
          <w:szCs w:val="24"/>
        </w:rPr>
        <w:t xml:space="preserve"> or </w:t>
      </w:r>
      <w:r>
        <w:rPr>
          <w:color w:val="000000"/>
          <w:szCs w:val="24"/>
        </w:rPr>
        <w:fldChar w:fldCharType="begin"/>
      </w:r>
      <w:r>
        <w:rPr>
          <w:color w:val="000000"/>
          <w:szCs w:val="24"/>
        </w:rPr>
        <w:instrText xml:space="preserve"> REF _Ref316647619 \n \h </w:instrText>
      </w:r>
      <w:r>
        <w:rPr>
          <w:color w:val="000000"/>
          <w:szCs w:val="24"/>
        </w:rPr>
      </w:r>
      <w:r>
        <w:rPr>
          <w:color w:val="000000"/>
          <w:szCs w:val="24"/>
        </w:rPr>
        <w:fldChar w:fldCharType="separate"/>
      </w:r>
      <w:r w:rsidR="00FE4238">
        <w:rPr>
          <w:color w:val="000000"/>
          <w:szCs w:val="24"/>
        </w:rPr>
        <w:t>Section 14.01</w:t>
      </w:r>
      <w:r>
        <w:rPr>
          <w:color w:val="000000"/>
          <w:szCs w:val="24"/>
        </w:rPr>
        <w:fldChar w:fldCharType="end"/>
      </w:r>
      <w:r>
        <w:rPr>
          <w:color w:val="000000"/>
          <w:szCs w:val="24"/>
        </w:rPr>
        <w:fldChar w:fldCharType="begin"/>
      </w:r>
      <w:r>
        <w:rPr>
          <w:color w:val="000000"/>
          <w:szCs w:val="24"/>
        </w:rPr>
        <w:instrText xml:space="preserve"> REF _Ref276106009 \n \h </w:instrText>
      </w:r>
      <w:r>
        <w:rPr>
          <w:color w:val="000000"/>
          <w:szCs w:val="24"/>
        </w:rPr>
      </w:r>
      <w:r>
        <w:rPr>
          <w:color w:val="000000"/>
          <w:szCs w:val="24"/>
        </w:rPr>
        <w:fldChar w:fldCharType="separate"/>
      </w:r>
      <w:r w:rsidR="00FE4238">
        <w:rPr>
          <w:color w:val="000000"/>
          <w:szCs w:val="24"/>
        </w:rPr>
        <w:t>(b)</w:t>
      </w:r>
      <w:r>
        <w:rPr>
          <w:color w:val="000000"/>
          <w:szCs w:val="24"/>
        </w:rPr>
        <w:fldChar w:fldCharType="end"/>
      </w:r>
      <w:r w:rsidRPr="008B6307">
        <w:rPr>
          <w:color w:val="000000"/>
          <w:szCs w:val="24"/>
        </w:rPr>
        <w:t xml:space="preserve"> above) as and when required</w:t>
      </w:r>
      <w:r>
        <w:rPr>
          <w:color w:val="000000"/>
          <w:szCs w:val="24"/>
          <w:lang w:val="en-US"/>
        </w:rPr>
        <w:t>; or</w:t>
      </w:r>
    </w:p>
    <w:p w14:paraId="48301B09" w14:textId="77777777" w:rsidR="00516CBA" w:rsidRPr="00F5031F" w:rsidRDefault="00516CBA" w:rsidP="00516CBA">
      <w:pPr>
        <w:pStyle w:val="Heading4"/>
        <w:numPr>
          <w:ilvl w:val="3"/>
          <w:numId w:val="23"/>
        </w:numPr>
      </w:pPr>
      <w:r>
        <w:t xml:space="preserve">if Lender incurs any costs or expenses </w:t>
      </w:r>
      <w:r w:rsidRPr="00F5031F">
        <w:rPr>
          <w:color w:val="000000"/>
          <w:szCs w:val="24"/>
        </w:rPr>
        <w:t>or</w:t>
      </w:r>
      <w:r>
        <w:t xml:space="preserve"> suffers any loss or damage as a result of any claims, actions, suits or proceedings arising from any tenant opportunity to purchase act applicable to and affecting the Mortgaged Property.</w:t>
      </w:r>
    </w:p>
    <w:p w14:paraId="7889FDD6" w14:textId="77777777" w:rsidR="00516CBA" w:rsidRPr="00F56FCB" w:rsidRDefault="00516CBA" w:rsidP="00516CBA">
      <w:pPr>
        <w:pStyle w:val="Heading2"/>
      </w:pPr>
      <w:bookmarkStart w:id="1279" w:name="_Toc263870051"/>
      <w:bookmarkStart w:id="1280" w:name="_Toc263870605"/>
      <w:bookmarkStart w:id="1281" w:name="_Toc264474013"/>
      <w:bookmarkStart w:id="1282" w:name="_Toc266373260"/>
      <w:bookmarkStart w:id="1283" w:name="_Toc270286560"/>
      <w:bookmarkStart w:id="1284" w:name="_Ref276063096"/>
      <w:bookmarkStart w:id="1285" w:name="_Toc200887037"/>
      <w:r w:rsidRPr="00F56FCB">
        <w:t>Remedies.</w:t>
      </w:r>
      <w:bookmarkEnd w:id="1263"/>
      <w:bookmarkEnd w:id="1264"/>
      <w:bookmarkEnd w:id="1265"/>
      <w:bookmarkEnd w:id="1266"/>
      <w:bookmarkEnd w:id="1279"/>
      <w:bookmarkEnd w:id="1280"/>
      <w:bookmarkEnd w:id="1281"/>
      <w:bookmarkEnd w:id="1282"/>
      <w:bookmarkEnd w:id="1283"/>
      <w:bookmarkEnd w:id="1284"/>
      <w:bookmarkEnd w:id="1285"/>
    </w:p>
    <w:p w14:paraId="60DBE537" w14:textId="77777777" w:rsidR="00516CBA" w:rsidRPr="00F56FCB" w:rsidRDefault="00516CBA" w:rsidP="00C17D8C">
      <w:pPr>
        <w:pStyle w:val="Heading3"/>
        <w:numPr>
          <w:ilvl w:val="2"/>
          <w:numId w:val="66"/>
        </w:numPr>
      </w:pPr>
      <w:bookmarkStart w:id="1286" w:name="_Toc263870606"/>
      <w:bookmarkStart w:id="1287" w:name="_Toc264474014"/>
      <w:bookmarkStart w:id="1288" w:name="_Toc266373261"/>
      <w:bookmarkStart w:id="1289" w:name="_Toc200887038"/>
      <w:r w:rsidRPr="00F56FCB">
        <w:t>Acceleration; Foreclosure.</w:t>
      </w:r>
      <w:bookmarkEnd w:id="1286"/>
      <w:bookmarkEnd w:id="1287"/>
      <w:bookmarkEnd w:id="1288"/>
      <w:bookmarkEnd w:id="1289"/>
    </w:p>
    <w:p w14:paraId="6EF54D2A" w14:textId="77777777" w:rsidR="00516CBA" w:rsidRPr="00F56FCB" w:rsidRDefault="00516CBA" w:rsidP="00516CBA">
      <w:pPr>
        <w:pStyle w:val="BodyText2"/>
        <w:rPr>
          <w:b/>
        </w:rPr>
      </w:pPr>
      <w:r>
        <w:t xml:space="preserve">If </w:t>
      </w:r>
      <w:r w:rsidRPr="00F56FCB">
        <w:t>an Event of Default</w:t>
      </w:r>
      <w:r>
        <w:t xml:space="preserve"> has occurred and is continuing</w:t>
      </w:r>
      <w:r w:rsidRPr="00F56FCB">
        <w:t>, the entire unpaid principal balance of the Mortgage Loan, any Accrued Interest, interest accruing at the Default Rate, the Prepayment Premium (if applicab</w:t>
      </w:r>
      <w:r>
        <w:t xml:space="preserve">le), and all other Indebtedness, at the option of Lender, </w:t>
      </w:r>
      <w:r w:rsidRPr="00F56FCB">
        <w:t xml:space="preserve">shall </w:t>
      </w:r>
      <w:r>
        <w:t xml:space="preserve">immediately </w:t>
      </w:r>
      <w:r w:rsidRPr="00F56FCB">
        <w:t xml:space="preserve">become due and payable, without any prior </w:t>
      </w:r>
      <w:r>
        <w:t>written notice</w:t>
      </w:r>
      <w:r w:rsidRPr="00F56FCB">
        <w:t xml:space="preserve"> to Borrower, unless applicable law requires otherwise (and in such case, after any required </w:t>
      </w:r>
      <w:r>
        <w:t>written notice</w:t>
      </w:r>
      <w:r w:rsidRPr="00F56FCB">
        <w:t xml:space="preserve"> has been given).  Lender may exercise this option to accelerate regardless of any prior forbearance.  In addition, Lender shall have all rights and remedies afforded to </w:t>
      </w:r>
      <w:r>
        <w:t>Lender</w:t>
      </w:r>
      <w:r w:rsidRPr="00F56FCB">
        <w:t xml:space="preserve"> hereunder and under the other Loan Documents, including, foreclosure on and/or the power of sale of the Mortgaged Property, as provided in the Security Instrument, and any rights and remedies available to </w:t>
      </w:r>
      <w:r>
        <w:t>Lender</w:t>
      </w:r>
      <w:r w:rsidRPr="00F56FCB">
        <w:t xml:space="preserve"> at law or in </w:t>
      </w:r>
      <w:r w:rsidRPr="00F56FCB">
        <w:lastRenderedPageBreak/>
        <w:t xml:space="preserve">equity (subject to Borrower’s statutory rights of reinstatement, if any).  Any proceeds of a </w:t>
      </w:r>
      <w:r>
        <w:t>Foreclosure Event</w:t>
      </w:r>
      <w:r w:rsidRPr="00F56FCB">
        <w:t xml:space="preserve"> may be held and applied by Lender as additional collateral for the Indebtedness pursuant to this Loan Agreement.  Notwithstanding the foregoing, the occurrence of any Bankruptcy Event shall automatically accelerate the Mortgage Loan and all obligations and Indebtedness shall be immediately due and payable without </w:t>
      </w:r>
      <w:r>
        <w:t>written notice</w:t>
      </w:r>
      <w:r w:rsidRPr="00F56FCB">
        <w:t xml:space="preserve"> or further action by Lender.</w:t>
      </w:r>
    </w:p>
    <w:p w14:paraId="539E2A76" w14:textId="77777777" w:rsidR="00516CBA" w:rsidRPr="00F56FCB" w:rsidRDefault="00516CBA" w:rsidP="00516CBA">
      <w:pPr>
        <w:pStyle w:val="Heading3"/>
        <w:numPr>
          <w:ilvl w:val="2"/>
          <w:numId w:val="23"/>
        </w:numPr>
      </w:pPr>
      <w:bookmarkStart w:id="1290" w:name="_Toc263870607"/>
      <w:bookmarkStart w:id="1291" w:name="_Toc264474015"/>
      <w:bookmarkStart w:id="1292" w:name="_Toc266373262"/>
      <w:bookmarkStart w:id="1293" w:name="_Toc200887039"/>
      <w:r w:rsidRPr="00F56FCB">
        <w:t xml:space="preserve">Loss of Right to Disbursements </w:t>
      </w:r>
      <w:bookmarkEnd w:id="1290"/>
      <w:bookmarkEnd w:id="1291"/>
      <w:bookmarkEnd w:id="1292"/>
      <w:r>
        <w:rPr>
          <w:lang w:val="en-US"/>
        </w:rPr>
        <w:t>from Collateral Accounts.</w:t>
      </w:r>
      <w:bookmarkEnd w:id="1293"/>
    </w:p>
    <w:p w14:paraId="75CFC16A" w14:textId="77777777" w:rsidR="00516CBA" w:rsidRPr="00F56FCB" w:rsidRDefault="00516CBA" w:rsidP="00516CBA">
      <w:pPr>
        <w:pStyle w:val="BodyText2"/>
      </w:pPr>
      <w:r>
        <w:t xml:space="preserve">If </w:t>
      </w:r>
      <w:r w:rsidRPr="00F56FCB">
        <w:t>an Event of Default</w:t>
      </w:r>
      <w:r>
        <w:t xml:space="preserve"> has occurred and is continuing</w:t>
      </w:r>
      <w:r w:rsidRPr="00F56FCB">
        <w:t xml:space="preserve">, Borrower shall immediately lose all of its rights to receive disbursements from the Reserve/Escrow Accounts and any Collateral Accounts.  </w:t>
      </w:r>
      <w:r>
        <w:t xml:space="preserve">During the continuance of any such </w:t>
      </w:r>
      <w:r w:rsidRPr="00F56FCB">
        <w:t>Event of Default, Lender may use the Reserve/Escrow Account Funds and any Collateral Account Funds (or any portion thereof) for any purpose, including:</w:t>
      </w:r>
    </w:p>
    <w:p w14:paraId="3E3BE376" w14:textId="77777777" w:rsidR="00516CBA" w:rsidRPr="00F56FCB" w:rsidRDefault="00516CBA" w:rsidP="00516CBA">
      <w:pPr>
        <w:pStyle w:val="Heading4"/>
        <w:numPr>
          <w:ilvl w:val="3"/>
          <w:numId w:val="23"/>
        </w:numPr>
      </w:pPr>
      <w:r w:rsidRPr="00F56FCB">
        <w:t>repayment of the Indebtedness, including principal prepayments and the Prepayment Premium applicable to such full or partial prepayment, as applicable (however, such application of funds shall not cure or be deemed to cure any Event of Default);</w:t>
      </w:r>
    </w:p>
    <w:p w14:paraId="1A920BB3" w14:textId="77777777" w:rsidR="00516CBA" w:rsidRPr="00F56FCB" w:rsidRDefault="00516CBA" w:rsidP="00516CBA">
      <w:pPr>
        <w:pStyle w:val="Heading4"/>
        <w:numPr>
          <w:ilvl w:val="3"/>
          <w:numId w:val="23"/>
        </w:numPr>
      </w:pPr>
      <w:r w:rsidRPr="00F56FCB">
        <w:t>reimbursement of Lender for all losses and expenses (including reasonable legal fees) suffered or incurred by Lender as a result of such Event of Default;</w:t>
      </w:r>
    </w:p>
    <w:p w14:paraId="6FD77FBB" w14:textId="77777777" w:rsidR="00516CBA" w:rsidRPr="00F56FCB" w:rsidRDefault="00516CBA" w:rsidP="00516CBA">
      <w:pPr>
        <w:pStyle w:val="Heading4"/>
        <w:numPr>
          <w:ilvl w:val="3"/>
          <w:numId w:val="23"/>
        </w:numPr>
      </w:pPr>
      <w:r w:rsidRPr="00F56FCB">
        <w:t>completion of the Replacement</w:t>
      </w:r>
      <w:r>
        <w:rPr>
          <w:lang w:val="en-US"/>
        </w:rPr>
        <w:t>,</w:t>
      </w:r>
      <w:r w:rsidRPr="00F56FCB">
        <w:t xml:space="preserve"> Repair</w:t>
      </w:r>
      <w:r>
        <w:rPr>
          <w:lang w:val="en-US"/>
        </w:rPr>
        <w:t>, Restoration, or</w:t>
      </w:r>
      <w:r w:rsidRPr="00F56FCB">
        <w:t xml:space="preserve"> for any other replacement or repair to the Mortgaged Property; and</w:t>
      </w:r>
    </w:p>
    <w:p w14:paraId="394C217E" w14:textId="77777777" w:rsidR="00516CBA" w:rsidRPr="00F56FCB" w:rsidRDefault="00516CBA" w:rsidP="00516CBA">
      <w:pPr>
        <w:pStyle w:val="Heading4"/>
        <w:numPr>
          <w:ilvl w:val="3"/>
          <w:numId w:val="23"/>
        </w:numPr>
      </w:pPr>
      <w:r w:rsidRPr="00F56FCB">
        <w:t>payment of any amount expended in exercising (and the exercise of) all rights and remedies available to Lender at law or in equity or under this Loan Agreement or under any of the other Loan Documents.</w:t>
      </w:r>
    </w:p>
    <w:p w14:paraId="38ADC2A7" w14:textId="3B6E3B54" w:rsidR="00516CBA" w:rsidRPr="00F56FCB" w:rsidRDefault="00516CBA" w:rsidP="00516CBA">
      <w:pPr>
        <w:pStyle w:val="BodyText2"/>
        <w:ind w:firstLine="0"/>
      </w:pPr>
      <w:r w:rsidRPr="00F56FCB">
        <w:t>Nothing in this Loan Agreement shall obligate Lender to apply all or any portion of the Reserve/Escrow Account Funds or Collateral Account Funds on account of any Event of Default or to repayment of the Indebtedness or in any specific order of priority.</w:t>
      </w:r>
      <w:bookmarkStart w:id="1294" w:name="_Toc182794543"/>
      <w:bookmarkStart w:id="1295" w:name="_Toc182794646"/>
      <w:bookmarkStart w:id="1296" w:name="_Toc182794749"/>
      <w:bookmarkStart w:id="1297" w:name="_Toc182795092"/>
      <w:bookmarkStart w:id="1298" w:name="_Toc182798290"/>
      <w:bookmarkStart w:id="1299" w:name="_Toc182798393"/>
      <w:bookmarkStart w:id="1300" w:name="_Toc182798497"/>
      <w:bookmarkStart w:id="1301" w:name="_Toc182798600"/>
      <w:bookmarkStart w:id="1302" w:name="_Toc180914135"/>
      <w:bookmarkEnd w:id="1294"/>
      <w:bookmarkEnd w:id="1295"/>
      <w:bookmarkEnd w:id="1296"/>
      <w:bookmarkEnd w:id="1297"/>
      <w:bookmarkEnd w:id="1298"/>
      <w:bookmarkEnd w:id="1299"/>
      <w:bookmarkEnd w:id="1300"/>
      <w:bookmarkEnd w:id="1301"/>
    </w:p>
    <w:p w14:paraId="7D115F60" w14:textId="77777777" w:rsidR="00516CBA" w:rsidRPr="00F56FCB" w:rsidRDefault="00516CBA" w:rsidP="00516CBA">
      <w:pPr>
        <w:pStyle w:val="Heading3"/>
        <w:numPr>
          <w:ilvl w:val="2"/>
          <w:numId w:val="23"/>
        </w:numPr>
      </w:pPr>
      <w:bookmarkStart w:id="1303" w:name="_Toc263870608"/>
      <w:bookmarkStart w:id="1304" w:name="_Toc264474016"/>
      <w:bookmarkStart w:id="1305" w:name="_Toc266373263"/>
      <w:bookmarkStart w:id="1306" w:name="_Toc200887040"/>
      <w:r w:rsidRPr="00F56FCB">
        <w:t>Remedies Cumulative.</w:t>
      </w:r>
      <w:bookmarkEnd w:id="1302"/>
      <w:bookmarkEnd w:id="1303"/>
      <w:bookmarkEnd w:id="1304"/>
      <w:bookmarkEnd w:id="1305"/>
      <w:bookmarkEnd w:id="1306"/>
    </w:p>
    <w:p w14:paraId="1E84D67F" w14:textId="77777777" w:rsidR="00516CBA" w:rsidRPr="00F56FCB" w:rsidRDefault="00516CBA" w:rsidP="00516CBA">
      <w:pPr>
        <w:pStyle w:val="BodyText2"/>
      </w:pPr>
      <w:r w:rsidRPr="00F56FCB">
        <w:t>Each right and remedy provided in this Loan Agreement is distinct from all other rights or remedies under this Loan Agreement or any other Loan Document or afforded by applicable law, and each shall be cumulative and may be exercised concurrently, independently</w:t>
      </w:r>
      <w:r>
        <w:t>,</w:t>
      </w:r>
      <w:r w:rsidRPr="00F56FCB">
        <w:t xml:space="preserve"> or successively, in any order.  Lender shall not be required to demonstrate any actual impairment of its security or any increased risk of </w:t>
      </w:r>
      <w:r>
        <w:t xml:space="preserve">additional default by Borrower </w:t>
      </w:r>
      <w:r w:rsidRPr="00F56FCB">
        <w:t>in order to exercise any of its remedies with respect to an Event of Default.</w:t>
      </w:r>
    </w:p>
    <w:p w14:paraId="692579E9" w14:textId="77777777" w:rsidR="00516CBA" w:rsidRPr="00F56FCB" w:rsidRDefault="00516CBA" w:rsidP="00516CBA">
      <w:pPr>
        <w:pStyle w:val="Heading2"/>
      </w:pPr>
      <w:bookmarkStart w:id="1307" w:name="_Toc180914136"/>
      <w:bookmarkStart w:id="1308" w:name="_Toc241299259"/>
      <w:bookmarkStart w:id="1309" w:name="_Toc241300098"/>
      <w:bookmarkStart w:id="1310" w:name="_Toc241480312"/>
      <w:bookmarkStart w:id="1311" w:name="_Toc263870052"/>
      <w:bookmarkStart w:id="1312" w:name="_Toc263870609"/>
      <w:bookmarkStart w:id="1313" w:name="_Toc264474017"/>
      <w:bookmarkStart w:id="1314" w:name="_Toc266373264"/>
      <w:bookmarkStart w:id="1315" w:name="_Toc270286561"/>
      <w:bookmarkStart w:id="1316" w:name="_Ref276063067"/>
      <w:bookmarkStart w:id="1317" w:name="_Ref276625965"/>
      <w:bookmarkStart w:id="1318" w:name="_Ref276626172"/>
      <w:bookmarkStart w:id="1319" w:name="_Ref316911875"/>
      <w:bookmarkStart w:id="1320" w:name="_Ref321488072"/>
      <w:bookmarkStart w:id="1321" w:name="_Ref343586646"/>
      <w:bookmarkStart w:id="1322" w:name="_Ref343591285"/>
      <w:bookmarkStart w:id="1323" w:name="_Ref343591301"/>
      <w:bookmarkStart w:id="1324" w:name="_Ref384973133"/>
      <w:bookmarkStart w:id="1325" w:name="_Toc200887041"/>
      <w:r w:rsidRPr="00F56FCB">
        <w:lastRenderedPageBreak/>
        <w:t>Additional Lender Rights; Forbearance.</w:t>
      </w:r>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p>
    <w:p w14:paraId="5DC2CD30" w14:textId="77777777" w:rsidR="00516CBA" w:rsidRPr="00F56FCB" w:rsidRDefault="00516CBA" w:rsidP="00C17D8C">
      <w:pPr>
        <w:pStyle w:val="Heading3"/>
        <w:numPr>
          <w:ilvl w:val="2"/>
          <w:numId w:val="67"/>
        </w:numPr>
      </w:pPr>
      <w:bookmarkStart w:id="1326" w:name="_Toc263870610"/>
      <w:bookmarkStart w:id="1327" w:name="_Toc264474018"/>
      <w:bookmarkStart w:id="1328" w:name="_Toc266373265"/>
      <w:bookmarkStart w:id="1329" w:name="_Ref343591287"/>
      <w:bookmarkStart w:id="1330" w:name="_Toc200887042"/>
      <w:r w:rsidRPr="00F56FCB">
        <w:t>No Effect Upon Obligations.</w:t>
      </w:r>
      <w:bookmarkEnd w:id="1326"/>
      <w:bookmarkEnd w:id="1327"/>
      <w:bookmarkEnd w:id="1328"/>
      <w:bookmarkEnd w:id="1329"/>
      <w:bookmarkEnd w:id="1330"/>
    </w:p>
    <w:p w14:paraId="154699B5" w14:textId="77777777" w:rsidR="00516CBA" w:rsidRPr="00F56FCB" w:rsidRDefault="00516CBA" w:rsidP="00516CBA">
      <w:pPr>
        <w:pStyle w:val="BodyText2"/>
      </w:pPr>
      <w:r w:rsidRPr="00F56FCB">
        <w:t>Lender may, but shall not be obligated to, agree with Borrower, from time to time, and without giving notice to, or obtaining the consent of, or having any effect upon the obligations of, Guarantor, Key Principal</w:t>
      </w:r>
      <w:r>
        <w:t>,</w:t>
      </w:r>
      <w:r w:rsidRPr="00F56FCB">
        <w:t xml:space="preserve"> or other third party obligor, to take any of the following actions:</w:t>
      </w:r>
    </w:p>
    <w:p w14:paraId="5083847A" w14:textId="77777777" w:rsidR="00516CBA" w:rsidRPr="00F56FCB" w:rsidRDefault="00516CBA" w:rsidP="00516CBA">
      <w:pPr>
        <w:pStyle w:val="Heading4"/>
        <w:numPr>
          <w:ilvl w:val="3"/>
          <w:numId w:val="23"/>
        </w:numPr>
      </w:pPr>
      <w:r w:rsidRPr="00F56FCB">
        <w:t>the time for payment of the principal of or interest on the Indebtedness may be extended</w:t>
      </w:r>
      <w:r>
        <w:rPr>
          <w:lang w:val="en-US"/>
        </w:rPr>
        <w:t>,</w:t>
      </w:r>
      <w:r w:rsidRPr="00F56FCB">
        <w:t xml:space="preserve"> or the Indebtedness may be renewed in whole or in part;</w:t>
      </w:r>
    </w:p>
    <w:p w14:paraId="607E2059" w14:textId="77777777" w:rsidR="00516CBA" w:rsidRPr="00F56FCB" w:rsidRDefault="00516CBA" w:rsidP="00516CBA">
      <w:pPr>
        <w:pStyle w:val="Heading4"/>
        <w:numPr>
          <w:ilvl w:val="3"/>
          <w:numId w:val="23"/>
        </w:numPr>
      </w:pPr>
      <w:r w:rsidRPr="00F56FCB">
        <w:t>the rate of interest on or period of amortization of the Mortgage Loan or the amount of the Monthly Debt Service Payments payable under the Loan Documents may be modified;</w:t>
      </w:r>
    </w:p>
    <w:p w14:paraId="61ABE2FA" w14:textId="77777777" w:rsidR="00516CBA" w:rsidRPr="00F56FCB" w:rsidRDefault="00516CBA" w:rsidP="00516CBA">
      <w:pPr>
        <w:pStyle w:val="Heading4"/>
        <w:numPr>
          <w:ilvl w:val="3"/>
          <w:numId w:val="23"/>
        </w:numPr>
      </w:pPr>
      <w:r w:rsidRPr="00F56FCB">
        <w:t>the time for Borrower’s performance of or compliance with any covenant or agreement contained in any Loan Document, whether presently existing or hereinafter entered into, may be extended or such performance or compliance may be waived;</w:t>
      </w:r>
    </w:p>
    <w:p w14:paraId="1A2F7933" w14:textId="77777777" w:rsidR="00516CBA" w:rsidRPr="00F56FCB" w:rsidRDefault="00516CBA" w:rsidP="00516CBA">
      <w:pPr>
        <w:pStyle w:val="Heading4"/>
        <w:numPr>
          <w:ilvl w:val="3"/>
          <w:numId w:val="23"/>
        </w:numPr>
      </w:pPr>
      <w:r w:rsidRPr="00F56FCB">
        <w:t>a</w:t>
      </w:r>
      <w:r>
        <w:t>ny or all payments due under this</w:t>
      </w:r>
      <w:r w:rsidRPr="00F56FCB">
        <w:t xml:space="preserve"> Loan Agreement or any other Loan Document may be reduced;</w:t>
      </w:r>
    </w:p>
    <w:p w14:paraId="2A494DFB" w14:textId="77777777" w:rsidR="00516CBA" w:rsidRPr="00F56FCB" w:rsidRDefault="00516CBA" w:rsidP="00516CBA">
      <w:pPr>
        <w:pStyle w:val="Heading4"/>
        <w:numPr>
          <w:ilvl w:val="3"/>
          <w:numId w:val="23"/>
        </w:numPr>
      </w:pPr>
      <w:r w:rsidRPr="00F56FCB">
        <w:t>any Loan Document may be modified or amended by Lender and Borrower in any respect, including an increase in the principal amount of the Mortgage Loan;</w:t>
      </w:r>
    </w:p>
    <w:p w14:paraId="59414F5A" w14:textId="77777777" w:rsidR="00516CBA" w:rsidRPr="00F56FCB" w:rsidRDefault="00516CBA" w:rsidP="00516CBA">
      <w:pPr>
        <w:pStyle w:val="Heading4"/>
        <w:numPr>
          <w:ilvl w:val="3"/>
          <w:numId w:val="23"/>
        </w:numPr>
      </w:pPr>
      <w:r w:rsidRPr="00F56FCB">
        <w:t>any amounts under this Loan Agreement or any other Loan Document may be released;</w:t>
      </w:r>
    </w:p>
    <w:p w14:paraId="398E203D" w14:textId="77777777" w:rsidR="00516CBA" w:rsidRPr="00F56FCB" w:rsidRDefault="00516CBA" w:rsidP="00516CBA">
      <w:pPr>
        <w:pStyle w:val="Heading4"/>
        <w:numPr>
          <w:ilvl w:val="3"/>
          <w:numId w:val="23"/>
        </w:numPr>
      </w:pPr>
      <w:r w:rsidRPr="00F56FCB">
        <w:t>any security for the Indebtedness may be modified, exchanged, released, surrendered</w:t>
      </w:r>
      <w:r>
        <w:rPr>
          <w:lang w:val="en-US"/>
        </w:rPr>
        <w:t>,</w:t>
      </w:r>
      <w:r w:rsidRPr="00F56FCB">
        <w:t xml:space="preserve"> or otherwise dealt with</w:t>
      </w:r>
      <w:r>
        <w:rPr>
          <w:lang w:val="en-US"/>
        </w:rPr>
        <w:t>,</w:t>
      </w:r>
      <w:r w:rsidRPr="00F56FCB">
        <w:t xml:space="preserve"> or additional security may be pledged or mortgaged for the Indebtedness;</w:t>
      </w:r>
    </w:p>
    <w:p w14:paraId="1C779742" w14:textId="77777777" w:rsidR="00516CBA" w:rsidRPr="00F56FCB" w:rsidRDefault="00516CBA" w:rsidP="00516CBA">
      <w:pPr>
        <w:pStyle w:val="Heading4"/>
        <w:numPr>
          <w:ilvl w:val="3"/>
          <w:numId w:val="23"/>
        </w:numPr>
      </w:pPr>
      <w:r w:rsidRPr="00F56FCB">
        <w:t>the payment of the Indebtedness or any security for the Indebtedness, or both, may be subordinated to the right to payment or the security, or both, of any other present or future creditor of Borrower;</w:t>
      </w:r>
      <w:r>
        <w:rPr>
          <w:lang w:val="en-US"/>
        </w:rPr>
        <w:t xml:space="preserve"> or</w:t>
      </w:r>
    </w:p>
    <w:p w14:paraId="32F28350" w14:textId="77777777" w:rsidR="00516CBA" w:rsidRPr="00F56FCB" w:rsidRDefault="00516CBA" w:rsidP="00516CBA">
      <w:pPr>
        <w:pStyle w:val="Heading4"/>
        <w:numPr>
          <w:ilvl w:val="3"/>
          <w:numId w:val="23"/>
        </w:numPr>
      </w:pPr>
      <w:r w:rsidRPr="00F56FCB">
        <w:t>any other terms of the Loan Documents may be modified.</w:t>
      </w:r>
    </w:p>
    <w:p w14:paraId="1CA460B7" w14:textId="77777777" w:rsidR="00516CBA" w:rsidRPr="00F56FCB" w:rsidRDefault="00516CBA" w:rsidP="00516CBA">
      <w:pPr>
        <w:pStyle w:val="Heading3"/>
        <w:numPr>
          <w:ilvl w:val="2"/>
          <w:numId w:val="23"/>
        </w:numPr>
      </w:pPr>
      <w:bookmarkStart w:id="1331" w:name="_Toc263870611"/>
      <w:bookmarkStart w:id="1332" w:name="_Toc264474019"/>
      <w:bookmarkStart w:id="1333" w:name="_Toc266373266"/>
      <w:bookmarkStart w:id="1334" w:name="_Ref343591303"/>
      <w:bookmarkStart w:id="1335" w:name="_Toc200887043"/>
      <w:r w:rsidRPr="00F56FCB">
        <w:t>No Waiver of Rights or Remedies.</w:t>
      </w:r>
      <w:bookmarkEnd w:id="1331"/>
      <w:bookmarkEnd w:id="1332"/>
      <w:bookmarkEnd w:id="1333"/>
      <w:bookmarkEnd w:id="1334"/>
      <w:bookmarkEnd w:id="1335"/>
    </w:p>
    <w:p w14:paraId="691F1F59" w14:textId="77777777" w:rsidR="00516CBA" w:rsidRPr="00F56FCB" w:rsidRDefault="00516CBA" w:rsidP="00516CBA">
      <w:pPr>
        <w:pStyle w:val="BodyText2"/>
      </w:pPr>
      <w:r w:rsidRPr="00F56FCB">
        <w:t xml:space="preserve">Any waiver of an Event of Default or forbearance by Lender in exercising any right or remedy under this Loan Agreement or any other Loan Document or otherwise afforded by applicable law, shall not be a waiver of any other Event of Default or preclude the exercise or failure to exercise of any other right or remedy.  The acceptance by Lender of payment of all or any part of the Indebtedness after the due date of such payment, or in an amount which is less than the required payment, shall not be a waiver of Lender’s right to require prompt payment when due </w:t>
      </w:r>
      <w:r w:rsidRPr="00F56FCB">
        <w:lastRenderedPageBreak/>
        <w:t xml:space="preserve">of all other payments on account of the Indebtedness or to exercise any remedies for any failure to make prompt payment.  Enforcement by Lender of any security for the Indebtedness shall not constitute an election by Lender of remedies so as to preclude the exercise or failure to exercise of any other right available to Lender.  Lender’s receipt of any </w:t>
      </w:r>
      <w:r>
        <w:t>insurance proceeds or amounts in connection with a Condemnation Action</w:t>
      </w:r>
      <w:r w:rsidRPr="00F56FCB">
        <w:t xml:space="preserve"> shall not operate to cure or waive any Event of Default.</w:t>
      </w:r>
    </w:p>
    <w:p w14:paraId="6A02957C" w14:textId="77777777" w:rsidR="00516CBA" w:rsidRPr="00F56FCB" w:rsidRDefault="00516CBA" w:rsidP="00516CBA">
      <w:pPr>
        <w:pStyle w:val="Heading3"/>
        <w:numPr>
          <w:ilvl w:val="2"/>
          <w:numId w:val="23"/>
        </w:numPr>
      </w:pPr>
      <w:bookmarkStart w:id="1336" w:name="_Ref276062960"/>
      <w:bookmarkStart w:id="1337" w:name="_Ref276063007"/>
      <w:bookmarkStart w:id="1338" w:name="_Toc263869965"/>
      <w:bookmarkStart w:id="1339" w:name="_Toc263870053"/>
      <w:bookmarkStart w:id="1340" w:name="_Toc263870612"/>
      <w:bookmarkStart w:id="1341" w:name="_Toc264474020"/>
      <w:bookmarkStart w:id="1342" w:name="_Toc266373267"/>
      <w:bookmarkStart w:id="1343" w:name="_Toc270286562"/>
      <w:bookmarkStart w:id="1344" w:name="_Toc241299260"/>
      <w:bookmarkStart w:id="1345" w:name="_Toc241300099"/>
      <w:bookmarkStart w:id="1346" w:name="_Toc241480313"/>
      <w:bookmarkStart w:id="1347" w:name="_Toc200887044"/>
      <w:r w:rsidRPr="00F56FCB">
        <w:t>Appointment of Lender as Attorney-</w:t>
      </w:r>
      <w:r>
        <w:rPr>
          <w:lang w:val="en-US"/>
        </w:rPr>
        <w:t>In-Fact</w:t>
      </w:r>
      <w:r w:rsidRPr="00F56FCB">
        <w:t>.</w:t>
      </w:r>
      <w:bookmarkEnd w:id="1336"/>
      <w:bookmarkEnd w:id="1337"/>
      <w:bookmarkEnd w:id="1347"/>
    </w:p>
    <w:p w14:paraId="002DB56E" w14:textId="77777777" w:rsidR="00516CBA" w:rsidRPr="00F56FCB" w:rsidRDefault="00516CBA" w:rsidP="00516CBA">
      <w:pPr>
        <w:spacing w:after="240"/>
        <w:ind w:firstLine="720"/>
        <w:rPr>
          <w:szCs w:val="24"/>
        </w:rPr>
      </w:pPr>
      <w:r w:rsidRPr="00F56FCB">
        <w:rPr>
          <w:szCs w:val="24"/>
        </w:rPr>
        <w:t>Borrower hereby irrevocably makes, constitutes</w:t>
      </w:r>
      <w:r>
        <w:rPr>
          <w:szCs w:val="24"/>
        </w:rPr>
        <w:t>,</w:t>
      </w:r>
      <w:r w:rsidRPr="00F56FCB">
        <w:rPr>
          <w:szCs w:val="24"/>
        </w:rPr>
        <w:t xml:space="preserve"> and appoints Lender (and any officer of Lender or any Perso</w:t>
      </w:r>
      <w:r w:rsidRPr="00F56FCB">
        <w:rPr>
          <w:rStyle w:val="BodyText2Char"/>
        </w:rPr>
        <w:t>n</w:t>
      </w:r>
      <w:r w:rsidRPr="00F56FCB">
        <w:rPr>
          <w:szCs w:val="24"/>
        </w:rPr>
        <w:t xml:space="preserve"> designated by Lender for that purpose) as Borrower’s true and lawful proxy and attorney-in-fact (and agent-in-fact) in Borrower’s name, place</w:t>
      </w:r>
      <w:r>
        <w:rPr>
          <w:szCs w:val="24"/>
        </w:rPr>
        <w:t>,</w:t>
      </w:r>
      <w:r w:rsidRPr="00F56FCB">
        <w:rPr>
          <w:szCs w:val="24"/>
        </w:rPr>
        <w:t xml:space="preserve"> and stead, with full power of substitution, to:</w:t>
      </w:r>
    </w:p>
    <w:p w14:paraId="7495E857" w14:textId="77777777" w:rsidR="00516CBA" w:rsidRPr="00F56FCB" w:rsidRDefault="00516CBA" w:rsidP="00516CBA">
      <w:pPr>
        <w:pStyle w:val="Heading4"/>
        <w:numPr>
          <w:ilvl w:val="3"/>
          <w:numId w:val="23"/>
        </w:numPr>
      </w:pPr>
      <w:r w:rsidRPr="00F56FCB">
        <w:t>use any Reserve</w:t>
      </w:r>
      <w:r>
        <w:rPr>
          <w:lang w:val="en-US"/>
        </w:rPr>
        <w:t>/Escrow</w:t>
      </w:r>
      <w:r w:rsidRPr="00F56FCB">
        <w:t xml:space="preserve"> Account</w:t>
      </w:r>
      <w:r>
        <w:rPr>
          <w:lang w:val="en-US"/>
        </w:rPr>
        <w:t xml:space="preserve"> Funds</w:t>
      </w:r>
      <w:r w:rsidRPr="00F56FCB">
        <w:t xml:space="preserve"> for the purpose of making or completing the Replacements</w:t>
      </w:r>
      <w:r>
        <w:rPr>
          <w:lang w:val="en-US"/>
        </w:rPr>
        <w:t>,</w:t>
      </w:r>
      <w:r w:rsidRPr="00F56FCB">
        <w:t xml:space="preserve"> Repairs</w:t>
      </w:r>
      <w:r>
        <w:rPr>
          <w:lang w:val="en-US"/>
        </w:rPr>
        <w:t>, or Restoration</w:t>
      </w:r>
      <w:r w:rsidRPr="00F56FCB">
        <w:t>;</w:t>
      </w:r>
    </w:p>
    <w:p w14:paraId="35FF5854" w14:textId="77777777" w:rsidR="00516CBA" w:rsidRPr="00F56FCB" w:rsidRDefault="00516CBA" w:rsidP="00516CBA">
      <w:pPr>
        <w:pStyle w:val="Heading4"/>
        <w:numPr>
          <w:ilvl w:val="3"/>
          <w:numId w:val="23"/>
        </w:numPr>
      </w:pPr>
      <w:r w:rsidRPr="00F56FCB">
        <w:t>make such additions, changes</w:t>
      </w:r>
      <w:r>
        <w:rPr>
          <w:lang w:val="en-US"/>
        </w:rPr>
        <w:t>,</w:t>
      </w:r>
      <w:r w:rsidRPr="00F56FCB">
        <w:t xml:space="preserve"> and corrections to the Replacements</w:t>
      </w:r>
      <w:r>
        <w:rPr>
          <w:lang w:val="en-US"/>
        </w:rPr>
        <w:t>,</w:t>
      </w:r>
      <w:r w:rsidRPr="00F56FCB">
        <w:t xml:space="preserve"> Repairs</w:t>
      </w:r>
      <w:r>
        <w:rPr>
          <w:lang w:val="en-US"/>
        </w:rPr>
        <w:t>, or Restoration</w:t>
      </w:r>
      <w:r w:rsidRPr="00F56FCB">
        <w:t xml:space="preserve"> as shall be necessary or desirable to complete the Replacements</w:t>
      </w:r>
      <w:r>
        <w:rPr>
          <w:lang w:val="en-US"/>
        </w:rPr>
        <w:t>, Repairs, or Restoration</w:t>
      </w:r>
      <w:r w:rsidRPr="00F56FCB">
        <w:t>;</w:t>
      </w:r>
    </w:p>
    <w:p w14:paraId="1FEC6702" w14:textId="77777777" w:rsidR="00516CBA" w:rsidRPr="00F56FCB" w:rsidRDefault="00516CBA" w:rsidP="00516CBA">
      <w:pPr>
        <w:pStyle w:val="Heading4"/>
        <w:numPr>
          <w:ilvl w:val="3"/>
          <w:numId w:val="23"/>
        </w:numPr>
      </w:pPr>
      <w:r w:rsidRPr="00F56FCB">
        <w:t>employ such contractors, subcontractors, agents, architects</w:t>
      </w:r>
      <w:r>
        <w:rPr>
          <w:lang w:val="en-US"/>
        </w:rPr>
        <w:t>,</w:t>
      </w:r>
      <w:r w:rsidRPr="00F56FCB">
        <w:t xml:space="preserve"> and inspectors as shall be required for such purposes;</w:t>
      </w:r>
    </w:p>
    <w:p w14:paraId="4B387F0F" w14:textId="77777777" w:rsidR="00516CBA" w:rsidRPr="00F56FCB" w:rsidRDefault="00516CBA" w:rsidP="00516CBA">
      <w:pPr>
        <w:pStyle w:val="Heading4"/>
        <w:numPr>
          <w:ilvl w:val="3"/>
          <w:numId w:val="23"/>
        </w:numPr>
      </w:pPr>
      <w:r w:rsidRPr="00F56FCB">
        <w:t>pay, settle</w:t>
      </w:r>
      <w:r>
        <w:rPr>
          <w:lang w:val="en-US"/>
        </w:rPr>
        <w:t>,</w:t>
      </w:r>
      <w:r w:rsidRPr="00F56FCB">
        <w:t xml:space="preserve"> or compromise all bills and claims for materials and work performed in connection with the Replacements</w:t>
      </w:r>
      <w:r>
        <w:rPr>
          <w:lang w:val="en-US"/>
        </w:rPr>
        <w:t>,</w:t>
      </w:r>
      <w:r w:rsidRPr="00F56FCB">
        <w:t xml:space="preserve"> Repairs, </w:t>
      </w:r>
      <w:r>
        <w:rPr>
          <w:lang w:val="en-US"/>
        </w:rPr>
        <w:t xml:space="preserve">or Restoration, </w:t>
      </w:r>
      <w:r w:rsidRPr="00F56FCB">
        <w:t>or as may be necessary or desirable for the completion of the Replacements</w:t>
      </w:r>
      <w:r>
        <w:rPr>
          <w:lang w:val="en-US"/>
        </w:rPr>
        <w:t>,</w:t>
      </w:r>
      <w:r w:rsidRPr="00F56FCB">
        <w:t xml:space="preserve"> </w:t>
      </w:r>
      <w:r>
        <w:rPr>
          <w:lang w:val="en-US"/>
        </w:rPr>
        <w:t xml:space="preserve">Repairs, or Restoration, or </w:t>
      </w:r>
      <w:r w:rsidRPr="00F56FCB">
        <w:t>for clearance of title;</w:t>
      </w:r>
    </w:p>
    <w:p w14:paraId="516F394A" w14:textId="77777777" w:rsidR="00516CBA" w:rsidRPr="00F56FCB" w:rsidRDefault="00516CBA" w:rsidP="00516CBA">
      <w:pPr>
        <w:pStyle w:val="Heading4"/>
        <w:numPr>
          <w:ilvl w:val="3"/>
          <w:numId w:val="23"/>
        </w:numPr>
      </w:pPr>
      <w:r w:rsidRPr="00F56FCB">
        <w:t>adjust and compromise any claims under any and all policies of insurance required pursuant to this Loan Agreement and any other Loan Document</w:t>
      </w:r>
      <w:r>
        <w:t>, subject only to Borrower’s rights under this Loan Agreement</w:t>
      </w:r>
      <w:r w:rsidRPr="00F56FCB">
        <w:t>;</w:t>
      </w:r>
    </w:p>
    <w:p w14:paraId="32F5B9BB" w14:textId="77777777" w:rsidR="00516CBA" w:rsidRPr="00F56FCB" w:rsidRDefault="00516CBA" w:rsidP="00516CBA">
      <w:pPr>
        <w:pStyle w:val="Heading4"/>
        <w:numPr>
          <w:ilvl w:val="3"/>
          <w:numId w:val="23"/>
        </w:numPr>
      </w:pPr>
      <w:r w:rsidRPr="00F56FCB">
        <w:t>appear in and prosecute any action arising from any insurance policies;</w:t>
      </w:r>
    </w:p>
    <w:p w14:paraId="17E2F95A" w14:textId="77777777" w:rsidR="00516CBA" w:rsidRPr="00F56FCB" w:rsidRDefault="00516CBA" w:rsidP="00516CBA">
      <w:pPr>
        <w:pStyle w:val="Heading4"/>
        <w:numPr>
          <w:ilvl w:val="3"/>
          <w:numId w:val="23"/>
        </w:numPr>
      </w:pPr>
      <w:r w:rsidRPr="00F56FCB">
        <w:t>collect and receive the proceeds of insurance, and to deduct from such proceeds Lender’s expenses incurred in the collection of such proceeds;</w:t>
      </w:r>
    </w:p>
    <w:p w14:paraId="7984B0EE" w14:textId="77777777" w:rsidR="00516CBA" w:rsidRPr="00F56FCB" w:rsidRDefault="00516CBA" w:rsidP="00516CBA">
      <w:pPr>
        <w:pStyle w:val="Heading4"/>
        <w:numPr>
          <w:ilvl w:val="3"/>
          <w:numId w:val="23"/>
        </w:numPr>
      </w:pPr>
      <w:r w:rsidRPr="00F56FCB">
        <w:t>commence, appear in</w:t>
      </w:r>
      <w:r>
        <w:rPr>
          <w:lang w:val="en-US"/>
        </w:rPr>
        <w:t>,</w:t>
      </w:r>
      <w:r w:rsidRPr="00F56FCB">
        <w:t xml:space="preserve"> and prosecute, in Lender’s or Borrower’s name, any </w:t>
      </w:r>
      <w:r>
        <w:rPr>
          <w:lang w:val="en-US"/>
        </w:rPr>
        <w:t>Condemnation Action</w:t>
      </w:r>
      <w:r w:rsidRPr="00F56FCB">
        <w:t>;</w:t>
      </w:r>
    </w:p>
    <w:p w14:paraId="7284A659" w14:textId="77777777" w:rsidR="00516CBA" w:rsidRPr="00F56FCB" w:rsidRDefault="00516CBA" w:rsidP="00516CBA">
      <w:pPr>
        <w:pStyle w:val="Heading4"/>
        <w:numPr>
          <w:ilvl w:val="3"/>
          <w:numId w:val="23"/>
        </w:numPr>
      </w:pPr>
      <w:r w:rsidRPr="00F56FCB">
        <w:t xml:space="preserve">settle or compromise any claim in connection with any </w:t>
      </w:r>
      <w:r>
        <w:rPr>
          <w:lang w:val="en-US"/>
        </w:rPr>
        <w:t>Condemnation Action</w:t>
      </w:r>
      <w:r w:rsidRPr="00F56FCB">
        <w:t>;</w:t>
      </w:r>
    </w:p>
    <w:p w14:paraId="65EEA954" w14:textId="77777777" w:rsidR="00516CBA" w:rsidRPr="00F56FCB" w:rsidRDefault="00516CBA" w:rsidP="00516CBA">
      <w:pPr>
        <w:pStyle w:val="Heading4"/>
        <w:numPr>
          <w:ilvl w:val="3"/>
          <w:numId w:val="23"/>
        </w:numPr>
      </w:pPr>
      <w:r w:rsidRPr="00F56FCB">
        <w:t>execute all applications and certificates in the name of Borrower which may be required by any of the contract documents;</w:t>
      </w:r>
    </w:p>
    <w:p w14:paraId="0FE2E53E" w14:textId="77777777" w:rsidR="00516CBA" w:rsidRPr="00F56FCB" w:rsidRDefault="00516CBA" w:rsidP="00516CBA">
      <w:pPr>
        <w:pStyle w:val="Heading4"/>
        <w:numPr>
          <w:ilvl w:val="3"/>
          <w:numId w:val="23"/>
        </w:numPr>
      </w:pPr>
      <w:r w:rsidRPr="00F56FCB">
        <w:lastRenderedPageBreak/>
        <w:t>prosecute and defend all actions or proceedings in connection with the Mortgaged Property or the rehabilitation and repair of the Mortgaged Property;</w:t>
      </w:r>
    </w:p>
    <w:p w14:paraId="0E813A51" w14:textId="77777777" w:rsidR="00516CBA" w:rsidRPr="00F56FCB" w:rsidRDefault="00516CBA" w:rsidP="00516CBA">
      <w:pPr>
        <w:pStyle w:val="Heading4"/>
        <w:numPr>
          <w:ilvl w:val="3"/>
          <w:numId w:val="23"/>
        </w:numPr>
      </w:pPr>
      <w:r w:rsidRPr="00F56FCB">
        <w:t>take such actions as are permitted in this Loan Agreement and any other Loan Documents;</w:t>
      </w:r>
    </w:p>
    <w:p w14:paraId="0EA6F126" w14:textId="77777777" w:rsidR="00516CBA" w:rsidRPr="00F56FCB" w:rsidRDefault="00516CBA" w:rsidP="00516CBA">
      <w:pPr>
        <w:pStyle w:val="Heading4"/>
        <w:numPr>
          <w:ilvl w:val="3"/>
          <w:numId w:val="23"/>
        </w:numPr>
      </w:pPr>
      <w:r w:rsidRPr="00F56FCB">
        <w:t>execute such financing statements and other documents and to do such other acts as Lender may require to perfect and preserve Lender’s security interest in, and to enforce such interests in, the collateral; and</w:t>
      </w:r>
    </w:p>
    <w:p w14:paraId="357DE95D" w14:textId="77777777" w:rsidR="00516CBA" w:rsidRPr="00F56FCB" w:rsidRDefault="00516CBA" w:rsidP="00516CBA">
      <w:pPr>
        <w:pStyle w:val="Heading4"/>
        <w:numPr>
          <w:ilvl w:val="3"/>
          <w:numId w:val="23"/>
        </w:numPr>
      </w:pPr>
      <w:r w:rsidRPr="00F56FCB">
        <w:t>carry out any remedy provided for in this Loan Agreement and any other Loan Documents, including endorsing Borrower’s name to checks, drafts, instruments and other items of payment and proceeds of the collateral, executing change of address forms with the postmaster of the United States Post Office serving the address of Borrower, changing the address of Borrower to that of Lender, opening all envelopes addressed to Borrower</w:t>
      </w:r>
      <w:r>
        <w:rPr>
          <w:lang w:val="en-US"/>
        </w:rPr>
        <w:t>,</w:t>
      </w:r>
      <w:r w:rsidRPr="00F56FCB">
        <w:t xml:space="preserve"> and applying any payments contained therein to the Indebtedness.</w:t>
      </w:r>
    </w:p>
    <w:p w14:paraId="3A6E7538" w14:textId="47EC07B7" w:rsidR="00516CBA" w:rsidRDefault="00516CBA" w:rsidP="00516CBA">
      <w:pPr>
        <w:pStyle w:val="BodyText4"/>
        <w:ind w:firstLine="0"/>
      </w:pPr>
      <w:r w:rsidRPr="00F56FCB">
        <w:t xml:space="preserve">Borrower hereby acknowledges that the constitution and appointment of such proxy and attorney-in-fact are coupled with an interest and are irrevocable and shall not be affected by the disability or incompetence of Borrower.  </w:t>
      </w:r>
      <w:r w:rsidRPr="00F56FCB">
        <w:rPr>
          <w:szCs w:val="24"/>
        </w:rPr>
        <w:t xml:space="preserve">Borrower specifically acknowledges and agrees that this power of attorney granted to Lender may be assigned by Lender to Lender’s successors or assigns as holder of the Note (and the </w:t>
      </w:r>
      <w:r>
        <w:rPr>
          <w:szCs w:val="24"/>
        </w:rPr>
        <w:t>other Loan Documents</w:t>
      </w:r>
      <w:r w:rsidRPr="00F56FCB">
        <w:rPr>
          <w:szCs w:val="24"/>
        </w:rPr>
        <w:t xml:space="preserve">).  </w:t>
      </w:r>
      <w:r>
        <w:rPr>
          <w:szCs w:val="24"/>
        </w:rPr>
        <w:t xml:space="preserve">The foregoing powers conferred on Lender under this </w:t>
      </w:r>
      <w:r>
        <w:rPr>
          <w:szCs w:val="24"/>
        </w:rPr>
        <w:fldChar w:fldCharType="begin"/>
      </w:r>
      <w:r>
        <w:rPr>
          <w:szCs w:val="24"/>
        </w:rPr>
        <w:instrText xml:space="preserve"> REF _Ref384973133 \n \h </w:instrText>
      </w:r>
      <w:r>
        <w:rPr>
          <w:szCs w:val="24"/>
        </w:rPr>
      </w:r>
      <w:r>
        <w:rPr>
          <w:szCs w:val="24"/>
        </w:rPr>
        <w:fldChar w:fldCharType="separate"/>
      </w:r>
      <w:r w:rsidR="00FE4238">
        <w:rPr>
          <w:szCs w:val="24"/>
        </w:rPr>
        <w:t>Section 14.03</w:t>
      </w:r>
      <w:r>
        <w:rPr>
          <w:szCs w:val="24"/>
        </w:rPr>
        <w:fldChar w:fldCharType="end"/>
      </w:r>
      <w:r>
        <w:rPr>
          <w:szCs w:val="24"/>
        </w:rPr>
        <w:fldChar w:fldCharType="begin"/>
      </w:r>
      <w:r>
        <w:rPr>
          <w:szCs w:val="24"/>
        </w:rPr>
        <w:instrText xml:space="preserve"> REF _Ref276062960 \n \h </w:instrText>
      </w:r>
      <w:r>
        <w:rPr>
          <w:szCs w:val="24"/>
        </w:rPr>
      </w:r>
      <w:r>
        <w:rPr>
          <w:szCs w:val="24"/>
        </w:rPr>
        <w:fldChar w:fldCharType="separate"/>
      </w:r>
      <w:r w:rsidR="00FE4238">
        <w:rPr>
          <w:szCs w:val="24"/>
        </w:rPr>
        <w:t>(c)</w:t>
      </w:r>
      <w:r>
        <w:rPr>
          <w:szCs w:val="24"/>
        </w:rPr>
        <w:fldChar w:fldCharType="end"/>
      </w:r>
      <w:r>
        <w:rPr>
          <w:szCs w:val="24"/>
        </w:rPr>
        <w:t xml:space="preserve"> shall not impose any duty upon Lender to exercise any such powers and </w:t>
      </w:r>
      <w:r w:rsidRPr="00F56FCB">
        <w:rPr>
          <w:szCs w:val="24"/>
        </w:rPr>
        <w:t xml:space="preserve">shall not require Lender to incur any expense or take any action.  </w:t>
      </w:r>
      <w:r w:rsidRPr="00F56FCB">
        <w:t>Borrower hereby ratifies and confirms all that such attorney-in-fact may do or cause to be done by virtue of any provision of this Loan Agreement and any other Loan Documents.</w:t>
      </w:r>
    </w:p>
    <w:p w14:paraId="3A93B66B" w14:textId="0D2CEF38" w:rsidR="00516CBA" w:rsidRPr="00F56FCB" w:rsidRDefault="00516CBA" w:rsidP="00516CBA">
      <w:pPr>
        <w:pStyle w:val="BodyText4"/>
        <w:ind w:firstLine="0"/>
      </w:pPr>
      <w:r>
        <w:t xml:space="preserve">Notwithstanding the foregoing provisions, Lender shall not exercise its rights as set forth in this </w:t>
      </w:r>
      <w:r>
        <w:rPr>
          <w:szCs w:val="24"/>
        </w:rPr>
        <w:fldChar w:fldCharType="begin"/>
      </w:r>
      <w:r>
        <w:rPr>
          <w:szCs w:val="24"/>
        </w:rPr>
        <w:instrText xml:space="preserve"> REF _Ref384973133 \n \h </w:instrText>
      </w:r>
      <w:r>
        <w:rPr>
          <w:szCs w:val="24"/>
        </w:rPr>
      </w:r>
      <w:r>
        <w:rPr>
          <w:szCs w:val="24"/>
        </w:rPr>
        <w:fldChar w:fldCharType="separate"/>
      </w:r>
      <w:r w:rsidR="00FE4238">
        <w:rPr>
          <w:szCs w:val="24"/>
        </w:rPr>
        <w:t>Section 14.03</w:t>
      </w:r>
      <w:r>
        <w:rPr>
          <w:szCs w:val="24"/>
        </w:rPr>
        <w:fldChar w:fldCharType="end"/>
      </w:r>
      <w:r>
        <w:rPr>
          <w:szCs w:val="24"/>
        </w:rPr>
        <w:fldChar w:fldCharType="begin"/>
      </w:r>
      <w:r>
        <w:rPr>
          <w:szCs w:val="24"/>
        </w:rPr>
        <w:instrText xml:space="preserve"> REF _Ref276062960 \n \h </w:instrText>
      </w:r>
      <w:r>
        <w:rPr>
          <w:szCs w:val="24"/>
        </w:rPr>
      </w:r>
      <w:r>
        <w:rPr>
          <w:szCs w:val="24"/>
        </w:rPr>
        <w:fldChar w:fldCharType="separate"/>
      </w:r>
      <w:r w:rsidR="00FE4238">
        <w:rPr>
          <w:szCs w:val="24"/>
        </w:rPr>
        <w:t>(c)</w:t>
      </w:r>
      <w:r>
        <w:rPr>
          <w:szCs w:val="24"/>
        </w:rPr>
        <w:fldChar w:fldCharType="end"/>
      </w:r>
      <w:r>
        <w:rPr>
          <w:szCs w:val="24"/>
        </w:rPr>
        <w:t xml:space="preserve"> unless: </w:t>
      </w:r>
      <w:r>
        <w:rPr>
          <w:szCs w:val="24"/>
        </w:rPr>
        <w:fldChar w:fldCharType="begin"/>
      </w:r>
      <w:r>
        <w:rPr>
          <w:szCs w:val="24"/>
        </w:rPr>
        <w:instrText xml:space="preserve"> LISTNUM  \l 5 </w:instrText>
      </w:r>
      <w:r>
        <w:rPr>
          <w:szCs w:val="24"/>
        </w:rPr>
        <w:fldChar w:fldCharType="end">
          <w:numberingChange w:id="1348" w:author="Author" w:original=""/>
        </w:fldChar>
      </w:r>
      <w:r>
        <w:rPr>
          <w:szCs w:val="24"/>
        </w:rPr>
        <w:t xml:space="preserve"> an Event of Default has occurred and is continuing, or </w:t>
      </w:r>
      <w:r>
        <w:rPr>
          <w:szCs w:val="24"/>
        </w:rPr>
        <w:fldChar w:fldCharType="begin"/>
      </w:r>
      <w:r>
        <w:rPr>
          <w:szCs w:val="24"/>
        </w:rPr>
        <w:instrText xml:space="preserve"> LISTNUM </w:instrText>
      </w:r>
      <w:r>
        <w:rPr>
          <w:szCs w:val="24"/>
        </w:rPr>
        <w:fldChar w:fldCharType="end">
          <w:numberingChange w:id="1349" w:author="Author" w:original=""/>
        </w:fldChar>
      </w:r>
      <w:r>
        <w:rPr>
          <w:szCs w:val="24"/>
        </w:rPr>
        <w:t xml:space="preserve"> Lender determines, in its discretion, that exigent circumstances exist or that such exercise is necessary or prudent in order to protect and preserve the Mortgaged Property, or Lender’s lien priority and security interest in the Mortgaged Property.</w:t>
      </w:r>
    </w:p>
    <w:p w14:paraId="4FC9EEE0" w14:textId="77777777" w:rsidR="00516CBA" w:rsidRDefault="00516CBA" w:rsidP="00516CBA">
      <w:pPr>
        <w:pStyle w:val="Heading3"/>
        <w:numPr>
          <w:ilvl w:val="2"/>
          <w:numId w:val="23"/>
        </w:numPr>
      </w:pPr>
      <w:bookmarkStart w:id="1350" w:name="_Toc200887045"/>
      <w:r>
        <w:t>Borrower Waivers.</w:t>
      </w:r>
      <w:bookmarkEnd w:id="1350"/>
    </w:p>
    <w:p w14:paraId="10DDF692" w14:textId="77777777" w:rsidR="00516CBA" w:rsidRPr="00BA4BE4" w:rsidRDefault="00516CBA" w:rsidP="00516CBA">
      <w:pPr>
        <w:spacing w:after="240"/>
        <w:ind w:firstLine="720"/>
        <w:rPr>
          <w:szCs w:val="24"/>
        </w:rPr>
      </w:pPr>
      <w:r>
        <w:rPr>
          <w:szCs w:val="24"/>
        </w:rPr>
        <w:t>If more than one Person signs this Loan Agreement as Borrower, e</w:t>
      </w:r>
      <w:r w:rsidRPr="00BA4BE4">
        <w:rPr>
          <w:szCs w:val="24"/>
        </w:rPr>
        <w:t>ach Borrower, with respect to any other Borrower, hereby agrees that Lender, in its discretion, may:</w:t>
      </w:r>
    </w:p>
    <w:p w14:paraId="2E4907CC" w14:textId="77777777" w:rsidR="00516CBA" w:rsidRPr="00BA4BE4" w:rsidRDefault="00516CBA" w:rsidP="00516CBA">
      <w:pPr>
        <w:pStyle w:val="Heading4"/>
        <w:numPr>
          <w:ilvl w:val="3"/>
          <w:numId w:val="23"/>
        </w:numPr>
      </w:pPr>
      <w:r w:rsidRPr="00BA4BE4">
        <w:t>bring suit against Borrower, or any one or more of Borrower, jointly and severally, or against any one or more of them;</w:t>
      </w:r>
    </w:p>
    <w:p w14:paraId="42BCDEE6" w14:textId="77777777" w:rsidR="00516CBA" w:rsidRPr="00BA4BE4" w:rsidRDefault="00516CBA" w:rsidP="00516CBA">
      <w:pPr>
        <w:pStyle w:val="Heading4"/>
        <w:numPr>
          <w:ilvl w:val="3"/>
          <w:numId w:val="23"/>
        </w:numPr>
      </w:pPr>
      <w:r w:rsidRPr="00BA4BE4">
        <w:t>compromise or settle with any one or more of the persons constituting Borrower, for such consideration as Lender may deem proper;</w:t>
      </w:r>
    </w:p>
    <w:p w14:paraId="62BFE376" w14:textId="77777777" w:rsidR="00516CBA" w:rsidRPr="00BA4BE4" w:rsidRDefault="00516CBA" w:rsidP="00516CBA">
      <w:pPr>
        <w:pStyle w:val="Heading4"/>
        <w:numPr>
          <w:ilvl w:val="3"/>
          <w:numId w:val="23"/>
        </w:numPr>
      </w:pPr>
      <w:r w:rsidRPr="00BA4BE4">
        <w:t>release one or more of the persons constituting Borrower, from liability; or</w:t>
      </w:r>
    </w:p>
    <w:p w14:paraId="768611C3" w14:textId="77777777" w:rsidR="00516CBA" w:rsidRDefault="00516CBA" w:rsidP="00516CBA">
      <w:pPr>
        <w:pStyle w:val="Heading4"/>
        <w:numPr>
          <w:ilvl w:val="3"/>
          <w:numId w:val="23"/>
        </w:numPr>
      </w:pPr>
      <w:r w:rsidRPr="00BA4BE4">
        <w:lastRenderedPageBreak/>
        <w:t>otherwise deal with Borrower, or any one or more of them, in any manner, and no such action shall impair the rights of Lender to collect from any Borrower the full amount of the Indebtedness.</w:t>
      </w:r>
    </w:p>
    <w:p w14:paraId="10645543" w14:textId="77777777" w:rsidR="00516CBA" w:rsidRPr="00F56FCB" w:rsidRDefault="00516CBA" w:rsidP="00516CBA">
      <w:pPr>
        <w:pStyle w:val="Heading2"/>
      </w:pPr>
      <w:bookmarkStart w:id="1351" w:name="_Toc200887046"/>
      <w:r w:rsidRPr="00F56FCB">
        <w:t>Waiver of Marshaling.</w:t>
      </w:r>
      <w:bookmarkEnd w:id="1338"/>
      <w:bookmarkEnd w:id="1339"/>
      <w:bookmarkEnd w:id="1340"/>
      <w:bookmarkEnd w:id="1341"/>
      <w:bookmarkEnd w:id="1342"/>
      <w:bookmarkEnd w:id="1343"/>
      <w:bookmarkEnd w:id="1351"/>
    </w:p>
    <w:p w14:paraId="7427A2B6" w14:textId="77777777" w:rsidR="00516CBA" w:rsidRDefault="00516CBA" w:rsidP="00516CBA">
      <w:pPr>
        <w:pStyle w:val="BodyText2"/>
      </w:pPr>
      <w:r w:rsidRPr="00F56FCB">
        <w:t>Notwithstanding the existence of any other security interests in the Mortgaged Property held by Lender or by any other party, Lender shall have the right to determine the order in which any or all of the Mortgaged Property shall be subjected to the remedies provided in this Loan Agreement, any other Loan Document or applicable law.  Lender shall have the right to determine the order in which all or any part of the Indebtedness is satisfied from the proceeds realized upon the exercise of such remedies.  Borrower and any party who now or in the future acquires a security interest in the Mortgaged Property and who has actual or constructive notice of this Loan Agreement waives any and all right to require the marshaling of assets or to require that any of the Mortgaged Property be sold in the inverse order of alienation or that any of the Mortgaged Property be sold in parcels or as an entirety in connection with the exercise of any of the remedies permitted by applicable law or provided in this Loan Agreement</w:t>
      </w:r>
      <w:bookmarkStart w:id="1352" w:name="_Toc241299261"/>
      <w:bookmarkStart w:id="1353" w:name="_Toc241480314"/>
      <w:bookmarkStart w:id="1354" w:name="_Toc264474021"/>
      <w:bookmarkStart w:id="1355" w:name="_Toc266373268"/>
      <w:bookmarkStart w:id="1356" w:name="_Toc263870055"/>
      <w:bookmarkStart w:id="1357" w:name="_Toc263870614"/>
      <w:bookmarkEnd w:id="1344"/>
      <w:bookmarkEnd w:id="1345"/>
      <w:bookmarkEnd w:id="1346"/>
      <w:r w:rsidRPr="00F56FCB">
        <w:t xml:space="preserve"> or any other Loan Documents.</w:t>
      </w:r>
    </w:p>
    <w:p w14:paraId="2F9A02E0" w14:textId="77777777" w:rsidR="00516CBA" w:rsidRPr="00F87CB7" w:rsidRDefault="00516CBA" w:rsidP="00516CBA">
      <w:pPr>
        <w:pStyle w:val="BodyText2"/>
      </w:pPr>
      <w:r w:rsidRPr="00C17B1B">
        <w:rPr>
          <w:color w:val="000000"/>
        </w:rPr>
        <w:t>Lender shall account for any moneys received by Lender in respect of any foreclosure on or disposition of collateral hereunder and under the other Loan Documents provided that Lender shall not have any duty as to any collateral, and Lender shall be accountable only for amounts that it actually receives as a result of the exercise of such powers.  NONE OF LENDER OR ITS AFFILIATES, OFFICERS, DIRECTORS, EMPLOYEES, AGENTS</w:t>
      </w:r>
      <w:r>
        <w:rPr>
          <w:color w:val="000000"/>
        </w:rPr>
        <w:t>,</w:t>
      </w:r>
      <w:r w:rsidRPr="00C17B1B">
        <w:rPr>
          <w:color w:val="000000"/>
        </w:rPr>
        <w:t xml:space="preserve"> OR REPRESENTATIVES SHALL BE RESPONSIBLE TO BORROWER </w:t>
      </w:r>
      <w:r>
        <w:rPr>
          <w:color w:val="000000"/>
        </w:rPr>
        <w:fldChar w:fldCharType="begin"/>
      </w:r>
      <w:r>
        <w:rPr>
          <w:color w:val="000000"/>
        </w:rPr>
        <w:instrText xml:space="preserve"> LISTNUM  \l 3 </w:instrText>
      </w:r>
      <w:r>
        <w:rPr>
          <w:color w:val="000000"/>
        </w:rPr>
        <w:fldChar w:fldCharType="end">
          <w:numberingChange w:id="1358" w:author="Author" w:original=""/>
        </w:fldChar>
      </w:r>
      <w:r>
        <w:rPr>
          <w:color w:val="000000"/>
        </w:rPr>
        <w:t xml:space="preserve"> </w:t>
      </w:r>
      <w:r w:rsidRPr="00C17B1B">
        <w:rPr>
          <w:color w:val="000000"/>
        </w:rPr>
        <w:t>FOR ANY ACT OR FAILURE TO ACT UNDER ANY POWER OF ATTORNEY OR OTHERWISE, EXCEPT IN RESPECT OF DAMAGES ATTRIBUTABLE SOLELY TO THEIR OWN GROSS NEGLIGENCE OR WILLFUL MISCONDUCT AS FINALLY DETERMINED PURSUANT TO A FINAL, NON-APPEALABLE COURT ORDER BY A COURT OF COMPETENT JURISDICTION, OR</w:t>
      </w:r>
      <w:r>
        <w:rPr>
          <w:color w:val="000000"/>
        </w:rPr>
        <w:t xml:space="preserve"> </w:t>
      </w:r>
      <w:r>
        <w:rPr>
          <w:color w:val="000000"/>
        </w:rPr>
        <w:fldChar w:fldCharType="begin"/>
      </w:r>
      <w:r>
        <w:rPr>
          <w:color w:val="000000"/>
        </w:rPr>
        <w:instrText xml:space="preserve"> LISTNUM  \l 3 </w:instrText>
      </w:r>
      <w:r>
        <w:rPr>
          <w:color w:val="000000"/>
        </w:rPr>
        <w:fldChar w:fldCharType="end">
          <w:numberingChange w:id="1359" w:author="Author" w:original=""/>
        </w:fldChar>
      </w:r>
      <w:r w:rsidRPr="00C17B1B">
        <w:rPr>
          <w:color w:val="000000"/>
        </w:rPr>
        <w:t xml:space="preserve"> FOR ANY PUNITIVE, EXEMPLARY, INDIRECT OR CONSEQUENTIAL DAMAGES.</w:t>
      </w:r>
    </w:p>
    <w:p w14:paraId="426D0E70" w14:textId="77777777" w:rsidR="00516CBA" w:rsidRPr="00F56FCB" w:rsidRDefault="00516CBA" w:rsidP="00516CBA">
      <w:pPr>
        <w:pStyle w:val="BodyText2"/>
        <w:sectPr w:rsidR="00516CBA" w:rsidRPr="00F56FCB" w:rsidSect="00A76B82">
          <w:footerReference w:type="default" r:id="rId25"/>
          <w:endnotePr>
            <w:numFmt w:val="decimal"/>
          </w:endnotePr>
          <w:type w:val="continuous"/>
          <w:pgSz w:w="12240" w:h="15840" w:code="1"/>
          <w:pgMar w:top="1440" w:right="1440" w:bottom="1440" w:left="1440" w:header="720" w:footer="720" w:gutter="0"/>
          <w:cols w:space="720"/>
          <w:noEndnote/>
        </w:sectPr>
      </w:pPr>
    </w:p>
    <w:p w14:paraId="6CCFA7F7" w14:textId="77777777" w:rsidR="00516CBA" w:rsidRPr="00F56FCB" w:rsidRDefault="00516CBA" w:rsidP="00516CBA">
      <w:pPr>
        <w:pStyle w:val="Heading1"/>
      </w:pPr>
      <w:bookmarkStart w:id="1360" w:name="_Ref275675530"/>
      <w:r w:rsidRPr="00F56FCB">
        <w:t xml:space="preserve"> </w:t>
      </w:r>
      <w:bookmarkStart w:id="1361" w:name="_Toc200887047"/>
      <w:r w:rsidRPr="00F56FCB">
        <w:t>- MISCELLANEOUS</w:t>
      </w:r>
      <w:bookmarkEnd w:id="1352"/>
      <w:bookmarkEnd w:id="1353"/>
      <w:bookmarkEnd w:id="1354"/>
      <w:bookmarkEnd w:id="1355"/>
      <w:bookmarkEnd w:id="1356"/>
      <w:bookmarkEnd w:id="1357"/>
      <w:bookmarkEnd w:id="1360"/>
      <w:bookmarkEnd w:id="1361"/>
    </w:p>
    <w:p w14:paraId="756BA14B" w14:textId="77777777" w:rsidR="00516CBA" w:rsidRPr="00F56FCB" w:rsidRDefault="00516CBA" w:rsidP="00516CBA">
      <w:pPr>
        <w:pStyle w:val="Heading2"/>
      </w:pPr>
      <w:bookmarkStart w:id="1362" w:name="_Ref180893870"/>
      <w:bookmarkStart w:id="1363" w:name="_Toc241299262"/>
      <w:bookmarkStart w:id="1364" w:name="_Toc241480315"/>
      <w:bookmarkStart w:id="1365" w:name="_Toc263870056"/>
      <w:bookmarkStart w:id="1366" w:name="_Toc263870615"/>
      <w:bookmarkStart w:id="1367" w:name="_Toc264474022"/>
      <w:bookmarkStart w:id="1368" w:name="_Toc266373269"/>
      <w:bookmarkStart w:id="1369" w:name="_Toc270286563"/>
      <w:bookmarkStart w:id="1370" w:name="_Toc200887048"/>
      <w:r w:rsidRPr="00F56FCB">
        <w:t>Governing Law; Consent to Jurisdiction and Venue.</w:t>
      </w:r>
      <w:bookmarkEnd w:id="1362"/>
      <w:bookmarkEnd w:id="1363"/>
      <w:bookmarkEnd w:id="1364"/>
      <w:bookmarkEnd w:id="1365"/>
      <w:bookmarkEnd w:id="1366"/>
      <w:bookmarkEnd w:id="1367"/>
      <w:bookmarkEnd w:id="1368"/>
      <w:bookmarkEnd w:id="1369"/>
      <w:bookmarkEnd w:id="1370"/>
    </w:p>
    <w:p w14:paraId="3D17B01C" w14:textId="77777777" w:rsidR="00516CBA" w:rsidRPr="00F56FCB" w:rsidRDefault="00516CBA" w:rsidP="00C17D8C">
      <w:pPr>
        <w:pStyle w:val="Heading3"/>
        <w:numPr>
          <w:ilvl w:val="2"/>
          <w:numId w:val="68"/>
        </w:numPr>
      </w:pPr>
      <w:bookmarkStart w:id="1371" w:name="_Toc263870616"/>
      <w:bookmarkStart w:id="1372" w:name="_Toc264474023"/>
      <w:bookmarkStart w:id="1373" w:name="_Toc266373270"/>
      <w:bookmarkStart w:id="1374" w:name="_Ref180893883"/>
      <w:bookmarkStart w:id="1375" w:name="_Toc200887049"/>
      <w:r w:rsidRPr="00F56FCB">
        <w:t xml:space="preserve">Governing </w:t>
      </w:r>
      <w:r w:rsidRPr="00F56FCB">
        <w:rPr>
          <w:rStyle w:val="Heading3Char"/>
        </w:rPr>
        <w:t>L</w:t>
      </w:r>
      <w:r w:rsidRPr="00F56FCB">
        <w:t>aw.</w:t>
      </w:r>
      <w:bookmarkEnd w:id="1371"/>
      <w:bookmarkEnd w:id="1372"/>
      <w:bookmarkEnd w:id="1373"/>
      <w:bookmarkEnd w:id="1375"/>
    </w:p>
    <w:p w14:paraId="50CBF15F" w14:textId="77777777" w:rsidR="00516CBA" w:rsidRPr="007E6C67" w:rsidRDefault="00516CBA" w:rsidP="00516CBA">
      <w:pPr>
        <w:pStyle w:val="BodyText2"/>
        <w:rPr>
          <w:bCs/>
        </w:rPr>
      </w:pPr>
      <w:r w:rsidRPr="007E6C67">
        <w:rPr>
          <w:bCs/>
        </w:rPr>
        <w:t xml:space="preserve">The validity, enforceability, interpretation, and performance of this </w:t>
      </w:r>
      <w:r>
        <w:rPr>
          <w:bCs/>
        </w:rPr>
        <w:t xml:space="preserve">Loan Agreement </w:t>
      </w:r>
      <w:r w:rsidRPr="007E6C67">
        <w:rPr>
          <w:bCs/>
        </w:rPr>
        <w:t xml:space="preserve">shall be governed by </w:t>
      </w:r>
      <w:r>
        <w:rPr>
          <w:bCs/>
        </w:rPr>
        <w:t>State</w:t>
      </w:r>
      <w:r w:rsidRPr="007E6C67">
        <w:rPr>
          <w:bCs/>
        </w:rPr>
        <w:t xml:space="preserve"> </w:t>
      </w:r>
      <w:r>
        <w:rPr>
          <w:bCs/>
        </w:rPr>
        <w:t xml:space="preserve">(as defined in the Security Instrument) </w:t>
      </w:r>
      <w:r w:rsidRPr="007E6C67">
        <w:rPr>
          <w:bCs/>
        </w:rPr>
        <w:t>law without giving effect to any conflict of law or choice of law rules that would result in the application of the laws of another jurisdiction.</w:t>
      </w:r>
    </w:p>
    <w:p w14:paraId="3AF7A320" w14:textId="77777777" w:rsidR="00516CBA" w:rsidRPr="00F56FCB" w:rsidRDefault="00516CBA" w:rsidP="00516CBA">
      <w:pPr>
        <w:pStyle w:val="Heading3"/>
        <w:numPr>
          <w:ilvl w:val="2"/>
          <w:numId w:val="23"/>
        </w:numPr>
      </w:pPr>
      <w:bookmarkStart w:id="1376" w:name="_Toc263870617"/>
      <w:bookmarkStart w:id="1377" w:name="_Toc264474024"/>
      <w:bookmarkStart w:id="1378" w:name="_Toc266373271"/>
      <w:bookmarkStart w:id="1379" w:name="_Ref98764275"/>
      <w:bookmarkStart w:id="1380" w:name="_Toc200887050"/>
      <w:r w:rsidRPr="00F56FCB">
        <w:t>Venue.</w:t>
      </w:r>
      <w:bookmarkEnd w:id="1376"/>
      <w:bookmarkEnd w:id="1377"/>
      <w:bookmarkEnd w:id="1378"/>
      <w:bookmarkEnd w:id="1379"/>
      <w:bookmarkEnd w:id="1380"/>
    </w:p>
    <w:p w14:paraId="4939E5C1" w14:textId="77777777" w:rsidR="00516CBA" w:rsidRPr="00CD77C8" w:rsidRDefault="00516CBA" w:rsidP="00516CBA">
      <w:pPr>
        <w:pStyle w:val="BodyText2"/>
        <w:rPr>
          <w:b/>
        </w:rPr>
      </w:pPr>
      <w:r w:rsidRPr="007E6C67">
        <w:rPr>
          <w:bCs/>
        </w:rPr>
        <w:t xml:space="preserve">In the </w:t>
      </w:r>
      <w:r>
        <w:rPr>
          <w:bCs/>
        </w:rPr>
        <w:t xml:space="preserve">administration or </w:t>
      </w:r>
      <w:r w:rsidRPr="007E6C67">
        <w:rPr>
          <w:bCs/>
        </w:rPr>
        <w:t xml:space="preserve">litigation of a controversy arising under or in relation to this </w:t>
      </w:r>
      <w:r>
        <w:rPr>
          <w:bCs/>
        </w:rPr>
        <w:t>Loan Agreement</w:t>
      </w:r>
      <w:r w:rsidRPr="007E6C67">
        <w:rPr>
          <w:bCs/>
        </w:rPr>
        <w:t xml:space="preserve"> or the security for the Indebtedness, Borrower consents to the exercise of personal jurisdiction by </w:t>
      </w:r>
      <w:r>
        <w:rPr>
          <w:bCs/>
        </w:rPr>
        <w:t>S</w:t>
      </w:r>
      <w:r w:rsidRPr="007E6C67">
        <w:rPr>
          <w:bCs/>
        </w:rPr>
        <w:t xml:space="preserve">tate </w:t>
      </w:r>
      <w:r>
        <w:rPr>
          <w:bCs/>
        </w:rPr>
        <w:t xml:space="preserve">(as defined in the Security Instrument) court </w:t>
      </w:r>
      <w:r w:rsidRPr="007E6C67">
        <w:rPr>
          <w:bCs/>
        </w:rPr>
        <w:t xml:space="preserve">or federal court in </w:t>
      </w:r>
      <w:r>
        <w:rPr>
          <w:bCs/>
        </w:rPr>
        <w:t>such State</w:t>
      </w:r>
      <w:r w:rsidRPr="007E6C67">
        <w:rPr>
          <w:bCs/>
        </w:rPr>
        <w:t xml:space="preserve">.  </w:t>
      </w:r>
      <w:r w:rsidRPr="007E6C67">
        <w:rPr>
          <w:bCs/>
        </w:rPr>
        <w:lastRenderedPageBreak/>
        <w:t xml:space="preserve">Borrower agrees that the </w:t>
      </w:r>
      <w:r>
        <w:rPr>
          <w:bCs/>
        </w:rPr>
        <w:t>S</w:t>
      </w:r>
      <w:r w:rsidRPr="007E6C67">
        <w:rPr>
          <w:bCs/>
        </w:rPr>
        <w:t xml:space="preserve">tate courts have subject matter jurisdiction over such controversies.  If Lender elects to sue in </w:t>
      </w:r>
      <w:r>
        <w:rPr>
          <w:bCs/>
        </w:rPr>
        <w:t>S</w:t>
      </w:r>
      <w:r w:rsidRPr="007E6C67">
        <w:rPr>
          <w:bCs/>
        </w:rPr>
        <w:t xml:space="preserve">tate court, Borrower waives any right to remove to federal court or to contest the </w:t>
      </w:r>
      <w:r>
        <w:rPr>
          <w:bCs/>
        </w:rPr>
        <w:t>S</w:t>
      </w:r>
      <w:r w:rsidRPr="007E6C67">
        <w:rPr>
          <w:bCs/>
        </w:rPr>
        <w:t xml:space="preserve">tate court’s jurisdiction.  Borrower waives any objection to venue in any </w:t>
      </w:r>
      <w:r>
        <w:rPr>
          <w:bCs/>
        </w:rPr>
        <w:t>S</w:t>
      </w:r>
      <w:r w:rsidRPr="007E6C67">
        <w:rPr>
          <w:bCs/>
        </w:rPr>
        <w:t xml:space="preserve">tate </w:t>
      </w:r>
      <w:r>
        <w:rPr>
          <w:bCs/>
        </w:rPr>
        <w:t xml:space="preserve">court </w:t>
      </w:r>
      <w:r w:rsidRPr="007E6C67">
        <w:rPr>
          <w:bCs/>
        </w:rPr>
        <w:t xml:space="preserve">or federal court in </w:t>
      </w:r>
      <w:r>
        <w:rPr>
          <w:bCs/>
        </w:rPr>
        <w:t>such State</w:t>
      </w:r>
      <w:r w:rsidRPr="007E6C67">
        <w:rPr>
          <w:bCs/>
        </w:rPr>
        <w:t>, and covenants and agrees not to assert any objection to venue, whether based on inconvenience, domicile, habitual residence, or other ground.</w:t>
      </w:r>
    </w:p>
    <w:p w14:paraId="4D3002DE" w14:textId="77777777" w:rsidR="00516CBA" w:rsidRPr="00F56FCB" w:rsidRDefault="00516CBA" w:rsidP="00516CBA">
      <w:pPr>
        <w:pStyle w:val="Heading2"/>
      </w:pPr>
      <w:bookmarkStart w:id="1381" w:name="_Ref180904276"/>
      <w:bookmarkStart w:id="1382" w:name="_Toc241299263"/>
      <w:bookmarkStart w:id="1383" w:name="_Toc241480316"/>
      <w:bookmarkStart w:id="1384" w:name="_Toc263870057"/>
      <w:bookmarkStart w:id="1385" w:name="_Toc263870618"/>
      <w:bookmarkStart w:id="1386" w:name="_Toc264474025"/>
      <w:bookmarkStart w:id="1387" w:name="_Toc266373272"/>
      <w:bookmarkStart w:id="1388" w:name="_Toc270286564"/>
      <w:bookmarkStart w:id="1389" w:name="_Toc200887051"/>
      <w:bookmarkEnd w:id="1374"/>
      <w:r w:rsidRPr="00F56FCB">
        <w:t>Notice.</w:t>
      </w:r>
      <w:bookmarkEnd w:id="1381"/>
      <w:bookmarkEnd w:id="1382"/>
      <w:bookmarkEnd w:id="1383"/>
      <w:bookmarkEnd w:id="1384"/>
      <w:bookmarkEnd w:id="1385"/>
      <w:bookmarkEnd w:id="1386"/>
      <w:bookmarkEnd w:id="1387"/>
      <w:bookmarkEnd w:id="1388"/>
      <w:bookmarkEnd w:id="1389"/>
    </w:p>
    <w:p w14:paraId="45EACBC0" w14:textId="77777777" w:rsidR="00516CBA" w:rsidRPr="00F56FCB" w:rsidRDefault="00516CBA" w:rsidP="00C17D8C">
      <w:pPr>
        <w:pStyle w:val="Heading3"/>
        <w:numPr>
          <w:ilvl w:val="2"/>
          <w:numId w:val="69"/>
        </w:numPr>
      </w:pPr>
      <w:bookmarkStart w:id="1390" w:name="_Toc263870619"/>
      <w:bookmarkStart w:id="1391" w:name="_Toc264474026"/>
      <w:bookmarkStart w:id="1392" w:name="_Toc266373273"/>
      <w:bookmarkStart w:id="1393" w:name="_Toc200887052"/>
      <w:r w:rsidRPr="00F56FCB">
        <w:t>Process of Serving Notice.</w:t>
      </w:r>
      <w:bookmarkEnd w:id="1390"/>
      <w:bookmarkEnd w:id="1391"/>
      <w:bookmarkEnd w:id="1392"/>
      <w:bookmarkEnd w:id="1393"/>
    </w:p>
    <w:p w14:paraId="5B975B11" w14:textId="77777777" w:rsidR="00516CBA" w:rsidRPr="00F56FCB" w:rsidRDefault="00516CBA" w:rsidP="00516CBA">
      <w:pPr>
        <w:pStyle w:val="BodyText2"/>
      </w:pPr>
      <w:r w:rsidRPr="00F56FCB">
        <w:t xml:space="preserve">Except as otherwise set forth herein or in any other Loan Document, all </w:t>
      </w:r>
      <w:r>
        <w:t>notices</w:t>
      </w:r>
      <w:r w:rsidRPr="00F56FCB">
        <w:t xml:space="preserve"> under this Loan Agreement and any other Loan Document shall be:</w:t>
      </w:r>
    </w:p>
    <w:p w14:paraId="588D7E9B" w14:textId="77777777" w:rsidR="00516CBA" w:rsidRPr="00F56FCB" w:rsidRDefault="00516CBA" w:rsidP="00516CBA">
      <w:pPr>
        <w:pStyle w:val="Heading4"/>
        <w:keepNext/>
        <w:numPr>
          <w:ilvl w:val="3"/>
          <w:numId w:val="23"/>
        </w:numPr>
      </w:pPr>
      <w:r w:rsidRPr="00F56FCB">
        <w:t>in</w:t>
      </w:r>
      <w:r w:rsidRPr="00F56FCB">
        <w:rPr>
          <w:rStyle w:val="Heading4Char"/>
        </w:rPr>
        <w:t xml:space="preserve"> </w:t>
      </w:r>
      <w:r w:rsidRPr="00F56FCB">
        <w:t>writing and shall be:</w:t>
      </w:r>
    </w:p>
    <w:p w14:paraId="473EDB92" w14:textId="77777777" w:rsidR="00516CBA" w:rsidRPr="00273FC7" w:rsidRDefault="00516CBA" w:rsidP="00BF0E11">
      <w:pPr>
        <w:pStyle w:val="Heading5"/>
      </w:pPr>
      <w:r w:rsidRPr="00273FC7">
        <w:t>delivered, in person;</w:t>
      </w:r>
    </w:p>
    <w:p w14:paraId="517A5305" w14:textId="77777777" w:rsidR="00516CBA" w:rsidRPr="00273FC7" w:rsidRDefault="00516CBA" w:rsidP="00BF0E11">
      <w:pPr>
        <w:pStyle w:val="Heading5"/>
      </w:pPr>
      <w:r w:rsidRPr="00273FC7">
        <w:t>mailed, postage prepaid, either by registered or certified delivery, return receipt requested;</w:t>
      </w:r>
    </w:p>
    <w:p w14:paraId="5CCFBEA2" w14:textId="77777777" w:rsidR="00516CBA" w:rsidRPr="00273FC7" w:rsidRDefault="00516CBA" w:rsidP="00BF0E11">
      <w:pPr>
        <w:pStyle w:val="Heading5"/>
      </w:pPr>
      <w:r w:rsidRPr="00273FC7">
        <w:t>sent by overnight courier; or</w:t>
      </w:r>
    </w:p>
    <w:p w14:paraId="28D12232" w14:textId="77777777" w:rsidR="00516CBA" w:rsidRPr="00273FC7" w:rsidRDefault="00516CBA" w:rsidP="00BF0E11">
      <w:pPr>
        <w:pStyle w:val="Heading5"/>
      </w:pPr>
      <w:r w:rsidRPr="00273FC7">
        <w:t>sent by electronic mail with originals to follow by overnight courier;</w:t>
      </w:r>
    </w:p>
    <w:p w14:paraId="7A19ADBB" w14:textId="77777777" w:rsidR="00516CBA" w:rsidRPr="00F56FCB" w:rsidRDefault="00516CBA" w:rsidP="00516CBA">
      <w:pPr>
        <w:pStyle w:val="Heading4"/>
        <w:numPr>
          <w:ilvl w:val="3"/>
          <w:numId w:val="23"/>
        </w:numPr>
      </w:pPr>
      <w:r w:rsidRPr="00F56FCB">
        <w:t>addressed to the intended recipient at Borrower’s Notice Address and Lender’s Notice Address, as applicable; and</w:t>
      </w:r>
    </w:p>
    <w:p w14:paraId="462AC968" w14:textId="77777777" w:rsidR="00516CBA" w:rsidRPr="00F56FCB" w:rsidRDefault="00516CBA" w:rsidP="00516CBA">
      <w:pPr>
        <w:pStyle w:val="Heading4"/>
        <w:keepNext/>
        <w:numPr>
          <w:ilvl w:val="3"/>
          <w:numId w:val="23"/>
        </w:numPr>
      </w:pPr>
      <w:r w:rsidRPr="00F56FCB">
        <w:t>deemed given on the earlier to occur of:</w:t>
      </w:r>
    </w:p>
    <w:p w14:paraId="727D78F7" w14:textId="77777777" w:rsidR="00516CBA" w:rsidRPr="00273FC7" w:rsidRDefault="00516CBA" w:rsidP="00BF0E11">
      <w:pPr>
        <w:pStyle w:val="Heading5"/>
      </w:pPr>
      <w:r w:rsidRPr="00273FC7">
        <w:t>the date when the notice is received by the addressee; or</w:t>
      </w:r>
    </w:p>
    <w:p w14:paraId="529681EF" w14:textId="77777777" w:rsidR="00516CBA" w:rsidRPr="00273FC7" w:rsidRDefault="00516CBA" w:rsidP="00BF0E11">
      <w:pPr>
        <w:pStyle w:val="Heading5"/>
      </w:pPr>
      <w:r w:rsidRPr="00273FC7">
        <w:t>if the recipient refuses or rejects delivery, the date on which the notice is so refused or rejected, as conclusively established by the records of the United States Postal Service or such express courier service.</w:t>
      </w:r>
    </w:p>
    <w:p w14:paraId="73037E5F" w14:textId="77777777" w:rsidR="00516CBA" w:rsidRPr="00F56FCB" w:rsidRDefault="00516CBA" w:rsidP="00516CBA">
      <w:pPr>
        <w:pStyle w:val="Heading3"/>
        <w:numPr>
          <w:ilvl w:val="2"/>
          <w:numId w:val="23"/>
        </w:numPr>
      </w:pPr>
      <w:bookmarkStart w:id="1394" w:name="_Toc263870620"/>
      <w:bookmarkStart w:id="1395" w:name="_Toc264474027"/>
      <w:bookmarkStart w:id="1396" w:name="_Toc266373274"/>
      <w:bookmarkStart w:id="1397" w:name="_Toc200887053"/>
      <w:r w:rsidRPr="00F56FCB">
        <w:t>Change of Address.</w:t>
      </w:r>
      <w:bookmarkEnd w:id="1394"/>
      <w:bookmarkEnd w:id="1395"/>
      <w:bookmarkEnd w:id="1396"/>
      <w:bookmarkEnd w:id="1397"/>
    </w:p>
    <w:p w14:paraId="6813E677" w14:textId="6A6FFB25" w:rsidR="00516CBA" w:rsidRPr="00F56FCB" w:rsidRDefault="00516CBA" w:rsidP="00516CBA">
      <w:pPr>
        <w:pStyle w:val="BodyText2"/>
      </w:pPr>
      <w:r w:rsidRPr="00F56FCB">
        <w:t xml:space="preserve">Any party to this Loan Agreement may change the address to which </w:t>
      </w:r>
      <w:r>
        <w:t>notice</w:t>
      </w:r>
      <w:r w:rsidRPr="00F56FCB">
        <w:t xml:space="preserve">s intended for it are to be directed by means of </w:t>
      </w:r>
      <w:r>
        <w:t>notice</w:t>
      </w:r>
      <w:r w:rsidRPr="00F56FCB">
        <w:t xml:space="preserve"> given to the other parties identified on the Summary of Loan Terms in accordance with this </w:t>
      </w:r>
      <w:r w:rsidRPr="00F56FCB">
        <w:fldChar w:fldCharType="begin"/>
      </w:r>
      <w:r w:rsidRPr="00F56FCB">
        <w:instrText xml:space="preserve"> REF _Ref180904276 \r \h </w:instrText>
      </w:r>
      <w:r>
        <w:instrText xml:space="preserve"> \* MERGEFORMAT </w:instrText>
      </w:r>
      <w:r w:rsidRPr="00F56FCB">
        <w:fldChar w:fldCharType="separate"/>
      </w:r>
      <w:r w:rsidR="00FE4238">
        <w:t>Section 15.02</w:t>
      </w:r>
      <w:r w:rsidRPr="00F56FCB">
        <w:fldChar w:fldCharType="end"/>
      </w:r>
      <w:r w:rsidRPr="00F56FCB">
        <w:t>.</w:t>
      </w:r>
    </w:p>
    <w:p w14:paraId="5E7D490E" w14:textId="77777777" w:rsidR="00516CBA" w:rsidRPr="00F56FCB" w:rsidRDefault="00516CBA" w:rsidP="00516CBA">
      <w:pPr>
        <w:pStyle w:val="Heading3"/>
        <w:numPr>
          <w:ilvl w:val="2"/>
          <w:numId w:val="23"/>
        </w:numPr>
      </w:pPr>
      <w:bookmarkStart w:id="1398" w:name="_Toc263870621"/>
      <w:bookmarkStart w:id="1399" w:name="_Toc264474028"/>
      <w:bookmarkStart w:id="1400" w:name="_Toc266373275"/>
      <w:bookmarkStart w:id="1401" w:name="_Toc200887054"/>
      <w:r w:rsidRPr="00F56FCB">
        <w:t>Default Method of Notice.</w:t>
      </w:r>
      <w:bookmarkEnd w:id="1398"/>
      <w:bookmarkEnd w:id="1399"/>
      <w:bookmarkEnd w:id="1400"/>
      <w:bookmarkEnd w:id="1401"/>
    </w:p>
    <w:p w14:paraId="07689886" w14:textId="34E19C10" w:rsidR="00516CBA" w:rsidRPr="00F56FCB" w:rsidRDefault="00516CBA" w:rsidP="00516CBA">
      <w:pPr>
        <w:pStyle w:val="BodyText2"/>
      </w:pPr>
      <w:r w:rsidRPr="00F56FCB">
        <w:t xml:space="preserve">Any required </w:t>
      </w:r>
      <w:r>
        <w:t>notice</w:t>
      </w:r>
      <w:r w:rsidRPr="00F56FCB">
        <w:t xml:space="preserve"> under this Loan Agreement or any other Loan Document which does not specify how </w:t>
      </w:r>
      <w:r>
        <w:t>notice</w:t>
      </w:r>
      <w:r w:rsidRPr="00F56FCB">
        <w:t xml:space="preserve">s are to be given shall be given in accordance with this </w:t>
      </w:r>
      <w:r w:rsidRPr="00F56FCB">
        <w:fldChar w:fldCharType="begin"/>
      </w:r>
      <w:r w:rsidRPr="00F56FCB">
        <w:instrText xml:space="preserve"> REF _Ref180904276 \r \h </w:instrText>
      </w:r>
      <w:r>
        <w:instrText xml:space="preserve"> \* MERGEFORMAT </w:instrText>
      </w:r>
      <w:r w:rsidRPr="00F56FCB">
        <w:fldChar w:fldCharType="separate"/>
      </w:r>
      <w:r w:rsidR="00FE4238">
        <w:t>Section 15.02</w:t>
      </w:r>
      <w:r w:rsidRPr="00F56FCB">
        <w:fldChar w:fldCharType="end"/>
      </w:r>
      <w:r w:rsidRPr="00F56FCB">
        <w:t>.</w:t>
      </w:r>
    </w:p>
    <w:p w14:paraId="52AFF883" w14:textId="77777777" w:rsidR="00516CBA" w:rsidRPr="00F56FCB" w:rsidRDefault="00516CBA" w:rsidP="00516CBA">
      <w:pPr>
        <w:pStyle w:val="Heading3"/>
        <w:numPr>
          <w:ilvl w:val="2"/>
          <w:numId w:val="23"/>
        </w:numPr>
      </w:pPr>
      <w:bookmarkStart w:id="1402" w:name="_Toc270286493"/>
      <w:bookmarkStart w:id="1403" w:name="_Toc200887055"/>
      <w:r w:rsidRPr="00F56FCB">
        <w:lastRenderedPageBreak/>
        <w:t>Receipt o</w:t>
      </w:r>
      <w:r w:rsidRPr="00F56FCB">
        <w:rPr>
          <w:rStyle w:val="Heading3Char"/>
        </w:rPr>
        <w:t>f</w:t>
      </w:r>
      <w:r w:rsidRPr="00F56FCB">
        <w:t xml:space="preserve"> Notices.</w:t>
      </w:r>
      <w:bookmarkEnd w:id="1402"/>
      <w:bookmarkEnd w:id="1403"/>
    </w:p>
    <w:p w14:paraId="43DD9D65" w14:textId="77777777" w:rsidR="00516CBA" w:rsidRPr="00F56FCB" w:rsidRDefault="00516CBA" w:rsidP="00516CBA">
      <w:pPr>
        <w:pStyle w:val="BodyText2"/>
      </w:pPr>
      <w:r w:rsidRPr="00F56FCB">
        <w:t xml:space="preserve">Neither Borrower nor Lender shall refuse or reject delivery of any </w:t>
      </w:r>
      <w:r>
        <w:t>notice</w:t>
      </w:r>
      <w:r w:rsidRPr="00F56FCB">
        <w:t xml:space="preserve"> given in accordance with this Loan Agreement.  Each party is required to acknowledge, in writing, the receipt of any </w:t>
      </w:r>
      <w:r>
        <w:t>notice</w:t>
      </w:r>
      <w:r w:rsidRPr="00F56FCB">
        <w:t xml:space="preserve"> upon request by the other party.</w:t>
      </w:r>
    </w:p>
    <w:p w14:paraId="27EC036F" w14:textId="77777777" w:rsidR="00516CBA" w:rsidRPr="00F56FCB" w:rsidRDefault="00516CBA" w:rsidP="00516CBA">
      <w:pPr>
        <w:pStyle w:val="Heading2"/>
      </w:pPr>
      <w:bookmarkStart w:id="1404" w:name="_Toc241299264"/>
      <w:bookmarkStart w:id="1405" w:name="_Toc241480317"/>
      <w:bookmarkStart w:id="1406" w:name="_Toc263870058"/>
      <w:bookmarkStart w:id="1407" w:name="_Toc263870622"/>
      <w:bookmarkStart w:id="1408" w:name="_Toc264474029"/>
      <w:bookmarkStart w:id="1409" w:name="_Toc266373276"/>
      <w:bookmarkStart w:id="1410" w:name="_Toc270286565"/>
      <w:bookmarkStart w:id="1411" w:name="_Toc200887056"/>
      <w:r w:rsidRPr="00F56FCB">
        <w:t xml:space="preserve">Successors and Assigns Bound; </w:t>
      </w:r>
      <w:smartTag w:uri="urn:schemas-microsoft-com:office:smarttags" w:element="PostalCode">
        <w:smartTag w:uri="urn:schemas-microsoft-com:office:smarttags" w:element="City">
          <w:smartTag w:uri="urn:schemas-microsoft-com:office:smarttags" w:element="PlaceType">
            <w:r w:rsidRPr="00F56FCB">
              <w:t>Sale</w:t>
            </w:r>
          </w:smartTag>
        </w:smartTag>
      </w:smartTag>
      <w:r w:rsidRPr="00F56FCB">
        <w:t xml:space="preserve"> of Mortgage Loan.</w:t>
      </w:r>
      <w:bookmarkEnd w:id="1404"/>
      <w:bookmarkEnd w:id="1405"/>
      <w:bookmarkEnd w:id="1406"/>
      <w:bookmarkEnd w:id="1407"/>
      <w:bookmarkEnd w:id="1408"/>
      <w:bookmarkEnd w:id="1409"/>
      <w:bookmarkEnd w:id="1410"/>
      <w:bookmarkEnd w:id="1411"/>
    </w:p>
    <w:p w14:paraId="244C87B4" w14:textId="77777777" w:rsidR="00516CBA" w:rsidRPr="00F56FCB" w:rsidRDefault="00516CBA" w:rsidP="00C17D8C">
      <w:pPr>
        <w:pStyle w:val="Heading3"/>
        <w:numPr>
          <w:ilvl w:val="2"/>
          <w:numId w:val="70"/>
        </w:numPr>
      </w:pPr>
      <w:bookmarkStart w:id="1412" w:name="_Toc263870623"/>
      <w:bookmarkStart w:id="1413" w:name="_Toc264474030"/>
      <w:bookmarkStart w:id="1414" w:name="_Toc266373277"/>
      <w:bookmarkStart w:id="1415" w:name="_Toc200887057"/>
      <w:r w:rsidRPr="00F56FCB">
        <w:t>Binding Agreement.</w:t>
      </w:r>
      <w:bookmarkEnd w:id="1412"/>
      <w:bookmarkEnd w:id="1413"/>
      <w:bookmarkEnd w:id="1414"/>
      <w:bookmarkEnd w:id="1415"/>
    </w:p>
    <w:p w14:paraId="26FEB7B8" w14:textId="77777777" w:rsidR="00516CBA" w:rsidRPr="00F56FCB" w:rsidRDefault="00516CBA" w:rsidP="00516CBA">
      <w:pPr>
        <w:pStyle w:val="BodyText2"/>
      </w:pPr>
      <w:r w:rsidRPr="00F56FCB">
        <w:t>This Loan Agreement shall bind, and the rights granted by this Loan Agreement shall inure to, the successors and assigns of Lender and the permitted successors and assigns of Borrower.  However, a Transfer not permitted by this Loan Agreement shall be an Event of Default and shall be void ab initio.</w:t>
      </w:r>
    </w:p>
    <w:p w14:paraId="14DAD195" w14:textId="77777777" w:rsidR="00516CBA" w:rsidRPr="00F56FCB" w:rsidRDefault="00516CBA" w:rsidP="00516CBA">
      <w:pPr>
        <w:pStyle w:val="Heading3"/>
        <w:numPr>
          <w:ilvl w:val="2"/>
          <w:numId w:val="23"/>
        </w:numPr>
      </w:pPr>
      <w:bookmarkStart w:id="1416" w:name="_Toc263870624"/>
      <w:bookmarkStart w:id="1417" w:name="_Toc264474031"/>
      <w:bookmarkStart w:id="1418" w:name="_Toc266373278"/>
      <w:bookmarkStart w:id="1419" w:name="_Toc200887058"/>
      <w:smartTag w:uri="urn:schemas-microsoft-com:office:smarttags" w:element="PostalCode">
        <w:smartTag w:uri="urn:schemas-microsoft-com:office:smarttags" w:element="City">
          <w:smartTag w:uri="urn:schemas-microsoft-com:office:smarttags" w:element="PlaceType">
            <w:r w:rsidRPr="00F56FCB">
              <w:t>Sale</w:t>
            </w:r>
          </w:smartTag>
        </w:smartTag>
      </w:smartTag>
      <w:r w:rsidRPr="00F56FCB">
        <w:t xml:space="preserve"> of Mortgage Loan; Change of Servicer</w:t>
      </w:r>
      <w:bookmarkEnd w:id="1416"/>
      <w:bookmarkEnd w:id="1417"/>
      <w:bookmarkEnd w:id="1418"/>
      <w:r w:rsidRPr="00F56FCB">
        <w:t>.</w:t>
      </w:r>
      <w:bookmarkEnd w:id="1419"/>
    </w:p>
    <w:p w14:paraId="29A6FC66" w14:textId="77777777" w:rsidR="00516CBA" w:rsidRPr="00F56FCB" w:rsidRDefault="00516CBA" w:rsidP="00516CBA">
      <w:pPr>
        <w:pStyle w:val="BodyText2"/>
      </w:pPr>
      <w:r w:rsidRPr="00F56FCB">
        <w:t xml:space="preserve">Nothing in this Loan Agreement shall limit Lender’s (including its successors and assigns) right to sell or transfer the Mortgage Loan or any interest in the Mortgage Loan.  The Mortgage Loan or a partial interest in the Mortgage Loan (together with this Loan Agreement and the other Loan Documents) may be sold one or more times without prior </w:t>
      </w:r>
      <w:r>
        <w:t>written notice</w:t>
      </w:r>
      <w:r w:rsidRPr="00F56FCB">
        <w:t xml:space="preserve"> to Borrower.  A sale may result in a change of the Loan Servicer.</w:t>
      </w:r>
    </w:p>
    <w:p w14:paraId="062DA289" w14:textId="77777777" w:rsidR="00516CBA" w:rsidRPr="00F56FCB" w:rsidRDefault="00516CBA" w:rsidP="00516CBA">
      <w:pPr>
        <w:pStyle w:val="Heading2"/>
      </w:pPr>
      <w:bookmarkStart w:id="1420" w:name="_Toc241299265"/>
      <w:bookmarkStart w:id="1421" w:name="_Toc241480318"/>
      <w:bookmarkStart w:id="1422" w:name="_Toc263869966"/>
      <w:bookmarkStart w:id="1423" w:name="_Toc263870059"/>
      <w:bookmarkStart w:id="1424" w:name="_Toc263870625"/>
      <w:bookmarkStart w:id="1425" w:name="_Toc264474032"/>
      <w:bookmarkStart w:id="1426" w:name="_Toc266373279"/>
      <w:bookmarkStart w:id="1427" w:name="_Toc270286566"/>
      <w:bookmarkStart w:id="1428" w:name="_Toc200887059"/>
      <w:r w:rsidRPr="00F56FCB">
        <w:t>Counterparts.</w:t>
      </w:r>
      <w:bookmarkEnd w:id="1420"/>
      <w:bookmarkEnd w:id="1421"/>
      <w:bookmarkEnd w:id="1422"/>
      <w:bookmarkEnd w:id="1423"/>
      <w:bookmarkEnd w:id="1424"/>
      <w:bookmarkEnd w:id="1425"/>
      <w:bookmarkEnd w:id="1426"/>
      <w:bookmarkEnd w:id="1427"/>
      <w:bookmarkEnd w:id="1428"/>
    </w:p>
    <w:p w14:paraId="1FC10E34" w14:textId="77777777" w:rsidR="00516CBA" w:rsidRPr="00F56FCB" w:rsidRDefault="00516CBA" w:rsidP="00516CBA">
      <w:pPr>
        <w:pStyle w:val="BodyText2"/>
      </w:pPr>
      <w:r w:rsidRPr="00F56FCB">
        <w:t>This Loan Agreement may be executed in any number of counterparts with the same effect as if the parties hereto had signed the same document and all such counterparts shall be construed together and shall constitute one instrument.</w:t>
      </w:r>
    </w:p>
    <w:p w14:paraId="4C4AAFB7" w14:textId="77777777" w:rsidR="00516CBA" w:rsidRPr="00F56FCB" w:rsidRDefault="00516CBA" w:rsidP="00516CBA">
      <w:pPr>
        <w:pStyle w:val="Heading2"/>
      </w:pPr>
      <w:bookmarkStart w:id="1429" w:name="_Ref180904278"/>
      <w:bookmarkStart w:id="1430" w:name="_Toc241299266"/>
      <w:bookmarkStart w:id="1431" w:name="_Toc241480319"/>
      <w:bookmarkStart w:id="1432" w:name="_Toc200887060"/>
      <w:r w:rsidRPr="00F56FCB">
        <w:t>Joint and Several (or Solidary) Liability.</w:t>
      </w:r>
      <w:bookmarkEnd w:id="1432"/>
    </w:p>
    <w:p w14:paraId="6843DC9D" w14:textId="77777777" w:rsidR="00516CBA" w:rsidRPr="00F56FCB" w:rsidRDefault="00516CBA" w:rsidP="00516CBA">
      <w:pPr>
        <w:pStyle w:val="BodyText2"/>
        <w:rPr>
          <w:b/>
        </w:rPr>
      </w:pPr>
      <w:r w:rsidRPr="00F56FCB">
        <w:t xml:space="preserve">If more than one Person signs this Loan Agreement as Borrower, the obligations of such Persons shall be joint and several (solidary instead for purposes of </w:t>
      </w:r>
      <w:smartTag w:uri="schemas-workshare-com/workshare" w:element="PolicySmartTags.CWSPolicyTagAction_6">
        <w:smartTag w:uri="urn:schemas-microsoft-com:office:smarttags" w:element="PlaceType">
          <w:r w:rsidRPr="00F56FCB">
            <w:t>Louisiana</w:t>
          </w:r>
        </w:smartTag>
      </w:smartTag>
      <w:r w:rsidRPr="00F56FCB">
        <w:t xml:space="preserve"> law).</w:t>
      </w:r>
    </w:p>
    <w:p w14:paraId="0E736AC6" w14:textId="77777777" w:rsidR="00516CBA" w:rsidRPr="00F56FCB" w:rsidRDefault="00516CBA" w:rsidP="00516CBA">
      <w:pPr>
        <w:pStyle w:val="Heading2"/>
      </w:pPr>
      <w:bookmarkStart w:id="1433" w:name="_Toc263870060"/>
      <w:bookmarkStart w:id="1434" w:name="_Toc263870626"/>
      <w:bookmarkStart w:id="1435" w:name="_Toc264474033"/>
      <w:bookmarkStart w:id="1436" w:name="_Toc266373280"/>
      <w:bookmarkStart w:id="1437" w:name="_Toc270286567"/>
      <w:bookmarkStart w:id="1438" w:name="_Toc200887061"/>
      <w:r w:rsidRPr="00F56FCB">
        <w:t>Relationship of Parties; No Third Party Beneficiary.</w:t>
      </w:r>
      <w:bookmarkEnd w:id="1429"/>
      <w:bookmarkEnd w:id="1430"/>
      <w:bookmarkEnd w:id="1431"/>
      <w:bookmarkEnd w:id="1433"/>
      <w:bookmarkEnd w:id="1434"/>
      <w:bookmarkEnd w:id="1435"/>
      <w:bookmarkEnd w:id="1436"/>
      <w:bookmarkEnd w:id="1437"/>
      <w:bookmarkEnd w:id="1438"/>
    </w:p>
    <w:p w14:paraId="7CD3EB71" w14:textId="77777777" w:rsidR="00516CBA" w:rsidRPr="00F56FCB" w:rsidRDefault="00516CBA" w:rsidP="00C17D8C">
      <w:pPr>
        <w:pStyle w:val="Heading3"/>
        <w:numPr>
          <w:ilvl w:val="2"/>
          <w:numId w:val="71"/>
        </w:numPr>
      </w:pPr>
      <w:bookmarkStart w:id="1439" w:name="_Toc263870627"/>
      <w:bookmarkStart w:id="1440" w:name="_Toc264474034"/>
      <w:bookmarkStart w:id="1441" w:name="_Toc266373281"/>
      <w:bookmarkStart w:id="1442" w:name="_Toc200887062"/>
      <w:r w:rsidRPr="00F56FCB">
        <w:t>Solely Creditor and Debtor.</w:t>
      </w:r>
      <w:bookmarkEnd w:id="1439"/>
      <w:bookmarkEnd w:id="1440"/>
      <w:bookmarkEnd w:id="1441"/>
      <w:bookmarkEnd w:id="1442"/>
    </w:p>
    <w:p w14:paraId="68FC531F" w14:textId="77777777" w:rsidR="00516CBA" w:rsidRPr="00F56FCB" w:rsidRDefault="00516CBA" w:rsidP="00516CBA">
      <w:pPr>
        <w:pStyle w:val="BodyText2"/>
      </w:pPr>
      <w:r w:rsidRPr="00F56FCB">
        <w:t xml:space="preserve">The relationship between Lender and Borrower shall be solely that of creditor and debtor, respectively, and nothing contained in this Loan Agreement shall create any other relationship between Lender and Borrower.  Nothing contained in this Loan Agreement shall constitute Lender as a joint </w:t>
      </w:r>
      <w:proofErr w:type="spellStart"/>
      <w:r w:rsidRPr="00F56FCB">
        <w:t>venturer</w:t>
      </w:r>
      <w:proofErr w:type="spellEnd"/>
      <w:r w:rsidRPr="00F56FCB">
        <w:t>, partner</w:t>
      </w:r>
      <w:r>
        <w:t>,</w:t>
      </w:r>
      <w:r w:rsidRPr="00F56FCB">
        <w:t xml:space="preserve"> or agent of Borrower, or render Lender liable for any debts, obligations, acts, omissions, representations</w:t>
      </w:r>
      <w:r>
        <w:t>,</w:t>
      </w:r>
      <w:r w:rsidRPr="00F56FCB">
        <w:t xml:space="preserve"> or contracts of Borrower.</w:t>
      </w:r>
    </w:p>
    <w:p w14:paraId="330DBCE1" w14:textId="77777777" w:rsidR="00516CBA" w:rsidRPr="00F56FCB" w:rsidRDefault="00516CBA" w:rsidP="00516CBA">
      <w:pPr>
        <w:pStyle w:val="Heading3"/>
        <w:numPr>
          <w:ilvl w:val="2"/>
          <w:numId w:val="23"/>
        </w:numPr>
      </w:pPr>
      <w:bookmarkStart w:id="1443" w:name="_Toc263870628"/>
      <w:bookmarkStart w:id="1444" w:name="_Toc264474035"/>
      <w:bookmarkStart w:id="1445" w:name="_Toc266373282"/>
      <w:bookmarkStart w:id="1446" w:name="_Ref180904277"/>
      <w:bookmarkStart w:id="1447" w:name="_Toc200887063"/>
      <w:r w:rsidRPr="00F56FCB">
        <w:lastRenderedPageBreak/>
        <w:t>No Third Party Beneficiaries.</w:t>
      </w:r>
      <w:bookmarkEnd w:id="1443"/>
      <w:bookmarkEnd w:id="1444"/>
      <w:bookmarkEnd w:id="1445"/>
      <w:bookmarkEnd w:id="1447"/>
    </w:p>
    <w:p w14:paraId="3113DDCE" w14:textId="77777777" w:rsidR="00516CBA" w:rsidRPr="00F56FCB" w:rsidRDefault="00516CBA" w:rsidP="00516CBA">
      <w:pPr>
        <w:pStyle w:val="BodyText2"/>
      </w:pPr>
      <w:r w:rsidRPr="00F56FCB">
        <w:t xml:space="preserve">No creditor of any party to this Loan Agreement and no other </w:t>
      </w:r>
      <w:r>
        <w:t>P</w:t>
      </w:r>
      <w:r w:rsidRPr="00F56FCB">
        <w:t xml:space="preserve">erson shall be a third party beneficiary of this Loan Agreement or any other Loan Document or any account created or contemplated under this Loan Agreement or any other Loan Document.  Nothing contained in this Loan Agreement shall be deemed or construed to create an obligation on the part of Lender to any third party </w:t>
      </w:r>
      <w:r>
        <w:t xml:space="preserve">and no </w:t>
      </w:r>
      <w:r w:rsidRPr="00F56FCB">
        <w:t xml:space="preserve">third party </w:t>
      </w:r>
      <w:r>
        <w:t xml:space="preserve">shall </w:t>
      </w:r>
      <w:r w:rsidRPr="00F56FCB">
        <w:t>have a right to enforce against Lender any right that Borrower may have under this Loan Agreement.</w:t>
      </w:r>
      <w:bookmarkEnd w:id="1446"/>
      <w:r w:rsidRPr="00F56FCB">
        <w:t xml:space="preserve">  Without limiting the foregoing:</w:t>
      </w:r>
    </w:p>
    <w:p w14:paraId="6230E80C" w14:textId="77777777" w:rsidR="00516CBA" w:rsidRPr="00F56FCB" w:rsidRDefault="00516CBA" w:rsidP="00516CBA">
      <w:pPr>
        <w:pStyle w:val="Heading4"/>
        <w:numPr>
          <w:ilvl w:val="3"/>
          <w:numId w:val="23"/>
        </w:numPr>
      </w:pPr>
      <w:r w:rsidRPr="00F56FCB">
        <w:t>any Servicing Arrangement between Lender and any Loan Servicer shall constitute a contractual obligation of such Loan Servicer that is independent of the obligation of Borrower for the payment of the Indebtedness;</w:t>
      </w:r>
    </w:p>
    <w:p w14:paraId="094307C1" w14:textId="77777777" w:rsidR="00516CBA" w:rsidRPr="00F56FCB" w:rsidRDefault="00516CBA" w:rsidP="00516CBA">
      <w:pPr>
        <w:pStyle w:val="Heading4"/>
        <w:numPr>
          <w:ilvl w:val="3"/>
          <w:numId w:val="23"/>
        </w:numPr>
      </w:pPr>
      <w:r w:rsidRPr="00F56FCB">
        <w:t>Borrower shall not be a third party beneficiary of any Servicing Arrangement; and</w:t>
      </w:r>
    </w:p>
    <w:p w14:paraId="6B8D2019" w14:textId="77777777" w:rsidR="00516CBA" w:rsidRPr="00F56FCB" w:rsidRDefault="00516CBA" w:rsidP="00516CBA">
      <w:pPr>
        <w:pStyle w:val="Heading4"/>
        <w:numPr>
          <w:ilvl w:val="3"/>
          <w:numId w:val="23"/>
        </w:numPr>
      </w:pPr>
      <w:r w:rsidRPr="00F56FCB">
        <w:t>no payment by the Loan Servicer under any Servicing Arrangement will reduce the amount of the Indebtedness.</w:t>
      </w:r>
    </w:p>
    <w:p w14:paraId="201546A3" w14:textId="77777777" w:rsidR="00516CBA" w:rsidRPr="00F56FCB" w:rsidRDefault="00516CBA" w:rsidP="00516CBA">
      <w:pPr>
        <w:pStyle w:val="Heading2"/>
      </w:pPr>
      <w:bookmarkStart w:id="1448" w:name="_Toc241299267"/>
      <w:bookmarkStart w:id="1449" w:name="_Toc241480320"/>
      <w:bookmarkStart w:id="1450" w:name="_Toc263869967"/>
      <w:bookmarkStart w:id="1451" w:name="_Toc263870061"/>
      <w:bookmarkStart w:id="1452" w:name="_Toc263870629"/>
      <w:bookmarkStart w:id="1453" w:name="_Toc264474036"/>
      <w:bookmarkStart w:id="1454" w:name="_Toc266373283"/>
      <w:bookmarkStart w:id="1455" w:name="_Toc270286568"/>
      <w:bookmarkStart w:id="1456" w:name="_Toc200887064"/>
      <w:r w:rsidRPr="00F56FCB">
        <w:t>Severability; Entire Agreement; Amendments.</w:t>
      </w:r>
      <w:bookmarkEnd w:id="1448"/>
      <w:bookmarkEnd w:id="1449"/>
      <w:bookmarkEnd w:id="1450"/>
      <w:bookmarkEnd w:id="1451"/>
      <w:bookmarkEnd w:id="1452"/>
      <w:bookmarkEnd w:id="1453"/>
      <w:bookmarkEnd w:id="1454"/>
      <w:bookmarkEnd w:id="1455"/>
      <w:bookmarkEnd w:id="1456"/>
    </w:p>
    <w:p w14:paraId="6B438FE3" w14:textId="77777777" w:rsidR="00516CBA" w:rsidRPr="00F56FCB" w:rsidRDefault="00516CBA" w:rsidP="00516CBA">
      <w:pPr>
        <w:pStyle w:val="BodyText2"/>
      </w:pPr>
      <w:r w:rsidRPr="00F56FCB">
        <w:t xml:space="preserve">The invalidity or unenforceability of any provision of this Loan Agreement or any other Loan Document shall not affect the validity or enforceability of any other provision of this Loan Agreement or of any other Loan Document, all of which shall remain in full force and effect, including the Guaranty.  </w:t>
      </w:r>
      <w:r>
        <w:t>All of the Loan Documents contain</w:t>
      </w:r>
      <w:r w:rsidRPr="00F56FCB">
        <w:t xml:space="preserve"> the complete and entire agreement among the parties as to the matters covered, rights granted</w:t>
      </w:r>
      <w:r>
        <w:t>,</w:t>
      </w:r>
      <w:r w:rsidRPr="00F56FCB">
        <w:t xml:space="preserve"> and the obligations assumed in this Loan Agreement</w:t>
      </w:r>
      <w:r>
        <w:t xml:space="preserve"> and the other Loan Documents</w:t>
      </w:r>
      <w:r w:rsidRPr="00F56FCB">
        <w:t>.  This Loan Agreement may not be amended or modified except by written agreement signed by the parties hereto.</w:t>
      </w:r>
    </w:p>
    <w:p w14:paraId="19F3EBE8" w14:textId="77777777" w:rsidR="00516CBA" w:rsidRPr="00F56FCB" w:rsidRDefault="00516CBA" w:rsidP="00516CBA">
      <w:pPr>
        <w:pStyle w:val="Heading2"/>
      </w:pPr>
      <w:bookmarkStart w:id="1457" w:name="_Toc241299268"/>
      <w:bookmarkStart w:id="1458" w:name="_Toc241480321"/>
      <w:bookmarkStart w:id="1459" w:name="_Toc263869968"/>
      <w:bookmarkStart w:id="1460" w:name="_Toc263870062"/>
      <w:bookmarkStart w:id="1461" w:name="_Toc263870630"/>
      <w:bookmarkStart w:id="1462" w:name="_Toc264474037"/>
      <w:bookmarkStart w:id="1463" w:name="_Toc266373284"/>
      <w:bookmarkStart w:id="1464" w:name="_Toc270286569"/>
      <w:bookmarkStart w:id="1465" w:name="_Ref98764236"/>
      <w:bookmarkStart w:id="1466" w:name="_Toc200887065"/>
      <w:r w:rsidRPr="00F56FCB">
        <w:t>Construction.</w:t>
      </w:r>
      <w:bookmarkEnd w:id="1457"/>
      <w:bookmarkEnd w:id="1458"/>
      <w:bookmarkEnd w:id="1459"/>
      <w:bookmarkEnd w:id="1460"/>
      <w:bookmarkEnd w:id="1461"/>
      <w:bookmarkEnd w:id="1462"/>
      <w:bookmarkEnd w:id="1463"/>
      <w:bookmarkEnd w:id="1464"/>
      <w:bookmarkEnd w:id="1465"/>
      <w:bookmarkEnd w:id="1466"/>
    </w:p>
    <w:p w14:paraId="3DADE13F" w14:textId="77777777" w:rsidR="00516CBA" w:rsidRPr="00F56FCB" w:rsidRDefault="00516CBA" w:rsidP="00516CBA">
      <w:pPr>
        <w:pStyle w:val="Heading3A"/>
        <w:rPr>
          <w:rFonts w:ascii="Times New Roman Bold" w:hAnsi="Times New Roman Bold"/>
        </w:rPr>
      </w:pPr>
      <w:bookmarkStart w:id="1467" w:name="OLE_LINK9"/>
      <w:bookmarkStart w:id="1468" w:name="OLE_LINK10"/>
      <w:r w:rsidRPr="00F56FCB">
        <w:t>The captions and headings of the sections of this Loan Agreement and the Loan Documents are for convenience only and shall be disregarded in construing this Loan Agreement and the Loan Documents.</w:t>
      </w:r>
    </w:p>
    <w:p w14:paraId="52A7100B" w14:textId="77777777" w:rsidR="00516CBA" w:rsidRPr="00F56FCB" w:rsidRDefault="00516CBA" w:rsidP="00516CBA">
      <w:pPr>
        <w:pStyle w:val="Heading3A"/>
      </w:pPr>
      <w:r w:rsidRPr="00F56FCB">
        <w:t xml:space="preserve">Any reference in this Loan Agreement to an “Exhibit” or “Schedule” or a “Section” or an “Article” shall, unless otherwise explicitly provided, be construed as referring, respectively, to an </w:t>
      </w:r>
      <w:r>
        <w:rPr>
          <w:lang w:val="en-US"/>
        </w:rPr>
        <w:t xml:space="preserve">Exhibit or Schedule </w:t>
      </w:r>
      <w:r w:rsidRPr="00F56FCB">
        <w:t>attached to this Loan Agreement or to a Section or Article of this Loan Agreement.</w:t>
      </w:r>
    </w:p>
    <w:p w14:paraId="6E1F4DE2" w14:textId="77777777" w:rsidR="00516CBA" w:rsidRPr="00F56FCB" w:rsidRDefault="00516CBA" w:rsidP="00516CBA">
      <w:pPr>
        <w:pStyle w:val="Heading3A"/>
      </w:pPr>
      <w:r w:rsidRPr="00F56FCB">
        <w:t>Any reference in this Loan Agreement to a statute or regulation shall be construed as referring to that statute or regulation as amended from time to time.</w:t>
      </w:r>
    </w:p>
    <w:p w14:paraId="41FBD9C7" w14:textId="77777777" w:rsidR="00516CBA" w:rsidRPr="00F56FCB" w:rsidRDefault="00516CBA" w:rsidP="00516CBA">
      <w:pPr>
        <w:pStyle w:val="Heading3A"/>
      </w:pPr>
      <w:r w:rsidRPr="00F56FCB">
        <w:t>Use of the singular in this Loan Agreement includes the plural and use of the plural includes the singular.</w:t>
      </w:r>
    </w:p>
    <w:p w14:paraId="75DE78BD" w14:textId="77777777" w:rsidR="00516CBA" w:rsidRPr="00F56FCB" w:rsidRDefault="00516CBA" w:rsidP="00516CBA">
      <w:pPr>
        <w:pStyle w:val="Heading3A"/>
      </w:pPr>
      <w:r w:rsidRPr="00F56FCB">
        <w:lastRenderedPageBreak/>
        <w:t>As used in this Loan Agreement, the term “including” means “including, but not limited to” or “including, without limitation,” and is for example only and not a limitation.</w:t>
      </w:r>
    </w:p>
    <w:p w14:paraId="72CAD581" w14:textId="77777777" w:rsidR="00516CBA" w:rsidRPr="00F56FCB" w:rsidRDefault="00516CBA" w:rsidP="00516CBA">
      <w:pPr>
        <w:pStyle w:val="Heading3A"/>
      </w:pPr>
      <w:r w:rsidRPr="00F56FCB">
        <w:t>Whenever Borrower’s knowledge is implicated in this Loan Agreement or the phrase “to Borrower’s knowledge” or a similar phrase is used in this Loan Agreement, Borrower’s knowledge or such phrase(s) shall be interpreted to mean to the best of Borrower’s knowledge after reasonable and diligent inquiry and investigation.</w:t>
      </w:r>
    </w:p>
    <w:p w14:paraId="6A6DB6F6" w14:textId="77777777" w:rsidR="00516CBA" w:rsidRPr="00F56FCB" w:rsidRDefault="00516CBA" w:rsidP="00516CBA">
      <w:pPr>
        <w:pStyle w:val="Heading3A"/>
        <w:rPr>
          <w:rFonts w:ascii="Times New Roman Bold" w:hAnsi="Times New Roman Bold"/>
        </w:rPr>
      </w:pPr>
      <w:bookmarkStart w:id="1469" w:name="_Toc241299269"/>
      <w:bookmarkStart w:id="1470" w:name="_Toc241480322"/>
      <w:bookmarkStart w:id="1471" w:name="_Toc263869969"/>
      <w:bookmarkStart w:id="1472" w:name="_Toc263870063"/>
      <w:bookmarkStart w:id="1473" w:name="_Toc263870631"/>
      <w:bookmarkStart w:id="1474" w:name="_Toc264474038"/>
      <w:bookmarkStart w:id="1475" w:name="_Toc266373285"/>
      <w:bookmarkStart w:id="1476" w:name="_Toc270286570"/>
      <w:bookmarkEnd w:id="1467"/>
      <w:bookmarkEnd w:id="1468"/>
      <w:r w:rsidRPr="00F56FCB">
        <w:t xml:space="preserve">Unless otherwise provided in this Loan Agreement, if Lender’s </w:t>
      </w:r>
      <w:r>
        <w:t xml:space="preserve">approval, </w:t>
      </w:r>
      <w:r w:rsidRPr="00F56FCB">
        <w:t>designation, determination, selection, estimate, action</w:t>
      </w:r>
      <w:r>
        <w:rPr>
          <w:lang w:val="en-US"/>
        </w:rPr>
        <w:t>,</w:t>
      </w:r>
      <w:r w:rsidRPr="00F56FCB">
        <w:t xml:space="preserve"> or decision is required, permitted</w:t>
      </w:r>
      <w:r>
        <w:rPr>
          <w:lang w:val="en-US"/>
        </w:rPr>
        <w:t>,</w:t>
      </w:r>
      <w:r w:rsidRPr="00F56FCB">
        <w:t xml:space="preserve"> or contemplated hereunder, such </w:t>
      </w:r>
      <w:r>
        <w:t xml:space="preserve">approval, </w:t>
      </w:r>
      <w:r w:rsidRPr="00F56FCB">
        <w:t>designation, determination, selection, estimate, action</w:t>
      </w:r>
      <w:r>
        <w:rPr>
          <w:lang w:val="en-US"/>
        </w:rPr>
        <w:t>,</w:t>
      </w:r>
      <w:r w:rsidRPr="00F56FCB">
        <w:t xml:space="preserve"> or decision shall be made in Lender’s sole and absolute discretion.</w:t>
      </w:r>
    </w:p>
    <w:p w14:paraId="0E10FA60" w14:textId="77777777" w:rsidR="00516CBA" w:rsidRPr="00F56FCB" w:rsidRDefault="00516CBA" w:rsidP="00516CBA">
      <w:pPr>
        <w:pStyle w:val="Heading3A"/>
        <w:rPr>
          <w:rFonts w:ascii="Times New Roman Bold" w:hAnsi="Times New Roman Bold"/>
        </w:rPr>
      </w:pPr>
      <w:r w:rsidRPr="00F56FCB">
        <w:t>All references in this Loan Agreement to a separate instrument or agreement shall include such instrument or agreement as the same may be amended or supplemented from time to time pursuant to the applicable provisions thereof.</w:t>
      </w:r>
    </w:p>
    <w:p w14:paraId="3C61E3C8" w14:textId="77777777" w:rsidR="00516CBA" w:rsidRPr="008319B0" w:rsidRDefault="00516CBA" w:rsidP="00516CBA">
      <w:pPr>
        <w:pStyle w:val="Heading3A"/>
        <w:rPr>
          <w:rFonts w:ascii="Times New Roman Bold" w:hAnsi="Times New Roman Bold"/>
        </w:rPr>
      </w:pPr>
      <w:r w:rsidRPr="00F56FCB">
        <w:t>“Lender may” shall mean at Lender’s discretion, but shall not be an obligation</w:t>
      </w:r>
      <w:r>
        <w:rPr>
          <w:lang w:val="en-US"/>
        </w:rPr>
        <w:t>.</w:t>
      </w:r>
    </w:p>
    <w:p w14:paraId="126C3E42" w14:textId="3EFE8305" w:rsidR="00516CBA" w:rsidRPr="00FA177E" w:rsidRDefault="00516CBA" w:rsidP="00516CBA">
      <w:pPr>
        <w:pStyle w:val="Heading3A"/>
        <w:rPr>
          <w:rFonts w:ascii="Times New Roman Bold" w:hAnsi="Times New Roman Bold"/>
        </w:rPr>
      </w:pPr>
      <w:r>
        <w:rPr>
          <w:lang w:val="en-US"/>
        </w:rPr>
        <w:t>If</w:t>
      </w:r>
      <w:r>
        <w:t xml:space="preserve"> the Mortgage Loan </w:t>
      </w:r>
      <w:r w:rsidRPr="008319B0">
        <w:rPr>
          <w:lang w:val="en-US"/>
        </w:rPr>
        <w:t xml:space="preserve">proceeds are disbursed </w:t>
      </w:r>
      <w:r>
        <w:t>on a date that is later than the Effective Date</w:t>
      </w:r>
      <w:r>
        <w:rPr>
          <w:lang w:val="en-US"/>
        </w:rPr>
        <w:t>,</w:t>
      </w:r>
      <w:r>
        <w:t xml:space="preserve"> </w:t>
      </w:r>
      <w:r w:rsidRPr="008319B0">
        <w:rPr>
          <w:lang w:val="en-US"/>
        </w:rPr>
        <w:t xml:space="preserve">as described in </w:t>
      </w:r>
      <w:r w:rsidRPr="008319B0">
        <w:rPr>
          <w:lang w:val="en-US"/>
        </w:rPr>
        <w:fldChar w:fldCharType="begin"/>
      </w:r>
      <w:r w:rsidRPr="008319B0">
        <w:rPr>
          <w:lang w:val="en-US"/>
        </w:rPr>
        <w:instrText xml:space="preserve"> REF _Ref182189889 \r \h </w:instrText>
      </w:r>
      <w:r w:rsidRPr="008319B0">
        <w:rPr>
          <w:lang w:val="en-US"/>
        </w:rPr>
      </w:r>
      <w:r w:rsidRPr="008319B0">
        <w:rPr>
          <w:lang w:val="en-US"/>
        </w:rPr>
        <w:fldChar w:fldCharType="separate"/>
      </w:r>
      <w:r w:rsidR="00FE4238">
        <w:rPr>
          <w:lang w:val="en-US"/>
        </w:rPr>
        <w:t>Section 2.02</w:t>
      </w:r>
      <w:r w:rsidRPr="008319B0">
        <w:rPr>
          <w:lang w:val="en-US"/>
        </w:rPr>
        <w:fldChar w:fldCharType="end"/>
      </w:r>
      <w:r w:rsidRPr="008319B0">
        <w:rPr>
          <w:lang w:val="en-US"/>
        </w:rPr>
        <w:fldChar w:fldCharType="begin"/>
      </w:r>
      <w:r w:rsidRPr="008319B0">
        <w:rPr>
          <w:lang w:val="en-US"/>
        </w:rPr>
        <w:instrText xml:space="preserve"> REF _Ref359433566 \r \h </w:instrText>
      </w:r>
      <w:r w:rsidRPr="008319B0">
        <w:rPr>
          <w:lang w:val="en-US"/>
        </w:rPr>
      </w:r>
      <w:r w:rsidRPr="008319B0">
        <w:rPr>
          <w:lang w:val="en-US"/>
        </w:rPr>
        <w:fldChar w:fldCharType="separate"/>
      </w:r>
      <w:r w:rsidR="00FE4238">
        <w:rPr>
          <w:lang w:val="en-US"/>
        </w:rPr>
        <w:t>(a)</w:t>
      </w:r>
      <w:r w:rsidRPr="008319B0">
        <w:rPr>
          <w:lang w:val="en-US"/>
        </w:rPr>
        <w:fldChar w:fldCharType="end"/>
      </w:r>
      <w:r w:rsidRPr="008319B0">
        <w:rPr>
          <w:lang w:val="en-US"/>
        </w:rPr>
        <w:fldChar w:fldCharType="begin"/>
      </w:r>
      <w:r w:rsidRPr="008319B0">
        <w:rPr>
          <w:lang w:val="en-US"/>
        </w:rPr>
        <w:instrText xml:space="preserve"> REF _Ref359433570 \r \h </w:instrText>
      </w:r>
      <w:r w:rsidRPr="008319B0">
        <w:rPr>
          <w:lang w:val="en-US"/>
        </w:rPr>
      </w:r>
      <w:r w:rsidRPr="008319B0">
        <w:rPr>
          <w:lang w:val="en-US"/>
        </w:rPr>
        <w:fldChar w:fldCharType="separate"/>
      </w:r>
      <w:r w:rsidR="00FE4238">
        <w:rPr>
          <w:lang w:val="en-US"/>
        </w:rPr>
        <w:t>(1)</w:t>
      </w:r>
      <w:r w:rsidRPr="008319B0">
        <w:rPr>
          <w:lang w:val="en-US"/>
        </w:rPr>
        <w:fldChar w:fldCharType="end"/>
      </w:r>
      <w:r>
        <w:t xml:space="preserve">, the </w:t>
      </w:r>
      <w:r>
        <w:rPr>
          <w:lang w:val="en-US"/>
        </w:rPr>
        <w:t>representations and warranties in the Loan Documents with respect to the ownership and operation of the Mortgaged Property shall be deemed to be made as of the disbursement date.</w:t>
      </w:r>
    </w:p>
    <w:p w14:paraId="5D9D3235" w14:textId="77777777" w:rsidR="00516CBA" w:rsidRPr="00F56FCB" w:rsidRDefault="00516CBA" w:rsidP="00516CBA">
      <w:pPr>
        <w:pStyle w:val="Heading2"/>
      </w:pPr>
      <w:bookmarkStart w:id="1477" w:name="_Toc200887066"/>
      <w:r w:rsidRPr="00F56FCB">
        <w:t>Mortgage Loan Servicing.</w:t>
      </w:r>
      <w:bookmarkEnd w:id="1469"/>
      <w:bookmarkEnd w:id="1470"/>
      <w:bookmarkEnd w:id="1471"/>
      <w:bookmarkEnd w:id="1472"/>
      <w:bookmarkEnd w:id="1473"/>
      <w:bookmarkEnd w:id="1474"/>
      <w:bookmarkEnd w:id="1475"/>
      <w:bookmarkEnd w:id="1476"/>
      <w:bookmarkEnd w:id="1477"/>
    </w:p>
    <w:p w14:paraId="729BF8FD" w14:textId="77777777" w:rsidR="00516CBA" w:rsidRPr="00F56FCB" w:rsidRDefault="00516CBA" w:rsidP="00516CBA">
      <w:pPr>
        <w:pStyle w:val="BodyText2"/>
      </w:pPr>
      <w:r w:rsidRPr="00F56FCB">
        <w:t xml:space="preserve">All actions regarding the servicing of the Mortgage Loan, including the collection of payments, the giving and receipt of notice, inspections of the Mortgaged Property, inspections of books and records, and the granting of consents and approvals, may be taken by the Loan Servicer unless Borrower receives </w:t>
      </w:r>
      <w:r>
        <w:t xml:space="preserve">written </w:t>
      </w:r>
      <w:r w:rsidRPr="00F56FCB">
        <w:t>notice to the contrary.  If Borrower receives conflicting</w:t>
      </w:r>
      <w:r>
        <w:t xml:space="preserve"> </w:t>
      </w:r>
      <w:r w:rsidRPr="00F56FCB">
        <w:t xml:space="preserve">notices regarding the identity of the Loan Servicer or any other subject, any such </w:t>
      </w:r>
      <w:r>
        <w:t>written notice</w:t>
      </w:r>
      <w:r w:rsidRPr="00F56FCB">
        <w:t xml:space="preserve"> from Lender shall govern.  The Loan Servicer may change from time to time (whether related or unrelated to a sale of the Mortgage Loan).  If there is a change of the Loan Se</w:t>
      </w:r>
      <w:r>
        <w:t>rvicer, Borrower will be given written notice</w:t>
      </w:r>
      <w:r w:rsidRPr="00F56FCB">
        <w:t xml:space="preserve"> of the change.</w:t>
      </w:r>
    </w:p>
    <w:p w14:paraId="64ABE4AA" w14:textId="77777777" w:rsidR="00516CBA" w:rsidRPr="00F56FCB" w:rsidRDefault="00516CBA" w:rsidP="00516CBA">
      <w:pPr>
        <w:pStyle w:val="Heading2"/>
      </w:pPr>
      <w:bookmarkStart w:id="1478" w:name="_Toc241299270"/>
      <w:bookmarkStart w:id="1479" w:name="_Toc241480323"/>
      <w:bookmarkStart w:id="1480" w:name="_Toc263869970"/>
      <w:bookmarkStart w:id="1481" w:name="_Toc263870064"/>
      <w:bookmarkStart w:id="1482" w:name="_Toc263870632"/>
      <w:bookmarkStart w:id="1483" w:name="_Toc264474039"/>
      <w:bookmarkStart w:id="1484" w:name="_Toc266373286"/>
      <w:bookmarkStart w:id="1485" w:name="_Toc270286571"/>
      <w:bookmarkStart w:id="1486" w:name="_Toc200887067"/>
      <w:r w:rsidRPr="00F56FCB">
        <w:t>Disclosure of Information.</w:t>
      </w:r>
      <w:bookmarkEnd w:id="1478"/>
      <w:bookmarkEnd w:id="1479"/>
      <w:bookmarkEnd w:id="1480"/>
      <w:bookmarkEnd w:id="1481"/>
      <w:bookmarkEnd w:id="1482"/>
      <w:bookmarkEnd w:id="1483"/>
      <w:bookmarkEnd w:id="1484"/>
      <w:bookmarkEnd w:id="1485"/>
      <w:bookmarkEnd w:id="1486"/>
    </w:p>
    <w:p w14:paraId="3170372F" w14:textId="77777777" w:rsidR="00516CBA" w:rsidRPr="00F56FCB" w:rsidRDefault="00516CBA" w:rsidP="00516CBA">
      <w:pPr>
        <w:pStyle w:val="BodyText2"/>
      </w:pPr>
      <w:r w:rsidRPr="00F56FCB">
        <w:t>Lender may furnish information regarding Borrower, Key Principal</w:t>
      </w:r>
      <w:r>
        <w:t>,</w:t>
      </w:r>
      <w:r w:rsidRPr="00F56FCB">
        <w:t xml:space="preserve"> or Guarantor</w:t>
      </w:r>
      <w:r>
        <w:t>,</w:t>
      </w:r>
      <w:r w:rsidRPr="00F56FCB">
        <w:t xml:space="preserve"> or the Mortgaged Property to third parties with an existing or prospective interest in the servicing, enforcement, evaluation, performance, purchase</w:t>
      </w:r>
      <w:r>
        <w:t>,</w:t>
      </w:r>
      <w:r w:rsidRPr="00F56FCB">
        <w:t xml:space="preserve"> or securitization of the Mortgage Loan, including trustees, master servicers, special servicers, rating agencies</w:t>
      </w:r>
      <w:r>
        <w:t>,</w:t>
      </w:r>
      <w:r w:rsidRPr="00F56FCB">
        <w:t xml:space="preserve"> and organizations maintaining databases on the underwriting and performance of multifamily mortgage loans.  Borrower irrevocably waives any and all rights it may have under applicable law to prohibit such disclosure, including any right of privacy.</w:t>
      </w:r>
      <w:bookmarkStart w:id="1487" w:name="_Toc241299271"/>
      <w:bookmarkStart w:id="1488" w:name="_Toc241480324"/>
    </w:p>
    <w:p w14:paraId="3901CF5B" w14:textId="77777777" w:rsidR="00516CBA" w:rsidRPr="00F56FCB" w:rsidRDefault="00516CBA" w:rsidP="00516CBA">
      <w:pPr>
        <w:pStyle w:val="Heading2"/>
      </w:pPr>
      <w:bookmarkStart w:id="1489" w:name="_Toc263869971"/>
      <w:bookmarkStart w:id="1490" w:name="_Toc263870065"/>
      <w:bookmarkStart w:id="1491" w:name="_Toc263870633"/>
      <w:bookmarkStart w:id="1492" w:name="_Toc264474040"/>
      <w:bookmarkStart w:id="1493" w:name="_Toc266373287"/>
      <w:bookmarkStart w:id="1494" w:name="_Toc270286572"/>
      <w:bookmarkStart w:id="1495" w:name="_Toc200887068"/>
      <w:r w:rsidRPr="00F56FCB">
        <w:lastRenderedPageBreak/>
        <w:t>Waiver; Conflict.</w:t>
      </w:r>
      <w:bookmarkEnd w:id="1487"/>
      <w:bookmarkEnd w:id="1488"/>
      <w:bookmarkEnd w:id="1489"/>
      <w:bookmarkEnd w:id="1490"/>
      <w:bookmarkEnd w:id="1491"/>
      <w:bookmarkEnd w:id="1492"/>
      <w:bookmarkEnd w:id="1493"/>
      <w:bookmarkEnd w:id="1494"/>
      <w:bookmarkEnd w:id="1495"/>
    </w:p>
    <w:p w14:paraId="157CA243" w14:textId="77777777" w:rsidR="00516CBA" w:rsidRPr="00F56FCB" w:rsidRDefault="00516CBA" w:rsidP="00516CBA">
      <w:pPr>
        <w:pStyle w:val="BodyText2"/>
      </w:pPr>
      <w:r w:rsidRPr="00F56FCB">
        <w:t>No specific waiver of any of the terms of this Loan Agreement shall be considered as a general waiver.  If any provision of this Loan Agreement is in conflict with any provision of any other Loan Document, the provision contained in this Loan Agreement shall control.</w:t>
      </w:r>
    </w:p>
    <w:p w14:paraId="6969B3C3" w14:textId="77777777" w:rsidR="00516CBA" w:rsidRDefault="00516CBA" w:rsidP="00516CBA">
      <w:pPr>
        <w:pStyle w:val="Heading2"/>
      </w:pPr>
      <w:bookmarkStart w:id="1496" w:name="_Toc336413297"/>
      <w:bookmarkStart w:id="1497" w:name="_DV_C1360"/>
      <w:bookmarkStart w:id="1498" w:name="_Toc200887069"/>
      <w:r>
        <w:t>No Reliance.</w:t>
      </w:r>
      <w:bookmarkEnd w:id="1496"/>
      <w:bookmarkEnd w:id="1497"/>
      <w:bookmarkEnd w:id="1498"/>
    </w:p>
    <w:p w14:paraId="17222E5D" w14:textId="77777777" w:rsidR="00516CBA" w:rsidRDefault="00516CBA" w:rsidP="00516CBA">
      <w:pPr>
        <w:pStyle w:val="BodyText2"/>
        <w:keepNext/>
      </w:pPr>
      <w:bookmarkStart w:id="1499" w:name="_DV_C1361"/>
      <w:r>
        <w:t>Borrower acknowledges, represents, and warrants that:</w:t>
      </w:r>
    </w:p>
    <w:p w14:paraId="15595631" w14:textId="77777777" w:rsidR="00516CBA" w:rsidRDefault="00516CBA" w:rsidP="00C17D8C">
      <w:pPr>
        <w:pStyle w:val="Heading3A"/>
        <w:numPr>
          <w:ilvl w:val="0"/>
          <w:numId w:val="72"/>
        </w:numPr>
        <w:tabs>
          <w:tab w:val="clear" w:pos="1440"/>
        </w:tabs>
        <w:ind w:left="720" w:firstLine="0"/>
      </w:pPr>
      <w:r>
        <w:t>it understands the nature and structure of the transactions contemplated by this Loan Agreement and the other Loan Documents;</w:t>
      </w:r>
    </w:p>
    <w:p w14:paraId="1F4C5651" w14:textId="77777777" w:rsidR="00516CBA" w:rsidRDefault="00516CBA" w:rsidP="00516CBA">
      <w:pPr>
        <w:pStyle w:val="Heading3A"/>
      </w:pPr>
      <w:r>
        <w:t>it is familiar with the provisions of all of the documents and instruments relating to such transactions;</w:t>
      </w:r>
    </w:p>
    <w:p w14:paraId="4E9823F6" w14:textId="77777777" w:rsidR="00516CBA" w:rsidRDefault="00516CBA" w:rsidP="00516CBA">
      <w:pPr>
        <w:pStyle w:val="Heading3A"/>
      </w:pPr>
      <w:r>
        <w:t>it understands the risks inherent in such transactions, including the risk of loss of all or any part of the Mortgaged Property;</w:t>
      </w:r>
    </w:p>
    <w:p w14:paraId="3DA87999" w14:textId="77777777" w:rsidR="00516CBA" w:rsidRDefault="00516CBA" w:rsidP="00516CBA">
      <w:pPr>
        <w:pStyle w:val="Heading3A"/>
      </w:pPr>
      <w:r>
        <w:t>it has had the opportunity to consult counsel; and</w:t>
      </w:r>
    </w:p>
    <w:p w14:paraId="034DA546" w14:textId="77777777" w:rsidR="00516CBA" w:rsidRDefault="00516CBA" w:rsidP="00516CBA">
      <w:pPr>
        <w:pStyle w:val="Heading3A"/>
        <w:rPr>
          <w:b/>
        </w:rPr>
      </w:pPr>
      <w:r>
        <w:t>it has not relied on Lender for any guidance or expertise in analyzing the financial or other consequences of the transactions contemplated by this Loan Agreement or any other Loan Document or otherwise relied on Lender in any manner in connection with interpreting, entering into</w:t>
      </w:r>
      <w:r>
        <w:rPr>
          <w:lang w:val="en-US"/>
        </w:rPr>
        <w:t>,</w:t>
      </w:r>
      <w:r>
        <w:t xml:space="preserve"> or otherwise in connection with this Loan Agreement, any other Loan Document</w:t>
      </w:r>
      <w:r>
        <w:rPr>
          <w:lang w:val="en-US"/>
        </w:rPr>
        <w:t>,</w:t>
      </w:r>
      <w:r>
        <w:t xml:space="preserve"> or any of the matters contemplated hereby or thereby.</w:t>
      </w:r>
      <w:bookmarkEnd w:id="1499"/>
    </w:p>
    <w:p w14:paraId="54CA14DE" w14:textId="77777777" w:rsidR="00516CBA" w:rsidRPr="00F56FCB" w:rsidRDefault="00516CBA" w:rsidP="00516CBA">
      <w:pPr>
        <w:pStyle w:val="Heading2"/>
      </w:pPr>
      <w:bookmarkStart w:id="1500" w:name="_Toc241299273"/>
      <w:bookmarkStart w:id="1501" w:name="_Toc241480326"/>
      <w:bookmarkStart w:id="1502" w:name="_Toc263869973"/>
      <w:bookmarkStart w:id="1503" w:name="_Toc263870067"/>
      <w:bookmarkStart w:id="1504" w:name="_Toc263870635"/>
      <w:bookmarkStart w:id="1505" w:name="_Toc264474042"/>
      <w:bookmarkStart w:id="1506" w:name="_Toc266373289"/>
      <w:bookmarkStart w:id="1507" w:name="_Toc270286574"/>
      <w:bookmarkStart w:id="1508" w:name="_Toc200887070"/>
      <w:r w:rsidRPr="00F56FCB">
        <w:t>Subrogation.</w:t>
      </w:r>
      <w:bookmarkEnd w:id="1500"/>
      <w:bookmarkEnd w:id="1501"/>
      <w:bookmarkEnd w:id="1502"/>
      <w:bookmarkEnd w:id="1503"/>
      <w:bookmarkEnd w:id="1504"/>
      <w:bookmarkEnd w:id="1505"/>
      <w:bookmarkEnd w:id="1506"/>
      <w:bookmarkEnd w:id="1507"/>
      <w:bookmarkEnd w:id="1508"/>
    </w:p>
    <w:p w14:paraId="678F6975" w14:textId="77777777" w:rsidR="00516CBA" w:rsidRPr="00F56FCB" w:rsidRDefault="00516CBA" w:rsidP="00516CBA">
      <w:pPr>
        <w:pStyle w:val="BodyText2"/>
      </w:pPr>
      <w:r w:rsidRPr="00F56FCB">
        <w:t>If, and to the extent that, the proceeds of the Mortgage Loan are used to pay, satisfy</w:t>
      </w:r>
      <w:r>
        <w:t>,</w:t>
      </w:r>
      <w:r w:rsidRPr="00F56FCB">
        <w:t xml:space="preserve"> or discharge any obligation of Borrower for the payment of money that is secured by a pre-existing mortgage, deed of trust</w:t>
      </w:r>
      <w:r>
        <w:t>,</w:t>
      </w:r>
      <w:r w:rsidRPr="00F56FCB">
        <w:t xml:space="preserve"> or other lien encumbering the Mortgaged Property, such Mortgage Loan proceeds shall be deemed to have been advanced by Lender at Borrower’s request, and Lender shall </w:t>
      </w:r>
      <w:r>
        <w:t xml:space="preserve">be subrogated </w:t>
      </w:r>
      <w:r w:rsidRPr="00F56FCB">
        <w:t>automatically, and without further action on its part, to the rights, including lien priority, of the owner or holder of the obligation secured by such prior lien, whether or not such prior lien is released.</w:t>
      </w:r>
    </w:p>
    <w:p w14:paraId="03CD9210" w14:textId="77777777" w:rsidR="00516CBA" w:rsidRPr="00F56FCB" w:rsidRDefault="00516CBA" w:rsidP="00516CBA">
      <w:pPr>
        <w:pStyle w:val="Heading2"/>
      </w:pPr>
      <w:bookmarkStart w:id="1509" w:name="_Ref182129543"/>
      <w:bookmarkStart w:id="1510" w:name="_Toc241299274"/>
      <w:bookmarkStart w:id="1511" w:name="_Toc241480327"/>
      <w:bookmarkStart w:id="1512" w:name="_Toc263869974"/>
      <w:bookmarkStart w:id="1513" w:name="_Toc263870068"/>
      <w:bookmarkStart w:id="1514" w:name="_Toc263870636"/>
      <w:bookmarkStart w:id="1515" w:name="_Toc264474043"/>
      <w:bookmarkStart w:id="1516" w:name="_Toc266373290"/>
      <w:bookmarkStart w:id="1517" w:name="_Toc270286575"/>
      <w:bookmarkStart w:id="1518" w:name="_Toc200887071"/>
      <w:r w:rsidRPr="00F56FCB">
        <w:t>Counting of Days.</w:t>
      </w:r>
      <w:bookmarkEnd w:id="1509"/>
      <w:bookmarkEnd w:id="1510"/>
      <w:bookmarkEnd w:id="1511"/>
      <w:bookmarkEnd w:id="1512"/>
      <w:bookmarkEnd w:id="1513"/>
      <w:bookmarkEnd w:id="1514"/>
      <w:bookmarkEnd w:id="1515"/>
      <w:bookmarkEnd w:id="1516"/>
      <w:bookmarkEnd w:id="1517"/>
      <w:bookmarkEnd w:id="1518"/>
    </w:p>
    <w:p w14:paraId="00691A27" w14:textId="77777777" w:rsidR="00516CBA" w:rsidRPr="00F56FCB" w:rsidRDefault="00516CBA" w:rsidP="00516CBA">
      <w:pPr>
        <w:pStyle w:val="BodyText2"/>
      </w:pPr>
      <w:r w:rsidRPr="00F56FCB">
        <w:t xml:space="preserve">Except where otherwise specifically provided, any reference in this Loan Agreement to a period of “days” means calendar days, not Business Days.  If the date on which Borrower is required to perform an obligation under this Loan Agreement is not a Business Day, Borrower shall be required to perform such obligation by the Business Day immediately preceding such date; </w:t>
      </w:r>
      <w:r w:rsidRPr="00F56FCB">
        <w:rPr>
          <w:u w:val="single"/>
        </w:rPr>
        <w:t>provided</w:t>
      </w:r>
      <w:r w:rsidRPr="00F56FCB">
        <w:t xml:space="preserve">, </w:t>
      </w:r>
      <w:r w:rsidRPr="00F56FCB">
        <w:rPr>
          <w:u w:val="single"/>
        </w:rPr>
        <w:t>however</w:t>
      </w:r>
      <w:r w:rsidRPr="00F56FCB">
        <w:t>, in respect of any Payment Date, or if the Maturity Date is other than a Business Day, Borrower shall be obligated to make such payment by the Business Day immediately following such date.</w:t>
      </w:r>
    </w:p>
    <w:p w14:paraId="5B1CEF55" w14:textId="77777777" w:rsidR="00516CBA" w:rsidRPr="00F56FCB" w:rsidRDefault="00516CBA" w:rsidP="00516CBA">
      <w:pPr>
        <w:pStyle w:val="Heading2"/>
      </w:pPr>
      <w:bookmarkStart w:id="1519" w:name="_Toc529261188"/>
      <w:bookmarkStart w:id="1520" w:name="_Toc241299275"/>
      <w:bookmarkStart w:id="1521" w:name="_Toc241480328"/>
      <w:bookmarkStart w:id="1522" w:name="_Toc263869975"/>
      <w:bookmarkStart w:id="1523" w:name="_Toc263870069"/>
      <w:bookmarkStart w:id="1524" w:name="_Toc263870637"/>
      <w:bookmarkStart w:id="1525" w:name="_Toc264474044"/>
      <w:bookmarkStart w:id="1526" w:name="_Toc266373291"/>
      <w:bookmarkStart w:id="1527" w:name="_Toc270286576"/>
      <w:bookmarkStart w:id="1528" w:name="_Toc200887072"/>
      <w:r w:rsidRPr="00F56FCB">
        <w:lastRenderedPageBreak/>
        <w:t>Revival and Reinstatement of Indebtedness.</w:t>
      </w:r>
      <w:bookmarkEnd w:id="1528"/>
    </w:p>
    <w:p w14:paraId="00166D52" w14:textId="77777777" w:rsidR="00516CBA" w:rsidRPr="00F56FCB" w:rsidRDefault="00516CBA" w:rsidP="00516CBA">
      <w:pPr>
        <w:pStyle w:val="BodyText2"/>
      </w:pPr>
      <w:r w:rsidRPr="00F56FCB">
        <w:t>If the payment of all or any part of the Indebtedness by Borrower, Guarantor</w:t>
      </w:r>
      <w:r>
        <w:t>,</w:t>
      </w:r>
      <w:r w:rsidRPr="00F56FCB">
        <w:t xml:space="preserve"> </w:t>
      </w:r>
      <w:r>
        <w:t xml:space="preserve">or any other Person, </w:t>
      </w:r>
      <w:r w:rsidRPr="00F56FCB">
        <w:t>or the transfer to Lender of any collateral or other property should for any reason subsequently be declared to be void or voidable under any state or federal law relating to creditors’ rights, including provisions of the Insolvency Laws relating to a Voidable Transfer, and if Lender is required to repay or restore, in whole or in part, any such Voidable Transfer, or elects to do so upon the advice of its counsel, then the amount of such Voidable Transfer or the amount of such Voidable Transfer that Lender is required or elects to repay or restore, including all reasonable costs, expenses</w:t>
      </w:r>
      <w:r>
        <w:t>,</w:t>
      </w:r>
      <w:r w:rsidRPr="00F56FCB">
        <w:t xml:space="preserve"> and attorneys’ fees incurred by Lender in connection therewith, and the Indebtedness shall </w:t>
      </w:r>
      <w:r>
        <w:t xml:space="preserve">be </w:t>
      </w:r>
      <w:r w:rsidRPr="00F56FCB">
        <w:t>automatically revived, reinstated</w:t>
      </w:r>
      <w:r>
        <w:t>,</w:t>
      </w:r>
      <w:r w:rsidRPr="00F56FCB">
        <w:t xml:space="preserve"> and restored by such amount and shall exist as though such Voidable Transfer had never been made.</w:t>
      </w:r>
    </w:p>
    <w:p w14:paraId="776C91B1" w14:textId="77777777" w:rsidR="00516CBA" w:rsidRPr="00F56FCB" w:rsidRDefault="00516CBA" w:rsidP="00516CBA">
      <w:pPr>
        <w:pStyle w:val="Heading2"/>
      </w:pPr>
      <w:bookmarkStart w:id="1529" w:name="_Toc200887073"/>
      <w:r w:rsidRPr="00F56FCB">
        <w:t>Time is of the Essence</w:t>
      </w:r>
      <w:bookmarkStart w:id="1530" w:name="_DV_M814"/>
      <w:bookmarkEnd w:id="1530"/>
      <w:r w:rsidRPr="00F56FCB">
        <w:t>.</w:t>
      </w:r>
      <w:bookmarkEnd w:id="1529"/>
    </w:p>
    <w:p w14:paraId="1B1E2845" w14:textId="77777777" w:rsidR="00516CBA" w:rsidRPr="00F56FCB" w:rsidRDefault="00516CBA" w:rsidP="00516CBA">
      <w:pPr>
        <w:pStyle w:val="BodyText2"/>
      </w:pPr>
      <w:r w:rsidRPr="00F56FCB">
        <w:t>Borrower agrees that, with respect to each and every obligation and covenant contained in this Loan Agreement and the other Loan Documents, time is of the essence.</w:t>
      </w:r>
    </w:p>
    <w:p w14:paraId="6EFB8EA5" w14:textId="77777777" w:rsidR="00516CBA" w:rsidRPr="00F56FCB" w:rsidRDefault="00516CBA" w:rsidP="00516CBA">
      <w:pPr>
        <w:pStyle w:val="Heading2"/>
      </w:pPr>
      <w:bookmarkStart w:id="1531" w:name="_Toc200887074"/>
      <w:r w:rsidRPr="00F56FCB">
        <w:t>Final Agreement.</w:t>
      </w:r>
      <w:bookmarkEnd w:id="1531"/>
    </w:p>
    <w:p w14:paraId="439C36E5" w14:textId="77777777" w:rsidR="00516CBA" w:rsidRPr="00F56FCB" w:rsidRDefault="00516CBA" w:rsidP="00516CBA">
      <w:pPr>
        <w:suppressAutoHyphens/>
        <w:spacing w:after="240"/>
        <w:ind w:firstLine="720"/>
        <w:rPr>
          <w:szCs w:val="24"/>
        </w:rPr>
      </w:pPr>
      <w:r w:rsidRPr="00F56FCB">
        <w:rPr>
          <w:szCs w:val="24"/>
        </w:rPr>
        <w:t xml:space="preserve">THIS LOAN AGREEMENT ALONG WITH ALL OF THE OTHER LOAN DOCUMENTS REPRESENT THE FINAL AGREEMENT BETWEEN THE PARTIES WITH RESPECT TO THE SUBJECT MATTER HEREOF </w:t>
      </w:r>
      <w:smartTag w:uri="urn:schemas-microsoft-com:office:smarttags" w:element="State">
        <w:r w:rsidRPr="00F56FCB">
          <w:rPr>
            <w:szCs w:val="24"/>
          </w:rPr>
          <w:t>AND</w:t>
        </w:r>
      </w:smartTag>
      <w:r w:rsidRPr="00F56FCB">
        <w:rPr>
          <w:szCs w:val="24"/>
        </w:rPr>
        <w:t xml:space="preserve"> </w:t>
      </w:r>
      <w:smartTag w:uri="urn:schemas-microsoft-com:office:smarttags" w:element="State">
        <w:r w:rsidRPr="00F56FCB">
          <w:rPr>
            <w:szCs w:val="24"/>
          </w:rPr>
          <w:t>MAY</w:t>
        </w:r>
      </w:smartTag>
      <w:r w:rsidRPr="00F56FCB">
        <w:rPr>
          <w:szCs w:val="24"/>
        </w:rPr>
        <w:t xml:space="preserve"> NOT BE CONTRADICTED BY EVIDENCE OF PRIOR, CONTEMPORANEOUS</w:t>
      </w:r>
      <w:r>
        <w:rPr>
          <w:szCs w:val="24"/>
        </w:rPr>
        <w:t>,</w:t>
      </w:r>
      <w:r w:rsidRPr="00F56FCB">
        <w:rPr>
          <w:szCs w:val="24"/>
        </w:rPr>
        <w:t xml:space="preserve"> OR SUBSEQUENT ORAL AGREEMENTS.  THERE </w:t>
      </w:r>
      <w:smartTag w:uri="urn:schemas-microsoft-com:office:smarttags" w:element="State">
        <w:r w:rsidRPr="00F56FCB">
          <w:rPr>
            <w:szCs w:val="24"/>
          </w:rPr>
          <w:t>ARE</w:t>
        </w:r>
      </w:smartTag>
      <w:r w:rsidRPr="00F56FCB">
        <w:rPr>
          <w:szCs w:val="24"/>
        </w:rPr>
        <w:t xml:space="preserve"> NO UNWRITTEN ORAL AGREEMENTS BETWEEN THE PARTIES.  All prior or contemporaneous agreements, understandings, representations</w:t>
      </w:r>
      <w:r>
        <w:rPr>
          <w:szCs w:val="24"/>
        </w:rPr>
        <w:t>,</w:t>
      </w:r>
      <w:r w:rsidRPr="00F56FCB">
        <w:rPr>
          <w:szCs w:val="24"/>
        </w:rPr>
        <w:t xml:space="preserve"> and statements, oral or written, are merged into this Loan Agreement and the other Loan Documents. This Loan Agreement, the other Loan Documents</w:t>
      </w:r>
      <w:r>
        <w:rPr>
          <w:szCs w:val="24"/>
        </w:rPr>
        <w:t>,</w:t>
      </w:r>
      <w:r w:rsidRPr="00F56FCB">
        <w:rPr>
          <w:szCs w:val="24"/>
        </w:rPr>
        <w:t xml:space="preserve"> and any of their provisions may not be waived, modified, amended, discharged</w:t>
      </w:r>
      <w:r>
        <w:rPr>
          <w:szCs w:val="24"/>
        </w:rPr>
        <w:t>,</w:t>
      </w:r>
      <w:r w:rsidRPr="00F56FCB">
        <w:rPr>
          <w:szCs w:val="24"/>
        </w:rPr>
        <w:t xml:space="preserve"> or terminated except by an agreement in writing signed by the party against which the enforcement of the waiver, modification, amendment, discharge</w:t>
      </w:r>
      <w:r>
        <w:rPr>
          <w:szCs w:val="24"/>
        </w:rPr>
        <w:t>,</w:t>
      </w:r>
      <w:r w:rsidRPr="00F56FCB">
        <w:rPr>
          <w:szCs w:val="24"/>
        </w:rPr>
        <w:t xml:space="preserve"> or termination is sought, and then only to the extent set forth in that agreement.</w:t>
      </w:r>
    </w:p>
    <w:p w14:paraId="5AF2B8D8" w14:textId="77777777" w:rsidR="00516CBA" w:rsidRPr="00F56FCB" w:rsidRDefault="00516CBA" w:rsidP="00516CBA">
      <w:pPr>
        <w:pStyle w:val="Heading2"/>
      </w:pPr>
      <w:bookmarkStart w:id="1532" w:name="_Toc200887075"/>
      <w:r w:rsidRPr="00F56FCB">
        <w:t>WAIVER OF TRIAL BY JURY.</w:t>
      </w:r>
      <w:bookmarkEnd w:id="1519"/>
      <w:bookmarkEnd w:id="1520"/>
      <w:bookmarkEnd w:id="1521"/>
      <w:bookmarkEnd w:id="1522"/>
      <w:bookmarkEnd w:id="1523"/>
      <w:bookmarkEnd w:id="1524"/>
      <w:bookmarkEnd w:id="1525"/>
      <w:bookmarkEnd w:id="1526"/>
      <w:bookmarkEnd w:id="1527"/>
      <w:bookmarkEnd w:id="1532"/>
    </w:p>
    <w:p w14:paraId="2CAA2584" w14:textId="77777777" w:rsidR="00516CBA" w:rsidRDefault="00516CBA" w:rsidP="00516CBA">
      <w:pPr>
        <w:pStyle w:val="BodyText2"/>
        <w:spacing w:after="360"/>
      </w:pPr>
      <w:r w:rsidRPr="00C755BE">
        <w:t xml:space="preserve">TO THE MAXIMUM EXTENT PERMITTED BY APPLICABLE LAW, EACH OF BORROWER AND LENDER </w:t>
      </w:r>
      <w:r w:rsidRPr="00C755BE">
        <w:rPr>
          <w:caps/>
        </w:rPr>
        <w:fldChar w:fldCharType="begin"/>
      </w:r>
      <w:r w:rsidRPr="00C755BE">
        <w:rPr>
          <w:caps/>
        </w:rPr>
        <w:instrText xml:space="preserve"> LISTNUM  \l 3 </w:instrText>
      </w:r>
      <w:r w:rsidRPr="00C755BE">
        <w:rPr>
          <w:caps/>
        </w:rPr>
        <w:fldChar w:fldCharType="end">
          <w:numberingChange w:id="1533" w:author="Author" w:original=""/>
        </w:fldChar>
      </w:r>
      <w:r w:rsidRPr="00C755BE">
        <w:t> COVENANTS AND AGREES NOT TO ELECT A TRIAL BY JURY WITH RESPECT TO ANY ISSUE ARISING OUT OF THIS LOAN AGREEMENT OR ANY OTHER LOAN DOCUMENT, OR THE RELATIONSHIP BETWEEN THE PARTIES AS BORROWER AND LENDER, THAT IS TRIABLE OF RIGHT BY A JURY</w:t>
      </w:r>
      <w:r>
        <w:t>,</w:t>
      </w:r>
      <w:r w:rsidRPr="00C755BE">
        <w:t xml:space="preserve"> AND </w:t>
      </w:r>
      <w:r w:rsidRPr="00C755BE">
        <w:rPr>
          <w:caps/>
        </w:rPr>
        <w:fldChar w:fldCharType="begin"/>
      </w:r>
      <w:r w:rsidRPr="00C755BE">
        <w:rPr>
          <w:caps/>
        </w:rPr>
        <w:instrText xml:space="preserve"> LISTNUM </w:instrText>
      </w:r>
      <w:r w:rsidRPr="00C755BE">
        <w:rPr>
          <w:caps/>
        </w:rPr>
        <w:fldChar w:fldCharType="end">
          <w:numberingChange w:id="1534" w:author="Author" w:original=""/>
        </w:fldChar>
      </w:r>
      <w:r w:rsidRPr="00C755BE">
        <w:t xml:space="preserve"> WAIVES ANY RIGHT TO TRIAL BY JURY WITH RESPECT TO SUCH ISSUE TO THE EXTENT THAT ANY SUCH RIGHT EXISTS NOW OR IN THE FUTURE.  THIS WAIVER OF RIGHT TO TRIAL BY JURY IS SEPARATELY GIVEN BY EACH PARTY, KNOWINGLY AND VOLUNTARILY WITH THE BENEFIT OF COMPETENT LEGAL COUNSEL.</w:t>
      </w:r>
    </w:p>
    <w:p w14:paraId="166DF3C6" w14:textId="77777777" w:rsidR="00516CBA" w:rsidRDefault="00516CBA" w:rsidP="00516CBA">
      <w:pPr>
        <w:pStyle w:val="Heading2"/>
      </w:pPr>
      <w:bookmarkStart w:id="1535" w:name="_Toc200887076"/>
      <w:r>
        <w:rPr>
          <w:lang w:val="en-US"/>
        </w:rPr>
        <w:lastRenderedPageBreak/>
        <w:t>Tax</w:t>
      </w:r>
      <w:r>
        <w:t xml:space="preserve"> Savings Clause.</w:t>
      </w:r>
      <w:bookmarkEnd w:id="1535"/>
    </w:p>
    <w:p w14:paraId="132DBCF6" w14:textId="77777777" w:rsidR="00516CBA" w:rsidRDefault="00516CBA" w:rsidP="00516CBA">
      <w:pPr>
        <w:pStyle w:val="BodyText2"/>
        <w:rPr>
          <w:rFonts w:ascii="TimesNewRoman" w:hAnsi="TimesNewRoman" w:cs="Calibri"/>
          <w:color w:val="000000"/>
        </w:rPr>
      </w:pPr>
      <w:r w:rsidRPr="004A6063">
        <w:rPr>
          <w:color w:val="000000"/>
        </w:rPr>
        <w:t xml:space="preserve">Notwithstanding anything to the contrary herein, no modification to the Loan Documents (whether in connection with a Transfer or otherwise) shall </w:t>
      </w:r>
      <w:r>
        <w:rPr>
          <w:color w:val="000000"/>
        </w:rPr>
        <w:t>result in an Adverse Tax Event.</w:t>
      </w:r>
    </w:p>
    <w:p w14:paraId="5CB6EE86" w14:textId="77777777" w:rsidR="00516CBA" w:rsidRPr="00F56FCB" w:rsidRDefault="00516CBA" w:rsidP="00516CBA">
      <w:pPr>
        <w:ind w:right="144"/>
        <w:jc w:val="center"/>
        <w:rPr>
          <w:szCs w:val="24"/>
        </w:rPr>
      </w:pPr>
      <w:r w:rsidRPr="00F56FCB">
        <w:rPr>
          <w:b/>
          <w:szCs w:val="24"/>
        </w:rPr>
        <w:t>[Remainder of Page Intentionally Blank]</w:t>
      </w:r>
    </w:p>
    <w:p w14:paraId="70E97D9E" w14:textId="77777777" w:rsidR="00516CBA" w:rsidRPr="00F56FCB" w:rsidRDefault="00516CBA" w:rsidP="00516CBA">
      <w:pPr>
        <w:rPr>
          <w:szCs w:val="24"/>
        </w:rPr>
        <w:sectPr w:rsidR="00516CBA" w:rsidRPr="00F56FCB" w:rsidSect="00A76B82">
          <w:footerReference w:type="default" r:id="rId26"/>
          <w:endnotePr>
            <w:numFmt w:val="decimal"/>
          </w:endnotePr>
          <w:type w:val="continuous"/>
          <w:pgSz w:w="12240" w:h="15840" w:code="1"/>
          <w:pgMar w:top="1440" w:right="1440" w:bottom="1440" w:left="1440" w:header="720" w:footer="720" w:gutter="0"/>
          <w:cols w:space="720"/>
          <w:noEndnote/>
        </w:sectPr>
      </w:pPr>
    </w:p>
    <w:p w14:paraId="488508AA" w14:textId="77777777" w:rsidR="00516CBA" w:rsidRPr="00F56FCB" w:rsidRDefault="00516CBA" w:rsidP="00516CBA">
      <w:pPr>
        <w:pStyle w:val="BodyText2"/>
      </w:pPr>
      <w:r w:rsidRPr="00F56FCB">
        <w:rPr>
          <w:b/>
        </w:rPr>
        <w:lastRenderedPageBreak/>
        <w:t>IN WITNESS WHEREOF</w:t>
      </w:r>
      <w:r w:rsidRPr="00F56FCB">
        <w:t>, B</w:t>
      </w:r>
      <w:r w:rsidRPr="00F56FCB">
        <w:rPr>
          <w:noProof/>
        </w:rPr>
        <w:t>orrower and Lender have signed and delivered this Loan Agreement under seal (where applicable) or have caused this Loan Agreement to be signed and delivered under seal (where applicab</w:t>
      </w:r>
      <w:r w:rsidRPr="00F56FCB">
        <w:rPr>
          <w:rStyle w:val="BodyText2Char"/>
        </w:rPr>
        <w:t>l</w:t>
      </w:r>
      <w:r w:rsidRPr="00F56FCB">
        <w:rPr>
          <w:noProof/>
        </w:rPr>
        <w:t>e) by their duly authorized representatives.  Where applicable law so provides, Borrower and Lender intend that this Loan Agreement shall be deemed to be signed and delivered as a sealed instrument.</w:t>
      </w:r>
    </w:p>
    <w:p w14:paraId="32AA3BBF" w14:textId="77777777" w:rsidR="00516CBA" w:rsidRPr="00F56FCB" w:rsidRDefault="00516CBA" w:rsidP="00570D1A">
      <w:pPr>
        <w:spacing w:after="240"/>
        <w:ind w:left="3600"/>
        <w:rPr>
          <w:szCs w:val="24"/>
        </w:rPr>
      </w:pPr>
      <w:r w:rsidRPr="00A451D4">
        <w:rPr>
          <w:b/>
          <w:szCs w:val="24"/>
        </w:rPr>
        <w:t>BORROWER</w:t>
      </w:r>
      <w:r w:rsidRPr="00F56FCB">
        <w:rPr>
          <w:szCs w:val="24"/>
        </w:rPr>
        <w:t>:</w:t>
      </w:r>
    </w:p>
    <w:p w14:paraId="1C3120C9" w14:textId="77777777" w:rsidR="00516CBA" w:rsidRPr="00F56FCB" w:rsidRDefault="00516CBA" w:rsidP="00570D1A">
      <w:pPr>
        <w:spacing w:after="480"/>
        <w:ind w:left="3600"/>
        <w:rPr>
          <w:szCs w:val="24"/>
        </w:rPr>
      </w:pPr>
      <w:r w:rsidRPr="00F56FCB">
        <w:rPr>
          <w:szCs w:val="24"/>
        </w:rPr>
        <w:t>[INSERT BORROWER SIGNATURE BLOCK(S)]</w:t>
      </w:r>
    </w:p>
    <w:p w14:paraId="4785AA7F" w14:textId="44339EF2" w:rsidR="00516CBA" w:rsidRPr="00F56FCB" w:rsidRDefault="00516CBA" w:rsidP="00516CBA">
      <w:pPr>
        <w:ind w:left="3600" w:right="-180"/>
        <w:rPr>
          <w:szCs w:val="24"/>
        </w:rPr>
      </w:pPr>
      <w:r w:rsidRPr="00F56FCB">
        <w:rPr>
          <w:szCs w:val="24"/>
        </w:rPr>
        <w:t>By:</w:t>
      </w:r>
      <w:r w:rsidRPr="00F56FCB">
        <w:rPr>
          <w:szCs w:val="24"/>
        </w:rPr>
        <w:tab/>
      </w:r>
      <w:r w:rsidRPr="00F56FCB">
        <w:rPr>
          <w:szCs w:val="24"/>
          <w:u w:val="single"/>
        </w:rPr>
        <w:tab/>
      </w:r>
      <w:r w:rsidRPr="00F56FCB">
        <w:rPr>
          <w:szCs w:val="24"/>
          <w:u w:val="single"/>
        </w:rPr>
        <w:tab/>
      </w:r>
      <w:r w:rsidRPr="00F56FCB">
        <w:rPr>
          <w:szCs w:val="24"/>
          <w:u w:val="single"/>
        </w:rPr>
        <w:tab/>
      </w:r>
      <w:r w:rsidRPr="00F56FCB">
        <w:rPr>
          <w:szCs w:val="24"/>
          <w:u w:val="single"/>
        </w:rPr>
        <w:tab/>
      </w:r>
      <w:r w:rsidRPr="00F56FCB">
        <w:rPr>
          <w:szCs w:val="24"/>
          <w:u w:val="single"/>
        </w:rPr>
        <w:tab/>
      </w:r>
      <w:r w:rsidRPr="00F56FCB">
        <w:rPr>
          <w:szCs w:val="24"/>
        </w:rPr>
        <w:t>(SEAL)</w:t>
      </w:r>
    </w:p>
    <w:p w14:paraId="6DEAA1CD" w14:textId="77777777" w:rsidR="00516CBA" w:rsidRPr="00F56FCB" w:rsidRDefault="00516CBA" w:rsidP="00516CBA">
      <w:pPr>
        <w:ind w:left="3600"/>
        <w:rPr>
          <w:szCs w:val="24"/>
        </w:rPr>
      </w:pPr>
      <w:r w:rsidRPr="00F56FCB">
        <w:rPr>
          <w:szCs w:val="24"/>
        </w:rPr>
        <w:t>Name:</w:t>
      </w:r>
      <w:r w:rsidRPr="00F56FCB">
        <w:rPr>
          <w:szCs w:val="24"/>
        </w:rPr>
        <w:tab/>
      </w:r>
      <w:r w:rsidRPr="00F56FCB">
        <w:rPr>
          <w:szCs w:val="24"/>
          <w:u w:val="single"/>
        </w:rPr>
        <w:tab/>
      </w:r>
      <w:r w:rsidRPr="00F56FCB">
        <w:rPr>
          <w:szCs w:val="24"/>
          <w:u w:val="single"/>
        </w:rPr>
        <w:tab/>
      </w:r>
      <w:r w:rsidRPr="00F56FCB">
        <w:rPr>
          <w:szCs w:val="24"/>
          <w:u w:val="single"/>
        </w:rPr>
        <w:tab/>
      </w:r>
      <w:r w:rsidRPr="00F56FCB">
        <w:rPr>
          <w:szCs w:val="24"/>
          <w:u w:val="single"/>
        </w:rPr>
        <w:tab/>
      </w:r>
      <w:r w:rsidRPr="00F56FCB">
        <w:rPr>
          <w:szCs w:val="24"/>
          <w:u w:val="single"/>
        </w:rPr>
        <w:tab/>
      </w:r>
      <w:r w:rsidRPr="00F56FCB">
        <w:rPr>
          <w:szCs w:val="24"/>
          <w:u w:val="single"/>
        </w:rPr>
        <w:tab/>
      </w:r>
    </w:p>
    <w:p w14:paraId="5D4E233E" w14:textId="77777777" w:rsidR="00516CBA" w:rsidRPr="00F56FCB" w:rsidRDefault="00516CBA" w:rsidP="002E0741">
      <w:pPr>
        <w:spacing w:after="600"/>
        <w:ind w:left="3600"/>
        <w:rPr>
          <w:szCs w:val="24"/>
          <w:u w:val="single"/>
        </w:rPr>
      </w:pPr>
      <w:r w:rsidRPr="00F56FCB">
        <w:rPr>
          <w:szCs w:val="24"/>
        </w:rPr>
        <w:t>Title:</w:t>
      </w:r>
      <w:r w:rsidRPr="00F56FCB">
        <w:rPr>
          <w:szCs w:val="24"/>
        </w:rPr>
        <w:tab/>
      </w:r>
      <w:r w:rsidRPr="00F56FCB">
        <w:rPr>
          <w:szCs w:val="24"/>
          <w:u w:val="single"/>
        </w:rPr>
        <w:tab/>
      </w:r>
      <w:r w:rsidRPr="00F56FCB">
        <w:rPr>
          <w:szCs w:val="24"/>
          <w:u w:val="single"/>
        </w:rPr>
        <w:tab/>
      </w:r>
      <w:r w:rsidRPr="00F56FCB">
        <w:rPr>
          <w:szCs w:val="24"/>
          <w:u w:val="single"/>
        </w:rPr>
        <w:tab/>
      </w:r>
      <w:r w:rsidRPr="00F56FCB">
        <w:rPr>
          <w:szCs w:val="24"/>
          <w:u w:val="single"/>
        </w:rPr>
        <w:tab/>
      </w:r>
      <w:r w:rsidRPr="00F56FCB">
        <w:rPr>
          <w:szCs w:val="24"/>
          <w:u w:val="single"/>
        </w:rPr>
        <w:tab/>
      </w:r>
      <w:r w:rsidRPr="00F56FCB">
        <w:rPr>
          <w:szCs w:val="24"/>
          <w:u w:val="single"/>
        </w:rPr>
        <w:tab/>
      </w:r>
    </w:p>
    <w:p w14:paraId="2DA4175E" w14:textId="77777777" w:rsidR="00516CBA" w:rsidRPr="00F56FCB" w:rsidRDefault="00516CBA" w:rsidP="002E0741">
      <w:pPr>
        <w:spacing w:after="240"/>
        <w:ind w:left="3600"/>
        <w:rPr>
          <w:szCs w:val="24"/>
        </w:rPr>
      </w:pPr>
      <w:r w:rsidRPr="00A451D4">
        <w:rPr>
          <w:b/>
          <w:szCs w:val="24"/>
        </w:rPr>
        <w:t>LENDER</w:t>
      </w:r>
      <w:r w:rsidRPr="00F56FCB">
        <w:rPr>
          <w:szCs w:val="24"/>
        </w:rPr>
        <w:t>:</w:t>
      </w:r>
    </w:p>
    <w:p w14:paraId="1569730E" w14:textId="77777777" w:rsidR="00516CBA" w:rsidRPr="00F56FCB" w:rsidRDefault="00516CBA" w:rsidP="002E0741">
      <w:pPr>
        <w:spacing w:after="480"/>
        <w:ind w:left="3600"/>
        <w:rPr>
          <w:szCs w:val="24"/>
        </w:rPr>
      </w:pPr>
      <w:r w:rsidRPr="00F56FCB">
        <w:rPr>
          <w:szCs w:val="24"/>
        </w:rPr>
        <w:t>[INSERT LENDER SIGNATURE BLOCK(S)]</w:t>
      </w:r>
    </w:p>
    <w:p w14:paraId="60E6CAC2" w14:textId="0B657299" w:rsidR="00516CBA" w:rsidRPr="00F56FCB" w:rsidRDefault="00516CBA" w:rsidP="00516CBA">
      <w:pPr>
        <w:ind w:left="3600" w:right="-180"/>
        <w:rPr>
          <w:szCs w:val="24"/>
        </w:rPr>
      </w:pPr>
      <w:r w:rsidRPr="00F56FCB">
        <w:rPr>
          <w:szCs w:val="24"/>
        </w:rPr>
        <w:t>By:</w:t>
      </w:r>
      <w:r w:rsidRPr="00F56FCB">
        <w:rPr>
          <w:szCs w:val="24"/>
        </w:rPr>
        <w:tab/>
      </w:r>
      <w:r w:rsidRPr="00F56FCB">
        <w:rPr>
          <w:szCs w:val="24"/>
          <w:u w:val="single"/>
        </w:rPr>
        <w:tab/>
      </w:r>
      <w:r w:rsidRPr="00F56FCB">
        <w:rPr>
          <w:szCs w:val="24"/>
          <w:u w:val="single"/>
        </w:rPr>
        <w:tab/>
      </w:r>
      <w:r w:rsidRPr="00F56FCB">
        <w:rPr>
          <w:szCs w:val="24"/>
          <w:u w:val="single"/>
        </w:rPr>
        <w:tab/>
      </w:r>
      <w:r w:rsidRPr="00F56FCB">
        <w:rPr>
          <w:szCs w:val="24"/>
          <w:u w:val="single"/>
        </w:rPr>
        <w:tab/>
      </w:r>
      <w:r>
        <w:rPr>
          <w:szCs w:val="24"/>
          <w:u w:val="single"/>
        </w:rPr>
        <w:tab/>
      </w:r>
      <w:r w:rsidRPr="00F56FCB">
        <w:rPr>
          <w:szCs w:val="24"/>
        </w:rPr>
        <w:t>(SEAL)</w:t>
      </w:r>
    </w:p>
    <w:p w14:paraId="10FD5151" w14:textId="77777777" w:rsidR="00516CBA" w:rsidRPr="00F56FCB" w:rsidRDefault="00516CBA" w:rsidP="00516CBA">
      <w:pPr>
        <w:ind w:left="3600"/>
        <w:rPr>
          <w:szCs w:val="24"/>
        </w:rPr>
      </w:pPr>
      <w:r w:rsidRPr="00F56FCB">
        <w:rPr>
          <w:szCs w:val="24"/>
        </w:rPr>
        <w:t>Name:</w:t>
      </w:r>
      <w:r w:rsidRPr="00F56FCB">
        <w:rPr>
          <w:szCs w:val="24"/>
        </w:rPr>
        <w:tab/>
      </w:r>
      <w:r w:rsidRPr="00F56FCB">
        <w:rPr>
          <w:szCs w:val="24"/>
          <w:u w:val="single"/>
        </w:rPr>
        <w:tab/>
      </w:r>
      <w:r w:rsidRPr="00F56FCB">
        <w:rPr>
          <w:szCs w:val="24"/>
          <w:u w:val="single"/>
        </w:rPr>
        <w:tab/>
      </w:r>
      <w:r w:rsidRPr="00F56FCB">
        <w:rPr>
          <w:szCs w:val="24"/>
          <w:u w:val="single"/>
        </w:rPr>
        <w:tab/>
      </w:r>
      <w:r w:rsidRPr="00F56FCB">
        <w:rPr>
          <w:szCs w:val="24"/>
          <w:u w:val="single"/>
        </w:rPr>
        <w:tab/>
      </w:r>
      <w:r w:rsidRPr="00F56FCB">
        <w:rPr>
          <w:szCs w:val="24"/>
          <w:u w:val="single"/>
        </w:rPr>
        <w:tab/>
      </w:r>
      <w:r w:rsidRPr="00F56FCB">
        <w:rPr>
          <w:szCs w:val="24"/>
          <w:u w:val="single"/>
        </w:rPr>
        <w:tab/>
      </w:r>
    </w:p>
    <w:p w14:paraId="612545EC" w14:textId="77777777" w:rsidR="00516CBA" w:rsidRPr="00F56FCB" w:rsidRDefault="00516CBA" w:rsidP="00516CBA">
      <w:pPr>
        <w:ind w:left="3600"/>
        <w:rPr>
          <w:szCs w:val="24"/>
          <w:u w:val="single"/>
        </w:rPr>
      </w:pPr>
      <w:r w:rsidRPr="00F56FCB">
        <w:rPr>
          <w:szCs w:val="24"/>
        </w:rPr>
        <w:t>Title:</w:t>
      </w:r>
      <w:r w:rsidRPr="00F56FCB">
        <w:rPr>
          <w:szCs w:val="24"/>
        </w:rPr>
        <w:tab/>
      </w:r>
      <w:r w:rsidRPr="00F56FCB">
        <w:rPr>
          <w:szCs w:val="24"/>
          <w:u w:val="single"/>
        </w:rPr>
        <w:tab/>
      </w:r>
      <w:r w:rsidRPr="00F56FCB">
        <w:rPr>
          <w:szCs w:val="24"/>
          <w:u w:val="single"/>
        </w:rPr>
        <w:tab/>
      </w:r>
      <w:r w:rsidRPr="00F56FCB">
        <w:rPr>
          <w:szCs w:val="24"/>
          <w:u w:val="single"/>
        </w:rPr>
        <w:tab/>
      </w:r>
      <w:r w:rsidRPr="00F56FCB">
        <w:rPr>
          <w:szCs w:val="24"/>
          <w:u w:val="single"/>
        </w:rPr>
        <w:tab/>
      </w:r>
      <w:r w:rsidRPr="00F56FCB">
        <w:rPr>
          <w:szCs w:val="24"/>
          <w:u w:val="single"/>
        </w:rPr>
        <w:tab/>
      </w:r>
      <w:r w:rsidRPr="00F56FCB">
        <w:rPr>
          <w:szCs w:val="24"/>
          <w:u w:val="single"/>
        </w:rPr>
        <w:tab/>
      </w:r>
    </w:p>
    <w:p w14:paraId="6DF86318" w14:textId="77777777" w:rsidR="00516CBA" w:rsidRPr="00F56FCB" w:rsidRDefault="00516CBA" w:rsidP="00516CBA">
      <w:pPr>
        <w:rPr>
          <w:szCs w:val="24"/>
        </w:rPr>
      </w:pPr>
    </w:p>
    <w:p w14:paraId="6CFE934A" w14:textId="77777777" w:rsidR="00516CBA" w:rsidRDefault="00516CBA" w:rsidP="00516CBA">
      <w:pPr>
        <w:rPr>
          <w:szCs w:val="24"/>
        </w:rPr>
        <w:sectPr w:rsidR="00516CBA" w:rsidSect="00A76B82">
          <w:footerReference w:type="default" r:id="rId27"/>
          <w:endnotePr>
            <w:numFmt w:val="decimal"/>
          </w:endnotePr>
          <w:pgSz w:w="12240" w:h="15840" w:code="1"/>
          <w:pgMar w:top="1440" w:right="1440" w:bottom="1440" w:left="1440" w:header="720" w:footer="720" w:gutter="0"/>
          <w:pgNumType w:start="1"/>
          <w:cols w:space="720"/>
          <w:noEndnote/>
        </w:sectPr>
      </w:pPr>
    </w:p>
    <w:p w14:paraId="7D657C95" w14:textId="77777777" w:rsidR="00516CBA" w:rsidRPr="00D81A04" w:rsidRDefault="00516CBA" w:rsidP="00516CBA">
      <w:pPr>
        <w:spacing w:after="240"/>
        <w:jc w:val="center"/>
        <w:rPr>
          <w:b/>
          <w:szCs w:val="24"/>
          <w:u w:val="single"/>
        </w:rPr>
      </w:pPr>
      <w:r w:rsidRPr="00D81A04">
        <w:rPr>
          <w:b/>
          <w:szCs w:val="24"/>
          <w:u w:val="single"/>
        </w:rPr>
        <w:lastRenderedPageBreak/>
        <w:t>SCHEDULES AND EXHIBITS</w:t>
      </w:r>
    </w:p>
    <w:p w14:paraId="39696654" w14:textId="77777777" w:rsidR="00516CBA" w:rsidRPr="00D81A04" w:rsidRDefault="00516CBA" w:rsidP="00516CBA">
      <w:pPr>
        <w:ind w:left="144" w:right="144"/>
        <w:rPr>
          <w:b/>
          <w:szCs w:val="24"/>
          <w:u w:val="single"/>
        </w:rPr>
      </w:pPr>
      <w:r w:rsidRPr="00D81A04">
        <w:rPr>
          <w:b/>
          <w:szCs w:val="24"/>
          <w:u w:val="single"/>
        </w:rPr>
        <w:t>Schedules</w:t>
      </w:r>
    </w:p>
    <w:tbl>
      <w:tblPr>
        <w:tblW w:w="9306" w:type="dxa"/>
        <w:tblInd w:w="144" w:type="dxa"/>
        <w:tblLook w:val="01E0" w:firstRow="1" w:lastRow="1" w:firstColumn="1" w:lastColumn="1" w:noHBand="0" w:noVBand="0"/>
      </w:tblPr>
      <w:tblGrid>
        <w:gridCol w:w="1566"/>
        <w:gridCol w:w="5562"/>
        <w:gridCol w:w="2178"/>
      </w:tblGrid>
      <w:tr w:rsidR="00516CBA" w:rsidRPr="00D81A04" w14:paraId="27CDC4D1" w14:textId="77777777" w:rsidTr="00D27B05">
        <w:tc>
          <w:tcPr>
            <w:tcW w:w="1566" w:type="dxa"/>
            <w:shd w:val="clear" w:color="auto" w:fill="auto"/>
          </w:tcPr>
          <w:p w14:paraId="1B876448" w14:textId="77777777" w:rsidR="00516CBA" w:rsidRPr="00D81A04" w:rsidRDefault="00516CBA" w:rsidP="00DB0E1C">
            <w:pPr>
              <w:ind w:right="144"/>
              <w:rPr>
                <w:bCs/>
                <w:szCs w:val="24"/>
              </w:rPr>
            </w:pPr>
            <w:r w:rsidRPr="00D81A04">
              <w:rPr>
                <w:bCs/>
                <w:szCs w:val="24"/>
              </w:rPr>
              <w:t>Schedule 1</w:t>
            </w:r>
          </w:p>
        </w:tc>
        <w:tc>
          <w:tcPr>
            <w:tcW w:w="5562" w:type="dxa"/>
            <w:shd w:val="clear" w:color="auto" w:fill="auto"/>
          </w:tcPr>
          <w:p w14:paraId="341EE7BD" w14:textId="77777777" w:rsidR="00516CBA" w:rsidRPr="00D81A04" w:rsidRDefault="00516CBA" w:rsidP="00DB0E1C">
            <w:pPr>
              <w:ind w:right="144"/>
              <w:jc w:val="left"/>
              <w:rPr>
                <w:bCs/>
                <w:szCs w:val="24"/>
              </w:rPr>
            </w:pPr>
            <w:r w:rsidRPr="00D81A04">
              <w:rPr>
                <w:bCs/>
                <w:szCs w:val="24"/>
              </w:rPr>
              <w:t>Definitions Schedule (required)</w:t>
            </w:r>
          </w:p>
        </w:tc>
        <w:tc>
          <w:tcPr>
            <w:tcW w:w="2178" w:type="dxa"/>
            <w:shd w:val="clear" w:color="auto" w:fill="auto"/>
          </w:tcPr>
          <w:p w14:paraId="5155EC30" w14:textId="77777777" w:rsidR="00873368" w:rsidRDefault="00516CBA" w:rsidP="009A68C4">
            <w:pPr>
              <w:ind w:right="144"/>
              <w:jc w:val="left"/>
              <w:rPr>
                <w:bCs/>
                <w:szCs w:val="24"/>
              </w:rPr>
            </w:pPr>
            <w:r w:rsidRPr="00D81A04">
              <w:rPr>
                <w:bCs/>
                <w:szCs w:val="24"/>
              </w:rPr>
              <w:t>Form</w:t>
            </w:r>
          </w:p>
          <w:p w14:paraId="76309606" w14:textId="5A9646FA" w:rsidR="00516CBA" w:rsidRDefault="00873368" w:rsidP="009A68C4">
            <w:pPr>
              <w:ind w:right="144"/>
              <w:jc w:val="left"/>
              <w:rPr>
                <w:bCs/>
                <w:szCs w:val="24"/>
              </w:rPr>
            </w:pPr>
            <w:r>
              <w:rPr>
                <w:bCs/>
                <w:szCs w:val="24"/>
              </w:rPr>
              <w:t>[6101.ARM 5/5]</w:t>
            </w:r>
          </w:p>
          <w:p w14:paraId="700F907E" w14:textId="3F48D2F5" w:rsidR="00873368" w:rsidRDefault="00873368" w:rsidP="009A68C4">
            <w:pPr>
              <w:ind w:right="144"/>
              <w:jc w:val="left"/>
              <w:rPr>
                <w:bCs/>
                <w:szCs w:val="24"/>
              </w:rPr>
            </w:pPr>
            <w:r>
              <w:rPr>
                <w:bCs/>
                <w:szCs w:val="24"/>
              </w:rPr>
              <w:t>[6101.ARM 7/6]</w:t>
            </w:r>
          </w:p>
          <w:p w14:paraId="6459EDD3" w14:textId="0CAFA42A" w:rsidR="00873368" w:rsidRDefault="00873368" w:rsidP="009A68C4">
            <w:pPr>
              <w:ind w:right="144"/>
              <w:jc w:val="left"/>
              <w:rPr>
                <w:bCs/>
                <w:szCs w:val="24"/>
              </w:rPr>
            </w:pPr>
            <w:r>
              <w:rPr>
                <w:bCs/>
                <w:szCs w:val="24"/>
              </w:rPr>
              <w:t>[6101.FR]</w:t>
            </w:r>
          </w:p>
          <w:p w14:paraId="21FA8A84" w14:textId="24434E97" w:rsidR="00873368" w:rsidRDefault="00873368" w:rsidP="009A68C4">
            <w:pPr>
              <w:ind w:right="144"/>
              <w:jc w:val="left"/>
              <w:rPr>
                <w:bCs/>
                <w:szCs w:val="24"/>
              </w:rPr>
            </w:pPr>
            <w:r>
              <w:rPr>
                <w:bCs/>
                <w:szCs w:val="24"/>
              </w:rPr>
              <w:t>[6101.HYARM]</w:t>
            </w:r>
          </w:p>
          <w:p w14:paraId="20ACFF60" w14:textId="59CC7465" w:rsidR="00873368" w:rsidRPr="00D81A04" w:rsidRDefault="00873368" w:rsidP="009A68C4">
            <w:pPr>
              <w:ind w:right="144"/>
              <w:jc w:val="left"/>
              <w:rPr>
                <w:bCs/>
                <w:szCs w:val="24"/>
              </w:rPr>
            </w:pPr>
            <w:r>
              <w:rPr>
                <w:bCs/>
                <w:szCs w:val="24"/>
              </w:rPr>
              <w:t>[6101.SARM]</w:t>
            </w:r>
          </w:p>
        </w:tc>
      </w:tr>
      <w:tr w:rsidR="00516CBA" w:rsidRPr="00D81A04" w14:paraId="233C8EB5" w14:textId="77777777" w:rsidTr="00D27B05">
        <w:tc>
          <w:tcPr>
            <w:tcW w:w="1566" w:type="dxa"/>
            <w:shd w:val="clear" w:color="auto" w:fill="auto"/>
          </w:tcPr>
          <w:p w14:paraId="1C044F95" w14:textId="77777777" w:rsidR="00516CBA" w:rsidRPr="00D81A04" w:rsidRDefault="00516CBA" w:rsidP="00DB0E1C">
            <w:pPr>
              <w:ind w:right="144"/>
              <w:rPr>
                <w:bCs/>
                <w:szCs w:val="24"/>
              </w:rPr>
            </w:pPr>
            <w:r w:rsidRPr="00D81A04">
              <w:rPr>
                <w:bCs/>
                <w:szCs w:val="24"/>
              </w:rPr>
              <w:t>Schedule 2</w:t>
            </w:r>
          </w:p>
        </w:tc>
        <w:tc>
          <w:tcPr>
            <w:tcW w:w="5562" w:type="dxa"/>
            <w:shd w:val="clear" w:color="auto" w:fill="auto"/>
          </w:tcPr>
          <w:p w14:paraId="6C6DCFCF" w14:textId="77777777" w:rsidR="00516CBA" w:rsidRPr="00D81A04" w:rsidRDefault="00516CBA" w:rsidP="00DB0E1C">
            <w:pPr>
              <w:ind w:right="144"/>
              <w:jc w:val="left"/>
              <w:rPr>
                <w:bCs/>
                <w:szCs w:val="24"/>
              </w:rPr>
            </w:pPr>
            <w:r w:rsidRPr="00D81A04">
              <w:rPr>
                <w:bCs/>
                <w:szCs w:val="24"/>
              </w:rPr>
              <w:t>Summary of Loan Terms (required)</w:t>
            </w:r>
          </w:p>
        </w:tc>
        <w:tc>
          <w:tcPr>
            <w:tcW w:w="2178" w:type="dxa"/>
            <w:shd w:val="clear" w:color="auto" w:fill="auto"/>
          </w:tcPr>
          <w:p w14:paraId="4DE15370" w14:textId="77777777" w:rsidR="00873368" w:rsidRDefault="00516CBA" w:rsidP="009A68C4">
            <w:pPr>
              <w:ind w:right="144"/>
              <w:jc w:val="left"/>
              <w:rPr>
                <w:bCs/>
                <w:szCs w:val="24"/>
              </w:rPr>
            </w:pPr>
            <w:r w:rsidRPr="00D81A04">
              <w:rPr>
                <w:bCs/>
                <w:szCs w:val="24"/>
              </w:rPr>
              <w:t>Form</w:t>
            </w:r>
          </w:p>
          <w:p w14:paraId="5B7D9F6D" w14:textId="46814478" w:rsidR="00516CBA" w:rsidRDefault="00873368" w:rsidP="009A68C4">
            <w:pPr>
              <w:ind w:right="144"/>
              <w:jc w:val="left"/>
              <w:rPr>
                <w:bCs/>
                <w:szCs w:val="24"/>
              </w:rPr>
            </w:pPr>
            <w:r>
              <w:rPr>
                <w:bCs/>
                <w:szCs w:val="24"/>
              </w:rPr>
              <w:t>[6102.ARM 5/5]</w:t>
            </w:r>
          </w:p>
          <w:p w14:paraId="0D2035D7" w14:textId="0B9E68B0" w:rsidR="00873368" w:rsidRDefault="00873368" w:rsidP="009A68C4">
            <w:pPr>
              <w:ind w:right="144"/>
              <w:jc w:val="left"/>
              <w:rPr>
                <w:bCs/>
                <w:szCs w:val="24"/>
              </w:rPr>
            </w:pPr>
            <w:r>
              <w:rPr>
                <w:bCs/>
                <w:szCs w:val="24"/>
              </w:rPr>
              <w:t>[61</w:t>
            </w:r>
            <w:r w:rsidR="0060442A">
              <w:rPr>
                <w:bCs/>
                <w:szCs w:val="24"/>
              </w:rPr>
              <w:t>0</w:t>
            </w:r>
            <w:r>
              <w:rPr>
                <w:bCs/>
                <w:szCs w:val="24"/>
              </w:rPr>
              <w:t>2.ARM 7/6]</w:t>
            </w:r>
          </w:p>
          <w:p w14:paraId="2658C22D" w14:textId="2611E9D6" w:rsidR="00873368" w:rsidRDefault="00873368" w:rsidP="009A68C4">
            <w:pPr>
              <w:ind w:right="144"/>
              <w:jc w:val="left"/>
              <w:rPr>
                <w:bCs/>
                <w:szCs w:val="24"/>
              </w:rPr>
            </w:pPr>
            <w:r>
              <w:rPr>
                <w:bCs/>
                <w:szCs w:val="24"/>
              </w:rPr>
              <w:t>[6102.FR]</w:t>
            </w:r>
          </w:p>
          <w:p w14:paraId="1C8AA247" w14:textId="61A94A2F" w:rsidR="00D27B05" w:rsidRDefault="00D27B05" w:rsidP="009A68C4">
            <w:pPr>
              <w:ind w:right="144"/>
              <w:jc w:val="left"/>
              <w:rPr>
                <w:bCs/>
                <w:szCs w:val="24"/>
              </w:rPr>
            </w:pPr>
            <w:r>
              <w:rPr>
                <w:bCs/>
                <w:szCs w:val="24"/>
              </w:rPr>
              <w:t>[6102.HYARM]</w:t>
            </w:r>
          </w:p>
          <w:p w14:paraId="4BCA1961" w14:textId="2AF63EC8" w:rsidR="00873368" w:rsidRPr="00D81A04" w:rsidRDefault="00873368" w:rsidP="00873368">
            <w:pPr>
              <w:ind w:right="144"/>
              <w:jc w:val="left"/>
              <w:rPr>
                <w:bCs/>
                <w:szCs w:val="24"/>
              </w:rPr>
            </w:pPr>
            <w:r>
              <w:rPr>
                <w:bCs/>
                <w:szCs w:val="24"/>
              </w:rPr>
              <w:t>[6102.SARM]</w:t>
            </w:r>
          </w:p>
        </w:tc>
      </w:tr>
      <w:tr w:rsidR="00516CBA" w:rsidRPr="00D81A04" w14:paraId="77407476" w14:textId="77777777" w:rsidTr="00D27B05">
        <w:tc>
          <w:tcPr>
            <w:tcW w:w="1566" w:type="dxa"/>
            <w:shd w:val="clear" w:color="auto" w:fill="auto"/>
          </w:tcPr>
          <w:p w14:paraId="653B81E1" w14:textId="77777777" w:rsidR="00516CBA" w:rsidRPr="00D81A04" w:rsidRDefault="00516CBA" w:rsidP="00DB0E1C">
            <w:pPr>
              <w:ind w:right="144"/>
              <w:rPr>
                <w:bCs/>
                <w:szCs w:val="24"/>
              </w:rPr>
            </w:pPr>
            <w:r w:rsidRPr="00D81A04">
              <w:rPr>
                <w:bCs/>
                <w:szCs w:val="24"/>
              </w:rPr>
              <w:t>Schedule 3</w:t>
            </w:r>
          </w:p>
        </w:tc>
        <w:tc>
          <w:tcPr>
            <w:tcW w:w="5562" w:type="dxa"/>
            <w:shd w:val="clear" w:color="auto" w:fill="auto"/>
          </w:tcPr>
          <w:p w14:paraId="36F2838F" w14:textId="77777777" w:rsidR="00516CBA" w:rsidRPr="00D81A04" w:rsidRDefault="00516CBA" w:rsidP="00DB0E1C">
            <w:pPr>
              <w:ind w:right="144"/>
              <w:jc w:val="left"/>
              <w:rPr>
                <w:bCs/>
                <w:szCs w:val="24"/>
              </w:rPr>
            </w:pPr>
            <w:r w:rsidRPr="00D81A04">
              <w:rPr>
                <w:bCs/>
                <w:szCs w:val="24"/>
              </w:rPr>
              <w:t>Schedule of Interest Rate Type Provisions (required)</w:t>
            </w:r>
          </w:p>
        </w:tc>
        <w:tc>
          <w:tcPr>
            <w:tcW w:w="2178" w:type="dxa"/>
            <w:shd w:val="clear" w:color="auto" w:fill="auto"/>
          </w:tcPr>
          <w:p w14:paraId="544DA037" w14:textId="41084D79" w:rsidR="00516CBA" w:rsidRDefault="00516CBA" w:rsidP="009A68C4">
            <w:pPr>
              <w:ind w:right="144"/>
              <w:jc w:val="left"/>
              <w:rPr>
                <w:bCs/>
                <w:szCs w:val="24"/>
              </w:rPr>
            </w:pPr>
            <w:r w:rsidRPr="00D81A04">
              <w:rPr>
                <w:bCs/>
                <w:szCs w:val="24"/>
              </w:rPr>
              <w:t>Form</w:t>
            </w:r>
          </w:p>
          <w:p w14:paraId="57F522A6" w14:textId="7B64650C" w:rsidR="00873368" w:rsidRDefault="00873368" w:rsidP="009A68C4">
            <w:pPr>
              <w:ind w:right="144"/>
              <w:jc w:val="left"/>
              <w:rPr>
                <w:bCs/>
                <w:szCs w:val="24"/>
              </w:rPr>
            </w:pPr>
            <w:r>
              <w:rPr>
                <w:bCs/>
                <w:szCs w:val="24"/>
              </w:rPr>
              <w:t>[6103.ARM 5/5]</w:t>
            </w:r>
          </w:p>
          <w:p w14:paraId="11AF9897" w14:textId="77777777" w:rsidR="00873368" w:rsidRDefault="00873368" w:rsidP="009A68C4">
            <w:pPr>
              <w:ind w:right="144"/>
              <w:jc w:val="left"/>
              <w:rPr>
                <w:bCs/>
                <w:szCs w:val="24"/>
              </w:rPr>
            </w:pPr>
            <w:r>
              <w:rPr>
                <w:bCs/>
                <w:szCs w:val="24"/>
              </w:rPr>
              <w:t>[6103.ARM 7/6]</w:t>
            </w:r>
          </w:p>
          <w:p w14:paraId="62673FF6" w14:textId="77777777" w:rsidR="00873368" w:rsidRDefault="00873368" w:rsidP="009A68C4">
            <w:pPr>
              <w:ind w:right="144"/>
              <w:jc w:val="left"/>
              <w:rPr>
                <w:bCs/>
                <w:szCs w:val="24"/>
              </w:rPr>
            </w:pPr>
            <w:r>
              <w:rPr>
                <w:bCs/>
                <w:szCs w:val="24"/>
              </w:rPr>
              <w:t>[6103.FR]</w:t>
            </w:r>
          </w:p>
          <w:p w14:paraId="3F42C151" w14:textId="40894DE0" w:rsidR="005A3DF5" w:rsidRDefault="005A3DF5" w:rsidP="009A68C4">
            <w:pPr>
              <w:ind w:right="144"/>
              <w:jc w:val="left"/>
              <w:rPr>
                <w:bCs/>
                <w:szCs w:val="24"/>
              </w:rPr>
            </w:pPr>
            <w:r>
              <w:rPr>
                <w:bCs/>
                <w:szCs w:val="24"/>
              </w:rPr>
              <w:t>[6103.HYARM]</w:t>
            </w:r>
          </w:p>
          <w:p w14:paraId="10ADD13B" w14:textId="541D0FE0" w:rsidR="00873368" w:rsidRPr="00D81A04" w:rsidRDefault="00873368" w:rsidP="009A68C4">
            <w:pPr>
              <w:ind w:right="144"/>
              <w:jc w:val="left"/>
              <w:rPr>
                <w:bCs/>
                <w:szCs w:val="24"/>
              </w:rPr>
            </w:pPr>
            <w:r>
              <w:rPr>
                <w:bCs/>
                <w:szCs w:val="24"/>
              </w:rPr>
              <w:t>[6103.SARM]</w:t>
            </w:r>
          </w:p>
        </w:tc>
      </w:tr>
      <w:tr w:rsidR="00516CBA" w:rsidRPr="00D81A04" w14:paraId="04F11FD2" w14:textId="77777777" w:rsidTr="00D27B05">
        <w:tc>
          <w:tcPr>
            <w:tcW w:w="1566" w:type="dxa"/>
            <w:shd w:val="clear" w:color="auto" w:fill="auto"/>
          </w:tcPr>
          <w:p w14:paraId="7EC0BD43" w14:textId="77777777" w:rsidR="00516CBA" w:rsidRPr="00D81A04" w:rsidRDefault="00516CBA" w:rsidP="00DB0E1C">
            <w:pPr>
              <w:ind w:right="144"/>
              <w:rPr>
                <w:bCs/>
                <w:szCs w:val="24"/>
              </w:rPr>
            </w:pPr>
            <w:r w:rsidRPr="00D81A04">
              <w:rPr>
                <w:bCs/>
                <w:szCs w:val="24"/>
              </w:rPr>
              <w:t>Schedule 4</w:t>
            </w:r>
          </w:p>
        </w:tc>
        <w:tc>
          <w:tcPr>
            <w:tcW w:w="5562" w:type="dxa"/>
            <w:shd w:val="clear" w:color="auto" w:fill="auto"/>
          </w:tcPr>
          <w:p w14:paraId="4329B0D8" w14:textId="77777777" w:rsidR="00516CBA" w:rsidRPr="00D81A04" w:rsidRDefault="00516CBA" w:rsidP="00DB0E1C">
            <w:pPr>
              <w:ind w:right="144"/>
              <w:jc w:val="left"/>
              <w:rPr>
                <w:bCs/>
                <w:szCs w:val="24"/>
              </w:rPr>
            </w:pPr>
            <w:r w:rsidRPr="00D81A04">
              <w:rPr>
                <w:bCs/>
                <w:szCs w:val="24"/>
              </w:rPr>
              <w:t>Prepayment Premium Schedule (required)</w:t>
            </w:r>
          </w:p>
        </w:tc>
        <w:tc>
          <w:tcPr>
            <w:tcW w:w="2178" w:type="dxa"/>
            <w:shd w:val="clear" w:color="auto" w:fill="auto"/>
          </w:tcPr>
          <w:p w14:paraId="317231E6" w14:textId="4D30839C" w:rsidR="00516CBA" w:rsidRPr="00D81A04" w:rsidRDefault="00516CBA" w:rsidP="009A68C4">
            <w:pPr>
              <w:ind w:right="144"/>
              <w:jc w:val="left"/>
              <w:rPr>
                <w:bCs/>
                <w:szCs w:val="24"/>
              </w:rPr>
            </w:pPr>
            <w:r w:rsidRPr="00D81A04">
              <w:rPr>
                <w:bCs/>
                <w:szCs w:val="24"/>
              </w:rPr>
              <w:t xml:space="preserve">Form </w:t>
            </w:r>
            <w:r w:rsidR="00D27B05">
              <w:rPr>
                <w:bCs/>
                <w:szCs w:val="24"/>
              </w:rPr>
              <w:t>[</w:t>
            </w:r>
            <w:r w:rsidRPr="00D81A04">
              <w:rPr>
                <w:bCs/>
                <w:szCs w:val="24"/>
              </w:rPr>
              <w:t>_________</w:t>
            </w:r>
            <w:r w:rsidR="00D27B05">
              <w:rPr>
                <w:bCs/>
                <w:szCs w:val="24"/>
              </w:rPr>
              <w:t>]</w:t>
            </w:r>
          </w:p>
        </w:tc>
      </w:tr>
      <w:tr w:rsidR="00516CBA" w:rsidRPr="00D81A04" w14:paraId="2178BE2B" w14:textId="77777777" w:rsidTr="00D27B05">
        <w:tc>
          <w:tcPr>
            <w:tcW w:w="1566" w:type="dxa"/>
            <w:shd w:val="clear" w:color="auto" w:fill="auto"/>
          </w:tcPr>
          <w:p w14:paraId="315E77E8" w14:textId="77777777" w:rsidR="00516CBA" w:rsidRPr="00D81A04" w:rsidRDefault="00516CBA" w:rsidP="00DB0E1C">
            <w:pPr>
              <w:ind w:right="144"/>
              <w:rPr>
                <w:bCs/>
                <w:szCs w:val="24"/>
              </w:rPr>
            </w:pPr>
            <w:r w:rsidRPr="00D81A04">
              <w:rPr>
                <w:bCs/>
                <w:szCs w:val="24"/>
              </w:rPr>
              <w:t>Schedule 5</w:t>
            </w:r>
          </w:p>
        </w:tc>
        <w:tc>
          <w:tcPr>
            <w:tcW w:w="5562" w:type="dxa"/>
            <w:shd w:val="clear" w:color="auto" w:fill="auto"/>
          </w:tcPr>
          <w:p w14:paraId="102AD71A" w14:textId="77777777" w:rsidR="00516CBA" w:rsidRPr="00D81A04" w:rsidRDefault="00516CBA" w:rsidP="00DB0E1C">
            <w:pPr>
              <w:ind w:right="144"/>
              <w:jc w:val="left"/>
              <w:rPr>
                <w:bCs/>
                <w:szCs w:val="24"/>
              </w:rPr>
            </w:pPr>
            <w:r w:rsidRPr="00D81A04">
              <w:rPr>
                <w:bCs/>
                <w:szCs w:val="24"/>
              </w:rPr>
              <w:t>Required Replacement Schedule (required)</w:t>
            </w:r>
          </w:p>
        </w:tc>
        <w:tc>
          <w:tcPr>
            <w:tcW w:w="2178" w:type="dxa"/>
            <w:shd w:val="clear" w:color="auto" w:fill="auto"/>
          </w:tcPr>
          <w:p w14:paraId="568AAF6D" w14:textId="77777777" w:rsidR="00516CBA" w:rsidRPr="00D81A04" w:rsidRDefault="00516CBA" w:rsidP="009A68C4">
            <w:pPr>
              <w:ind w:right="144"/>
              <w:jc w:val="left"/>
              <w:rPr>
                <w:bCs/>
                <w:szCs w:val="24"/>
              </w:rPr>
            </w:pPr>
          </w:p>
        </w:tc>
      </w:tr>
      <w:tr w:rsidR="00516CBA" w:rsidRPr="00D81A04" w14:paraId="1656282E" w14:textId="77777777" w:rsidTr="00D27B05">
        <w:tc>
          <w:tcPr>
            <w:tcW w:w="1566" w:type="dxa"/>
            <w:shd w:val="clear" w:color="auto" w:fill="auto"/>
          </w:tcPr>
          <w:p w14:paraId="30243BBB" w14:textId="77777777" w:rsidR="00516CBA" w:rsidRPr="00D81A04" w:rsidRDefault="00516CBA" w:rsidP="00DB0E1C">
            <w:pPr>
              <w:ind w:right="144"/>
              <w:rPr>
                <w:bCs/>
                <w:szCs w:val="24"/>
              </w:rPr>
            </w:pPr>
            <w:r w:rsidRPr="00D81A04">
              <w:rPr>
                <w:bCs/>
                <w:szCs w:val="24"/>
              </w:rPr>
              <w:t>Schedule 6</w:t>
            </w:r>
          </w:p>
        </w:tc>
        <w:tc>
          <w:tcPr>
            <w:tcW w:w="5562" w:type="dxa"/>
            <w:shd w:val="clear" w:color="auto" w:fill="auto"/>
          </w:tcPr>
          <w:p w14:paraId="7914530A" w14:textId="77777777" w:rsidR="00516CBA" w:rsidRPr="00D81A04" w:rsidRDefault="00516CBA" w:rsidP="00DB0E1C">
            <w:pPr>
              <w:ind w:right="144"/>
              <w:jc w:val="left"/>
              <w:rPr>
                <w:bCs/>
                <w:szCs w:val="24"/>
              </w:rPr>
            </w:pPr>
            <w:r w:rsidRPr="00D81A04">
              <w:rPr>
                <w:bCs/>
                <w:szCs w:val="24"/>
              </w:rPr>
              <w:t>Required Repair Schedule (required)</w:t>
            </w:r>
          </w:p>
        </w:tc>
        <w:tc>
          <w:tcPr>
            <w:tcW w:w="2178" w:type="dxa"/>
            <w:shd w:val="clear" w:color="auto" w:fill="auto"/>
          </w:tcPr>
          <w:p w14:paraId="1BC2AC3C" w14:textId="77777777" w:rsidR="00516CBA" w:rsidRPr="00D81A04" w:rsidRDefault="00516CBA" w:rsidP="009A68C4">
            <w:pPr>
              <w:ind w:right="144"/>
              <w:jc w:val="left"/>
              <w:rPr>
                <w:bCs/>
                <w:szCs w:val="24"/>
              </w:rPr>
            </w:pPr>
          </w:p>
        </w:tc>
      </w:tr>
      <w:tr w:rsidR="00516CBA" w:rsidRPr="00D81A04" w14:paraId="21ED50C2" w14:textId="77777777" w:rsidTr="00D27B05">
        <w:tc>
          <w:tcPr>
            <w:tcW w:w="1566" w:type="dxa"/>
            <w:shd w:val="clear" w:color="auto" w:fill="auto"/>
          </w:tcPr>
          <w:p w14:paraId="025030E6" w14:textId="77777777" w:rsidR="00516CBA" w:rsidRPr="00D81A04" w:rsidRDefault="00516CBA" w:rsidP="00DB0E1C">
            <w:pPr>
              <w:ind w:right="144"/>
              <w:rPr>
                <w:bCs/>
                <w:szCs w:val="24"/>
              </w:rPr>
            </w:pPr>
            <w:r w:rsidRPr="00D81A04">
              <w:rPr>
                <w:bCs/>
                <w:szCs w:val="24"/>
              </w:rPr>
              <w:t>Schedule 7</w:t>
            </w:r>
          </w:p>
        </w:tc>
        <w:tc>
          <w:tcPr>
            <w:tcW w:w="5562" w:type="dxa"/>
            <w:shd w:val="clear" w:color="auto" w:fill="auto"/>
          </w:tcPr>
          <w:p w14:paraId="5970A645" w14:textId="77777777" w:rsidR="00516CBA" w:rsidRPr="00D81A04" w:rsidRDefault="00516CBA" w:rsidP="00DB0E1C">
            <w:pPr>
              <w:ind w:right="144"/>
              <w:jc w:val="left"/>
              <w:rPr>
                <w:bCs/>
                <w:szCs w:val="24"/>
              </w:rPr>
            </w:pPr>
            <w:r w:rsidRPr="00D81A04">
              <w:rPr>
                <w:bCs/>
                <w:szCs w:val="24"/>
              </w:rPr>
              <w:t>Exceptions to Representations and Warranties Schedule (required)</w:t>
            </w:r>
          </w:p>
        </w:tc>
        <w:tc>
          <w:tcPr>
            <w:tcW w:w="2178" w:type="dxa"/>
            <w:shd w:val="clear" w:color="auto" w:fill="auto"/>
          </w:tcPr>
          <w:p w14:paraId="51A7802E" w14:textId="77777777" w:rsidR="00516CBA" w:rsidRPr="00D81A04" w:rsidRDefault="00516CBA" w:rsidP="009A68C4">
            <w:pPr>
              <w:ind w:right="144"/>
              <w:jc w:val="left"/>
              <w:rPr>
                <w:bCs/>
                <w:szCs w:val="24"/>
              </w:rPr>
            </w:pPr>
          </w:p>
        </w:tc>
      </w:tr>
      <w:tr w:rsidR="00516CBA" w:rsidRPr="00D81A04" w14:paraId="61FB897A" w14:textId="77777777" w:rsidTr="00D27B05">
        <w:tc>
          <w:tcPr>
            <w:tcW w:w="1566" w:type="dxa"/>
            <w:shd w:val="clear" w:color="auto" w:fill="auto"/>
          </w:tcPr>
          <w:p w14:paraId="283FF978" w14:textId="77777777" w:rsidR="00516CBA" w:rsidRPr="00D81A04" w:rsidRDefault="00516CBA" w:rsidP="00DB0E1C">
            <w:pPr>
              <w:ind w:right="144"/>
              <w:rPr>
                <w:bCs/>
                <w:szCs w:val="24"/>
              </w:rPr>
            </w:pPr>
            <w:r w:rsidRPr="00D81A04">
              <w:rPr>
                <w:bCs/>
                <w:szCs w:val="24"/>
              </w:rPr>
              <w:t>Schedule 8</w:t>
            </w:r>
          </w:p>
        </w:tc>
        <w:tc>
          <w:tcPr>
            <w:tcW w:w="5562" w:type="dxa"/>
            <w:shd w:val="clear" w:color="auto" w:fill="auto"/>
          </w:tcPr>
          <w:p w14:paraId="39524603" w14:textId="2322E7F5" w:rsidR="00516CBA" w:rsidRPr="00D81A04" w:rsidRDefault="00516CBA" w:rsidP="00DB0E1C">
            <w:pPr>
              <w:ind w:right="144"/>
              <w:jc w:val="left"/>
              <w:rPr>
                <w:bCs/>
                <w:szCs w:val="24"/>
              </w:rPr>
            </w:pPr>
            <w:r w:rsidRPr="00D81A04">
              <w:rPr>
                <w:bCs/>
                <w:szCs w:val="24"/>
              </w:rPr>
              <w:t>Ownership Interests Schedule</w:t>
            </w:r>
            <w:r w:rsidR="005A510C">
              <w:rPr>
                <w:bCs/>
                <w:szCs w:val="24"/>
              </w:rPr>
              <w:t xml:space="preserve"> (required)</w:t>
            </w:r>
          </w:p>
        </w:tc>
        <w:tc>
          <w:tcPr>
            <w:tcW w:w="2178" w:type="dxa"/>
            <w:shd w:val="clear" w:color="auto" w:fill="auto"/>
          </w:tcPr>
          <w:p w14:paraId="2454BDA1" w14:textId="77777777" w:rsidR="00516CBA" w:rsidRPr="00D81A04" w:rsidRDefault="00516CBA" w:rsidP="009A68C4">
            <w:pPr>
              <w:ind w:right="144"/>
              <w:jc w:val="left"/>
              <w:rPr>
                <w:bCs/>
                <w:szCs w:val="24"/>
              </w:rPr>
            </w:pPr>
          </w:p>
        </w:tc>
      </w:tr>
    </w:tbl>
    <w:p w14:paraId="248E8EFF" w14:textId="77777777" w:rsidR="00516CBA" w:rsidRPr="00D81A04" w:rsidRDefault="00516CBA" w:rsidP="00516CBA">
      <w:pPr>
        <w:spacing w:before="240"/>
        <w:ind w:left="144" w:right="144"/>
        <w:rPr>
          <w:b/>
          <w:szCs w:val="24"/>
          <w:u w:val="single"/>
        </w:rPr>
      </w:pPr>
      <w:r w:rsidRPr="00D81A04">
        <w:rPr>
          <w:b/>
          <w:szCs w:val="24"/>
          <w:u w:val="single"/>
        </w:rPr>
        <w:t>Exhibits</w:t>
      </w:r>
    </w:p>
    <w:tbl>
      <w:tblPr>
        <w:tblW w:w="0" w:type="auto"/>
        <w:tblInd w:w="144" w:type="dxa"/>
        <w:tblLook w:val="01E0" w:firstRow="1" w:lastRow="1" w:firstColumn="1" w:lastColumn="1" w:noHBand="0" w:noVBand="0"/>
      </w:tblPr>
      <w:tblGrid>
        <w:gridCol w:w="1563"/>
        <w:gridCol w:w="5593"/>
        <w:gridCol w:w="2060"/>
      </w:tblGrid>
      <w:tr w:rsidR="00516CBA" w:rsidRPr="00D81A04" w14:paraId="22637EF4" w14:textId="77777777" w:rsidTr="00DB0E1C">
        <w:tc>
          <w:tcPr>
            <w:tcW w:w="1584" w:type="dxa"/>
            <w:shd w:val="clear" w:color="auto" w:fill="auto"/>
          </w:tcPr>
          <w:p w14:paraId="0C108FED" w14:textId="77777777" w:rsidR="00516CBA" w:rsidRPr="00D81A04" w:rsidRDefault="00516CBA" w:rsidP="00DB0E1C">
            <w:pPr>
              <w:ind w:right="72"/>
              <w:rPr>
                <w:bCs/>
                <w:szCs w:val="24"/>
              </w:rPr>
            </w:pPr>
            <w:r w:rsidRPr="00D81A04">
              <w:rPr>
                <w:bCs/>
                <w:szCs w:val="24"/>
              </w:rPr>
              <w:t>[Exhibit ___</w:t>
            </w:r>
          </w:p>
        </w:tc>
        <w:tc>
          <w:tcPr>
            <w:tcW w:w="5760" w:type="dxa"/>
            <w:shd w:val="clear" w:color="auto" w:fill="auto"/>
          </w:tcPr>
          <w:p w14:paraId="726E2EEB" w14:textId="77777777" w:rsidR="00516CBA" w:rsidRPr="00D81A04" w:rsidRDefault="00516CBA" w:rsidP="00DB0E1C">
            <w:pPr>
              <w:ind w:right="144"/>
              <w:rPr>
                <w:bCs/>
                <w:szCs w:val="24"/>
              </w:rPr>
            </w:pPr>
            <w:r w:rsidRPr="00D81A04">
              <w:rPr>
                <w:bCs/>
                <w:szCs w:val="24"/>
              </w:rPr>
              <w:t>Modifications to Loan Agreement (if applicable)</w:t>
            </w:r>
          </w:p>
        </w:tc>
        <w:tc>
          <w:tcPr>
            <w:tcW w:w="2088" w:type="dxa"/>
            <w:shd w:val="clear" w:color="auto" w:fill="auto"/>
          </w:tcPr>
          <w:p w14:paraId="080AD394" w14:textId="77777777" w:rsidR="00516CBA" w:rsidRPr="00D81A04" w:rsidRDefault="00516CBA" w:rsidP="00DB0E1C">
            <w:pPr>
              <w:ind w:right="144"/>
              <w:rPr>
                <w:bCs/>
                <w:szCs w:val="24"/>
              </w:rPr>
            </w:pPr>
            <w:r w:rsidRPr="00D81A04">
              <w:rPr>
                <w:bCs/>
                <w:szCs w:val="24"/>
              </w:rPr>
              <w:t>Form ________]</w:t>
            </w:r>
          </w:p>
        </w:tc>
      </w:tr>
      <w:tr w:rsidR="00516CBA" w:rsidRPr="00D81A04" w14:paraId="5EB27BAB" w14:textId="77777777" w:rsidTr="00DB0E1C">
        <w:tc>
          <w:tcPr>
            <w:tcW w:w="7344" w:type="dxa"/>
            <w:gridSpan w:val="2"/>
            <w:shd w:val="clear" w:color="auto" w:fill="auto"/>
          </w:tcPr>
          <w:p w14:paraId="5E0A143B" w14:textId="77777777" w:rsidR="00516CBA" w:rsidRPr="00D81A04" w:rsidRDefault="00516CBA" w:rsidP="00DB0E1C">
            <w:pPr>
              <w:ind w:right="144"/>
              <w:rPr>
                <w:bCs/>
                <w:szCs w:val="24"/>
              </w:rPr>
            </w:pPr>
            <w:r w:rsidRPr="00D81A04">
              <w:rPr>
                <w:bCs/>
                <w:szCs w:val="24"/>
              </w:rPr>
              <w:t>[ADD EXHIBITS AS NECESSARY</w:t>
            </w:r>
          </w:p>
        </w:tc>
        <w:tc>
          <w:tcPr>
            <w:tcW w:w="2088" w:type="dxa"/>
            <w:shd w:val="clear" w:color="auto" w:fill="auto"/>
          </w:tcPr>
          <w:p w14:paraId="43B7011D" w14:textId="77777777" w:rsidR="00516CBA" w:rsidRPr="00D81A04" w:rsidRDefault="00516CBA" w:rsidP="00DB0E1C">
            <w:pPr>
              <w:ind w:right="144"/>
              <w:rPr>
                <w:bCs/>
                <w:szCs w:val="24"/>
              </w:rPr>
            </w:pPr>
            <w:r w:rsidRPr="00D81A04">
              <w:rPr>
                <w:bCs/>
                <w:szCs w:val="24"/>
              </w:rPr>
              <w:t>Form ________]</w:t>
            </w:r>
          </w:p>
        </w:tc>
      </w:tr>
    </w:tbl>
    <w:p w14:paraId="003F2990" w14:textId="77777777" w:rsidR="00516CBA" w:rsidRDefault="00516CBA" w:rsidP="00516CBA">
      <w:pPr>
        <w:spacing w:before="480" w:after="720"/>
        <w:rPr>
          <w:szCs w:val="24"/>
        </w:rPr>
        <w:sectPr w:rsidR="00516CBA" w:rsidSect="00A76B82">
          <w:footerReference w:type="default" r:id="rId28"/>
          <w:endnotePr>
            <w:numFmt w:val="decimal"/>
          </w:endnotePr>
          <w:pgSz w:w="12240" w:h="15840" w:code="1"/>
          <w:pgMar w:top="1440" w:right="1440" w:bottom="1440" w:left="1440" w:header="720" w:footer="720" w:gutter="0"/>
          <w:pgNumType w:start="1"/>
          <w:cols w:space="720"/>
          <w:noEndnote/>
        </w:sectPr>
      </w:pPr>
    </w:p>
    <w:p w14:paraId="122A3602" w14:textId="77777777" w:rsidR="00516CBA" w:rsidRDefault="00516CBA" w:rsidP="00516CBA">
      <w:pPr>
        <w:spacing w:before="480" w:after="720"/>
        <w:rPr>
          <w:b/>
        </w:rPr>
      </w:pPr>
      <w:r>
        <w:rPr>
          <w:szCs w:val="24"/>
        </w:rPr>
        <w:lastRenderedPageBreak/>
        <w:t xml:space="preserve">Borrower hereby acknowledges and agrees that the Schedules and Exhibits referenced above are hereby </w:t>
      </w:r>
      <w:r w:rsidRPr="00F87CB7">
        <w:t xml:space="preserve">incorporated fully into this </w:t>
      </w:r>
      <w:r>
        <w:t>Loan</w:t>
      </w:r>
      <w:r w:rsidRPr="00F87CB7">
        <w:t xml:space="preserve"> Agreement by this reference and each constitutes a substantive part of this </w:t>
      </w:r>
      <w:r>
        <w:t>Loan</w:t>
      </w:r>
      <w:r w:rsidRPr="00F87CB7">
        <w:t xml:space="preserve"> Agreement.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16CBA" w14:paraId="23910860" w14:textId="77777777" w:rsidTr="00DB0E1C">
        <w:tc>
          <w:tcPr>
            <w:tcW w:w="4675" w:type="dxa"/>
          </w:tcPr>
          <w:p w14:paraId="7866A325" w14:textId="77777777" w:rsidR="00516CBA" w:rsidRDefault="00516CBA" w:rsidP="00DB0E1C">
            <w:pPr>
              <w:tabs>
                <w:tab w:val="right" w:pos="7920"/>
              </w:tabs>
              <w:suppressAutoHyphens/>
              <w:spacing w:after="600"/>
              <w:ind w:left="720" w:right="720"/>
              <w:rPr>
                <w:b/>
              </w:rPr>
            </w:pPr>
          </w:p>
        </w:tc>
        <w:tc>
          <w:tcPr>
            <w:tcW w:w="4675" w:type="dxa"/>
            <w:hideMark/>
          </w:tcPr>
          <w:p w14:paraId="148DC866" w14:textId="77777777" w:rsidR="00516CBA" w:rsidRDefault="00516CBA" w:rsidP="00DB0E1C">
            <w:pPr>
              <w:tabs>
                <w:tab w:val="right" w:pos="8640"/>
              </w:tabs>
              <w:ind w:left="720"/>
              <w:rPr>
                <w:szCs w:val="24"/>
              </w:rPr>
            </w:pPr>
            <w:r>
              <w:rPr>
                <w:szCs w:val="24"/>
              </w:rPr>
              <w:t>____________________</w:t>
            </w:r>
          </w:p>
          <w:p w14:paraId="1E4DA3C9" w14:textId="77777777" w:rsidR="00516CBA" w:rsidRDefault="00516CBA" w:rsidP="00DB0E1C">
            <w:pPr>
              <w:tabs>
                <w:tab w:val="right" w:pos="7920"/>
              </w:tabs>
              <w:suppressAutoHyphens/>
              <w:spacing w:after="600"/>
              <w:ind w:left="720" w:right="720"/>
              <w:rPr>
                <w:b/>
              </w:rPr>
            </w:pPr>
            <w:r>
              <w:rPr>
                <w:szCs w:val="24"/>
              </w:rPr>
              <w:t>Borrower Initials</w:t>
            </w:r>
          </w:p>
        </w:tc>
      </w:tr>
    </w:tbl>
    <w:p w14:paraId="0DFB00C0" w14:textId="77777777" w:rsidR="00516CBA" w:rsidRPr="00F56FCB" w:rsidRDefault="00516CBA" w:rsidP="00516CBA">
      <w:pPr>
        <w:rPr>
          <w:szCs w:val="24"/>
        </w:rPr>
        <w:sectPr w:rsidR="00516CBA" w:rsidRPr="00F56FCB" w:rsidSect="00A76B82">
          <w:footerReference w:type="default" r:id="rId29"/>
          <w:endnotePr>
            <w:numFmt w:val="decimal"/>
          </w:endnotePr>
          <w:pgSz w:w="12240" w:h="15840" w:code="1"/>
          <w:pgMar w:top="1440" w:right="1440" w:bottom="1440" w:left="1440" w:header="720" w:footer="720" w:gutter="0"/>
          <w:pgNumType w:start="1"/>
          <w:cols w:space="720"/>
          <w:noEndnote/>
        </w:sectPr>
      </w:pPr>
    </w:p>
    <w:p w14:paraId="7158903A" w14:textId="77777777" w:rsidR="00516CBA" w:rsidRPr="00F56FCB" w:rsidRDefault="00516CBA" w:rsidP="00516CBA">
      <w:pPr>
        <w:jc w:val="center"/>
        <w:rPr>
          <w:b/>
          <w:szCs w:val="24"/>
        </w:rPr>
      </w:pPr>
      <w:r w:rsidRPr="00F56FCB">
        <w:rPr>
          <w:b/>
          <w:szCs w:val="24"/>
        </w:rPr>
        <w:lastRenderedPageBreak/>
        <w:t>SCHEDULE 1</w:t>
      </w:r>
    </w:p>
    <w:p w14:paraId="6DA1F009" w14:textId="77777777" w:rsidR="00516CBA" w:rsidRPr="00F56FCB" w:rsidRDefault="00516CBA" w:rsidP="00516CBA">
      <w:pPr>
        <w:spacing w:after="240"/>
        <w:ind w:left="144" w:right="144"/>
        <w:jc w:val="center"/>
        <w:rPr>
          <w:b/>
          <w:szCs w:val="24"/>
          <w:u w:val="single"/>
        </w:rPr>
      </w:pPr>
      <w:r>
        <w:rPr>
          <w:b/>
          <w:szCs w:val="24"/>
          <w:u w:val="single"/>
        </w:rPr>
        <w:t xml:space="preserve">TO </w:t>
      </w:r>
      <w:r w:rsidRPr="00F56FCB">
        <w:rPr>
          <w:b/>
          <w:szCs w:val="24"/>
          <w:u w:val="single"/>
        </w:rPr>
        <w:t>MULTIFAMILY LOAN AND SECURITY AGREEMENT</w:t>
      </w:r>
    </w:p>
    <w:p w14:paraId="788289EB" w14:textId="77777777" w:rsidR="00516CBA" w:rsidRPr="00F56FCB" w:rsidRDefault="00516CBA" w:rsidP="00516CBA">
      <w:pPr>
        <w:spacing w:after="240"/>
        <w:jc w:val="center"/>
        <w:rPr>
          <w:b/>
          <w:szCs w:val="24"/>
        </w:rPr>
      </w:pPr>
      <w:r w:rsidRPr="00F56FCB">
        <w:rPr>
          <w:b/>
          <w:szCs w:val="24"/>
        </w:rPr>
        <w:t>Definitions Schedule</w:t>
      </w:r>
    </w:p>
    <w:p w14:paraId="42F1F7EE" w14:textId="77777777" w:rsidR="00516CBA" w:rsidRPr="00F56FCB" w:rsidRDefault="00516CBA" w:rsidP="00516CBA">
      <w:pPr>
        <w:spacing w:after="240"/>
        <w:jc w:val="center"/>
        <w:rPr>
          <w:b/>
          <w:szCs w:val="24"/>
        </w:rPr>
      </w:pPr>
      <w:bookmarkStart w:id="1536" w:name="_Toc241480330"/>
      <w:r w:rsidRPr="00F56FCB">
        <w:rPr>
          <w:b/>
          <w:szCs w:val="24"/>
        </w:rPr>
        <w:t>[INSERT DEFINITIONS SCHEDULE 1 FOR APPLICABLE INTEREST RATE TYPE</w:t>
      </w:r>
      <w:bookmarkEnd w:id="1536"/>
      <w:r w:rsidRPr="00F56FCB">
        <w:rPr>
          <w:b/>
          <w:szCs w:val="24"/>
        </w:rPr>
        <w:t>]</w:t>
      </w:r>
    </w:p>
    <w:p w14:paraId="57C12D2B" w14:textId="77777777" w:rsidR="00516CBA" w:rsidRPr="00F56FCB" w:rsidRDefault="00516CBA" w:rsidP="00516CBA">
      <w:pPr>
        <w:rPr>
          <w:b/>
          <w:szCs w:val="24"/>
        </w:rPr>
      </w:pPr>
    </w:p>
    <w:p w14:paraId="28EE9DF1" w14:textId="77777777" w:rsidR="00516CBA" w:rsidRPr="00F56FCB" w:rsidRDefault="00516CBA" w:rsidP="00516CBA">
      <w:pPr>
        <w:jc w:val="center"/>
        <w:rPr>
          <w:b/>
          <w:szCs w:val="24"/>
        </w:rPr>
        <w:sectPr w:rsidR="00516CBA" w:rsidRPr="00F56FCB" w:rsidSect="00A76B82">
          <w:footerReference w:type="default" r:id="rId30"/>
          <w:endnotePr>
            <w:numFmt w:val="decimal"/>
          </w:endnotePr>
          <w:pgSz w:w="12240" w:h="15840" w:code="1"/>
          <w:pgMar w:top="1440" w:right="1440" w:bottom="1440" w:left="1440" w:header="720" w:footer="720" w:gutter="0"/>
          <w:pgNumType w:start="1"/>
          <w:cols w:space="720"/>
          <w:noEndnote/>
        </w:sectPr>
      </w:pPr>
    </w:p>
    <w:p w14:paraId="652DFFCA" w14:textId="77777777" w:rsidR="00516CBA" w:rsidRPr="00F56FCB" w:rsidRDefault="00516CBA" w:rsidP="00516CBA">
      <w:pPr>
        <w:jc w:val="center"/>
        <w:rPr>
          <w:b/>
          <w:szCs w:val="24"/>
        </w:rPr>
      </w:pPr>
      <w:r w:rsidRPr="00F56FCB">
        <w:rPr>
          <w:b/>
          <w:szCs w:val="24"/>
        </w:rPr>
        <w:lastRenderedPageBreak/>
        <w:t>SCHEDULE 2</w:t>
      </w:r>
    </w:p>
    <w:p w14:paraId="30BACF09" w14:textId="77777777" w:rsidR="00516CBA" w:rsidRPr="00F56FCB" w:rsidRDefault="00516CBA" w:rsidP="00516CBA">
      <w:pPr>
        <w:spacing w:after="240"/>
        <w:jc w:val="center"/>
        <w:rPr>
          <w:b/>
          <w:szCs w:val="24"/>
          <w:u w:val="single"/>
        </w:rPr>
      </w:pPr>
      <w:r>
        <w:rPr>
          <w:b/>
          <w:szCs w:val="24"/>
          <w:u w:val="single"/>
        </w:rPr>
        <w:t xml:space="preserve">TO </w:t>
      </w:r>
      <w:r w:rsidRPr="00F56FCB">
        <w:rPr>
          <w:b/>
          <w:szCs w:val="24"/>
          <w:u w:val="single"/>
        </w:rPr>
        <w:t>MULTIFAMILY LOAN AND SECURITY AGREEMENT</w:t>
      </w:r>
    </w:p>
    <w:p w14:paraId="09A56045" w14:textId="77777777" w:rsidR="00516CBA" w:rsidRPr="00F56FCB" w:rsidRDefault="00516CBA" w:rsidP="00516CBA">
      <w:pPr>
        <w:spacing w:after="240"/>
        <w:jc w:val="center"/>
        <w:rPr>
          <w:b/>
          <w:szCs w:val="24"/>
        </w:rPr>
      </w:pPr>
      <w:bookmarkStart w:id="1537" w:name="_Toc241480331"/>
      <w:bookmarkStart w:id="1538" w:name="_Toc263870071"/>
      <w:r w:rsidRPr="00F56FCB">
        <w:rPr>
          <w:b/>
          <w:szCs w:val="24"/>
        </w:rPr>
        <w:t>Summary of Loan Terms</w:t>
      </w:r>
      <w:bookmarkEnd w:id="1537"/>
      <w:bookmarkEnd w:id="1538"/>
    </w:p>
    <w:p w14:paraId="286ADBEF" w14:textId="77777777" w:rsidR="00516CBA" w:rsidRDefault="00516CBA" w:rsidP="00516CBA">
      <w:pPr>
        <w:spacing w:after="240"/>
        <w:jc w:val="center"/>
        <w:rPr>
          <w:b/>
          <w:szCs w:val="24"/>
        </w:rPr>
      </w:pPr>
      <w:bookmarkStart w:id="1539" w:name="_Toc241480332"/>
      <w:r w:rsidRPr="00F56FCB">
        <w:rPr>
          <w:b/>
          <w:szCs w:val="24"/>
        </w:rPr>
        <w:t>[INSERT SUMMARY OF LOAN TERMS SCHEDULE 2 FOR APPLICABLE INTEREST RATE TYPE]</w:t>
      </w:r>
      <w:bookmarkEnd w:id="1539"/>
    </w:p>
    <w:p w14:paraId="26842163" w14:textId="77777777" w:rsidR="00516CBA" w:rsidRDefault="00516CBA" w:rsidP="00516CBA">
      <w:pPr>
        <w:spacing w:after="240"/>
        <w:rPr>
          <w:b/>
          <w:szCs w:val="24"/>
        </w:rPr>
      </w:pPr>
    </w:p>
    <w:p w14:paraId="3601AA55" w14:textId="77777777" w:rsidR="00516CBA" w:rsidRPr="00E54989" w:rsidRDefault="00516CBA" w:rsidP="00516CBA">
      <w:pPr>
        <w:spacing w:after="240"/>
        <w:rPr>
          <w:b/>
          <w:szCs w:val="24"/>
        </w:rPr>
        <w:sectPr w:rsidR="00516CBA" w:rsidRPr="00E54989" w:rsidSect="00A76B82">
          <w:headerReference w:type="default" r:id="rId31"/>
          <w:footerReference w:type="default" r:id="rId32"/>
          <w:pgSz w:w="12240" w:h="15840" w:code="1"/>
          <w:pgMar w:top="1440" w:right="1440" w:bottom="1440" w:left="1440" w:header="720" w:footer="720" w:gutter="0"/>
          <w:pgNumType w:start="1"/>
          <w:cols w:space="720"/>
          <w:docGrid w:linePitch="360"/>
        </w:sectPr>
      </w:pPr>
    </w:p>
    <w:p w14:paraId="78F050C6" w14:textId="77777777" w:rsidR="00516CBA" w:rsidRPr="00F56FCB" w:rsidRDefault="00516CBA" w:rsidP="00516CBA">
      <w:pPr>
        <w:jc w:val="center"/>
        <w:rPr>
          <w:b/>
          <w:szCs w:val="24"/>
        </w:rPr>
      </w:pPr>
      <w:bookmarkStart w:id="1540" w:name="_Toc263870072"/>
      <w:r w:rsidRPr="00F56FCB">
        <w:rPr>
          <w:b/>
          <w:szCs w:val="24"/>
        </w:rPr>
        <w:lastRenderedPageBreak/>
        <w:t>SCHEDULE 3</w:t>
      </w:r>
      <w:bookmarkEnd w:id="1540"/>
    </w:p>
    <w:p w14:paraId="3657AA3A" w14:textId="77777777" w:rsidR="00516CBA" w:rsidRPr="00F56FCB" w:rsidRDefault="00516CBA" w:rsidP="00516CBA">
      <w:pPr>
        <w:spacing w:after="240"/>
        <w:jc w:val="center"/>
        <w:rPr>
          <w:b/>
          <w:szCs w:val="24"/>
          <w:u w:val="single"/>
        </w:rPr>
      </w:pPr>
      <w:r>
        <w:rPr>
          <w:b/>
          <w:szCs w:val="24"/>
          <w:u w:val="single"/>
        </w:rPr>
        <w:t xml:space="preserve">TO </w:t>
      </w:r>
      <w:r w:rsidRPr="00F56FCB">
        <w:rPr>
          <w:b/>
          <w:szCs w:val="24"/>
          <w:u w:val="single"/>
        </w:rPr>
        <w:t>MULTIFAMILY LOAN AND SECURITY AGREEMENT</w:t>
      </w:r>
    </w:p>
    <w:p w14:paraId="5C2A34EE" w14:textId="77777777" w:rsidR="00516CBA" w:rsidRPr="00F56FCB" w:rsidRDefault="00516CBA" w:rsidP="00516CBA">
      <w:pPr>
        <w:spacing w:after="240"/>
        <w:jc w:val="center"/>
        <w:rPr>
          <w:b/>
          <w:szCs w:val="24"/>
        </w:rPr>
      </w:pPr>
      <w:bookmarkStart w:id="1541" w:name="_Toc241480333"/>
      <w:r w:rsidRPr="00F56FCB">
        <w:rPr>
          <w:b/>
          <w:szCs w:val="24"/>
        </w:rPr>
        <w:t>Schedule of Interest Rate Type</w:t>
      </w:r>
      <w:bookmarkEnd w:id="1541"/>
      <w:r w:rsidRPr="00F56FCB">
        <w:rPr>
          <w:b/>
          <w:szCs w:val="24"/>
        </w:rPr>
        <w:t xml:space="preserve"> Provisions</w:t>
      </w:r>
    </w:p>
    <w:p w14:paraId="5A3D81B3" w14:textId="77777777" w:rsidR="00516CBA" w:rsidRPr="00F56FCB" w:rsidRDefault="00516CBA" w:rsidP="00516CBA">
      <w:pPr>
        <w:spacing w:after="240"/>
        <w:jc w:val="center"/>
        <w:rPr>
          <w:b/>
          <w:szCs w:val="24"/>
        </w:rPr>
      </w:pPr>
      <w:bookmarkStart w:id="1542" w:name="_Toc241480334"/>
      <w:r w:rsidRPr="00F56FCB">
        <w:rPr>
          <w:b/>
          <w:szCs w:val="24"/>
        </w:rPr>
        <w:t>[INSERT SCHEDULE 3 PROVISIONS FOR APPLICABLE INTEREST RATE TYPE]</w:t>
      </w:r>
      <w:bookmarkEnd w:id="1542"/>
    </w:p>
    <w:p w14:paraId="04A597CF" w14:textId="77777777" w:rsidR="00516CBA" w:rsidRPr="00F56FCB" w:rsidRDefault="00516CBA" w:rsidP="00516CBA">
      <w:pPr>
        <w:spacing w:after="240"/>
        <w:rPr>
          <w:szCs w:val="24"/>
        </w:rPr>
      </w:pPr>
    </w:p>
    <w:p w14:paraId="5FBD8344" w14:textId="77777777" w:rsidR="00516CBA" w:rsidRPr="00F56FCB" w:rsidRDefault="00516CBA" w:rsidP="00516CBA">
      <w:pPr>
        <w:spacing w:after="240"/>
        <w:rPr>
          <w:szCs w:val="24"/>
        </w:rPr>
        <w:sectPr w:rsidR="00516CBA" w:rsidRPr="00F56FCB" w:rsidSect="00A76B82">
          <w:footerReference w:type="default" r:id="rId33"/>
          <w:pgSz w:w="12240" w:h="15840" w:code="1"/>
          <w:pgMar w:top="1440" w:right="1440" w:bottom="1440" w:left="1440" w:header="720" w:footer="720" w:gutter="0"/>
          <w:pgNumType w:start="1"/>
          <w:cols w:space="720"/>
          <w:docGrid w:linePitch="360"/>
        </w:sectPr>
      </w:pPr>
    </w:p>
    <w:p w14:paraId="0461A1D9" w14:textId="77777777" w:rsidR="00516CBA" w:rsidRPr="00F56FCB" w:rsidRDefault="00516CBA" w:rsidP="00516CBA">
      <w:pPr>
        <w:jc w:val="center"/>
        <w:rPr>
          <w:b/>
          <w:szCs w:val="24"/>
        </w:rPr>
      </w:pPr>
      <w:bookmarkStart w:id="1543" w:name="_Toc263870074"/>
      <w:r w:rsidRPr="00F56FCB">
        <w:rPr>
          <w:b/>
          <w:szCs w:val="24"/>
        </w:rPr>
        <w:lastRenderedPageBreak/>
        <w:t>SCHEDULE 4</w:t>
      </w:r>
      <w:bookmarkEnd w:id="1543"/>
    </w:p>
    <w:p w14:paraId="308AA2A7" w14:textId="77777777" w:rsidR="00516CBA" w:rsidRPr="00F56FCB" w:rsidRDefault="00516CBA" w:rsidP="00516CBA">
      <w:pPr>
        <w:spacing w:after="240"/>
        <w:jc w:val="center"/>
        <w:rPr>
          <w:b/>
          <w:szCs w:val="24"/>
          <w:u w:val="single"/>
        </w:rPr>
      </w:pPr>
      <w:r>
        <w:rPr>
          <w:b/>
          <w:szCs w:val="24"/>
          <w:u w:val="single"/>
        </w:rPr>
        <w:t xml:space="preserve">TO </w:t>
      </w:r>
      <w:r w:rsidRPr="00F56FCB">
        <w:rPr>
          <w:b/>
          <w:szCs w:val="24"/>
          <w:u w:val="single"/>
        </w:rPr>
        <w:t>MULTIFAMILY LOAN AND SECURITY AGREEMENT</w:t>
      </w:r>
    </w:p>
    <w:p w14:paraId="518EA993" w14:textId="77777777" w:rsidR="00516CBA" w:rsidRPr="00F56FCB" w:rsidRDefault="00516CBA" w:rsidP="00516CBA">
      <w:pPr>
        <w:spacing w:after="240"/>
        <w:jc w:val="center"/>
        <w:rPr>
          <w:b/>
          <w:szCs w:val="24"/>
        </w:rPr>
      </w:pPr>
      <w:bookmarkStart w:id="1544" w:name="_Toc241480336"/>
      <w:bookmarkStart w:id="1545" w:name="_Toc263870076"/>
      <w:r w:rsidRPr="00F56FCB">
        <w:rPr>
          <w:b/>
          <w:szCs w:val="24"/>
        </w:rPr>
        <w:t>Prepayment Premium</w:t>
      </w:r>
      <w:bookmarkEnd w:id="1544"/>
      <w:bookmarkEnd w:id="1545"/>
      <w:r w:rsidRPr="00F56FCB">
        <w:rPr>
          <w:b/>
          <w:szCs w:val="24"/>
        </w:rPr>
        <w:t xml:space="preserve"> Schedule</w:t>
      </w:r>
    </w:p>
    <w:p w14:paraId="690C3C20" w14:textId="77777777" w:rsidR="00516CBA" w:rsidRPr="00F56FCB" w:rsidRDefault="00516CBA" w:rsidP="00516CBA">
      <w:pPr>
        <w:spacing w:after="240"/>
        <w:jc w:val="center"/>
        <w:rPr>
          <w:b/>
          <w:szCs w:val="24"/>
        </w:rPr>
      </w:pPr>
      <w:bookmarkStart w:id="1546" w:name="_Toc241480337"/>
      <w:r w:rsidRPr="00F56FCB">
        <w:rPr>
          <w:b/>
          <w:szCs w:val="24"/>
        </w:rPr>
        <w:t>[INSERT SCHEDULE 4 PREPAYMENT PREMIUM FOR APPLICABLE INTEREST RATE TYPE]</w:t>
      </w:r>
      <w:bookmarkEnd w:id="1546"/>
    </w:p>
    <w:p w14:paraId="156B7BA8" w14:textId="77777777" w:rsidR="00516CBA" w:rsidRDefault="00516CBA" w:rsidP="00516CBA">
      <w:pPr>
        <w:spacing w:after="240"/>
        <w:rPr>
          <w:szCs w:val="24"/>
        </w:rPr>
      </w:pPr>
    </w:p>
    <w:p w14:paraId="5773A250" w14:textId="77777777" w:rsidR="00516CBA" w:rsidRPr="00F56FCB" w:rsidRDefault="00516CBA" w:rsidP="00516CBA">
      <w:pPr>
        <w:spacing w:after="240"/>
        <w:rPr>
          <w:szCs w:val="24"/>
        </w:rPr>
        <w:sectPr w:rsidR="00516CBA" w:rsidRPr="00F56FCB" w:rsidSect="00A76B82">
          <w:footerReference w:type="default" r:id="rId34"/>
          <w:pgSz w:w="12240" w:h="15840" w:code="1"/>
          <w:pgMar w:top="1440" w:right="1440" w:bottom="1440" w:left="1440" w:header="720" w:footer="720" w:gutter="0"/>
          <w:pgNumType w:start="1"/>
          <w:cols w:space="720"/>
          <w:docGrid w:linePitch="360"/>
        </w:sectPr>
      </w:pPr>
    </w:p>
    <w:p w14:paraId="0A26BF71" w14:textId="77777777" w:rsidR="00516CBA" w:rsidRPr="00F56FCB" w:rsidRDefault="00516CBA" w:rsidP="00516CBA">
      <w:pPr>
        <w:pStyle w:val="ktyArticleDescription"/>
        <w:tabs>
          <w:tab w:val="clear" w:pos="0"/>
          <w:tab w:val="clear" w:pos="720"/>
        </w:tabs>
        <w:rPr>
          <w:sz w:val="24"/>
          <w:szCs w:val="24"/>
        </w:rPr>
      </w:pPr>
      <w:r w:rsidRPr="00F56FCB">
        <w:rPr>
          <w:sz w:val="24"/>
          <w:szCs w:val="24"/>
        </w:rPr>
        <w:lastRenderedPageBreak/>
        <w:t>SCHEDULE 5</w:t>
      </w:r>
    </w:p>
    <w:p w14:paraId="0B8B0681" w14:textId="77777777" w:rsidR="00516CBA" w:rsidRPr="00F56FCB" w:rsidRDefault="00516CBA" w:rsidP="00516CBA">
      <w:pPr>
        <w:spacing w:after="240"/>
        <w:jc w:val="center"/>
        <w:rPr>
          <w:b/>
          <w:szCs w:val="24"/>
          <w:u w:val="single"/>
        </w:rPr>
      </w:pPr>
      <w:r>
        <w:rPr>
          <w:b/>
          <w:szCs w:val="24"/>
          <w:u w:val="single"/>
        </w:rPr>
        <w:t xml:space="preserve">TO </w:t>
      </w:r>
      <w:r w:rsidRPr="00F56FCB">
        <w:rPr>
          <w:b/>
          <w:szCs w:val="24"/>
          <w:u w:val="single"/>
        </w:rPr>
        <w:t>MULTIFAMILY LOAN AND SECURITY AGREEMENT</w:t>
      </w:r>
    </w:p>
    <w:p w14:paraId="6F853C08" w14:textId="77777777" w:rsidR="00516CBA" w:rsidRPr="00F56FCB" w:rsidRDefault="00516CBA" w:rsidP="00516CBA">
      <w:pPr>
        <w:pStyle w:val="ktyArticleDescription"/>
        <w:tabs>
          <w:tab w:val="clear" w:pos="0"/>
          <w:tab w:val="clear" w:pos="720"/>
        </w:tabs>
        <w:spacing w:after="360"/>
        <w:rPr>
          <w:sz w:val="24"/>
          <w:szCs w:val="24"/>
        </w:rPr>
      </w:pPr>
      <w:r w:rsidRPr="00F56FCB">
        <w:rPr>
          <w:sz w:val="24"/>
          <w:szCs w:val="24"/>
        </w:rPr>
        <w:t>Required Replacement Schedule</w:t>
      </w:r>
    </w:p>
    <w:p w14:paraId="655CEF72" w14:textId="77777777" w:rsidR="00516CBA" w:rsidRDefault="00516CBA" w:rsidP="00516CBA">
      <w:pPr>
        <w:pStyle w:val="ktyBodyText"/>
        <w:spacing w:after="960"/>
        <w:jc w:val="center"/>
        <w:rPr>
          <w:b/>
          <w:sz w:val="24"/>
          <w:szCs w:val="24"/>
        </w:rPr>
      </w:pPr>
      <w:r w:rsidRPr="00F56FCB">
        <w:rPr>
          <w:b/>
          <w:sz w:val="24"/>
          <w:szCs w:val="24"/>
        </w:rPr>
        <w:t xml:space="preserve">[INSERT </w:t>
      </w:r>
      <w:r>
        <w:rPr>
          <w:b/>
          <w:sz w:val="24"/>
          <w:szCs w:val="24"/>
        </w:rPr>
        <w:t xml:space="preserve">PROPERTY CONDITION </w:t>
      </w:r>
      <w:r w:rsidRPr="00F56FCB">
        <w:rPr>
          <w:b/>
          <w:sz w:val="24"/>
          <w:szCs w:val="24"/>
        </w:rPr>
        <w:t>ASSESSMENT REPLACEMENT SCHEDULE]</w:t>
      </w:r>
    </w:p>
    <w:p w14:paraId="395AE206" w14:textId="77777777" w:rsidR="00516CBA" w:rsidRDefault="00516CBA" w:rsidP="00516CBA">
      <w:pPr>
        <w:pStyle w:val="ktyBodyText"/>
        <w:spacing w:after="960"/>
        <w:jc w:val="both"/>
        <w:rPr>
          <w:b/>
          <w:sz w:val="24"/>
          <w:szCs w:val="24"/>
        </w:rPr>
      </w:pPr>
    </w:p>
    <w:p w14:paraId="6E9DD273" w14:textId="77777777" w:rsidR="00516CBA" w:rsidRPr="00F56FCB" w:rsidRDefault="00516CBA" w:rsidP="00516CBA">
      <w:pPr>
        <w:pStyle w:val="ktyBodyText"/>
        <w:spacing w:after="960"/>
        <w:jc w:val="both"/>
        <w:rPr>
          <w:b/>
          <w:sz w:val="24"/>
          <w:szCs w:val="24"/>
        </w:rPr>
        <w:sectPr w:rsidR="00516CBA" w:rsidRPr="00F56FCB" w:rsidSect="00A76B82">
          <w:headerReference w:type="default" r:id="rId35"/>
          <w:footerReference w:type="default" r:id="rId36"/>
          <w:endnotePr>
            <w:numFmt w:val="decimal"/>
          </w:endnotePr>
          <w:pgSz w:w="12240" w:h="15840" w:code="1"/>
          <w:pgMar w:top="1440" w:right="1440" w:bottom="1440" w:left="1440" w:header="720" w:footer="720" w:gutter="0"/>
          <w:pgNumType w:start="1"/>
          <w:cols w:space="720"/>
          <w:noEndnote/>
        </w:sectPr>
      </w:pPr>
    </w:p>
    <w:p w14:paraId="379F708D" w14:textId="77777777" w:rsidR="00516CBA" w:rsidRPr="00F56FCB" w:rsidRDefault="00516CBA" w:rsidP="00516CBA">
      <w:pPr>
        <w:pStyle w:val="ktyArticleDescription"/>
        <w:tabs>
          <w:tab w:val="clear" w:pos="0"/>
          <w:tab w:val="clear" w:pos="720"/>
        </w:tabs>
        <w:rPr>
          <w:sz w:val="24"/>
          <w:szCs w:val="24"/>
        </w:rPr>
      </w:pPr>
      <w:r w:rsidRPr="00F56FCB">
        <w:rPr>
          <w:sz w:val="24"/>
          <w:szCs w:val="24"/>
        </w:rPr>
        <w:lastRenderedPageBreak/>
        <w:t>SCHEDULE 6</w:t>
      </w:r>
    </w:p>
    <w:p w14:paraId="7AADA4EA" w14:textId="77777777" w:rsidR="00516CBA" w:rsidRPr="00F56FCB" w:rsidRDefault="00516CBA" w:rsidP="00516CBA">
      <w:pPr>
        <w:spacing w:after="240"/>
        <w:jc w:val="center"/>
        <w:rPr>
          <w:b/>
          <w:szCs w:val="24"/>
          <w:u w:val="single"/>
        </w:rPr>
      </w:pPr>
      <w:r>
        <w:rPr>
          <w:b/>
          <w:szCs w:val="24"/>
          <w:u w:val="single"/>
        </w:rPr>
        <w:t xml:space="preserve">TO </w:t>
      </w:r>
      <w:r w:rsidRPr="00F56FCB">
        <w:rPr>
          <w:b/>
          <w:szCs w:val="24"/>
          <w:u w:val="single"/>
        </w:rPr>
        <w:t>MULTIFAMILY LOAN AND SECURITY AGREEMENT</w:t>
      </w:r>
    </w:p>
    <w:p w14:paraId="729CA116" w14:textId="77777777" w:rsidR="00516CBA" w:rsidRPr="00F56FCB" w:rsidRDefault="00516CBA" w:rsidP="00516CBA">
      <w:pPr>
        <w:pStyle w:val="ktyArticleDescription"/>
        <w:tabs>
          <w:tab w:val="clear" w:pos="0"/>
          <w:tab w:val="clear" w:pos="720"/>
        </w:tabs>
        <w:spacing w:after="360"/>
        <w:rPr>
          <w:sz w:val="24"/>
          <w:szCs w:val="24"/>
        </w:rPr>
      </w:pPr>
      <w:bookmarkStart w:id="1547" w:name="_Hlk64543546"/>
      <w:r w:rsidRPr="00F56FCB">
        <w:rPr>
          <w:sz w:val="24"/>
          <w:szCs w:val="24"/>
        </w:rPr>
        <w:t>Required Repair Schedule</w:t>
      </w:r>
    </w:p>
    <w:p w14:paraId="7DDCC166" w14:textId="77777777" w:rsidR="00516CBA" w:rsidRDefault="00516CBA" w:rsidP="00516CBA">
      <w:pPr>
        <w:pStyle w:val="ktyBodyText"/>
        <w:spacing w:after="360"/>
        <w:jc w:val="center"/>
        <w:rPr>
          <w:b/>
          <w:sz w:val="24"/>
          <w:szCs w:val="24"/>
        </w:rPr>
      </w:pPr>
      <w:r w:rsidRPr="00F56FCB">
        <w:rPr>
          <w:b/>
          <w:sz w:val="24"/>
          <w:szCs w:val="24"/>
        </w:rPr>
        <w:t>[IF NO REPAIRS ARE REQUIRED, INSERT NONE.]</w:t>
      </w:r>
    </w:p>
    <w:p w14:paraId="18F4625D" w14:textId="45E4E94B" w:rsidR="00516CBA" w:rsidRPr="00F56FCB" w:rsidRDefault="00516CBA" w:rsidP="00516CBA">
      <w:pPr>
        <w:pStyle w:val="ktyBodyText"/>
        <w:spacing w:after="360"/>
        <w:jc w:val="center"/>
        <w:rPr>
          <w:b/>
          <w:sz w:val="24"/>
          <w:szCs w:val="24"/>
        </w:rPr>
      </w:pPr>
      <w:r w:rsidRPr="001709F1">
        <w:rPr>
          <w:b/>
          <w:sz w:val="24"/>
          <w:szCs w:val="24"/>
        </w:rPr>
        <w:t xml:space="preserve">[DRAFTING NOTE: COMPLETE CHART INCLUDING PROPERTY ADDRESSES AND </w:t>
      </w:r>
      <w:r w:rsidR="0062733E">
        <w:rPr>
          <w:b/>
          <w:sz w:val="24"/>
          <w:szCs w:val="24"/>
        </w:rPr>
        <w:t>COLLATERAL REFERENCE NUMBER</w:t>
      </w:r>
      <w:r w:rsidRPr="001709F1">
        <w:rPr>
          <w:b/>
          <w:sz w:val="24"/>
          <w:szCs w:val="24"/>
        </w:rPr>
        <w:t>]</w:t>
      </w:r>
    </w:p>
    <w:tbl>
      <w:tblPr>
        <w:tblStyle w:val="TableGrid"/>
        <w:tblW w:w="0" w:type="auto"/>
        <w:tblLook w:val="04A0" w:firstRow="1" w:lastRow="0" w:firstColumn="1" w:lastColumn="0" w:noHBand="0" w:noVBand="1"/>
      </w:tblPr>
      <w:tblGrid>
        <w:gridCol w:w="4675"/>
        <w:gridCol w:w="4675"/>
      </w:tblGrid>
      <w:tr w:rsidR="00516CBA" w14:paraId="6602EA62" w14:textId="77777777" w:rsidTr="00DB0E1C">
        <w:tc>
          <w:tcPr>
            <w:tcW w:w="4675" w:type="dxa"/>
          </w:tcPr>
          <w:p w14:paraId="726E4A72" w14:textId="77777777" w:rsidR="00516CBA" w:rsidRPr="00E9044D" w:rsidRDefault="00516CBA" w:rsidP="00DB0E1C">
            <w:pPr>
              <w:pStyle w:val="ktyBodyText"/>
              <w:jc w:val="center"/>
              <w:rPr>
                <w:b/>
                <w:sz w:val="24"/>
                <w:szCs w:val="24"/>
              </w:rPr>
            </w:pPr>
            <w:r w:rsidRPr="00E9044D">
              <w:rPr>
                <w:b/>
                <w:sz w:val="24"/>
                <w:szCs w:val="24"/>
              </w:rPr>
              <w:t>Property Address</w:t>
            </w:r>
          </w:p>
        </w:tc>
        <w:tc>
          <w:tcPr>
            <w:tcW w:w="4675" w:type="dxa"/>
          </w:tcPr>
          <w:p w14:paraId="0C2AEE41" w14:textId="77777777" w:rsidR="00516CBA" w:rsidRPr="00E9044D" w:rsidRDefault="00516CBA" w:rsidP="00DB0E1C">
            <w:pPr>
              <w:pStyle w:val="ktyBodyText"/>
              <w:jc w:val="center"/>
              <w:rPr>
                <w:b/>
                <w:sz w:val="24"/>
                <w:szCs w:val="24"/>
              </w:rPr>
            </w:pPr>
            <w:r>
              <w:rPr>
                <w:b/>
                <w:sz w:val="24"/>
                <w:szCs w:val="24"/>
              </w:rPr>
              <w:t xml:space="preserve">Collateral Reference </w:t>
            </w:r>
            <w:r w:rsidRPr="00E9044D">
              <w:rPr>
                <w:b/>
                <w:sz w:val="24"/>
                <w:szCs w:val="24"/>
              </w:rPr>
              <w:t>Number</w:t>
            </w:r>
          </w:p>
        </w:tc>
      </w:tr>
      <w:tr w:rsidR="00516CBA" w14:paraId="35D87FF9" w14:textId="77777777" w:rsidTr="00DB0E1C">
        <w:tc>
          <w:tcPr>
            <w:tcW w:w="4675" w:type="dxa"/>
          </w:tcPr>
          <w:p w14:paraId="18E6A957" w14:textId="77777777" w:rsidR="00516CBA" w:rsidRDefault="00516CBA" w:rsidP="00DB0E1C">
            <w:pPr>
              <w:pStyle w:val="ktyBodyText"/>
              <w:spacing w:after="360"/>
              <w:jc w:val="center"/>
              <w:rPr>
                <w:b/>
                <w:sz w:val="24"/>
                <w:szCs w:val="24"/>
                <w:highlight w:val="yellow"/>
              </w:rPr>
            </w:pPr>
          </w:p>
        </w:tc>
        <w:tc>
          <w:tcPr>
            <w:tcW w:w="4675" w:type="dxa"/>
          </w:tcPr>
          <w:p w14:paraId="63FB2C1F" w14:textId="77777777" w:rsidR="00516CBA" w:rsidRDefault="00516CBA" w:rsidP="00DB0E1C">
            <w:pPr>
              <w:pStyle w:val="ktyBodyText"/>
              <w:spacing w:after="360"/>
              <w:jc w:val="center"/>
              <w:rPr>
                <w:b/>
                <w:sz w:val="24"/>
                <w:szCs w:val="24"/>
                <w:highlight w:val="yellow"/>
              </w:rPr>
            </w:pPr>
          </w:p>
        </w:tc>
      </w:tr>
    </w:tbl>
    <w:p w14:paraId="4DB23DB6" w14:textId="77777777" w:rsidR="00516CBA" w:rsidRPr="00495971" w:rsidRDefault="00516CBA" w:rsidP="00516CBA">
      <w:pPr>
        <w:pStyle w:val="ktyBodyText"/>
        <w:spacing w:after="360"/>
        <w:jc w:val="center"/>
        <w:rPr>
          <w:b/>
          <w:sz w:val="24"/>
          <w:szCs w:val="24"/>
        </w:rPr>
      </w:pPr>
    </w:p>
    <w:p w14:paraId="49F6492E" w14:textId="77777777" w:rsidR="00516CBA" w:rsidRPr="001709F1" w:rsidRDefault="00516CBA" w:rsidP="00516CBA">
      <w:pPr>
        <w:pStyle w:val="ktyBodyText"/>
        <w:spacing w:after="240"/>
        <w:jc w:val="center"/>
        <w:rPr>
          <w:b/>
          <w:bCs/>
          <w:sz w:val="24"/>
          <w:szCs w:val="24"/>
        </w:rPr>
      </w:pPr>
      <w:r w:rsidRPr="001709F1">
        <w:rPr>
          <w:b/>
          <w:bCs/>
          <w:sz w:val="24"/>
          <w:szCs w:val="24"/>
        </w:rPr>
        <w:t>[DRAFTING NOTE:  THIS SCHEDULE MUST BE COMPLETED IF ANY REPAIRS ARE REQUIRED, EVEN IF FUNDING OF THE REPAIRS ESCROW ACCOUNT IS WAIVED]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9"/>
        <w:gridCol w:w="2330"/>
        <w:gridCol w:w="2342"/>
        <w:gridCol w:w="2339"/>
      </w:tblGrid>
      <w:tr w:rsidR="00516CBA" w:rsidRPr="00722ACD" w14:paraId="58AA348A" w14:textId="77777777" w:rsidTr="00DB0E1C">
        <w:tc>
          <w:tcPr>
            <w:tcW w:w="2394" w:type="dxa"/>
            <w:shd w:val="clear" w:color="auto" w:fill="auto"/>
          </w:tcPr>
          <w:bookmarkEnd w:id="1547"/>
          <w:p w14:paraId="0862504B" w14:textId="77777777" w:rsidR="00516CBA" w:rsidRPr="00722ACD" w:rsidRDefault="00516CBA" w:rsidP="00DB0E1C">
            <w:pPr>
              <w:pStyle w:val="ktyBodyText"/>
              <w:jc w:val="center"/>
              <w:rPr>
                <w:b/>
                <w:sz w:val="24"/>
                <w:szCs w:val="24"/>
              </w:rPr>
            </w:pPr>
            <w:r w:rsidRPr="00722ACD">
              <w:rPr>
                <w:b/>
                <w:sz w:val="24"/>
                <w:szCs w:val="24"/>
              </w:rPr>
              <w:t>Repair Description</w:t>
            </w:r>
          </w:p>
        </w:tc>
        <w:tc>
          <w:tcPr>
            <w:tcW w:w="2394" w:type="dxa"/>
            <w:shd w:val="clear" w:color="auto" w:fill="auto"/>
          </w:tcPr>
          <w:p w14:paraId="3EAEF3E9" w14:textId="77777777" w:rsidR="00516CBA" w:rsidRPr="00722ACD" w:rsidRDefault="00516CBA" w:rsidP="00DB0E1C">
            <w:pPr>
              <w:pStyle w:val="ktyBodyText"/>
              <w:jc w:val="center"/>
              <w:rPr>
                <w:b/>
                <w:sz w:val="24"/>
                <w:szCs w:val="24"/>
              </w:rPr>
            </w:pPr>
            <w:r w:rsidRPr="00722ACD">
              <w:rPr>
                <w:b/>
                <w:sz w:val="24"/>
                <w:szCs w:val="24"/>
              </w:rPr>
              <w:t>Estimated Cost</w:t>
            </w:r>
          </w:p>
        </w:tc>
        <w:tc>
          <w:tcPr>
            <w:tcW w:w="2394" w:type="dxa"/>
            <w:shd w:val="clear" w:color="auto" w:fill="auto"/>
          </w:tcPr>
          <w:p w14:paraId="58D000FE" w14:textId="77777777" w:rsidR="00516CBA" w:rsidRPr="00722ACD" w:rsidRDefault="00516CBA" w:rsidP="00DB0E1C">
            <w:pPr>
              <w:pStyle w:val="ktyBodyText"/>
              <w:jc w:val="center"/>
              <w:rPr>
                <w:b/>
                <w:sz w:val="24"/>
                <w:szCs w:val="24"/>
              </w:rPr>
            </w:pPr>
            <w:r w:rsidRPr="00722ACD">
              <w:rPr>
                <w:b/>
                <w:sz w:val="24"/>
                <w:szCs w:val="24"/>
              </w:rPr>
              <w:t>Maximum Repair Cost</w:t>
            </w:r>
          </w:p>
        </w:tc>
        <w:tc>
          <w:tcPr>
            <w:tcW w:w="2394" w:type="dxa"/>
            <w:shd w:val="clear" w:color="auto" w:fill="auto"/>
          </w:tcPr>
          <w:p w14:paraId="3EC2F7D3" w14:textId="77777777" w:rsidR="00516CBA" w:rsidRPr="00722ACD" w:rsidRDefault="00516CBA" w:rsidP="00DB0E1C">
            <w:pPr>
              <w:pStyle w:val="ktyBodyText"/>
              <w:jc w:val="center"/>
              <w:rPr>
                <w:b/>
                <w:sz w:val="24"/>
                <w:szCs w:val="24"/>
              </w:rPr>
            </w:pPr>
            <w:r w:rsidRPr="00722ACD">
              <w:rPr>
                <w:b/>
                <w:sz w:val="24"/>
                <w:szCs w:val="24"/>
              </w:rPr>
              <w:t>Completion Date</w:t>
            </w:r>
          </w:p>
        </w:tc>
      </w:tr>
      <w:tr w:rsidR="00516CBA" w:rsidRPr="00722ACD" w14:paraId="63F9D157" w14:textId="77777777" w:rsidTr="00DB0E1C">
        <w:tc>
          <w:tcPr>
            <w:tcW w:w="2394" w:type="dxa"/>
            <w:shd w:val="clear" w:color="auto" w:fill="auto"/>
          </w:tcPr>
          <w:p w14:paraId="14AE78A3" w14:textId="77777777" w:rsidR="00516CBA" w:rsidRPr="00722ACD" w:rsidRDefault="00516CBA" w:rsidP="00DB0E1C">
            <w:pPr>
              <w:pStyle w:val="ktyBodyText"/>
              <w:rPr>
                <w:sz w:val="24"/>
                <w:szCs w:val="24"/>
              </w:rPr>
            </w:pPr>
          </w:p>
        </w:tc>
        <w:tc>
          <w:tcPr>
            <w:tcW w:w="2394" w:type="dxa"/>
            <w:shd w:val="clear" w:color="auto" w:fill="auto"/>
          </w:tcPr>
          <w:p w14:paraId="0456CB47" w14:textId="77777777" w:rsidR="00516CBA" w:rsidRPr="00722ACD" w:rsidRDefault="00516CBA" w:rsidP="00DB0E1C">
            <w:pPr>
              <w:pStyle w:val="ktyBodyText"/>
              <w:rPr>
                <w:sz w:val="24"/>
                <w:szCs w:val="24"/>
              </w:rPr>
            </w:pPr>
          </w:p>
        </w:tc>
        <w:tc>
          <w:tcPr>
            <w:tcW w:w="2394" w:type="dxa"/>
            <w:shd w:val="clear" w:color="auto" w:fill="auto"/>
          </w:tcPr>
          <w:p w14:paraId="10C10FE7" w14:textId="77777777" w:rsidR="00516CBA" w:rsidRPr="00722ACD" w:rsidRDefault="00516CBA" w:rsidP="00DB0E1C">
            <w:pPr>
              <w:pStyle w:val="ktyBodyText"/>
              <w:rPr>
                <w:sz w:val="24"/>
                <w:szCs w:val="24"/>
              </w:rPr>
            </w:pPr>
            <w:r w:rsidRPr="00722ACD">
              <w:rPr>
                <w:sz w:val="24"/>
                <w:szCs w:val="24"/>
              </w:rPr>
              <w:t>Estimated Cost x [125][150]</w:t>
            </w:r>
            <w:r>
              <w:rPr>
                <w:sz w:val="24"/>
                <w:szCs w:val="24"/>
              </w:rPr>
              <w:t>%</w:t>
            </w:r>
          </w:p>
        </w:tc>
        <w:tc>
          <w:tcPr>
            <w:tcW w:w="2394" w:type="dxa"/>
            <w:shd w:val="clear" w:color="auto" w:fill="auto"/>
          </w:tcPr>
          <w:p w14:paraId="598BD1BB" w14:textId="77777777" w:rsidR="00516CBA" w:rsidRPr="00722ACD" w:rsidRDefault="00516CBA" w:rsidP="00DB0E1C">
            <w:pPr>
              <w:pStyle w:val="ktyBodyText"/>
              <w:rPr>
                <w:sz w:val="24"/>
                <w:szCs w:val="24"/>
              </w:rPr>
            </w:pPr>
          </w:p>
        </w:tc>
      </w:tr>
      <w:tr w:rsidR="00516CBA" w:rsidRPr="00722ACD" w14:paraId="166459E7" w14:textId="77777777" w:rsidTr="00DB0E1C">
        <w:tc>
          <w:tcPr>
            <w:tcW w:w="2394" w:type="dxa"/>
            <w:shd w:val="clear" w:color="auto" w:fill="auto"/>
          </w:tcPr>
          <w:p w14:paraId="01E0F1B7" w14:textId="77777777" w:rsidR="00516CBA" w:rsidRPr="00722ACD" w:rsidRDefault="00516CBA" w:rsidP="00DB0E1C">
            <w:pPr>
              <w:pStyle w:val="ktyBodyText"/>
              <w:rPr>
                <w:sz w:val="24"/>
                <w:szCs w:val="24"/>
              </w:rPr>
            </w:pPr>
          </w:p>
        </w:tc>
        <w:tc>
          <w:tcPr>
            <w:tcW w:w="2394" w:type="dxa"/>
            <w:shd w:val="clear" w:color="auto" w:fill="auto"/>
          </w:tcPr>
          <w:p w14:paraId="2DA5BDAB" w14:textId="77777777" w:rsidR="00516CBA" w:rsidRPr="00722ACD" w:rsidRDefault="00516CBA" w:rsidP="00DB0E1C">
            <w:pPr>
              <w:pStyle w:val="ktyBodyText"/>
              <w:rPr>
                <w:sz w:val="24"/>
                <w:szCs w:val="24"/>
              </w:rPr>
            </w:pPr>
          </w:p>
        </w:tc>
        <w:tc>
          <w:tcPr>
            <w:tcW w:w="2394" w:type="dxa"/>
            <w:shd w:val="clear" w:color="auto" w:fill="auto"/>
          </w:tcPr>
          <w:p w14:paraId="4A6A07D7" w14:textId="77777777" w:rsidR="00516CBA" w:rsidRPr="00722ACD" w:rsidRDefault="00516CBA" w:rsidP="00DB0E1C">
            <w:pPr>
              <w:pStyle w:val="ktyBodyText"/>
              <w:rPr>
                <w:sz w:val="24"/>
                <w:szCs w:val="24"/>
              </w:rPr>
            </w:pPr>
          </w:p>
        </w:tc>
        <w:tc>
          <w:tcPr>
            <w:tcW w:w="2394" w:type="dxa"/>
            <w:shd w:val="clear" w:color="auto" w:fill="auto"/>
          </w:tcPr>
          <w:p w14:paraId="60BB8EDB" w14:textId="77777777" w:rsidR="00516CBA" w:rsidRPr="00722ACD" w:rsidRDefault="00516CBA" w:rsidP="00DB0E1C">
            <w:pPr>
              <w:pStyle w:val="ktyBodyText"/>
              <w:rPr>
                <w:sz w:val="24"/>
                <w:szCs w:val="24"/>
              </w:rPr>
            </w:pPr>
          </w:p>
        </w:tc>
      </w:tr>
      <w:tr w:rsidR="00516CBA" w:rsidRPr="00722ACD" w14:paraId="0C26DEFE" w14:textId="77777777" w:rsidTr="00DB0E1C">
        <w:tc>
          <w:tcPr>
            <w:tcW w:w="2394" w:type="dxa"/>
            <w:shd w:val="clear" w:color="auto" w:fill="auto"/>
          </w:tcPr>
          <w:p w14:paraId="22D9AD70" w14:textId="77777777" w:rsidR="00516CBA" w:rsidRPr="00722ACD" w:rsidRDefault="00516CBA" w:rsidP="00DB0E1C">
            <w:pPr>
              <w:pStyle w:val="ktyBodyText"/>
              <w:rPr>
                <w:sz w:val="24"/>
                <w:szCs w:val="24"/>
              </w:rPr>
            </w:pPr>
          </w:p>
        </w:tc>
        <w:tc>
          <w:tcPr>
            <w:tcW w:w="2394" w:type="dxa"/>
            <w:shd w:val="clear" w:color="auto" w:fill="auto"/>
          </w:tcPr>
          <w:p w14:paraId="13DF7636" w14:textId="77777777" w:rsidR="00516CBA" w:rsidRPr="00722ACD" w:rsidRDefault="00516CBA" w:rsidP="00DB0E1C">
            <w:pPr>
              <w:pStyle w:val="ktyBodyText"/>
              <w:rPr>
                <w:sz w:val="24"/>
                <w:szCs w:val="24"/>
              </w:rPr>
            </w:pPr>
          </w:p>
        </w:tc>
        <w:tc>
          <w:tcPr>
            <w:tcW w:w="2394" w:type="dxa"/>
            <w:shd w:val="clear" w:color="auto" w:fill="auto"/>
          </w:tcPr>
          <w:p w14:paraId="7EC6A4E5" w14:textId="77777777" w:rsidR="00516CBA" w:rsidRPr="00722ACD" w:rsidRDefault="00516CBA" w:rsidP="00DB0E1C">
            <w:pPr>
              <w:pStyle w:val="ktyBodyText"/>
              <w:rPr>
                <w:sz w:val="24"/>
                <w:szCs w:val="24"/>
              </w:rPr>
            </w:pPr>
          </w:p>
        </w:tc>
        <w:tc>
          <w:tcPr>
            <w:tcW w:w="2394" w:type="dxa"/>
            <w:shd w:val="clear" w:color="auto" w:fill="auto"/>
          </w:tcPr>
          <w:p w14:paraId="25B0D6A3" w14:textId="77777777" w:rsidR="00516CBA" w:rsidRPr="00722ACD" w:rsidRDefault="00516CBA" w:rsidP="00DB0E1C">
            <w:pPr>
              <w:pStyle w:val="ktyBodyText"/>
              <w:rPr>
                <w:sz w:val="24"/>
                <w:szCs w:val="24"/>
              </w:rPr>
            </w:pPr>
          </w:p>
        </w:tc>
      </w:tr>
      <w:tr w:rsidR="00516CBA" w:rsidRPr="00722ACD" w14:paraId="17C9267F" w14:textId="77777777" w:rsidTr="00DB0E1C">
        <w:tc>
          <w:tcPr>
            <w:tcW w:w="2394" w:type="dxa"/>
            <w:shd w:val="clear" w:color="auto" w:fill="auto"/>
          </w:tcPr>
          <w:p w14:paraId="4A457D74" w14:textId="77777777" w:rsidR="00516CBA" w:rsidRPr="00722ACD" w:rsidRDefault="00516CBA" w:rsidP="00DB0E1C">
            <w:pPr>
              <w:pStyle w:val="ktyBodyText"/>
              <w:rPr>
                <w:sz w:val="24"/>
                <w:szCs w:val="24"/>
              </w:rPr>
            </w:pPr>
          </w:p>
        </w:tc>
        <w:tc>
          <w:tcPr>
            <w:tcW w:w="2394" w:type="dxa"/>
            <w:shd w:val="clear" w:color="auto" w:fill="auto"/>
          </w:tcPr>
          <w:p w14:paraId="66EABA68" w14:textId="77777777" w:rsidR="00516CBA" w:rsidRPr="00722ACD" w:rsidRDefault="00516CBA" w:rsidP="00DB0E1C">
            <w:pPr>
              <w:pStyle w:val="ktyBodyText"/>
              <w:rPr>
                <w:sz w:val="24"/>
                <w:szCs w:val="24"/>
              </w:rPr>
            </w:pPr>
          </w:p>
        </w:tc>
        <w:tc>
          <w:tcPr>
            <w:tcW w:w="2394" w:type="dxa"/>
            <w:shd w:val="clear" w:color="auto" w:fill="auto"/>
          </w:tcPr>
          <w:p w14:paraId="55FE1DDE" w14:textId="77777777" w:rsidR="00516CBA" w:rsidRPr="00722ACD" w:rsidRDefault="00516CBA" w:rsidP="00DB0E1C">
            <w:pPr>
              <w:pStyle w:val="ktyBodyText"/>
              <w:rPr>
                <w:sz w:val="24"/>
                <w:szCs w:val="24"/>
              </w:rPr>
            </w:pPr>
          </w:p>
        </w:tc>
        <w:tc>
          <w:tcPr>
            <w:tcW w:w="2394" w:type="dxa"/>
            <w:shd w:val="clear" w:color="auto" w:fill="auto"/>
          </w:tcPr>
          <w:p w14:paraId="10CCB1AE" w14:textId="77777777" w:rsidR="00516CBA" w:rsidRPr="00722ACD" w:rsidRDefault="00516CBA" w:rsidP="00DB0E1C">
            <w:pPr>
              <w:pStyle w:val="ktyBodyText"/>
              <w:rPr>
                <w:sz w:val="24"/>
                <w:szCs w:val="24"/>
              </w:rPr>
            </w:pPr>
          </w:p>
        </w:tc>
      </w:tr>
      <w:tr w:rsidR="00516CBA" w:rsidRPr="00722ACD" w14:paraId="1ADC0876" w14:textId="77777777" w:rsidTr="00DB0E1C">
        <w:tc>
          <w:tcPr>
            <w:tcW w:w="2394" w:type="dxa"/>
            <w:shd w:val="clear" w:color="auto" w:fill="auto"/>
          </w:tcPr>
          <w:p w14:paraId="1AD69827" w14:textId="77777777" w:rsidR="00516CBA" w:rsidRPr="00722ACD" w:rsidRDefault="00516CBA" w:rsidP="00DB0E1C">
            <w:pPr>
              <w:pStyle w:val="ktyBodyText"/>
              <w:rPr>
                <w:sz w:val="24"/>
                <w:szCs w:val="24"/>
              </w:rPr>
            </w:pPr>
          </w:p>
        </w:tc>
        <w:tc>
          <w:tcPr>
            <w:tcW w:w="2394" w:type="dxa"/>
            <w:shd w:val="clear" w:color="auto" w:fill="auto"/>
          </w:tcPr>
          <w:p w14:paraId="3597C49E" w14:textId="77777777" w:rsidR="00516CBA" w:rsidRPr="00722ACD" w:rsidRDefault="00516CBA" w:rsidP="00DB0E1C">
            <w:pPr>
              <w:pStyle w:val="ktyBodyText"/>
              <w:rPr>
                <w:sz w:val="24"/>
                <w:szCs w:val="24"/>
              </w:rPr>
            </w:pPr>
          </w:p>
        </w:tc>
        <w:tc>
          <w:tcPr>
            <w:tcW w:w="2394" w:type="dxa"/>
            <w:shd w:val="clear" w:color="auto" w:fill="auto"/>
          </w:tcPr>
          <w:p w14:paraId="1A5EC0EF" w14:textId="77777777" w:rsidR="00516CBA" w:rsidRPr="00722ACD" w:rsidRDefault="00516CBA" w:rsidP="00DB0E1C">
            <w:pPr>
              <w:pStyle w:val="ktyBodyText"/>
              <w:rPr>
                <w:sz w:val="24"/>
                <w:szCs w:val="24"/>
              </w:rPr>
            </w:pPr>
          </w:p>
        </w:tc>
        <w:tc>
          <w:tcPr>
            <w:tcW w:w="2394" w:type="dxa"/>
            <w:shd w:val="clear" w:color="auto" w:fill="auto"/>
          </w:tcPr>
          <w:p w14:paraId="401C5B01" w14:textId="77777777" w:rsidR="00516CBA" w:rsidRPr="00722ACD" w:rsidRDefault="00516CBA" w:rsidP="00DB0E1C">
            <w:pPr>
              <w:pStyle w:val="ktyBodyText"/>
              <w:rPr>
                <w:sz w:val="24"/>
                <w:szCs w:val="24"/>
              </w:rPr>
            </w:pPr>
          </w:p>
        </w:tc>
      </w:tr>
      <w:tr w:rsidR="00516CBA" w:rsidRPr="00722ACD" w14:paraId="6BAA724E" w14:textId="77777777" w:rsidTr="00DB0E1C">
        <w:tc>
          <w:tcPr>
            <w:tcW w:w="2394" w:type="dxa"/>
            <w:shd w:val="clear" w:color="auto" w:fill="auto"/>
          </w:tcPr>
          <w:p w14:paraId="063D5B35" w14:textId="77777777" w:rsidR="00516CBA" w:rsidRPr="00722ACD" w:rsidRDefault="00516CBA" w:rsidP="00DB0E1C">
            <w:pPr>
              <w:pStyle w:val="ktyBodyText"/>
              <w:rPr>
                <w:sz w:val="24"/>
                <w:szCs w:val="24"/>
              </w:rPr>
            </w:pPr>
          </w:p>
        </w:tc>
        <w:tc>
          <w:tcPr>
            <w:tcW w:w="2394" w:type="dxa"/>
            <w:shd w:val="clear" w:color="auto" w:fill="auto"/>
          </w:tcPr>
          <w:p w14:paraId="7AE0A68A" w14:textId="77777777" w:rsidR="00516CBA" w:rsidRPr="00722ACD" w:rsidRDefault="00516CBA" w:rsidP="00DB0E1C">
            <w:pPr>
              <w:pStyle w:val="ktyBodyText"/>
              <w:rPr>
                <w:sz w:val="24"/>
                <w:szCs w:val="24"/>
              </w:rPr>
            </w:pPr>
          </w:p>
        </w:tc>
        <w:tc>
          <w:tcPr>
            <w:tcW w:w="2394" w:type="dxa"/>
            <w:shd w:val="clear" w:color="auto" w:fill="auto"/>
          </w:tcPr>
          <w:p w14:paraId="1761F55F" w14:textId="77777777" w:rsidR="00516CBA" w:rsidRPr="00722ACD" w:rsidRDefault="00516CBA" w:rsidP="00DB0E1C">
            <w:pPr>
              <w:pStyle w:val="ktyBodyText"/>
              <w:rPr>
                <w:sz w:val="24"/>
                <w:szCs w:val="24"/>
              </w:rPr>
            </w:pPr>
          </w:p>
        </w:tc>
        <w:tc>
          <w:tcPr>
            <w:tcW w:w="2394" w:type="dxa"/>
            <w:shd w:val="clear" w:color="auto" w:fill="auto"/>
          </w:tcPr>
          <w:p w14:paraId="240EED18" w14:textId="77777777" w:rsidR="00516CBA" w:rsidRPr="00722ACD" w:rsidRDefault="00516CBA" w:rsidP="00DB0E1C">
            <w:pPr>
              <w:pStyle w:val="ktyBodyText"/>
              <w:rPr>
                <w:sz w:val="24"/>
                <w:szCs w:val="24"/>
              </w:rPr>
            </w:pPr>
          </w:p>
        </w:tc>
      </w:tr>
      <w:tr w:rsidR="00516CBA" w:rsidRPr="00722ACD" w14:paraId="279C6920" w14:textId="77777777" w:rsidTr="00DB0E1C">
        <w:tc>
          <w:tcPr>
            <w:tcW w:w="2394" w:type="dxa"/>
            <w:shd w:val="clear" w:color="auto" w:fill="auto"/>
          </w:tcPr>
          <w:p w14:paraId="04F00A35" w14:textId="77777777" w:rsidR="00516CBA" w:rsidRPr="00722ACD" w:rsidRDefault="00516CBA" w:rsidP="00DB0E1C">
            <w:pPr>
              <w:pStyle w:val="ktyBodyText"/>
              <w:rPr>
                <w:sz w:val="24"/>
                <w:szCs w:val="24"/>
              </w:rPr>
            </w:pPr>
          </w:p>
        </w:tc>
        <w:tc>
          <w:tcPr>
            <w:tcW w:w="2394" w:type="dxa"/>
            <w:shd w:val="clear" w:color="auto" w:fill="auto"/>
          </w:tcPr>
          <w:p w14:paraId="07C44E14" w14:textId="77777777" w:rsidR="00516CBA" w:rsidRPr="00722ACD" w:rsidRDefault="00516CBA" w:rsidP="00DB0E1C">
            <w:pPr>
              <w:pStyle w:val="ktyBodyText"/>
              <w:rPr>
                <w:sz w:val="24"/>
                <w:szCs w:val="24"/>
              </w:rPr>
            </w:pPr>
          </w:p>
        </w:tc>
        <w:tc>
          <w:tcPr>
            <w:tcW w:w="2394" w:type="dxa"/>
            <w:shd w:val="clear" w:color="auto" w:fill="auto"/>
          </w:tcPr>
          <w:p w14:paraId="10F3F8EF" w14:textId="77777777" w:rsidR="00516CBA" w:rsidRPr="00722ACD" w:rsidRDefault="00516CBA" w:rsidP="00DB0E1C">
            <w:pPr>
              <w:pStyle w:val="ktyBodyText"/>
              <w:rPr>
                <w:sz w:val="24"/>
                <w:szCs w:val="24"/>
              </w:rPr>
            </w:pPr>
          </w:p>
        </w:tc>
        <w:tc>
          <w:tcPr>
            <w:tcW w:w="2394" w:type="dxa"/>
            <w:shd w:val="clear" w:color="auto" w:fill="auto"/>
          </w:tcPr>
          <w:p w14:paraId="7AA1ADFB" w14:textId="77777777" w:rsidR="00516CBA" w:rsidRPr="00722ACD" w:rsidRDefault="00516CBA" w:rsidP="00DB0E1C">
            <w:pPr>
              <w:pStyle w:val="ktyBodyText"/>
              <w:rPr>
                <w:sz w:val="24"/>
                <w:szCs w:val="24"/>
              </w:rPr>
            </w:pPr>
          </w:p>
        </w:tc>
      </w:tr>
      <w:tr w:rsidR="00516CBA" w:rsidRPr="00722ACD" w14:paraId="09008ED4" w14:textId="77777777" w:rsidTr="00DB0E1C">
        <w:tc>
          <w:tcPr>
            <w:tcW w:w="2394" w:type="dxa"/>
            <w:shd w:val="clear" w:color="auto" w:fill="auto"/>
          </w:tcPr>
          <w:p w14:paraId="3679BCAE" w14:textId="77777777" w:rsidR="00516CBA" w:rsidRPr="00722ACD" w:rsidRDefault="00516CBA" w:rsidP="00DB0E1C">
            <w:pPr>
              <w:pStyle w:val="ktyBodyText"/>
              <w:rPr>
                <w:sz w:val="24"/>
                <w:szCs w:val="24"/>
              </w:rPr>
            </w:pPr>
          </w:p>
        </w:tc>
        <w:tc>
          <w:tcPr>
            <w:tcW w:w="2394" w:type="dxa"/>
            <w:shd w:val="clear" w:color="auto" w:fill="auto"/>
          </w:tcPr>
          <w:p w14:paraId="774820B2" w14:textId="77777777" w:rsidR="00516CBA" w:rsidRPr="00722ACD" w:rsidRDefault="00516CBA" w:rsidP="00DB0E1C">
            <w:pPr>
              <w:pStyle w:val="ktyBodyText"/>
              <w:rPr>
                <w:sz w:val="24"/>
                <w:szCs w:val="24"/>
              </w:rPr>
            </w:pPr>
          </w:p>
        </w:tc>
        <w:tc>
          <w:tcPr>
            <w:tcW w:w="2394" w:type="dxa"/>
            <w:shd w:val="clear" w:color="auto" w:fill="auto"/>
          </w:tcPr>
          <w:p w14:paraId="251B436D" w14:textId="77777777" w:rsidR="00516CBA" w:rsidRPr="00722ACD" w:rsidRDefault="00516CBA" w:rsidP="00DB0E1C">
            <w:pPr>
              <w:pStyle w:val="ktyBodyText"/>
              <w:rPr>
                <w:sz w:val="24"/>
                <w:szCs w:val="24"/>
              </w:rPr>
            </w:pPr>
          </w:p>
        </w:tc>
        <w:tc>
          <w:tcPr>
            <w:tcW w:w="2394" w:type="dxa"/>
            <w:shd w:val="clear" w:color="auto" w:fill="auto"/>
          </w:tcPr>
          <w:p w14:paraId="21F682B1" w14:textId="77777777" w:rsidR="00516CBA" w:rsidRPr="00722ACD" w:rsidRDefault="00516CBA" w:rsidP="00DB0E1C">
            <w:pPr>
              <w:pStyle w:val="ktyBodyText"/>
              <w:rPr>
                <w:sz w:val="24"/>
                <w:szCs w:val="24"/>
              </w:rPr>
            </w:pPr>
          </w:p>
        </w:tc>
      </w:tr>
      <w:tr w:rsidR="00516CBA" w:rsidRPr="00722ACD" w14:paraId="34D08C3F" w14:textId="77777777" w:rsidTr="00DB0E1C">
        <w:tc>
          <w:tcPr>
            <w:tcW w:w="2394" w:type="dxa"/>
            <w:shd w:val="clear" w:color="auto" w:fill="auto"/>
          </w:tcPr>
          <w:p w14:paraId="75741C46" w14:textId="77777777" w:rsidR="00516CBA" w:rsidRPr="00722ACD" w:rsidRDefault="00516CBA" w:rsidP="00DB0E1C">
            <w:pPr>
              <w:pStyle w:val="ktyBodyText"/>
              <w:rPr>
                <w:sz w:val="24"/>
                <w:szCs w:val="24"/>
              </w:rPr>
            </w:pPr>
          </w:p>
        </w:tc>
        <w:tc>
          <w:tcPr>
            <w:tcW w:w="2394" w:type="dxa"/>
            <w:shd w:val="clear" w:color="auto" w:fill="auto"/>
          </w:tcPr>
          <w:p w14:paraId="026DB1A7" w14:textId="77777777" w:rsidR="00516CBA" w:rsidRPr="00722ACD" w:rsidRDefault="00516CBA" w:rsidP="00DB0E1C">
            <w:pPr>
              <w:pStyle w:val="ktyBodyText"/>
              <w:rPr>
                <w:sz w:val="24"/>
                <w:szCs w:val="24"/>
              </w:rPr>
            </w:pPr>
          </w:p>
        </w:tc>
        <w:tc>
          <w:tcPr>
            <w:tcW w:w="2394" w:type="dxa"/>
            <w:shd w:val="clear" w:color="auto" w:fill="auto"/>
          </w:tcPr>
          <w:p w14:paraId="45450FD6" w14:textId="77777777" w:rsidR="00516CBA" w:rsidRPr="00722ACD" w:rsidRDefault="00516CBA" w:rsidP="00DB0E1C">
            <w:pPr>
              <w:pStyle w:val="ktyBodyText"/>
              <w:rPr>
                <w:sz w:val="24"/>
                <w:szCs w:val="24"/>
              </w:rPr>
            </w:pPr>
          </w:p>
        </w:tc>
        <w:tc>
          <w:tcPr>
            <w:tcW w:w="2394" w:type="dxa"/>
            <w:shd w:val="clear" w:color="auto" w:fill="auto"/>
          </w:tcPr>
          <w:p w14:paraId="057D591E" w14:textId="77777777" w:rsidR="00516CBA" w:rsidRPr="00722ACD" w:rsidRDefault="00516CBA" w:rsidP="00DB0E1C">
            <w:pPr>
              <w:pStyle w:val="ktyBodyText"/>
              <w:rPr>
                <w:sz w:val="24"/>
                <w:szCs w:val="24"/>
              </w:rPr>
            </w:pPr>
          </w:p>
        </w:tc>
      </w:tr>
    </w:tbl>
    <w:p w14:paraId="3FA11724" w14:textId="77777777" w:rsidR="00516CBA" w:rsidRPr="00F56FCB" w:rsidRDefault="00516CBA" w:rsidP="00516CBA">
      <w:pPr>
        <w:pStyle w:val="ktyBodyText"/>
        <w:spacing w:after="960"/>
        <w:rPr>
          <w:sz w:val="24"/>
          <w:szCs w:val="24"/>
        </w:rPr>
      </w:pPr>
    </w:p>
    <w:p w14:paraId="22019A25" w14:textId="77777777" w:rsidR="00516CBA" w:rsidRDefault="00516CBA" w:rsidP="00516CBA">
      <w:pPr>
        <w:ind w:left="5760"/>
        <w:rPr>
          <w:szCs w:val="24"/>
        </w:rPr>
        <w:sectPr w:rsidR="00516CBA" w:rsidSect="00BF2DD3">
          <w:footerReference w:type="default" r:id="rId37"/>
          <w:pgSz w:w="12240" w:h="15840"/>
          <w:pgMar w:top="1440" w:right="1440" w:bottom="1440" w:left="1440" w:header="720" w:footer="720" w:gutter="0"/>
          <w:pgNumType w:start="1"/>
          <w:cols w:space="720"/>
          <w:docGrid w:linePitch="360"/>
        </w:sectPr>
      </w:pPr>
    </w:p>
    <w:p w14:paraId="32833DA8" w14:textId="77777777" w:rsidR="00516CBA" w:rsidRDefault="00516CBA" w:rsidP="00516CBA">
      <w:pPr>
        <w:pStyle w:val="ktyArticleDescription"/>
        <w:tabs>
          <w:tab w:val="clear" w:pos="0"/>
        </w:tabs>
        <w:rPr>
          <w:sz w:val="24"/>
          <w:szCs w:val="24"/>
        </w:rPr>
      </w:pPr>
      <w:r>
        <w:rPr>
          <w:sz w:val="24"/>
          <w:szCs w:val="24"/>
        </w:rPr>
        <w:lastRenderedPageBreak/>
        <w:t>SCHEDULE 7</w:t>
      </w:r>
    </w:p>
    <w:p w14:paraId="6FE1230E" w14:textId="77777777" w:rsidR="00516CBA" w:rsidRDefault="00516CBA" w:rsidP="00516CBA">
      <w:pPr>
        <w:spacing w:after="240"/>
        <w:jc w:val="center"/>
        <w:rPr>
          <w:b/>
          <w:szCs w:val="24"/>
          <w:u w:val="single"/>
        </w:rPr>
      </w:pPr>
      <w:r>
        <w:rPr>
          <w:b/>
          <w:szCs w:val="24"/>
          <w:u w:val="single"/>
        </w:rPr>
        <w:t>TO MULTIFAMILY LOAN AND SECURITY AGREEMENT</w:t>
      </w:r>
    </w:p>
    <w:p w14:paraId="2B0AC5CD" w14:textId="77777777" w:rsidR="00516CBA" w:rsidRDefault="00516CBA" w:rsidP="00516CBA">
      <w:pPr>
        <w:pStyle w:val="ktyArticleDescription"/>
        <w:tabs>
          <w:tab w:val="clear" w:pos="0"/>
        </w:tabs>
        <w:spacing w:after="360"/>
        <w:rPr>
          <w:sz w:val="24"/>
          <w:szCs w:val="24"/>
        </w:rPr>
      </w:pPr>
      <w:r>
        <w:rPr>
          <w:sz w:val="24"/>
          <w:szCs w:val="24"/>
        </w:rPr>
        <w:t>Exceptions to Representations and Warranties Schedule</w:t>
      </w:r>
    </w:p>
    <w:p w14:paraId="57530ABC" w14:textId="77777777" w:rsidR="00516CBA" w:rsidRDefault="00516CBA" w:rsidP="00516CBA">
      <w:pPr>
        <w:pStyle w:val="ktyBodyText"/>
        <w:spacing w:after="360"/>
        <w:jc w:val="center"/>
        <w:rPr>
          <w:b/>
          <w:sz w:val="24"/>
          <w:szCs w:val="24"/>
        </w:rPr>
      </w:pPr>
      <w:r>
        <w:rPr>
          <w:b/>
          <w:sz w:val="24"/>
          <w:szCs w:val="24"/>
        </w:rPr>
        <w:t>[IF NONE, SO STATE]</w:t>
      </w:r>
    </w:p>
    <w:p w14:paraId="27CFB028" w14:textId="77777777" w:rsidR="00516CBA" w:rsidRDefault="00516CBA" w:rsidP="00516CBA">
      <w:pPr>
        <w:rPr>
          <w:szCs w:val="24"/>
        </w:rPr>
      </w:pPr>
    </w:p>
    <w:p w14:paraId="65A5AA8C" w14:textId="77777777" w:rsidR="00516CBA" w:rsidRDefault="00516CBA" w:rsidP="00516CBA">
      <w:pPr>
        <w:rPr>
          <w:szCs w:val="24"/>
        </w:rPr>
        <w:sectPr w:rsidR="00516CBA" w:rsidSect="00BF2DD3">
          <w:footerReference w:type="default" r:id="rId38"/>
          <w:pgSz w:w="12240" w:h="15840"/>
          <w:pgMar w:top="1440" w:right="1440" w:bottom="1440" w:left="1440" w:header="720" w:footer="720" w:gutter="0"/>
          <w:pgNumType w:start="1"/>
          <w:cols w:space="720"/>
          <w:docGrid w:linePitch="360"/>
        </w:sectPr>
      </w:pPr>
    </w:p>
    <w:p w14:paraId="1F8CA9A8" w14:textId="77777777" w:rsidR="00516CBA" w:rsidRDefault="00516CBA" w:rsidP="00516CBA">
      <w:pPr>
        <w:pStyle w:val="ktyArticleDescription"/>
        <w:tabs>
          <w:tab w:val="clear" w:pos="0"/>
        </w:tabs>
        <w:rPr>
          <w:sz w:val="24"/>
          <w:szCs w:val="24"/>
        </w:rPr>
      </w:pPr>
      <w:r>
        <w:rPr>
          <w:sz w:val="24"/>
          <w:szCs w:val="24"/>
        </w:rPr>
        <w:lastRenderedPageBreak/>
        <w:t>SCHEDULE 8</w:t>
      </w:r>
    </w:p>
    <w:p w14:paraId="725561FA" w14:textId="77777777" w:rsidR="00516CBA" w:rsidRDefault="00516CBA" w:rsidP="00516CBA">
      <w:pPr>
        <w:pStyle w:val="ScheduleOutline"/>
        <w:numPr>
          <w:ilvl w:val="0"/>
          <w:numId w:val="0"/>
        </w:numPr>
      </w:pPr>
      <w:r>
        <w:rPr>
          <w:szCs w:val="24"/>
        </w:rPr>
        <w:t>TO MULTIFAMILY LOAN AND SECURITY AGREEMENT</w:t>
      </w:r>
    </w:p>
    <w:p w14:paraId="509CACC1" w14:textId="77777777" w:rsidR="00516CBA" w:rsidRPr="00FE356E" w:rsidRDefault="00516CBA" w:rsidP="00516CBA">
      <w:pPr>
        <w:spacing w:after="360"/>
        <w:jc w:val="center"/>
        <w:rPr>
          <w:b/>
        </w:rPr>
      </w:pPr>
      <w:r w:rsidRPr="00FE356E">
        <w:rPr>
          <w:b/>
        </w:rPr>
        <w:t>Ownership Interests Schedule</w:t>
      </w:r>
    </w:p>
    <w:p w14:paraId="259C488C" w14:textId="461923DC" w:rsidR="00516CBA" w:rsidRPr="00FE356E" w:rsidRDefault="00516CBA" w:rsidP="00516CBA">
      <w:pPr>
        <w:spacing w:after="240"/>
        <w:jc w:val="center"/>
        <w:rPr>
          <w:b/>
        </w:rPr>
      </w:pPr>
      <w:r w:rsidRPr="00FE356E">
        <w:rPr>
          <w:b/>
        </w:rPr>
        <w:t>[</w:t>
      </w:r>
      <w:r w:rsidR="004E1F5A">
        <w:rPr>
          <w:b/>
        </w:rPr>
        <w:t xml:space="preserve">DRAFTING NOTE:  </w:t>
      </w:r>
      <w:r w:rsidRPr="00FE356E">
        <w:rPr>
          <w:b/>
        </w:rPr>
        <w:t>INSERT ORGANIZATIONAL CHART FOR BORROWER</w:t>
      </w:r>
      <w:r w:rsidR="004E1F5A">
        <w:rPr>
          <w:b/>
        </w:rPr>
        <w:t xml:space="preserve"> THAT COMPLIES WITH </w:t>
      </w:r>
      <w:r w:rsidR="004E1F5A">
        <w:rPr>
          <w:b/>
        </w:rPr>
        <w:fldChar w:fldCharType="begin"/>
      </w:r>
      <w:r w:rsidR="004E1F5A">
        <w:rPr>
          <w:b/>
        </w:rPr>
        <w:instrText xml:space="preserve"> REF  _Ref195872732 \* Upper \h \r </w:instrText>
      </w:r>
      <w:r w:rsidR="004E1F5A">
        <w:rPr>
          <w:b/>
        </w:rPr>
      </w:r>
      <w:r w:rsidR="004E1F5A">
        <w:rPr>
          <w:b/>
        </w:rPr>
        <w:fldChar w:fldCharType="separate"/>
      </w:r>
      <w:r w:rsidR="00FE4238">
        <w:rPr>
          <w:b/>
        </w:rPr>
        <w:t>SECTION 4.01</w:t>
      </w:r>
      <w:r w:rsidR="004E1F5A">
        <w:rPr>
          <w:b/>
        </w:rPr>
        <w:fldChar w:fldCharType="end"/>
      </w:r>
      <w:r w:rsidR="004E1F5A">
        <w:rPr>
          <w:b/>
        </w:rPr>
        <w:fldChar w:fldCharType="begin"/>
      </w:r>
      <w:r w:rsidR="004E1F5A">
        <w:rPr>
          <w:b/>
        </w:rPr>
        <w:instrText xml:space="preserve"> REF _Ref195872734 \r \h </w:instrText>
      </w:r>
      <w:r w:rsidR="004E1F5A">
        <w:rPr>
          <w:b/>
        </w:rPr>
      </w:r>
      <w:r w:rsidR="004E1F5A">
        <w:rPr>
          <w:b/>
        </w:rPr>
        <w:fldChar w:fldCharType="separate"/>
      </w:r>
      <w:r w:rsidR="00FE4238">
        <w:rPr>
          <w:b/>
        </w:rPr>
        <w:t>(a)</w:t>
      </w:r>
      <w:r w:rsidR="004E1F5A">
        <w:rPr>
          <w:b/>
        </w:rPr>
        <w:fldChar w:fldCharType="end"/>
      </w:r>
      <w:r w:rsidR="00440936">
        <w:rPr>
          <w:b/>
        </w:rPr>
        <w:t xml:space="preserve"> AND </w:t>
      </w:r>
      <w:r w:rsidR="0011528B">
        <w:rPr>
          <w:b/>
        </w:rPr>
        <w:t xml:space="preserve">THE </w:t>
      </w:r>
      <w:r w:rsidR="00440936">
        <w:rPr>
          <w:b/>
        </w:rPr>
        <w:t>THEN CURRENT ORGANIZATIONAL CHART REQUIREMENTS</w:t>
      </w:r>
      <w:r w:rsidRPr="00FE356E">
        <w:rPr>
          <w:b/>
        </w:rPr>
        <w:t>]</w:t>
      </w:r>
    </w:p>
    <w:p w14:paraId="44E9A268" w14:textId="73F1AF0A" w:rsidR="009A68C4" w:rsidRPr="003A3041" w:rsidRDefault="00626255" w:rsidP="00D53CB5">
      <w:pPr>
        <w:spacing w:before="360" w:after="960"/>
        <w:jc w:val="center"/>
        <w:rPr>
          <w:b/>
          <w:caps/>
          <w:szCs w:val="24"/>
        </w:rPr>
      </w:pPr>
      <w:r>
        <w:rPr>
          <w:b/>
        </w:rPr>
        <w:t>[Remainder of Page Intentionally Blank]</w:t>
      </w:r>
    </w:p>
    <w:sectPr w:rsidR="009A68C4" w:rsidRPr="003A3041" w:rsidSect="00BF2DD3">
      <w:footerReference w:type="default" r:id="rId3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F1ABD" w14:textId="77777777" w:rsidR="00972C9B" w:rsidRDefault="00972C9B">
      <w:r>
        <w:separator/>
      </w:r>
    </w:p>
  </w:endnote>
  <w:endnote w:type="continuationSeparator" w:id="0">
    <w:p w14:paraId="0371FC7A" w14:textId="77777777" w:rsidR="00972C9B" w:rsidRDefault="00972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MT Extra">
    <w:panose1 w:val="05050102010205020202"/>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00" w:type="dxa"/>
      <w:tblLook w:val="01E0" w:firstRow="1" w:lastRow="1" w:firstColumn="1" w:lastColumn="1" w:noHBand="0" w:noVBand="0"/>
    </w:tblPr>
    <w:tblGrid>
      <w:gridCol w:w="3888"/>
      <w:gridCol w:w="2520"/>
      <w:gridCol w:w="3192"/>
    </w:tblGrid>
    <w:tr w:rsidR="00516CBA" w:rsidRPr="00722ACD" w14:paraId="04471AF7" w14:textId="77777777" w:rsidTr="00722ACD">
      <w:tc>
        <w:tcPr>
          <w:tcW w:w="3888" w:type="dxa"/>
          <w:shd w:val="clear" w:color="auto" w:fill="auto"/>
        </w:tcPr>
        <w:p w14:paraId="4429AE6C" w14:textId="77777777" w:rsidR="00516CBA" w:rsidRPr="00881F9C" w:rsidRDefault="00516CBA" w:rsidP="00A76B82">
          <w:pPr>
            <w:pStyle w:val="Footer"/>
            <w:rPr>
              <w:sz w:val="20"/>
              <w:lang w:val="en-US" w:eastAsia="en-US"/>
            </w:rPr>
          </w:pPr>
          <w:r w:rsidRPr="00881F9C">
            <w:rPr>
              <w:sz w:val="20"/>
              <w:lang w:val="en-US" w:eastAsia="en-US"/>
            </w:rPr>
            <w:t>Multifamily Loan and Security Agreement</w:t>
          </w:r>
        </w:p>
      </w:tc>
      <w:tc>
        <w:tcPr>
          <w:tcW w:w="2520" w:type="dxa"/>
          <w:shd w:val="clear" w:color="auto" w:fill="auto"/>
        </w:tcPr>
        <w:p w14:paraId="0E153CE7" w14:textId="77777777" w:rsidR="00516CBA" w:rsidRPr="00881F9C" w:rsidRDefault="00516CBA" w:rsidP="00722ACD">
          <w:pPr>
            <w:pStyle w:val="Footer"/>
            <w:jc w:val="center"/>
            <w:rPr>
              <w:sz w:val="20"/>
              <w:lang w:val="en-US" w:eastAsia="en-US"/>
            </w:rPr>
          </w:pPr>
          <w:r w:rsidRPr="00881F9C">
            <w:rPr>
              <w:sz w:val="20"/>
              <w:lang w:val="en-US" w:eastAsia="en-US"/>
            </w:rPr>
            <w:t>Form XXXX</w:t>
          </w:r>
        </w:p>
      </w:tc>
      <w:tc>
        <w:tcPr>
          <w:tcW w:w="3192" w:type="dxa"/>
          <w:shd w:val="clear" w:color="auto" w:fill="auto"/>
        </w:tcPr>
        <w:p w14:paraId="5FCE3153" w14:textId="77777777" w:rsidR="00516CBA" w:rsidRPr="00881F9C" w:rsidRDefault="00516CBA" w:rsidP="00722ACD">
          <w:pPr>
            <w:pStyle w:val="Footer"/>
            <w:jc w:val="right"/>
            <w:rPr>
              <w:sz w:val="20"/>
              <w:lang w:val="en-US" w:eastAsia="en-US"/>
            </w:rPr>
          </w:pPr>
          <w:r w:rsidRPr="00881F9C">
            <w:rPr>
              <w:sz w:val="20"/>
              <w:lang w:val="en-US" w:eastAsia="en-US"/>
            </w:rPr>
            <w:t xml:space="preserve">Page </w:t>
          </w:r>
          <w:r w:rsidRPr="00881F9C">
            <w:rPr>
              <w:rStyle w:val="PageNumber"/>
              <w:lang w:val="en-US" w:eastAsia="en-US"/>
            </w:rPr>
            <w:fldChar w:fldCharType="begin"/>
          </w:r>
          <w:r w:rsidRPr="00881F9C">
            <w:rPr>
              <w:rStyle w:val="PageNumber"/>
              <w:lang w:val="en-US" w:eastAsia="en-US"/>
            </w:rPr>
            <w:instrText xml:space="preserve"> PAGE </w:instrText>
          </w:r>
          <w:r w:rsidRPr="00881F9C">
            <w:rPr>
              <w:rStyle w:val="PageNumber"/>
              <w:lang w:val="en-US" w:eastAsia="en-US"/>
            </w:rPr>
            <w:fldChar w:fldCharType="separate"/>
          </w:r>
          <w:r>
            <w:rPr>
              <w:rStyle w:val="PageNumber"/>
              <w:noProof/>
              <w:lang w:val="en-US" w:eastAsia="en-US"/>
            </w:rPr>
            <w:t>83</w:t>
          </w:r>
          <w:r w:rsidRPr="00881F9C">
            <w:rPr>
              <w:rStyle w:val="PageNumber"/>
              <w:lang w:val="en-US" w:eastAsia="en-US"/>
            </w:rPr>
            <w:fldChar w:fldCharType="end"/>
          </w:r>
        </w:p>
      </w:tc>
    </w:tr>
    <w:tr w:rsidR="00516CBA" w:rsidRPr="00722ACD" w14:paraId="46AADC9F" w14:textId="77777777" w:rsidTr="00722ACD">
      <w:tc>
        <w:tcPr>
          <w:tcW w:w="3888" w:type="dxa"/>
          <w:shd w:val="clear" w:color="auto" w:fill="auto"/>
        </w:tcPr>
        <w:p w14:paraId="36E23918" w14:textId="77777777" w:rsidR="00516CBA" w:rsidRPr="00881F9C" w:rsidRDefault="00516CBA" w:rsidP="00A76B82">
          <w:pPr>
            <w:pStyle w:val="Footer"/>
            <w:rPr>
              <w:sz w:val="20"/>
              <w:lang w:val="en-US" w:eastAsia="en-US"/>
            </w:rPr>
          </w:pPr>
        </w:p>
      </w:tc>
      <w:tc>
        <w:tcPr>
          <w:tcW w:w="2520" w:type="dxa"/>
          <w:shd w:val="clear" w:color="auto" w:fill="auto"/>
        </w:tcPr>
        <w:p w14:paraId="1FB50C83" w14:textId="77777777" w:rsidR="00516CBA" w:rsidRPr="00881F9C" w:rsidRDefault="00516CBA" w:rsidP="00722ACD">
          <w:pPr>
            <w:pStyle w:val="Footer"/>
            <w:jc w:val="center"/>
            <w:rPr>
              <w:sz w:val="20"/>
              <w:lang w:val="en-US" w:eastAsia="en-US"/>
            </w:rPr>
          </w:pPr>
          <w:r w:rsidRPr="00881F9C">
            <w:rPr>
              <w:sz w:val="20"/>
              <w:lang w:val="en-US" w:eastAsia="en-US"/>
            </w:rPr>
            <w:t>XX-10</w:t>
          </w:r>
        </w:p>
      </w:tc>
      <w:tc>
        <w:tcPr>
          <w:tcW w:w="3192" w:type="dxa"/>
          <w:shd w:val="clear" w:color="auto" w:fill="auto"/>
        </w:tcPr>
        <w:p w14:paraId="7FADB94E" w14:textId="77777777" w:rsidR="00516CBA" w:rsidRPr="00881F9C" w:rsidRDefault="00516CBA" w:rsidP="00722ACD">
          <w:pPr>
            <w:pStyle w:val="Footer"/>
            <w:jc w:val="right"/>
            <w:rPr>
              <w:sz w:val="20"/>
              <w:lang w:val="en-US" w:eastAsia="en-US"/>
            </w:rPr>
          </w:pPr>
          <w:r w:rsidRPr="00881F9C">
            <w:rPr>
              <w:sz w:val="20"/>
              <w:lang w:val="en-US" w:eastAsia="en-US"/>
            </w:rPr>
            <w:t>© 2010 Fannie Mae</w:t>
          </w:r>
        </w:p>
      </w:tc>
    </w:tr>
  </w:tbl>
  <w:p w14:paraId="23DEA032" w14:textId="77777777" w:rsidR="00516CBA" w:rsidRPr="006D0F12" w:rsidRDefault="00516CBA" w:rsidP="00A76B8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C467"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3F90FDD5" w14:textId="77777777" w:rsidTr="00742381">
      <w:tc>
        <w:tcPr>
          <w:tcW w:w="3978" w:type="dxa"/>
          <w:shd w:val="clear" w:color="auto" w:fill="auto"/>
        </w:tcPr>
        <w:p w14:paraId="298E6B80"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57BEDD4C"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503C979B"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35</w:t>
          </w:r>
          <w:r w:rsidRPr="00881F9C">
            <w:rPr>
              <w:rStyle w:val="PageNumber"/>
              <w:b/>
              <w:sz w:val="20"/>
              <w:lang w:val="en-US" w:eastAsia="en-US"/>
            </w:rPr>
            <w:fldChar w:fldCharType="end"/>
          </w:r>
        </w:p>
      </w:tc>
    </w:tr>
    <w:tr w:rsidR="00516CBA" w:rsidRPr="00722ACD" w14:paraId="70C4BB0B" w14:textId="77777777" w:rsidTr="00742381">
      <w:tc>
        <w:tcPr>
          <w:tcW w:w="3978" w:type="dxa"/>
          <w:shd w:val="clear" w:color="auto" w:fill="auto"/>
        </w:tcPr>
        <w:p w14:paraId="3866BD21" w14:textId="77777777" w:rsidR="00516CBA" w:rsidRPr="00722ACD" w:rsidRDefault="00516CBA" w:rsidP="00A76B82">
          <w:pPr>
            <w:rPr>
              <w:sz w:val="20"/>
            </w:rPr>
          </w:pPr>
          <w:r w:rsidRPr="00722ACD">
            <w:rPr>
              <w:sz w:val="20"/>
            </w:rPr>
            <w:fldChar w:fldCharType="begin"/>
          </w:r>
          <w:r w:rsidRPr="00722ACD">
            <w:rPr>
              <w:sz w:val="20"/>
            </w:rPr>
            <w:instrText xml:space="preserve"> REF _Ref275675291 \r \h </w:instrText>
          </w:r>
          <w:r w:rsidRPr="00722ACD">
            <w:rPr>
              <w:sz w:val="20"/>
            </w:rPr>
          </w:r>
          <w:r w:rsidRPr="00722ACD">
            <w:rPr>
              <w:sz w:val="20"/>
            </w:rPr>
            <w:fldChar w:fldCharType="separate"/>
          </w:r>
          <w:r>
            <w:rPr>
              <w:sz w:val="20"/>
            </w:rPr>
            <w:t>Article 7</w:t>
          </w:r>
          <w:r w:rsidRPr="00722ACD">
            <w:rPr>
              <w:sz w:val="20"/>
            </w:rPr>
            <w:fldChar w:fldCharType="end"/>
          </w:r>
        </w:p>
      </w:tc>
      <w:tc>
        <w:tcPr>
          <w:tcW w:w="2520" w:type="dxa"/>
          <w:shd w:val="clear" w:color="auto" w:fill="auto"/>
        </w:tcPr>
        <w:p w14:paraId="58727247" w14:textId="6C0BE354"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3996FF16" w14:textId="1506F98F"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46487CD9" w14:textId="77777777" w:rsidR="00516CBA" w:rsidRPr="006D0F12" w:rsidRDefault="00516CBA" w:rsidP="00A76B8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6AA31"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675FE79A" w14:textId="77777777" w:rsidTr="00742381">
      <w:tc>
        <w:tcPr>
          <w:tcW w:w="3978" w:type="dxa"/>
          <w:shd w:val="clear" w:color="auto" w:fill="auto"/>
        </w:tcPr>
        <w:p w14:paraId="73DBFF7A"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59E4D7E4"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3B3B274F"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40</w:t>
          </w:r>
          <w:r w:rsidRPr="00881F9C">
            <w:rPr>
              <w:rStyle w:val="PageNumber"/>
              <w:b/>
              <w:sz w:val="20"/>
              <w:lang w:val="en-US" w:eastAsia="en-US"/>
            </w:rPr>
            <w:fldChar w:fldCharType="end"/>
          </w:r>
        </w:p>
      </w:tc>
    </w:tr>
    <w:tr w:rsidR="00516CBA" w:rsidRPr="00722ACD" w14:paraId="685282C5" w14:textId="77777777" w:rsidTr="00742381">
      <w:tc>
        <w:tcPr>
          <w:tcW w:w="3978" w:type="dxa"/>
          <w:shd w:val="clear" w:color="auto" w:fill="auto"/>
        </w:tcPr>
        <w:p w14:paraId="6544D9FB" w14:textId="77777777" w:rsidR="00516CBA" w:rsidRPr="00722ACD" w:rsidRDefault="00516CBA" w:rsidP="00A76B82">
          <w:pPr>
            <w:rPr>
              <w:sz w:val="20"/>
            </w:rPr>
          </w:pPr>
          <w:r w:rsidRPr="00722ACD">
            <w:rPr>
              <w:sz w:val="20"/>
            </w:rPr>
            <w:fldChar w:fldCharType="begin"/>
          </w:r>
          <w:r w:rsidRPr="00722ACD">
            <w:rPr>
              <w:sz w:val="20"/>
            </w:rPr>
            <w:instrText xml:space="preserve"> REF _Ref275675310 \r \h </w:instrText>
          </w:r>
          <w:r w:rsidRPr="00722ACD">
            <w:rPr>
              <w:sz w:val="20"/>
            </w:rPr>
          </w:r>
          <w:r w:rsidRPr="00722ACD">
            <w:rPr>
              <w:sz w:val="20"/>
            </w:rPr>
            <w:fldChar w:fldCharType="separate"/>
          </w:r>
          <w:r>
            <w:rPr>
              <w:sz w:val="20"/>
            </w:rPr>
            <w:t>Article 8</w:t>
          </w:r>
          <w:r w:rsidRPr="00722ACD">
            <w:rPr>
              <w:sz w:val="20"/>
            </w:rPr>
            <w:fldChar w:fldCharType="end"/>
          </w:r>
        </w:p>
      </w:tc>
      <w:tc>
        <w:tcPr>
          <w:tcW w:w="2520" w:type="dxa"/>
          <w:shd w:val="clear" w:color="auto" w:fill="auto"/>
        </w:tcPr>
        <w:p w14:paraId="1D6B66A0" w14:textId="36AD1426"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3C4CC5F1" w14:textId="7A4F7BE2"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406F9FB3" w14:textId="77777777" w:rsidR="00516CBA" w:rsidRPr="006D0F12" w:rsidRDefault="00516CBA" w:rsidP="00A76B8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88658"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19349087" w14:textId="77777777" w:rsidTr="00742381">
      <w:tc>
        <w:tcPr>
          <w:tcW w:w="3978" w:type="dxa"/>
          <w:shd w:val="clear" w:color="auto" w:fill="auto"/>
        </w:tcPr>
        <w:p w14:paraId="2DF6CBAA"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6FF00F99"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67934E6D"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46</w:t>
          </w:r>
          <w:r w:rsidRPr="00881F9C">
            <w:rPr>
              <w:rStyle w:val="PageNumber"/>
              <w:b/>
              <w:sz w:val="20"/>
              <w:lang w:val="en-US" w:eastAsia="en-US"/>
            </w:rPr>
            <w:fldChar w:fldCharType="end"/>
          </w:r>
        </w:p>
      </w:tc>
    </w:tr>
    <w:tr w:rsidR="00516CBA" w:rsidRPr="00722ACD" w14:paraId="10E1D1C0" w14:textId="77777777" w:rsidTr="00742381">
      <w:tc>
        <w:tcPr>
          <w:tcW w:w="3978" w:type="dxa"/>
          <w:shd w:val="clear" w:color="auto" w:fill="auto"/>
        </w:tcPr>
        <w:p w14:paraId="10995839" w14:textId="77777777" w:rsidR="00516CBA" w:rsidRPr="00722ACD" w:rsidRDefault="00516CBA" w:rsidP="00A76B82">
          <w:pPr>
            <w:rPr>
              <w:sz w:val="20"/>
            </w:rPr>
          </w:pPr>
          <w:r w:rsidRPr="00722ACD">
            <w:rPr>
              <w:sz w:val="20"/>
            </w:rPr>
            <w:fldChar w:fldCharType="begin"/>
          </w:r>
          <w:r w:rsidRPr="00722ACD">
            <w:rPr>
              <w:sz w:val="20"/>
            </w:rPr>
            <w:instrText xml:space="preserve"> REF _Ref275675328 \r \h </w:instrText>
          </w:r>
          <w:r w:rsidRPr="00722ACD">
            <w:rPr>
              <w:sz w:val="20"/>
            </w:rPr>
          </w:r>
          <w:r w:rsidRPr="00722ACD">
            <w:rPr>
              <w:sz w:val="20"/>
            </w:rPr>
            <w:fldChar w:fldCharType="separate"/>
          </w:r>
          <w:r>
            <w:rPr>
              <w:sz w:val="20"/>
            </w:rPr>
            <w:t>Article 9</w:t>
          </w:r>
          <w:r w:rsidRPr="00722ACD">
            <w:rPr>
              <w:sz w:val="20"/>
            </w:rPr>
            <w:fldChar w:fldCharType="end"/>
          </w:r>
        </w:p>
      </w:tc>
      <w:tc>
        <w:tcPr>
          <w:tcW w:w="2520" w:type="dxa"/>
          <w:shd w:val="clear" w:color="auto" w:fill="auto"/>
        </w:tcPr>
        <w:p w14:paraId="65DA39A1" w14:textId="51F36CB6"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7FE1B4CB" w14:textId="691094B0"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42386BEC" w14:textId="77777777" w:rsidR="00516CBA" w:rsidRPr="006D0F12" w:rsidRDefault="00516CBA" w:rsidP="00A76B82">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3121B"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54AF2FA6" w14:textId="77777777" w:rsidTr="00742381">
      <w:tc>
        <w:tcPr>
          <w:tcW w:w="3978" w:type="dxa"/>
          <w:shd w:val="clear" w:color="auto" w:fill="auto"/>
        </w:tcPr>
        <w:p w14:paraId="259A5A25"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2D810A18"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4A6D0D97"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47</w:t>
          </w:r>
          <w:r w:rsidRPr="00881F9C">
            <w:rPr>
              <w:rStyle w:val="PageNumber"/>
              <w:b/>
              <w:sz w:val="20"/>
              <w:lang w:val="en-US" w:eastAsia="en-US"/>
            </w:rPr>
            <w:fldChar w:fldCharType="end"/>
          </w:r>
        </w:p>
      </w:tc>
    </w:tr>
    <w:tr w:rsidR="00516CBA" w:rsidRPr="00722ACD" w14:paraId="5A7CB33E" w14:textId="77777777" w:rsidTr="00742381">
      <w:tc>
        <w:tcPr>
          <w:tcW w:w="3978" w:type="dxa"/>
          <w:shd w:val="clear" w:color="auto" w:fill="auto"/>
        </w:tcPr>
        <w:p w14:paraId="5FC3CC51" w14:textId="77777777" w:rsidR="00516CBA" w:rsidRPr="00722ACD" w:rsidRDefault="00516CBA" w:rsidP="00A76B82">
          <w:pPr>
            <w:rPr>
              <w:sz w:val="20"/>
            </w:rPr>
          </w:pPr>
          <w:r w:rsidRPr="00722ACD">
            <w:rPr>
              <w:sz w:val="20"/>
            </w:rPr>
            <w:fldChar w:fldCharType="begin"/>
          </w:r>
          <w:r w:rsidRPr="00722ACD">
            <w:rPr>
              <w:sz w:val="20"/>
            </w:rPr>
            <w:instrText xml:space="preserve"> REF _Ref275675418 \r \h </w:instrText>
          </w:r>
          <w:r w:rsidRPr="00722ACD">
            <w:rPr>
              <w:sz w:val="20"/>
            </w:rPr>
          </w:r>
          <w:r w:rsidRPr="00722ACD">
            <w:rPr>
              <w:sz w:val="20"/>
            </w:rPr>
            <w:fldChar w:fldCharType="separate"/>
          </w:r>
          <w:r>
            <w:rPr>
              <w:sz w:val="20"/>
            </w:rPr>
            <w:t>Article 10</w:t>
          </w:r>
          <w:r w:rsidRPr="00722ACD">
            <w:rPr>
              <w:sz w:val="20"/>
            </w:rPr>
            <w:fldChar w:fldCharType="end"/>
          </w:r>
        </w:p>
      </w:tc>
      <w:tc>
        <w:tcPr>
          <w:tcW w:w="2520" w:type="dxa"/>
          <w:shd w:val="clear" w:color="auto" w:fill="auto"/>
        </w:tcPr>
        <w:p w14:paraId="75823788" w14:textId="0E7D0BB9"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1F996321" w14:textId="74AF4FDD"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7CF52B95" w14:textId="77777777" w:rsidR="00516CBA" w:rsidRPr="006D0F12" w:rsidRDefault="00516CBA" w:rsidP="00A76B82">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7FA3"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2E32CC08" w14:textId="77777777" w:rsidTr="00742381">
      <w:tc>
        <w:tcPr>
          <w:tcW w:w="3978" w:type="dxa"/>
          <w:shd w:val="clear" w:color="auto" w:fill="auto"/>
        </w:tcPr>
        <w:p w14:paraId="74668CE5"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1D3810A0"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0AE27F1A"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59</w:t>
          </w:r>
          <w:r w:rsidRPr="00881F9C">
            <w:rPr>
              <w:rStyle w:val="PageNumber"/>
              <w:b/>
              <w:sz w:val="20"/>
              <w:lang w:val="en-US" w:eastAsia="en-US"/>
            </w:rPr>
            <w:fldChar w:fldCharType="end"/>
          </w:r>
        </w:p>
      </w:tc>
    </w:tr>
    <w:tr w:rsidR="00516CBA" w:rsidRPr="00722ACD" w14:paraId="65F08EC7" w14:textId="77777777" w:rsidTr="00742381">
      <w:tc>
        <w:tcPr>
          <w:tcW w:w="3978" w:type="dxa"/>
          <w:shd w:val="clear" w:color="auto" w:fill="auto"/>
        </w:tcPr>
        <w:p w14:paraId="6DCA2299" w14:textId="77777777" w:rsidR="00516CBA" w:rsidRPr="00722ACD" w:rsidRDefault="00516CBA" w:rsidP="00A76B82">
          <w:pPr>
            <w:rPr>
              <w:sz w:val="20"/>
            </w:rPr>
          </w:pPr>
          <w:r w:rsidRPr="00722ACD">
            <w:rPr>
              <w:sz w:val="20"/>
            </w:rPr>
            <w:fldChar w:fldCharType="begin"/>
          </w:r>
          <w:r w:rsidRPr="00722ACD">
            <w:rPr>
              <w:sz w:val="20"/>
            </w:rPr>
            <w:instrText xml:space="preserve"> REF _Ref275675439 \r \h </w:instrText>
          </w:r>
          <w:r w:rsidRPr="00722ACD">
            <w:rPr>
              <w:sz w:val="20"/>
            </w:rPr>
          </w:r>
          <w:r w:rsidRPr="00722ACD">
            <w:rPr>
              <w:sz w:val="20"/>
            </w:rPr>
            <w:fldChar w:fldCharType="separate"/>
          </w:r>
          <w:r>
            <w:rPr>
              <w:sz w:val="20"/>
            </w:rPr>
            <w:t>Article 11</w:t>
          </w:r>
          <w:r w:rsidRPr="00722ACD">
            <w:rPr>
              <w:sz w:val="20"/>
            </w:rPr>
            <w:fldChar w:fldCharType="end"/>
          </w:r>
        </w:p>
      </w:tc>
      <w:tc>
        <w:tcPr>
          <w:tcW w:w="2520" w:type="dxa"/>
          <w:shd w:val="clear" w:color="auto" w:fill="auto"/>
        </w:tcPr>
        <w:p w14:paraId="7E9E43A9" w14:textId="62D6F6F5"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1896A2CF" w14:textId="4E412642"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58A24F3E" w14:textId="77777777" w:rsidR="00516CBA" w:rsidRPr="006D0F12" w:rsidRDefault="00516CBA" w:rsidP="00A76B82">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DF670"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40407899" w14:textId="77777777" w:rsidTr="00742381">
      <w:tc>
        <w:tcPr>
          <w:tcW w:w="3978" w:type="dxa"/>
          <w:shd w:val="clear" w:color="auto" w:fill="auto"/>
        </w:tcPr>
        <w:p w14:paraId="3033E9C0"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529B3407"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2727E31C"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62</w:t>
          </w:r>
          <w:r w:rsidRPr="00881F9C">
            <w:rPr>
              <w:rStyle w:val="PageNumber"/>
              <w:b/>
              <w:sz w:val="20"/>
              <w:lang w:val="en-US" w:eastAsia="en-US"/>
            </w:rPr>
            <w:fldChar w:fldCharType="end"/>
          </w:r>
        </w:p>
      </w:tc>
    </w:tr>
    <w:tr w:rsidR="00516CBA" w:rsidRPr="00722ACD" w14:paraId="1A4088DC" w14:textId="77777777" w:rsidTr="00742381">
      <w:tc>
        <w:tcPr>
          <w:tcW w:w="3978" w:type="dxa"/>
          <w:shd w:val="clear" w:color="auto" w:fill="auto"/>
        </w:tcPr>
        <w:p w14:paraId="045F4DBE" w14:textId="77777777" w:rsidR="00516CBA" w:rsidRPr="00722ACD" w:rsidRDefault="00516CBA" w:rsidP="00A76B82">
          <w:pPr>
            <w:rPr>
              <w:sz w:val="20"/>
            </w:rPr>
          </w:pPr>
          <w:r w:rsidRPr="00722ACD">
            <w:rPr>
              <w:sz w:val="20"/>
            </w:rPr>
            <w:fldChar w:fldCharType="begin"/>
          </w:r>
          <w:r w:rsidRPr="00722ACD">
            <w:rPr>
              <w:sz w:val="20"/>
            </w:rPr>
            <w:instrText xml:space="preserve"> REF _Ref275675463 \r \h </w:instrText>
          </w:r>
          <w:r w:rsidRPr="00722ACD">
            <w:rPr>
              <w:sz w:val="20"/>
            </w:rPr>
          </w:r>
          <w:r w:rsidRPr="00722ACD">
            <w:rPr>
              <w:sz w:val="20"/>
            </w:rPr>
            <w:fldChar w:fldCharType="separate"/>
          </w:r>
          <w:r>
            <w:rPr>
              <w:sz w:val="20"/>
            </w:rPr>
            <w:t>Article 12</w:t>
          </w:r>
          <w:r w:rsidRPr="00722ACD">
            <w:rPr>
              <w:sz w:val="20"/>
            </w:rPr>
            <w:fldChar w:fldCharType="end"/>
          </w:r>
        </w:p>
      </w:tc>
      <w:tc>
        <w:tcPr>
          <w:tcW w:w="2520" w:type="dxa"/>
          <w:shd w:val="clear" w:color="auto" w:fill="auto"/>
        </w:tcPr>
        <w:p w14:paraId="5736226D" w14:textId="338B7CC2" w:rsidR="00516CBA" w:rsidRPr="00881F9C" w:rsidRDefault="00DF06AA" w:rsidP="00B013E6">
          <w:pPr>
            <w:pStyle w:val="Footer"/>
            <w:jc w:val="center"/>
            <w:rPr>
              <w:b/>
              <w:sz w:val="20"/>
              <w:lang w:val="en-US" w:eastAsia="en-US"/>
            </w:rPr>
          </w:pPr>
          <w:r>
            <w:rPr>
              <w:b/>
              <w:sz w:val="20"/>
              <w:lang w:val="en-US" w:eastAsia="en-US"/>
            </w:rPr>
            <w:t>06-25</w:t>
          </w:r>
        </w:p>
      </w:tc>
      <w:tc>
        <w:tcPr>
          <w:tcW w:w="3192" w:type="dxa"/>
          <w:shd w:val="clear" w:color="auto" w:fill="auto"/>
        </w:tcPr>
        <w:p w14:paraId="52D39679" w14:textId="38A8ABF7" w:rsidR="00516CBA" w:rsidRPr="00881F9C" w:rsidRDefault="00516CBA" w:rsidP="00B013E6">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38CF1ECA" w14:textId="77777777" w:rsidR="00516CBA" w:rsidRPr="006D0F12" w:rsidRDefault="00516CBA" w:rsidP="00A76B82">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5F557"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6B6B34F6" w14:textId="77777777" w:rsidTr="00742381">
      <w:tc>
        <w:tcPr>
          <w:tcW w:w="3978" w:type="dxa"/>
          <w:shd w:val="clear" w:color="auto" w:fill="auto"/>
        </w:tcPr>
        <w:p w14:paraId="73C1EB7C"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7173EEED"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07A1F61C"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73</w:t>
          </w:r>
          <w:r w:rsidRPr="00881F9C">
            <w:rPr>
              <w:rStyle w:val="PageNumber"/>
              <w:b/>
              <w:sz w:val="20"/>
              <w:lang w:val="en-US" w:eastAsia="en-US"/>
            </w:rPr>
            <w:fldChar w:fldCharType="end"/>
          </w:r>
        </w:p>
      </w:tc>
    </w:tr>
    <w:tr w:rsidR="00516CBA" w:rsidRPr="00722ACD" w14:paraId="1C4642AF" w14:textId="77777777" w:rsidTr="00742381">
      <w:tc>
        <w:tcPr>
          <w:tcW w:w="3978" w:type="dxa"/>
          <w:shd w:val="clear" w:color="auto" w:fill="auto"/>
        </w:tcPr>
        <w:p w14:paraId="0ADBA254" w14:textId="77777777" w:rsidR="00516CBA" w:rsidRPr="00722ACD" w:rsidRDefault="00516CBA" w:rsidP="00A76B82">
          <w:pPr>
            <w:rPr>
              <w:sz w:val="20"/>
            </w:rPr>
          </w:pPr>
          <w:r w:rsidRPr="00722ACD">
            <w:rPr>
              <w:sz w:val="20"/>
            </w:rPr>
            <w:fldChar w:fldCharType="begin"/>
          </w:r>
          <w:r w:rsidRPr="00722ACD">
            <w:rPr>
              <w:sz w:val="20"/>
            </w:rPr>
            <w:instrText xml:space="preserve"> REF _Ref275675491 \r \h </w:instrText>
          </w:r>
          <w:r w:rsidRPr="00722ACD">
            <w:rPr>
              <w:sz w:val="20"/>
            </w:rPr>
          </w:r>
          <w:r w:rsidRPr="00722ACD">
            <w:rPr>
              <w:sz w:val="20"/>
            </w:rPr>
            <w:fldChar w:fldCharType="separate"/>
          </w:r>
          <w:r>
            <w:rPr>
              <w:sz w:val="20"/>
            </w:rPr>
            <w:t>Article 13</w:t>
          </w:r>
          <w:r w:rsidRPr="00722ACD">
            <w:rPr>
              <w:sz w:val="20"/>
            </w:rPr>
            <w:fldChar w:fldCharType="end"/>
          </w:r>
        </w:p>
      </w:tc>
      <w:tc>
        <w:tcPr>
          <w:tcW w:w="2520" w:type="dxa"/>
          <w:shd w:val="clear" w:color="auto" w:fill="auto"/>
        </w:tcPr>
        <w:p w14:paraId="26EF25CB" w14:textId="2738A673" w:rsidR="00516CBA" w:rsidRPr="00881F9C" w:rsidRDefault="00DF06AA" w:rsidP="00B013E6">
          <w:pPr>
            <w:pStyle w:val="Footer"/>
            <w:jc w:val="center"/>
            <w:rPr>
              <w:b/>
              <w:sz w:val="20"/>
              <w:lang w:val="en-US" w:eastAsia="en-US"/>
            </w:rPr>
          </w:pPr>
          <w:r>
            <w:rPr>
              <w:b/>
              <w:sz w:val="20"/>
              <w:lang w:val="en-US" w:eastAsia="en-US"/>
            </w:rPr>
            <w:t>06-25</w:t>
          </w:r>
        </w:p>
      </w:tc>
      <w:tc>
        <w:tcPr>
          <w:tcW w:w="3192" w:type="dxa"/>
          <w:shd w:val="clear" w:color="auto" w:fill="auto"/>
        </w:tcPr>
        <w:p w14:paraId="3F8995D8" w14:textId="7BD2122A" w:rsidR="00516CBA" w:rsidRPr="00881F9C" w:rsidRDefault="00516CBA" w:rsidP="00B013E6">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4E78E46D" w14:textId="77777777" w:rsidR="00516CBA" w:rsidRPr="006D0F12" w:rsidRDefault="00516CBA" w:rsidP="00A76B82">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14E8"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2346E31C" w14:textId="77777777" w:rsidTr="00742381">
      <w:tc>
        <w:tcPr>
          <w:tcW w:w="3978" w:type="dxa"/>
          <w:shd w:val="clear" w:color="auto" w:fill="auto"/>
        </w:tcPr>
        <w:p w14:paraId="6B53EFC1"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0E21B966"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3ED24251"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80</w:t>
          </w:r>
          <w:r w:rsidRPr="00881F9C">
            <w:rPr>
              <w:rStyle w:val="PageNumber"/>
              <w:b/>
              <w:sz w:val="20"/>
              <w:lang w:val="en-US" w:eastAsia="en-US"/>
            </w:rPr>
            <w:fldChar w:fldCharType="end"/>
          </w:r>
        </w:p>
      </w:tc>
    </w:tr>
    <w:tr w:rsidR="00516CBA" w:rsidRPr="00722ACD" w14:paraId="6E3E3AF3" w14:textId="77777777" w:rsidTr="00742381">
      <w:tc>
        <w:tcPr>
          <w:tcW w:w="3978" w:type="dxa"/>
          <w:shd w:val="clear" w:color="auto" w:fill="auto"/>
        </w:tcPr>
        <w:p w14:paraId="71838029" w14:textId="77777777" w:rsidR="00516CBA" w:rsidRPr="00722ACD" w:rsidRDefault="00516CBA" w:rsidP="00A76B82">
          <w:pPr>
            <w:rPr>
              <w:sz w:val="20"/>
            </w:rPr>
          </w:pPr>
          <w:r w:rsidRPr="00722ACD">
            <w:rPr>
              <w:sz w:val="20"/>
            </w:rPr>
            <w:fldChar w:fldCharType="begin"/>
          </w:r>
          <w:r w:rsidRPr="00722ACD">
            <w:rPr>
              <w:sz w:val="20"/>
            </w:rPr>
            <w:instrText xml:space="preserve"> REF _Ref275675510 \r \h </w:instrText>
          </w:r>
          <w:r w:rsidRPr="00722ACD">
            <w:rPr>
              <w:sz w:val="20"/>
            </w:rPr>
          </w:r>
          <w:r w:rsidRPr="00722ACD">
            <w:rPr>
              <w:sz w:val="20"/>
            </w:rPr>
            <w:fldChar w:fldCharType="separate"/>
          </w:r>
          <w:r>
            <w:rPr>
              <w:sz w:val="20"/>
            </w:rPr>
            <w:t>Article 14</w:t>
          </w:r>
          <w:r w:rsidRPr="00722ACD">
            <w:rPr>
              <w:sz w:val="20"/>
            </w:rPr>
            <w:fldChar w:fldCharType="end"/>
          </w:r>
        </w:p>
      </w:tc>
      <w:tc>
        <w:tcPr>
          <w:tcW w:w="2520" w:type="dxa"/>
          <w:shd w:val="clear" w:color="auto" w:fill="auto"/>
        </w:tcPr>
        <w:p w14:paraId="5CD8A0AD" w14:textId="5EB7F570" w:rsidR="00516CBA" w:rsidRPr="00881F9C" w:rsidRDefault="00DF06AA" w:rsidP="00B013E6">
          <w:pPr>
            <w:pStyle w:val="Footer"/>
            <w:jc w:val="center"/>
            <w:rPr>
              <w:b/>
              <w:sz w:val="20"/>
              <w:lang w:val="en-US" w:eastAsia="en-US"/>
            </w:rPr>
          </w:pPr>
          <w:r>
            <w:rPr>
              <w:b/>
              <w:sz w:val="20"/>
              <w:lang w:val="en-US" w:eastAsia="en-US"/>
            </w:rPr>
            <w:t>06-25</w:t>
          </w:r>
        </w:p>
      </w:tc>
      <w:tc>
        <w:tcPr>
          <w:tcW w:w="3192" w:type="dxa"/>
          <w:shd w:val="clear" w:color="auto" w:fill="auto"/>
        </w:tcPr>
        <w:p w14:paraId="7D98E961" w14:textId="09019E46" w:rsidR="00516CBA" w:rsidRPr="00881F9C" w:rsidRDefault="00516CBA" w:rsidP="00B013E6">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64688146" w14:textId="77777777" w:rsidR="00516CBA" w:rsidRPr="006D0F12" w:rsidRDefault="00516CBA" w:rsidP="00A76B82">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7153"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1CA86D0D" w14:textId="77777777" w:rsidTr="00742381">
      <w:tc>
        <w:tcPr>
          <w:tcW w:w="3978" w:type="dxa"/>
          <w:shd w:val="clear" w:color="auto" w:fill="auto"/>
        </w:tcPr>
        <w:p w14:paraId="0C3338E0"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241993F0"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044D1843"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87</w:t>
          </w:r>
          <w:r w:rsidRPr="00881F9C">
            <w:rPr>
              <w:rStyle w:val="PageNumber"/>
              <w:b/>
              <w:sz w:val="20"/>
              <w:lang w:val="en-US" w:eastAsia="en-US"/>
            </w:rPr>
            <w:fldChar w:fldCharType="end"/>
          </w:r>
        </w:p>
      </w:tc>
    </w:tr>
    <w:tr w:rsidR="00516CBA" w:rsidRPr="00722ACD" w14:paraId="00612729" w14:textId="77777777" w:rsidTr="00742381">
      <w:tc>
        <w:tcPr>
          <w:tcW w:w="3978" w:type="dxa"/>
          <w:shd w:val="clear" w:color="auto" w:fill="auto"/>
        </w:tcPr>
        <w:p w14:paraId="046C53BC" w14:textId="77777777" w:rsidR="00516CBA" w:rsidRPr="00722ACD" w:rsidRDefault="00516CBA" w:rsidP="00A76B82">
          <w:pPr>
            <w:rPr>
              <w:sz w:val="20"/>
            </w:rPr>
          </w:pPr>
          <w:r w:rsidRPr="00722ACD">
            <w:rPr>
              <w:sz w:val="20"/>
            </w:rPr>
            <w:fldChar w:fldCharType="begin"/>
          </w:r>
          <w:r w:rsidRPr="00722ACD">
            <w:rPr>
              <w:sz w:val="20"/>
            </w:rPr>
            <w:instrText xml:space="preserve"> REF _Ref275675530 \r \h </w:instrText>
          </w:r>
          <w:r w:rsidRPr="00722ACD">
            <w:rPr>
              <w:sz w:val="20"/>
            </w:rPr>
          </w:r>
          <w:r w:rsidRPr="00722ACD">
            <w:rPr>
              <w:sz w:val="20"/>
            </w:rPr>
            <w:fldChar w:fldCharType="separate"/>
          </w:r>
          <w:r>
            <w:rPr>
              <w:sz w:val="20"/>
            </w:rPr>
            <w:t>Article 15</w:t>
          </w:r>
          <w:r w:rsidRPr="00722ACD">
            <w:rPr>
              <w:sz w:val="20"/>
            </w:rPr>
            <w:fldChar w:fldCharType="end"/>
          </w:r>
        </w:p>
      </w:tc>
      <w:tc>
        <w:tcPr>
          <w:tcW w:w="2520" w:type="dxa"/>
          <w:shd w:val="clear" w:color="auto" w:fill="auto"/>
        </w:tcPr>
        <w:p w14:paraId="4AD4F5C3" w14:textId="57D91A54"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66E528F5" w14:textId="0A2E2DE1"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2A27EF71" w14:textId="77777777" w:rsidR="00516CBA" w:rsidRPr="006D0F12" w:rsidRDefault="00516CBA" w:rsidP="00A76B82">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5CEF"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55E56A49" w14:textId="77777777" w:rsidTr="00742381">
      <w:tc>
        <w:tcPr>
          <w:tcW w:w="3978" w:type="dxa"/>
          <w:shd w:val="clear" w:color="auto" w:fill="auto"/>
        </w:tcPr>
        <w:p w14:paraId="3BC115B1"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7969EB1C"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6F6D79C5" w14:textId="77777777" w:rsidR="00516CBA" w:rsidRPr="00881F9C" w:rsidRDefault="00516CBA" w:rsidP="00722ACD">
          <w:pPr>
            <w:pStyle w:val="Footer"/>
            <w:jc w:val="right"/>
            <w:rPr>
              <w:b/>
              <w:sz w:val="20"/>
              <w:lang w:val="en-US" w:eastAsia="en-US"/>
            </w:rPr>
          </w:pPr>
          <w:r w:rsidRPr="00881F9C">
            <w:rPr>
              <w:b/>
              <w:sz w:val="20"/>
              <w:lang w:val="en-US" w:eastAsia="en-US"/>
            </w:rPr>
            <w:t>Page S-</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1</w:t>
          </w:r>
          <w:r w:rsidRPr="00881F9C">
            <w:rPr>
              <w:rStyle w:val="PageNumber"/>
              <w:b/>
              <w:sz w:val="20"/>
              <w:lang w:val="en-US" w:eastAsia="en-US"/>
            </w:rPr>
            <w:fldChar w:fldCharType="end"/>
          </w:r>
        </w:p>
      </w:tc>
    </w:tr>
    <w:tr w:rsidR="00516CBA" w:rsidRPr="00722ACD" w14:paraId="1946078E" w14:textId="77777777" w:rsidTr="00742381">
      <w:tc>
        <w:tcPr>
          <w:tcW w:w="3978" w:type="dxa"/>
          <w:shd w:val="clear" w:color="auto" w:fill="auto"/>
        </w:tcPr>
        <w:p w14:paraId="5D2B45C3" w14:textId="77777777" w:rsidR="00516CBA" w:rsidRPr="00722ACD" w:rsidRDefault="00516CBA" w:rsidP="00A76B82">
          <w:pPr>
            <w:rPr>
              <w:b/>
              <w:sz w:val="20"/>
            </w:rPr>
          </w:pPr>
          <w:r w:rsidRPr="00722ACD">
            <w:rPr>
              <w:b/>
              <w:sz w:val="20"/>
            </w:rPr>
            <w:t>Signature Page</w:t>
          </w:r>
        </w:p>
      </w:tc>
      <w:tc>
        <w:tcPr>
          <w:tcW w:w="2520" w:type="dxa"/>
          <w:shd w:val="clear" w:color="auto" w:fill="auto"/>
        </w:tcPr>
        <w:p w14:paraId="60204279" w14:textId="6526261F"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50A306BB" w14:textId="06F527AA"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2E9CA156" w14:textId="77777777" w:rsidR="00516CBA" w:rsidRPr="006D0F12" w:rsidRDefault="00516CBA" w:rsidP="00A76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35E0" w14:textId="77777777" w:rsidR="00516CBA" w:rsidRDefault="00516CBA">
    <w:pPr>
      <w:pStyle w:val="Footer"/>
    </w:pPr>
    <w:r>
      <w:rPr>
        <w:noProof/>
        <w:lang w:val="en-US" w:eastAsia="en-US"/>
      </w:rPr>
      <w:drawing>
        <wp:inline distT="0" distB="0" distL="0" distR="0" wp14:anchorId="22B37E29" wp14:editId="5AFBB00D">
          <wp:extent cx="1661304" cy="4801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nniemae.png"/>
                  <pic:cNvPicPr/>
                </pic:nvPicPr>
                <pic:blipFill>
                  <a:blip r:embed="rId1">
                    <a:extLst>
                      <a:ext uri="{28A0092B-C50C-407E-A947-70E740481C1C}">
                        <a14:useLocalDpi xmlns:a14="http://schemas.microsoft.com/office/drawing/2010/main" val="0"/>
                      </a:ext>
                    </a:extLst>
                  </a:blip>
                  <a:stretch>
                    <a:fillRect/>
                  </a:stretch>
                </pic:blipFill>
                <pic:spPr>
                  <a:xfrm>
                    <a:off x="0" y="0"/>
                    <a:ext cx="1661304" cy="480102"/>
                  </a:xfrm>
                  <a:prstGeom prst="rect">
                    <a:avLst/>
                  </a:prstGeom>
                </pic:spPr>
              </pic:pic>
            </a:graphicData>
          </a:graphic>
        </wp:inline>
      </w:drawing>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2FA4"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4DDD37E7" w14:textId="77777777" w:rsidTr="00742381">
      <w:tc>
        <w:tcPr>
          <w:tcW w:w="3978" w:type="dxa"/>
          <w:shd w:val="clear" w:color="auto" w:fill="auto"/>
        </w:tcPr>
        <w:p w14:paraId="77AA63B7"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5EC06C13"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16FEF3D7" w14:textId="77777777" w:rsidR="00516CBA" w:rsidRPr="00881F9C" w:rsidRDefault="00516CBA" w:rsidP="008E3F99">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1</w:t>
          </w:r>
          <w:r w:rsidRPr="00881F9C">
            <w:rPr>
              <w:rStyle w:val="PageNumber"/>
              <w:b/>
              <w:sz w:val="20"/>
              <w:lang w:val="en-US" w:eastAsia="en-US"/>
            </w:rPr>
            <w:fldChar w:fldCharType="end"/>
          </w:r>
        </w:p>
      </w:tc>
    </w:tr>
    <w:tr w:rsidR="00516CBA" w:rsidRPr="00722ACD" w14:paraId="1D00488C" w14:textId="77777777" w:rsidTr="00742381">
      <w:tc>
        <w:tcPr>
          <w:tcW w:w="3978" w:type="dxa"/>
          <w:shd w:val="clear" w:color="auto" w:fill="auto"/>
        </w:tcPr>
        <w:p w14:paraId="3AB6669F" w14:textId="77777777" w:rsidR="00516CBA" w:rsidRPr="00722ACD" w:rsidRDefault="00516CBA" w:rsidP="00A76B82">
          <w:pPr>
            <w:rPr>
              <w:b/>
              <w:sz w:val="20"/>
            </w:rPr>
          </w:pPr>
          <w:r>
            <w:rPr>
              <w:b/>
              <w:sz w:val="20"/>
            </w:rPr>
            <w:t>Schedules and Exhibits</w:t>
          </w:r>
        </w:p>
      </w:tc>
      <w:tc>
        <w:tcPr>
          <w:tcW w:w="2520" w:type="dxa"/>
          <w:shd w:val="clear" w:color="auto" w:fill="auto"/>
        </w:tcPr>
        <w:p w14:paraId="028BA31A" w14:textId="79C31F0B"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41FCDEE8" w14:textId="31BD5264"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2EEBDA4F" w14:textId="77777777" w:rsidR="00516CBA" w:rsidRPr="006D0F12" w:rsidRDefault="00516CBA" w:rsidP="00A76B82">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B409A"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3CFA9ED5" w14:textId="77777777" w:rsidTr="00742381">
      <w:tc>
        <w:tcPr>
          <w:tcW w:w="3978" w:type="dxa"/>
          <w:shd w:val="clear" w:color="auto" w:fill="auto"/>
        </w:tcPr>
        <w:p w14:paraId="5FEA3606"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37277B77"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00B864AB" w14:textId="77777777" w:rsidR="00516CBA" w:rsidRPr="00881F9C" w:rsidRDefault="00516CBA" w:rsidP="008E3F99">
          <w:pPr>
            <w:pStyle w:val="Footer"/>
            <w:jc w:val="right"/>
            <w:rPr>
              <w:b/>
              <w:sz w:val="20"/>
              <w:lang w:val="en-US" w:eastAsia="en-US"/>
            </w:rPr>
          </w:pPr>
          <w:r>
            <w:rPr>
              <w:b/>
              <w:sz w:val="20"/>
              <w:lang w:val="en-US" w:eastAsia="en-US"/>
            </w:rPr>
            <w:t>Initial Page</w:t>
          </w:r>
        </w:p>
      </w:tc>
    </w:tr>
    <w:tr w:rsidR="00516CBA" w:rsidRPr="00722ACD" w14:paraId="3A9B6C94" w14:textId="77777777" w:rsidTr="00742381">
      <w:tc>
        <w:tcPr>
          <w:tcW w:w="3978" w:type="dxa"/>
          <w:shd w:val="clear" w:color="auto" w:fill="auto"/>
        </w:tcPr>
        <w:p w14:paraId="75AC1962" w14:textId="77777777" w:rsidR="00516CBA" w:rsidRPr="00722ACD" w:rsidRDefault="00516CBA" w:rsidP="00A76B82">
          <w:pPr>
            <w:rPr>
              <w:b/>
              <w:sz w:val="20"/>
            </w:rPr>
          </w:pPr>
          <w:r>
            <w:rPr>
              <w:b/>
              <w:sz w:val="20"/>
            </w:rPr>
            <w:t>Schedules and Exhibits</w:t>
          </w:r>
        </w:p>
      </w:tc>
      <w:tc>
        <w:tcPr>
          <w:tcW w:w="2520" w:type="dxa"/>
          <w:shd w:val="clear" w:color="auto" w:fill="auto"/>
        </w:tcPr>
        <w:p w14:paraId="6656BF42" w14:textId="640767F2"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28F42E28" w14:textId="1423E5D3"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77A13E82" w14:textId="77777777" w:rsidR="00516CBA" w:rsidRPr="006D0F12" w:rsidRDefault="00516CBA" w:rsidP="00A76B82">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CF027"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5258F0B6" w14:textId="77777777" w:rsidTr="00742381">
      <w:tc>
        <w:tcPr>
          <w:tcW w:w="3978" w:type="dxa"/>
          <w:shd w:val="clear" w:color="auto" w:fill="auto"/>
        </w:tcPr>
        <w:p w14:paraId="45A617A8"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0FE65BE1"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135F8408"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1</w:t>
          </w:r>
          <w:r w:rsidRPr="00881F9C">
            <w:rPr>
              <w:rStyle w:val="PageNumber"/>
              <w:b/>
              <w:sz w:val="20"/>
              <w:lang w:val="en-US" w:eastAsia="en-US"/>
            </w:rPr>
            <w:fldChar w:fldCharType="end"/>
          </w:r>
        </w:p>
      </w:tc>
    </w:tr>
    <w:tr w:rsidR="00516CBA" w:rsidRPr="00722ACD" w14:paraId="7F36BAAA" w14:textId="77777777" w:rsidTr="00742381">
      <w:tc>
        <w:tcPr>
          <w:tcW w:w="3978" w:type="dxa"/>
          <w:shd w:val="clear" w:color="auto" w:fill="auto"/>
        </w:tcPr>
        <w:p w14:paraId="39174CBC" w14:textId="77777777" w:rsidR="00516CBA" w:rsidRPr="00881F9C" w:rsidRDefault="00516CBA" w:rsidP="00A76B82">
          <w:pPr>
            <w:pStyle w:val="Footer"/>
            <w:rPr>
              <w:b/>
              <w:sz w:val="20"/>
              <w:lang w:val="en-US" w:eastAsia="en-US"/>
            </w:rPr>
          </w:pPr>
          <w:r w:rsidRPr="00881F9C">
            <w:rPr>
              <w:b/>
              <w:sz w:val="20"/>
              <w:lang w:val="en-US" w:eastAsia="en-US"/>
            </w:rPr>
            <w:t>Schedule 1</w:t>
          </w:r>
        </w:p>
      </w:tc>
      <w:tc>
        <w:tcPr>
          <w:tcW w:w="2520" w:type="dxa"/>
          <w:shd w:val="clear" w:color="auto" w:fill="auto"/>
        </w:tcPr>
        <w:p w14:paraId="4DE7A13C" w14:textId="242C579E" w:rsidR="00516CBA" w:rsidRPr="00881F9C" w:rsidRDefault="00DF06AA" w:rsidP="00B70E7F">
          <w:pPr>
            <w:pStyle w:val="Footer"/>
            <w:jc w:val="center"/>
            <w:rPr>
              <w:b/>
              <w:sz w:val="20"/>
              <w:lang w:val="en-US" w:eastAsia="en-US"/>
            </w:rPr>
          </w:pPr>
          <w:r>
            <w:rPr>
              <w:b/>
              <w:sz w:val="20"/>
              <w:lang w:val="en-US" w:eastAsia="en-US"/>
            </w:rPr>
            <w:t>06-25</w:t>
          </w:r>
        </w:p>
      </w:tc>
      <w:tc>
        <w:tcPr>
          <w:tcW w:w="3192" w:type="dxa"/>
          <w:shd w:val="clear" w:color="auto" w:fill="auto"/>
        </w:tcPr>
        <w:p w14:paraId="4A216BF0" w14:textId="3D714E4D"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71A3FBD9" w14:textId="77777777" w:rsidR="00516CBA" w:rsidRPr="006D0F12" w:rsidRDefault="00516CBA" w:rsidP="00A76B82">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39617"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47E39BE8" w14:textId="77777777" w:rsidTr="00742381">
      <w:tc>
        <w:tcPr>
          <w:tcW w:w="3978" w:type="dxa"/>
          <w:shd w:val="clear" w:color="auto" w:fill="auto"/>
        </w:tcPr>
        <w:p w14:paraId="57A1CF10"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7591896D"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6B521B06"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1</w:t>
          </w:r>
          <w:r w:rsidRPr="00881F9C">
            <w:rPr>
              <w:rStyle w:val="PageNumber"/>
              <w:b/>
              <w:sz w:val="20"/>
              <w:lang w:val="en-US" w:eastAsia="en-US"/>
            </w:rPr>
            <w:fldChar w:fldCharType="end"/>
          </w:r>
        </w:p>
      </w:tc>
    </w:tr>
    <w:tr w:rsidR="00516CBA" w:rsidRPr="00722ACD" w14:paraId="32242F74" w14:textId="77777777" w:rsidTr="00742381">
      <w:tc>
        <w:tcPr>
          <w:tcW w:w="3978" w:type="dxa"/>
          <w:shd w:val="clear" w:color="auto" w:fill="auto"/>
        </w:tcPr>
        <w:p w14:paraId="01E0EE53" w14:textId="77777777" w:rsidR="00516CBA" w:rsidRPr="00881F9C" w:rsidRDefault="00516CBA" w:rsidP="00A76B82">
          <w:pPr>
            <w:pStyle w:val="Footer"/>
            <w:rPr>
              <w:b/>
              <w:sz w:val="20"/>
              <w:lang w:val="en-US" w:eastAsia="en-US"/>
            </w:rPr>
          </w:pPr>
          <w:r w:rsidRPr="00881F9C">
            <w:rPr>
              <w:b/>
              <w:sz w:val="20"/>
              <w:lang w:val="en-US" w:eastAsia="en-US"/>
            </w:rPr>
            <w:t>Schedule 2</w:t>
          </w:r>
        </w:p>
      </w:tc>
      <w:tc>
        <w:tcPr>
          <w:tcW w:w="2520" w:type="dxa"/>
          <w:shd w:val="clear" w:color="auto" w:fill="auto"/>
        </w:tcPr>
        <w:p w14:paraId="2D238DDE" w14:textId="6D5C87C1"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48063B77" w14:textId="291808CC"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313D4C35" w14:textId="77777777" w:rsidR="00516CBA" w:rsidRPr="006D0F12" w:rsidRDefault="00516CBA" w:rsidP="00A76B82">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90FF"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0D62E91F" w14:textId="77777777" w:rsidTr="00742381">
      <w:tc>
        <w:tcPr>
          <w:tcW w:w="3978" w:type="dxa"/>
          <w:shd w:val="clear" w:color="auto" w:fill="auto"/>
        </w:tcPr>
        <w:p w14:paraId="14ED4701"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6DC9A5F6"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6BF0BBD6"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1</w:t>
          </w:r>
          <w:r w:rsidRPr="00881F9C">
            <w:rPr>
              <w:rStyle w:val="PageNumber"/>
              <w:b/>
              <w:sz w:val="20"/>
              <w:lang w:val="en-US" w:eastAsia="en-US"/>
            </w:rPr>
            <w:fldChar w:fldCharType="end"/>
          </w:r>
        </w:p>
      </w:tc>
    </w:tr>
    <w:tr w:rsidR="00516CBA" w:rsidRPr="00722ACD" w14:paraId="724A3B21" w14:textId="77777777" w:rsidTr="00742381">
      <w:tc>
        <w:tcPr>
          <w:tcW w:w="3978" w:type="dxa"/>
          <w:shd w:val="clear" w:color="auto" w:fill="auto"/>
        </w:tcPr>
        <w:p w14:paraId="2695FECA" w14:textId="77777777" w:rsidR="00516CBA" w:rsidRPr="00881F9C" w:rsidRDefault="00516CBA" w:rsidP="00A76B82">
          <w:pPr>
            <w:pStyle w:val="Footer"/>
            <w:rPr>
              <w:b/>
              <w:sz w:val="20"/>
              <w:lang w:val="en-US" w:eastAsia="en-US"/>
            </w:rPr>
          </w:pPr>
          <w:r w:rsidRPr="00881F9C">
            <w:rPr>
              <w:b/>
              <w:sz w:val="20"/>
              <w:lang w:val="en-US" w:eastAsia="en-US"/>
            </w:rPr>
            <w:t>Schedule 3</w:t>
          </w:r>
        </w:p>
      </w:tc>
      <w:tc>
        <w:tcPr>
          <w:tcW w:w="2520" w:type="dxa"/>
          <w:shd w:val="clear" w:color="auto" w:fill="auto"/>
        </w:tcPr>
        <w:p w14:paraId="635C4B85" w14:textId="17E09948"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66CA19BC" w14:textId="60B73B77"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24CB482B" w14:textId="77777777" w:rsidR="00516CBA" w:rsidRPr="006D0F12" w:rsidRDefault="00516CBA" w:rsidP="00A76B82">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8C1BC"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2EB92F1C" w14:textId="77777777" w:rsidTr="00742381">
      <w:tc>
        <w:tcPr>
          <w:tcW w:w="3978" w:type="dxa"/>
          <w:shd w:val="clear" w:color="auto" w:fill="auto"/>
        </w:tcPr>
        <w:p w14:paraId="7A2D2FB8"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328CB1BC"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5A8B57EE"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1</w:t>
          </w:r>
          <w:r w:rsidRPr="00881F9C">
            <w:rPr>
              <w:rStyle w:val="PageNumber"/>
              <w:b/>
              <w:sz w:val="20"/>
              <w:lang w:val="en-US" w:eastAsia="en-US"/>
            </w:rPr>
            <w:fldChar w:fldCharType="end"/>
          </w:r>
        </w:p>
      </w:tc>
    </w:tr>
    <w:tr w:rsidR="00516CBA" w:rsidRPr="00722ACD" w14:paraId="7FC05A7E" w14:textId="77777777" w:rsidTr="00742381">
      <w:tc>
        <w:tcPr>
          <w:tcW w:w="3978" w:type="dxa"/>
          <w:shd w:val="clear" w:color="auto" w:fill="auto"/>
        </w:tcPr>
        <w:p w14:paraId="1151235C" w14:textId="77777777" w:rsidR="00516CBA" w:rsidRPr="00881F9C" w:rsidRDefault="00516CBA" w:rsidP="00A76B82">
          <w:pPr>
            <w:pStyle w:val="Footer"/>
            <w:rPr>
              <w:b/>
              <w:sz w:val="20"/>
              <w:lang w:val="en-US" w:eastAsia="en-US"/>
            </w:rPr>
          </w:pPr>
          <w:r w:rsidRPr="00881F9C">
            <w:rPr>
              <w:b/>
              <w:sz w:val="20"/>
              <w:lang w:val="en-US" w:eastAsia="en-US"/>
            </w:rPr>
            <w:t>Schedule 4</w:t>
          </w:r>
        </w:p>
      </w:tc>
      <w:tc>
        <w:tcPr>
          <w:tcW w:w="2520" w:type="dxa"/>
          <w:shd w:val="clear" w:color="auto" w:fill="auto"/>
        </w:tcPr>
        <w:p w14:paraId="70C64042" w14:textId="2A1219CA"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009C1AE4" w14:textId="3E36CEBD"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115C806C" w14:textId="77777777" w:rsidR="00516CBA" w:rsidRPr="006D0F12" w:rsidRDefault="00516CBA" w:rsidP="00A76B82">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F5FB8" w14:textId="77777777" w:rsidR="00516CBA" w:rsidRDefault="00516CBA" w:rsidP="00A76B82"/>
  <w:tbl>
    <w:tblPr>
      <w:tblW w:w="9690" w:type="dxa"/>
      <w:tblInd w:w="-90" w:type="dxa"/>
      <w:tblLook w:val="01E0" w:firstRow="1" w:lastRow="1" w:firstColumn="1" w:lastColumn="1" w:noHBand="0" w:noVBand="0"/>
    </w:tblPr>
    <w:tblGrid>
      <w:gridCol w:w="3978"/>
      <w:gridCol w:w="2520"/>
      <w:gridCol w:w="3192"/>
    </w:tblGrid>
    <w:tr w:rsidR="00516CBA" w:rsidRPr="00722ACD" w14:paraId="7EC08192" w14:textId="77777777" w:rsidTr="00742381">
      <w:tc>
        <w:tcPr>
          <w:tcW w:w="3978" w:type="dxa"/>
          <w:shd w:val="clear" w:color="auto" w:fill="auto"/>
        </w:tcPr>
        <w:p w14:paraId="2727E3B2"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4056F2F0"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62B2C1C5"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1</w:t>
          </w:r>
          <w:r w:rsidRPr="00881F9C">
            <w:rPr>
              <w:rStyle w:val="PageNumber"/>
              <w:b/>
              <w:sz w:val="20"/>
              <w:lang w:val="en-US" w:eastAsia="en-US"/>
            </w:rPr>
            <w:fldChar w:fldCharType="end"/>
          </w:r>
        </w:p>
      </w:tc>
    </w:tr>
    <w:tr w:rsidR="00516CBA" w:rsidRPr="00722ACD" w14:paraId="46282DF5" w14:textId="77777777" w:rsidTr="00742381">
      <w:tc>
        <w:tcPr>
          <w:tcW w:w="3978" w:type="dxa"/>
          <w:shd w:val="clear" w:color="auto" w:fill="auto"/>
        </w:tcPr>
        <w:p w14:paraId="3A37CA88" w14:textId="77777777" w:rsidR="00516CBA" w:rsidRPr="00881F9C" w:rsidRDefault="00516CBA" w:rsidP="00A76B82">
          <w:pPr>
            <w:pStyle w:val="Footer"/>
            <w:rPr>
              <w:b/>
              <w:sz w:val="20"/>
              <w:lang w:val="en-US" w:eastAsia="en-US"/>
            </w:rPr>
          </w:pPr>
          <w:r w:rsidRPr="00881F9C">
            <w:rPr>
              <w:b/>
              <w:sz w:val="20"/>
              <w:lang w:val="en-US" w:eastAsia="en-US"/>
            </w:rPr>
            <w:t>Schedule 5</w:t>
          </w:r>
        </w:p>
      </w:tc>
      <w:tc>
        <w:tcPr>
          <w:tcW w:w="2520" w:type="dxa"/>
          <w:shd w:val="clear" w:color="auto" w:fill="auto"/>
        </w:tcPr>
        <w:p w14:paraId="09618D10" w14:textId="6721D8A2"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7E6D677D" w14:textId="154ACABA"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0E77DA1D" w14:textId="77777777" w:rsidR="00516CBA" w:rsidRPr="00547D05" w:rsidRDefault="00516CBA" w:rsidP="00A76B82">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4C26D" w14:textId="77777777" w:rsidR="00516CBA" w:rsidRDefault="00516CBA" w:rsidP="00A76B82"/>
  <w:tbl>
    <w:tblPr>
      <w:tblW w:w="9690" w:type="dxa"/>
      <w:tblInd w:w="-90" w:type="dxa"/>
      <w:tblLook w:val="01E0" w:firstRow="1" w:lastRow="1" w:firstColumn="1" w:lastColumn="1" w:noHBand="0" w:noVBand="0"/>
    </w:tblPr>
    <w:tblGrid>
      <w:gridCol w:w="3978"/>
      <w:gridCol w:w="2520"/>
      <w:gridCol w:w="3192"/>
    </w:tblGrid>
    <w:tr w:rsidR="00516CBA" w:rsidRPr="00722ACD" w14:paraId="064A718F" w14:textId="77777777" w:rsidTr="00742381">
      <w:tc>
        <w:tcPr>
          <w:tcW w:w="3978" w:type="dxa"/>
          <w:shd w:val="clear" w:color="auto" w:fill="auto"/>
        </w:tcPr>
        <w:p w14:paraId="75A3C23C"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265F74B4"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370CEF70"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1</w:t>
          </w:r>
          <w:r w:rsidRPr="00881F9C">
            <w:rPr>
              <w:rStyle w:val="PageNumber"/>
              <w:b/>
              <w:sz w:val="20"/>
              <w:lang w:val="en-US" w:eastAsia="en-US"/>
            </w:rPr>
            <w:fldChar w:fldCharType="end"/>
          </w:r>
        </w:p>
      </w:tc>
    </w:tr>
    <w:tr w:rsidR="00516CBA" w:rsidRPr="00722ACD" w14:paraId="757AFC5A" w14:textId="77777777" w:rsidTr="00742381">
      <w:tc>
        <w:tcPr>
          <w:tcW w:w="3978" w:type="dxa"/>
          <w:shd w:val="clear" w:color="auto" w:fill="auto"/>
        </w:tcPr>
        <w:p w14:paraId="70F33491" w14:textId="77777777" w:rsidR="00516CBA" w:rsidRPr="00881F9C" w:rsidRDefault="00516CBA" w:rsidP="00B70E7F">
          <w:pPr>
            <w:pStyle w:val="Footer"/>
            <w:rPr>
              <w:b/>
              <w:sz w:val="20"/>
              <w:lang w:val="en-US" w:eastAsia="en-US"/>
            </w:rPr>
          </w:pPr>
          <w:r w:rsidRPr="00881F9C">
            <w:rPr>
              <w:b/>
              <w:sz w:val="20"/>
              <w:lang w:val="en-US" w:eastAsia="en-US"/>
            </w:rPr>
            <w:t>Schedule 6</w:t>
          </w:r>
        </w:p>
      </w:tc>
      <w:tc>
        <w:tcPr>
          <w:tcW w:w="2520" w:type="dxa"/>
          <w:shd w:val="clear" w:color="auto" w:fill="auto"/>
        </w:tcPr>
        <w:p w14:paraId="3D3492AA" w14:textId="1C8D8083"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24EB647E" w14:textId="27B72E26"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0A300CF3" w14:textId="77777777" w:rsidR="00516CBA" w:rsidRPr="00547D05" w:rsidRDefault="00516CBA" w:rsidP="00A76B82">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8D6D" w14:textId="77777777" w:rsidR="00516CBA" w:rsidRDefault="00516CBA" w:rsidP="00A76B82"/>
  <w:tbl>
    <w:tblPr>
      <w:tblW w:w="9690" w:type="dxa"/>
      <w:tblInd w:w="-90" w:type="dxa"/>
      <w:tblLook w:val="01E0" w:firstRow="1" w:lastRow="1" w:firstColumn="1" w:lastColumn="1" w:noHBand="0" w:noVBand="0"/>
    </w:tblPr>
    <w:tblGrid>
      <w:gridCol w:w="3978"/>
      <w:gridCol w:w="2520"/>
      <w:gridCol w:w="3192"/>
    </w:tblGrid>
    <w:tr w:rsidR="00516CBA" w:rsidRPr="00722ACD" w14:paraId="580391F4" w14:textId="77777777" w:rsidTr="00742381">
      <w:tc>
        <w:tcPr>
          <w:tcW w:w="3978" w:type="dxa"/>
          <w:shd w:val="clear" w:color="auto" w:fill="auto"/>
        </w:tcPr>
        <w:p w14:paraId="4E026CEF"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4E19DA99"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50E40E40"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1</w:t>
          </w:r>
          <w:r w:rsidRPr="00881F9C">
            <w:rPr>
              <w:rStyle w:val="PageNumber"/>
              <w:b/>
              <w:sz w:val="20"/>
              <w:lang w:val="en-US" w:eastAsia="en-US"/>
            </w:rPr>
            <w:fldChar w:fldCharType="end"/>
          </w:r>
        </w:p>
      </w:tc>
    </w:tr>
    <w:tr w:rsidR="00516CBA" w:rsidRPr="00722ACD" w14:paraId="3E09D5FB" w14:textId="77777777" w:rsidTr="00742381">
      <w:tc>
        <w:tcPr>
          <w:tcW w:w="3978" w:type="dxa"/>
          <w:shd w:val="clear" w:color="auto" w:fill="auto"/>
        </w:tcPr>
        <w:p w14:paraId="1C031C47" w14:textId="77777777" w:rsidR="00516CBA" w:rsidRPr="00881F9C" w:rsidRDefault="00516CBA" w:rsidP="00B70E7F">
          <w:pPr>
            <w:pStyle w:val="Footer"/>
            <w:rPr>
              <w:b/>
              <w:sz w:val="20"/>
              <w:lang w:val="en-US" w:eastAsia="en-US"/>
            </w:rPr>
          </w:pPr>
          <w:r>
            <w:rPr>
              <w:b/>
              <w:sz w:val="20"/>
              <w:lang w:val="en-US" w:eastAsia="en-US"/>
            </w:rPr>
            <w:t>Schedule 7</w:t>
          </w:r>
        </w:p>
      </w:tc>
      <w:tc>
        <w:tcPr>
          <w:tcW w:w="2520" w:type="dxa"/>
          <w:shd w:val="clear" w:color="auto" w:fill="auto"/>
        </w:tcPr>
        <w:p w14:paraId="3E609314" w14:textId="28447979"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19F74474" w14:textId="6BC0D17A"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1A62CEBC" w14:textId="77777777" w:rsidR="00516CBA" w:rsidRPr="00547D05" w:rsidRDefault="00516CBA" w:rsidP="00A76B82">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012C" w14:textId="77777777" w:rsidR="00417777" w:rsidRDefault="00417777" w:rsidP="00A76B82"/>
  <w:tbl>
    <w:tblPr>
      <w:tblW w:w="9690" w:type="dxa"/>
      <w:tblInd w:w="-90" w:type="dxa"/>
      <w:tblLook w:val="01E0" w:firstRow="1" w:lastRow="1" w:firstColumn="1" w:lastColumn="1" w:noHBand="0" w:noVBand="0"/>
    </w:tblPr>
    <w:tblGrid>
      <w:gridCol w:w="3978"/>
      <w:gridCol w:w="2520"/>
      <w:gridCol w:w="3192"/>
    </w:tblGrid>
    <w:tr w:rsidR="001259A3" w:rsidRPr="00722ACD" w14:paraId="62B54CF6" w14:textId="77777777" w:rsidTr="00006E1E">
      <w:tc>
        <w:tcPr>
          <w:tcW w:w="3978" w:type="dxa"/>
          <w:shd w:val="clear" w:color="auto" w:fill="auto"/>
        </w:tcPr>
        <w:p w14:paraId="48F640F1" w14:textId="77777777" w:rsidR="001259A3" w:rsidRPr="00881F9C" w:rsidRDefault="001259A3" w:rsidP="001259A3">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2A262EC6" w14:textId="77777777" w:rsidR="001259A3" w:rsidRPr="00881F9C" w:rsidRDefault="001259A3" w:rsidP="001259A3">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15DD37E0" w14:textId="77777777" w:rsidR="001259A3" w:rsidRPr="00881F9C" w:rsidRDefault="001259A3" w:rsidP="001259A3">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sz w:val="20"/>
            </w:rPr>
            <w:t>1</w:t>
          </w:r>
          <w:r w:rsidRPr="00881F9C">
            <w:rPr>
              <w:rStyle w:val="PageNumber"/>
              <w:b/>
              <w:sz w:val="20"/>
              <w:lang w:val="en-US" w:eastAsia="en-US"/>
            </w:rPr>
            <w:fldChar w:fldCharType="end"/>
          </w:r>
        </w:p>
      </w:tc>
    </w:tr>
    <w:tr w:rsidR="001259A3" w:rsidRPr="00722ACD" w14:paraId="03315F54" w14:textId="77777777" w:rsidTr="00006E1E">
      <w:tc>
        <w:tcPr>
          <w:tcW w:w="3978" w:type="dxa"/>
          <w:shd w:val="clear" w:color="auto" w:fill="auto"/>
        </w:tcPr>
        <w:p w14:paraId="6056693C" w14:textId="77777777" w:rsidR="001259A3" w:rsidRPr="00881F9C" w:rsidRDefault="001259A3" w:rsidP="001259A3">
          <w:pPr>
            <w:pStyle w:val="Footer"/>
            <w:rPr>
              <w:b/>
              <w:sz w:val="20"/>
              <w:lang w:val="en-US" w:eastAsia="en-US"/>
            </w:rPr>
          </w:pPr>
          <w:r>
            <w:rPr>
              <w:b/>
              <w:sz w:val="20"/>
              <w:lang w:val="en-US" w:eastAsia="en-US"/>
            </w:rPr>
            <w:t>Schedule 8</w:t>
          </w:r>
        </w:p>
      </w:tc>
      <w:tc>
        <w:tcPr>
          <w:tcW w:w="2520" w:type="dxa"/>
          <w:shd w:val="clear" w:color="auto" w:fill="auto"/>
        </w:tcPr>
        <w:p w14:paraId="6E1003E7" w14:textId="00761768" w:rsidR="001259A3" w:rsidRPr="00881F9C" w:rsidRDefault="00DF06AA" w:rsidP="001259A3">
          <w:pPr>
            <w:pStyle w:val="Footer"/>
            <w:jc w:val="center"/>
            <w:rPr>
              <w:b/>
              <w:sz w:val="20"/>
              <w:lang w:val="en-US" w:eastAsia="en-US"/>
            </w:rPr>
          </w:pPr>
          <w:r>
            <w:rPr>
              <w:b/>
              <w:sz w:val="20"/>
              <w:lang w:val="en-US" w:eastAsia="en-US"/>
            </w:rPr>
            <w:t>06-25</w:t>
          </w:r>
        </w:p>
      </w:tc>
      <w:tc>
        <w:tcPr>
          <w:tcW w:w="3192" w:type="dxa"/>
          <w:shd w:val="clear" w:color="auto" w:fill="auto"/>
        </w:tcPr>
        <w:p w14:paraId="77729E57" w14:textId="7D7D6BD2" w:rsidR="001259A3" w:rsidRPr="00881F9C" w:rsidRDefault="001259A3" w:rsidP="001259A3">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1822C667" w14:textId="77777777" w:rsidR="001259A3" w:rsidRPr="00547D05" w:rsidRDefault="001259A3" w:rsidP="00125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61BF"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0720BE50" w14:textId="77777777" w:rsidTr="00742381">
      <w:tc>
        <w:tcPr>
          <w:tcW w:w="3978" w:type="dxa"/>
          <w:shd w:val="clear" w:color="auto" w:fill="auto"/>
        </w:tcPr>
        <w:p w14:paraId="66529FE5"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0ACD0749"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769D2EFE"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vi</w:t>
          </w:r>
          <w:r w:rsidRPr="00881F9C">
            <w:rPr>
              <w:rStyle w:val="PageNumber"/>
              <w:b/>
              <w:sz w:val="20"/>
              <w:lang w:val="en-US" w:eastAsia="en-US"/>
            </w:rPr>
            <w:fldChar w:fldCharType="end"/>
          </w:r>
        </w:p>
      </w:tc>
    </w:tr>
    <w:tr w:rsidR="00516CBA" w:rsidRPr="00722ACD" w14:paraId="524E5B7C" w14:textId="77777777" w:rsidTr="00742381">
      <w:tc>
        <w:tcPr>
          <w:tcW w:w="3978" w:type="dxa"/>
          <w:shd w:val="clear" w:color="auto" w:fill="auto"/>
        </w:tcPr>
        <w:p w14:paraId="0E31B63E" w14:textId="77777777" w:rsidR="00516CBA" w:rsidRPr="00881F9C" w:rsidRDefault="00516CBA" w:rsidP="00A76B82">
          <w:pPr>
            <w:pStyle w:val="Footer"/>
            <w:rPr>
              <w:b/>
              <w:sz w:val="20"/>
              <w:lang w:val="en-US" w:eastAsia="en-US"/>
            </w:rPr>
          </w:pPr>
          <w:r w:rsidRPr="00881F9C">
            <w:rPr>
              <w:b/>
              <w:sz w:val="20"/>
              <w:lang w:val="en-US" w:eastAsia="en-US"/>
            </w:rPr>
            <w:t>Fannie Mae</w:t>
          </w:r>
        </w:p>
      </w:tc>
      <w:tc>
        <w:tcPr>
          <w:tcW w:w="2520" w:type="dxa"/>
          <w:shd w:val="clear" w:color="auto" w:fill="auto"/>
        </w:tcPr>
        <w:p w14:paraId="24291E53" w14:textId="553F5CAC"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587D19A9" w14:textId="3EEB92E0"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23187DE3" w14:textId="77777777" w:rsidR="00516CBA" w:rsidRPr="006D0F12" w:rsidRDefault="00516CBA" w:rsidP="00A76B8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CFB1A"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4DBB139E" w14:textId="77777777" w:rsidTr="00742381">
      <w:tc>
        <w:tcPr>
          <w:tcW w:w="3978" w:type="dxa"/>
          <w:shd w:val="clear" w:color="auto" w:fill="auto"/>
        </w:tcPr>
        <w:p w14:paraId="0E1A091D"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17DC49E5"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790B9E0B"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1</w:t>
          </w:r>
          <w:r w:rsidRPr="00881F9C">
            <w:rPr>
              <w:rStyle w:val="PageNumber"/>
              <w:b/>
              <w:sz w:val="20"/>
              <w:lang w:val="en-US" w:eastAsia="en-US"/>
            </w:rPr>
            <w:fldChar w:fldCharType="end"/>
          </w:r>
        </w:p>
      </w:tc>
    </w:tr>
    <w:tr w:rsidR="00516CBA" w:rsidRPr="00722ACD" w14:paraId="569DB345" w14:textId="77777777" w:rsidTr="00742381">
      <w:tc>
        <w:tcPr>
          <w:tcW w:w="3978" w:type="dxa"/>
          <w:shd w:val="clear" w:color="auto" w:fill="auto"/>
        </w:tcPr>
        <w:p w14:paraId="1CEC658C" w14:textId="77777777" w:rsidR="00516CBA" w:rsidRPr="00722ACD" w:rsidRDefault="00516CBA" w:rsidP="00A76B82">
          <w:pPr>
            <w:rPr>
              <w:sz w:val="20"/>
            </w:rPr>
          </w:pPr>
          <w:r w:rsidRPr="00722ACD">
            <w:rPr>
              <w:sz w:val="20"/>
            </w:rPr>
            <w:fldChar w:fldCharType="begin"/>
          </w:r>
          <w:r w:rsidRPr="00722ACD">
            <w:rPr>
              <w:sz w:val="20"/>
            </w:rPr>
            <w:instrText xml:space="preserve"> REF _Ref281289276 \r \h </w:instrText>
          </w:r>
          <w:r w:rsidRPr="00722ACD">
            <w:rPr>
              <w:sz w:val="20"/>
            </w:rPr>
          </w:r>
          <w:r w:rsidRPr="00722ACD">
            <w:rPr>
              <w:sz w:val="20"/>
            </w:rPr>
            <w:fldChar w:fldCharType="separate"/>
          </w:r>
          <w:r>
            <w:rPr>
              <w:sz w:val="20"/>
            </w:rPr>
            <w:t>Article 1</w:t>
          </w:r>
          <w:r w:rsidRPr="00722ACD">
            <w:rPr>
              <w:sz w:val="20"/>
            </w:rPr>
            <w:fldChar w:fldCharType="end"/>
          </w:r>
        </w:p>
      </w:tc>
      <w:tc>
        <w:tcPr>
          <w:tcW w:w="2520" w:type="dxa"/>
          <w:shd w:val="clear" w:color="auto" w:fill="auto"/>
        </w:tcPr>
        <w:p w14:paraId="34007AD6" w14:textId="10ABD0E1"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11752874" w14:textId="1F0C4B39"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7AF342B1" w14:textId="77777777" w:rsidR="00516CBA" w:rsidRPr="006D0F12" w:rsidRDefault="00516CBA" w:rsidP="00A76B8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54A70"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7F75C2E1" w14:textId="77777777" w:rsidTr="00742381">
      <w:tc>
        <w:tcPr>
          <w:tcW w:w="3978" w:type="dxa"/>
          <w:shd w:val="clear" w:color="auto" w:fill="auto"/>
        </w:tcPr>
        <w:p w14:paraId="0FC57013"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24694406"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756359B7"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8</w:t>
          </w:r>
          <w:r w:rsidRPr="00881F9C">
            <w:rPr>
              <w:rStyle w:val="PageNumber"/>
              <w:b/>
              <w:sz w:val="20"/>
              <w:lang w:val="en-US" w:eastAsia="en-US"/>
            </w:rPr>
            <w:fldChar w:fldCharType="end"/>
          </w:r>
        </w:p>
      </w:tc>
    </w:tr>
    <w:tr w:rsidR="00516CBA" w:rsidRPr="00722ACD" w14:paraId="61650791" w14:textId="77777777" w:rsidTr="00742381">
      <w:tc>
        <w:tcPr>
          <w:tcW w:w="3978" w:type="dxa"/>
          <w:shd w:val="clear" w:color="auto" w:fill="auto"/>
        </w:tcPr>
        <w:p w14:paraId="63C22640" w14:textId="77777777" w:rsidR="00516CBA" w:rsidRPr="00722ACD" w:rsidRDefault="00516CBA" w:rsidP="00A76B82">
          <w:pPr>
            <w:rPr>
              <w:sz w:val="20"/>
            </w:rPr>
          </w:pPr>
          <w:r w:rsidRPr="00722ACD">
            <w:rPr>
              <w:sz w:val="20"/>
            </w:rPr>
            <w:fldChar w:fldCharType="begin"/>
          </w:r>
          <w:r w:rsidRPr="00722ACD">
            <w:rPr>
              <w:sz w:val="20"/>
            </w:rPr>
            <w:instrText xml:space="preserve"> REF _Ref275528373 \r \h  \* MERGEFORMAT </w:instrText>
          </w:r>
          <w:r w:rsidRPr="00722ACD">
            <w:rPr>
              <w:sz w:val="20"/>
            </w:rPr>
          </w:r>
          <w:r w:rsidRPr="00722ACD">
            <w:rPr>
              <w:sz w:val="20"/>
            </w:rPr>
            <w:fldChar w:fldCharType="separate"/>
          </w:r>
          <w:r>
            <w:rPr>
              <w:sz w:val="20"/>
            </w:rPr>
            <w:t>Article 2</w:t>
          </w:r>
          <w:r w:rsidRPr="00722ACD">
            <w:rPr>
              <w:sz w:val="20"/>
            </w:rPr>
            <w:fldChar w:fldCharType="end"/>
          </w:r>
          <w:r w:rsidRPr="00722ACD">
            <w:rPr>
              <w:sz w:val="20"/>
            </w:rPr>
            <w:t xml:space="preserve"> </w:t>
          </w:r>
        </w:p>
      </w:tc>
      <w:tc>
        <w:tcPr>
          <w:tcW w:w="2520" w:type="dxa"/>
          <w:shd w:val="clear" w:color="auto" w:fill="auto"/>
        </w:tcPr>
        <w:p w14:paraId="2A425079" w14:textId="7DA945E4" w:rsidR="00516CBA" w:rsidRPr="00881F9C" w:rsidRDefault="00DF06AA" w:rsidP="008B74D5">
          <w:pPr>
            <w:pStyle w:val="Footer"/>
            <w:jc w:val="center"/>
            <w:rPr>
              <w:b/>
              <w:sz w:val="20"/>
              <w:lang w:val="en-US" w:eastAsia="en-US"/>
            </w:rPr>
          </w:pPr>
          <w:r>
            <w:rPr>
              <w:b/>
              <w:sz w:val="20"/>
              <w:lang w:val="en-US" w:eastAsia="en-US"/>
            </w:rPr>
            <w:t>06-25</w:t>
          </w:r>
        </w:p>
      </w:tc>
      <w:tc>
        <w:tcPr>
          <w:tcW w:w="3192" w:type="dxa"/>
          <w:shd w:val="clear" w:color="auto" w:fill="auto"/>
        </w:tcPr>
        <w:p w14:paraId="4D160906" w14:textId="04C2A632"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7BE01E16" w14:textId="77777777" w:rsidR="00516CBA" w:rsidRPr="006D0F12" w:rsidRDefault="00516CBA" w:rsidP="00A76B8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3E3AA"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2E88C481" w14:textId="77777777" w:rsidTr="00742381">
      <w:tc>
        <w:tcPr>
          <w:tcW w:w="3978" w:type="dxa"/>
          <w:shd w:val="clear" w:color="auto" w:fill="auto"/>
        </w:tcPr>
        <w:p w14:paraId="4551E532"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71D2937E"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36712AEE"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11</w:t>
          </w:r>
          <w:r w:rsidRPr="00881F9C">
            <w:rPr>
              <w:rStyle w:val="PageNumber"/>
              <w:b/>
              <w:sz w:val="20"/>
              <w:lang w:val="en-US" w:eastAsia="en-US"/>
            </w:rPr>
            <w:fldChar w:fldCharType="end"/>
          </w:r>
        </w:p>
      </w:tc>
    </w:tr>
    <w:tr w:rsidR="00516CBA" w:rsidRPr="00722ACD" w14:paraId="2ED2FDB5" w14:textId="77777777" w:rsidTr="00742381">
      <w:tc>
        <w:tcPr>
          <w:tcW w:w="3978" w:type="dxa"/>
          <w:shd w:val="clear" w:color="auto" w:fill="auto"/>
        </w:tcPr>
        <w:p w14:paraId="4FE74CBF" w14:textId="77777777" w:rsidR="00516CBA" w:rsidRPr="00722ACD" w:rsidRDefault="00516CBA" w:rsidP="00A76B82">
          <w:pPr>
            <w:rPr>
              <w:sz w:val="20"/>
            </w:rPr>
          </w:pPr>
          <w:r w:rsidRPr="00722ACD">
            <w:rPr>
              <w:sz w:val="20"/>
            </w:rPr>
            <w:fldChar w:fldCharType="begin"/>
          </w:r>
          <w:r w:rsidRPr="00722ACD">
            <w:rPr>
              <w:sz w:val="20"/>
            </w:rPr>
            <w:instrText xml:space="preserve"> REF _Ref275528313 \r \h  \* MERGEFORMAT </w:instrText>
          </w:r>
          <w:r w:rsidRPr="00722ACD">
            <w:rPr>
              <w:sz w:val="20"/>
            </w:rPr>
          </w:r>
          <w:r w:rsidRPr="00722ACD">
            <w:rPr>
              <w:sz w:val="20"/>
            </w:rPr>
            <w:fldChar w:fldCharType="separate"/>
          </w:r>
          <w:r>
            <w:rPr>
              <w:sz w:val="20"/>
            </w:rPr>
            <w:t>Article 3</w:t>
          </w:r>
          <w:r w:rsidRPr="00722ACD">
            <w:rPr>
              <w:sz w:val="20"/>
            </w:rPr>
            <w:fldChar w:fldCharType="end"/>
          </w:r>
        </w:p>
      </w:tc>
      <w:tc>
        <w:tcPr>
          <w:tcW w:w="2520" w:type="dxa"/>
          <w:shd w:val="clear" w:color="auto" w:fill="auto"/>
        </w:tcPr>
        <w:p w14:paraId="77782AF4" w14:textId="18709066"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5814BE3D" w14:textId="3ADBD6FE"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6F5BD088" w14:textId="77777777" w:rsidR="00516CBA" w:rsidRPr="006D0F12" w:rsidRDefault="00516CBA" w:rsidP="00A76B8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1FEA4" w14:textId="77777777" w:rsidR="00516CBA" w:rsidRDefault="00516CBA" w:rsidP="00A76B82">
    <w:pPr>
      <w:jc w:val="left"/>
    </w:pPr>
  </w:p>
  <w:tbl>
    <w:tblPr>
      <w:tblW w:w="9690" w:type="dxa"/>
      <w:tblInd w:w="-90" w:type="dxa"/>
      <w:tblLook w:val="01E0" w:firstRow="1" w:lastRow="1" w:firstColumn="1" w:lastColumn="1" w:noHBand="0" w:noVBand="0"/>
    </w:tblPr>
    <w:tblGrid>
      <w:gridCol w:w="3978"/>
      <w:gridCol w:w="2520"/>
      <w:gridCol w:w="3192"/>
    </w:tblGrid>
    <w:tr w:rsidR="00516CBA" w:rsidRPr="00722ACD" w14:paraId="34F79B3C" w14:textId="77777777" w:rsidTr="00742381">
      <w:tc>
        <w:tcPr>
          <w:tcW w:w="3978" w:type="dxa"/>
          <w:shd w:val="clear" w:color="auto" w:fill="auto"/>
        </w:tcPr>
        <w:p w14:paraId="1472C793"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125F1EC2"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662BAF79"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22</w:t>
          </w:r>
          <w:r w:rsidRPr="00881F9C">
            <w:rPr>
              <w:rStyle w:val="PageNumber"/>
              <w:b/>
              <w:sz w:val="20"/>
              <w:lang w:val="en-US" w:eastAsia="en-US"/>
            </w:rPr>
            <w:fldChar w:fldCharType="end"/>
          </w:r>
        </w:p>
      </w:tc>
    </w:tr>
    <w:tr w:rsidR="00516CBA" w:rsidRPr="00722ACD" w14:paraId="24AF9E80" w14:textId="77777777" w:rsidTr="00742381">
      <w:tc>
        <w:tcPr>
          <w:tcW w:w="3978" w:type="dxa"/>
          <w:shd w:val="clear" w:color="auto" w:fill="auto"/>
        </w:tcPr>
        <w:p w14:paraId="1A0B2451" w14:textId="77777777" w:rsidR="00516CBA" w:rsidRPr="00722ACD" w:rsidRDefault="00516CBA" w:rsidP="00A76B82">
          <w:pPr>
            <w:rPr>
              <w:sz w:val="20"/>
            </w:rPr>
          </w:pPr>
          <w:r w:rsidRPr="00722ACD">
            <w:rPr>
              <w:sz w:val="20"/>
            </w:rPr>
            <w:fldChar w:fldCharType="begin"/>
          </w:r>
          <w:r w:rsidRPr="00722ACD">
            <w:rPr>
              <w:sz w:val="20"/>
            </w:rPr>
            <w:instrText xml:space="preserve"> REF _Ref276035744 \r \h </w:instrText>
          </w:r>
          <w:r w:rsidRPr="00722ACD">
            <w:rPr>
              <w:sz w:val="20"/>
            </w:rPr>
          </w:r>
          <w:r w:rsidRPr="00722ACD">
            <w:rPr>
              <w:sz w:val="20"/>
            </w:rPr>
            <w:fldChar w:fldCharType="separate"/>
          </w:r>
          <w:r>
            <w:rPr>
              <w:sz w:val="20"/>
            </w:rPr>
            <w:t>Article 4</w:t>
          </w:r>
          <w:r w:rsidRPr="00722ACD">
            <w:rPr>
              <w:sz w:val="20"/>
            </w:rPr>
            <w:fldChar w:fldCharType="end"/>
          </w:r>
        </w:p>
      </w:tc>
      <w:tc>
        <w:tcPr>
          <w:tcW w:w="2520" w:type="dxa"/>
          <w:shd w:val="clear" w:color="auto" w:fill="auto"/>
        </w:tcPr>
        <w:p w14:paraId="387CF0E6" w14:textId="5622B20D"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2C32673F" w14:textId="3A3E22B0"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00605A56" w14:textId="77777777" w:rsidR="00516CBA" w:rsidRPr="006D0F12" w:rsidRDefault="00516CBA" w:rsidP="00A76B8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9F960"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56EB4AC6" w14:textId="77777777" w:rsidTr="00742381">
      <w:tc>
        <w:tcPr>
          <w:tcW w:w="3978" w:type="dxa"/>
          <w:shd w:val="clear" w:color="auto" w:fill="auto"/>
        </w:tcPr>
        <w:p w14:paraId="4360C38A"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723A505C"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4229C159"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25</w:t>
          </w:r>
          <w:r w:rsidRPr="00881F9C">
            <w:rPr>
              <w:rStyle w:val="PageNumber"/>
              <w:b/>
              <w:sz w:val="20"/>
              <w:lang w:val="en-US" w:eastAsia="en-US"/>
            </w:rPr>
            <w:fldChar w:fldCharType="end"/>
          </w:r>
        </w:p>
      </w:tc>
    </w:tr>
    <w:tr w:rsidR="00516CBA" w:rsidRPr="00722ACD" w14:paraId="49E017D0" w14:textId="77777777" w:rsidTr="00742381">
      <w:tc>
        <w:tcPr>
          <w:tcW w:w="3978" w:type="dxa"/>
          <w:shd w:val="clear" w:color="auto" w:fill="auto"/>
        </w:tcPr>
        <w:p w14:paraId="1BA066CC" w14:textId="77777777" w:rsidR="00516CBA" w:rsidRPr="00722ACD" w:rsidRDefault="00516CBA" w:rsidP="00A76B82">
          <w:pPr>
            <w:rPr>
              <w:sz w:val="20"/>
            </w:rPr>
          </w:pPr>
          <w:r>
            <w:rPr>
              <w:sz w:val="20"/>
            </w:rPr>
            <w:fldChar w:fldCharType="begin"/>
          </w:r>
          <w:r>
            <w:rPr>
              <w:sz w:val="20"/>
            </w:rPr>
            <w:instrText xml:space="preserve"> REF _Ref362527528 \r \h </w:instrText>
          </w:r>
          <w:r>
            <w:rPr>
              <w:sz w:val="20"/>
            </w:rPr>
          </w:r>
          <w:r>
            <w:rPr>
              <w:sz w:val="20"/>
            </w:rPr>
            <w:fldChar w:fldCharType="separate"/>
          </w:r>
          <w:r>
            <w:rPr>
              <w:sz w:val="20"/>
            </w:rPr>
            <w:t>Article 5</w:t>
          </w:r>
          <w:r>
            <w:rPr>
              <w:sz w:val="20"/>
            </w:rPr>
            <w:fldChar w:fldCharType="end"/>
          </w:r>
        </w:p>
      </w:tc>
      <w:tc>
        <w:tcPr>
          <w:tcW w:w="2520" w:type="dxa"/>
          <w:shd w:val="clear" w:color="auto" w:fill="auto"/>
        </w:tcPr>
        <w:p w14:paraId="739463EB" w14:textId="3115C598"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1ECA16F9" w14:textId="4352C480"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34FE59BC" w14:textId="77777777" w:rsidR="00516CBA" w:rsidRPr="006D0F12" w:rsidRDefault="00516CBA" w:rsidP="00A76B8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8787A" w14:textId="77777777" w:rsidR="00516CBA" w:rsidRDefault="00516CBA"/>
  <w:tbl>
    <w:tblPr>
      <w:tblW w:w="9690" w:type="dxa"/>
      <w:tblInd w:w="-90" w:type="dxa"/>
      <w:tblLook w:val="01E0" w:firstRow="1" w:lastRow="1" w:firstColumn="1" w:lastColumn="1" w:noHBand="0" w:noVBand="0"/>
    </w:tblPr>
    <w:tblGrid>
      <w:gridCol w:w="3978"/>
      <w:gridCol w:w="2520"/>
      <w:gridCol w:w="3192"/>
    </w:tblGrid>
    <w:tr w:rsidR="00516CBA" w:rsidRPr="00722ACD" w14:paraId="664A548E" w14:textId="77777777" w:rsidTr="00742381">
      <w:tc>
        <w:tcPr>
          <w:tcW w:w="3978" w:type="dxa"/>
          <w:shd w:val="clear" w:color="auto" w:fill="auto"/>
        </w:tcPr>
        <w:p w14:paraId="3DD2B391" w14:textId="77777777" w:rsidR="00516CBA" w:rsidRPr="00881F9C" w:rsidRDefault="00516CBA" w:rsidP="00A76B82">
          <w:pPr>
            <w:pStyle w:val="Footer"/>
            <w:rPr>
              <w:b/>
              <w:sz w:val="20"/>
              <w:lang w:val="en-US" w:eastAsia="en-US"/>
            </w:rPr>
          </w:pPr>
          <w:r w:rsidRPr="00881F9C">
            <w:rPr>
              <w:b/>
              <w:sz w:val="20"/>
              <w:lang w:val="en-US" w:eastAsia="en-US"/>
            </w:rPr>
            <w:t>Multifamily Loan and Security Agreement (Non-Recourse)</w:t>
          </w:r>
        </w:p>
      </w:tc>
      <w:tc>
        <w:tcPr>
          <w:tcW w:w="2520" w:type="dxa"/>
          <w:shd w:val="clear" w:color="auto" w:fill="auto"/>
          <w:vAlign w:val="bottom"/>
        </w:tcPr>
        <w:p w14:paraId="573F93F2" w14:textId="77777777" w:rsidR="00516CBA" w:rsidRPr="00881F9C" w:rsidRDefault="00516CBA" w:rsidP="00722ACD">
          <w:pPr>
            <w:pStyle w:val="Footer"/>
            <w:jc w:val="center"/>
            <w:rPr>
              <w:b/>
              <w:sz w:val="20"/>
              <w:lang w:val="en-US" w:eastAsia="en-US"/>
            </w:rPr>
          </w:pPr>
          <w:r w:rsidRPr="00881F9C">
            <w:rPr>
              <w:b/>
              <w:sz w:val="20"/>
              <w:lang w:val="en-US" w:eastAsia="en-US"/>
            </w:rPr>
            <w:t>Form 6001.NR</w:t>
          </w:r>
        </w:p>
      </w:tc>
      <w:tc>
        <w:tcPr>
          <w:tcW w:w="3192" w:type="dxa"/>
          <w:shd w:val="clear" w:color="auto" w:fill="auto"/>
          <w:vAlign w:val="bottom"/>
        </w:tcPr>
        <w:p w14:paraId="3D1B95B0" w14:textId="77777777" w:rsidR="00516CBA" w:rsidRPr="00881F9C" w:rsidRDefault="00516CBA" w:rsidP="00722ACD">
          <w:pPr>
            <w:pStyle w:val="Footer"/>
            <w:jc w:val="right"/>
            <w:rPr>
              <w:b/>
              <w:sz w:val="20"/>
              <w:lang w:val="en-US" w:eastAsia="en-US"/>
            </w:rPr>
          </w:pPr>
          <w:r w:rsidRPr="00881F9C">
            <w:rPr>
              <w:b/>
              <w:sz w:val="20"/>
              <w:lang w:val="en-US" w:eastAsia="en-US"/>
            </w:rPr>
            <w:t xml:space="preserve">Page </w:t>
          </w:r>
          <w:r w:rsidRPr="00881F9C">
            <w:rPr>
              <w:rStyle w:val="PageNumber"/>
              <w:b/>
              <w:sz w:val="20"/>
              <w:lang w:val="en-US" w:eastAsia="en-US"/>
            </w:rPr>
            <w:fldChar w:fldCharType="begin"/>
          </w:r>
          <w:r w:rsidRPr="00881F9C">
            <w:rPr>
              <w:rStyle w:val="PageNumber"/>
              <w:b/>
              <w:sz w:val="20"/>
              <w:lang w:val="en-US" w:eastAsia="en-US"/>
            </w:rPr>
            <w:instrText xml:space="preserve"> PAGE </w:instrText>
          </w:r>
          <w:r w:rsidRPr="00881F9C">
            <w:rPr>
              <w:rStyle w:val="PageNumber"/>
              <w:b/>
              <w:sz w:val="20"/>
              <w:lang w:val="en-US" w:eastAsia="en-US"/>
            </w:rPr>
            <w:fldChar w:fldCharType="separate"/>
          </w:r>
          <w:r>
            <w:rPr>
              <w:rStyle w:val="PageNumber"/>
              <w:b/>
              <w:noProof/>
              <w:sz w:val="20"/>
              <w:lang w:val="en-US" w:eastAsia="en-US"/>
            </w:rPr>
            <w:t>32</w:t>
          </w:r>
          <w:r w:rsidRPr="00881F9C">
            <w:rPr>
              <w:rStyle w:val="PageNumber"/>
              <w:b/>
              <w:sz w:val="20"/>
              <w:lang w:val="en-US" w:eastAsia="en-US"/>
            </w:rPr>
            <w:fldChar w:fldCharType="end"/>
          </w:r>
        </w:p>
      </w:tc>
    </w:tr>
    <w:tr w:rsidR="00516CBA" w:rsidRPr="00722ACD" w14:paraId="4BC8A889" w14:textId="77777777" w:rsidTr="00742381">
      <w:tc>
        <w:tcPr>
          <w:tcW w:w="3978" w:type="dxa"/>
          <w:shd w:val="clear" w:color="auto" w:fill="auto"/>
        </w:tcPr>
        <w:p w14:paraId="4C9AC0B3" w14:textId="77777777" w:rsidR="00516CBA" w:rsidRPr="00722ACD" w:rsidRDefault="00516CBA" w:rsidP="00A76B82">
          <w:pPr>
            <w:rPr>
              <w:sz w:val="20"/>
            </w:rPr>
          </w:pPr>
          <w:r w:rsidRPr="00722ACD">
            <w:rPr>
              <w:sz w:val="20"/>
            </w:rPr>
            <w:fldChar w:fldCharType="begin"/>
          </w:r>
          <w:r w:rsidRPr="00722ACD">
            <w:rPr>
              <w:sz w:val="20"/>
            </w:rPr>
            <w:instrText xml:space="preserve"> REF _Ref275675275 \r \h </w:instrText>
          </w:r>
          <w:r w:rsidRPr="00722ACD">
            <w:rPr>
              <w:sz w:val="20"/>
            </w:rPr>
          </w:r>
          <w:r w:rsidRPr="00722ACD">
            <w:rPr>
              <w:sz w:val="20"/>
            </w:rPr>
            <w:fldChar w:fldCharType="separate"/>
          </w:r>
          <w:r>
            <w:rPr>
              <w:sz w:val="20"/>
            </w:rPr>
            <w:t>Article 6</w:t>
          </w:r>
          <w:r w:rsidRPr="00722ACD">
            <w:rPr>
              <w:sz w:val="20"/>
            </w:rPr>
            <w:fldChar w:fldCharType="end"/>
          </w:r>
        </w:p>
      </w:tc>
      <w:tc>
        <w:tcPr>
          <w:tcW w:w="2520" w:type="dxa"/>
          <w:shd w:val="clear" w:color="auto" w:fill="auto"/>
        </w:tcPr>
        <w:p w14:paraId="67DF6931" w14:textId="56F6AC10" w:rsidR="00516CBA" w:rsidRPr="00881F9C" w:rsidRDefault="00DF06AA" w:rsidP="00722ACD">
          <w:pPr>
            <w:pStyle w:val="Footer"/>
            <w:jc w:val="center"/>
            <w:rPr>
              <w:b/>
              <w:sz w:val="20"/>
              <w:lang w:val="en-US" w:eastAsia="en-US"/>
            </w:rPr>
          </w:pPr>
          <w:r>
            <w:rPr>
              <w:b/>
              <w:sz w:val="20"/>
              <w:lang w:val="en-US" w:eastAsia="en-US"/>
            </w:rPr>
            <w:t>06-25</w:t>
          </w:r>
        </w:p>
      </w:tc>
      <w:tc>
        <w:tcPr>
          <w:tcW w:w="3192" w:type="dxa"/>
          <w:shd w:val="clear" w:color="auto" w:fill="auto"/>
        </w:tcPr>
        <w:p w14:paraId="00D378A9" w14:textId="676940A0" w:rsidR="00516CBA" w:rsidRPr="00881F9C" w:rsidRDefault="00516CBA" w:rsidP="00722ACD">
          <w:pPr>
            <w:pStyle w:val="Footer"/>
            <w:jc w:val="right"/>
            <w:rPr>
              <w:b/>
              <w:sz w:val="20"/>
              <w:lang w:val="en-US" w:eastAsia="en-US"/>
            </w:rPr>
          </w:pPr>
          <w:r>
            <w:rPr>
              <w:b/>
              <w:sz w:val="20"/>
              <w:lang w:val="en-US" w:eastAsia="en-US"/>
            </w:rPr>
            <w:t xml:space="preserve">© </w:t>
          </w:r>
          <w:r w:rsidR="00EE3729">
            <w:rPr>
              <w:b/>
              <w:sz w:val="20"/>
              <w:lang w:val="en-US" w:eastAsia="en-US"/>
            </w:rPr>
            <w:t>2025 Fannie</w:t>
          </w:r>
          <w:r>
            <w:rPr>
              <w:b/>
              <w:sz w:val="20"/>
              <w:lang w:val="en-US" w:eastAsia="en-US"/>
            </w:rPr>
            <w:t xml:space="preserve"> Mae</w:t>
          </w:r>
        </w:p>
      </w:tc>
    </w:tr>
  </w:tbl>
  <w:p w14:paraId="6BF67200" w14:textId="77777777" w:rsidR="00516CBA" w:rsidRPr="006D0F12" w:rsidRDefault="00516CBA" w:rsidP="00A76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1E724" w14:textId="77777777" w:rsidR="00972C9B" w:rsidRDefault="00972C9B">
      <w:r>
        <w:separator/>
      </w:r>
    </w:p>
  </w:footnote>
  <w:footnote w:type="continuationSeparator" w:id="0">
    <w:p w14:paraId="3F47E1AF" w14:textId="77777777" w:rsidR="00972C9B" w:rsidRDefault="00972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F2C5B" w14:textId="77777777" w:rsidR="00516CBA" w:rsidRPr="00FB5235" w:rsidRDefault="00516CBA" w:rsidP="00A76B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DA09B" w14:textId="77777777" w:rsidR="00516CBA" w:rsidRDefault="00516C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B04C9" w14:textId="77777777" w:rsidR="00516CBA" w:rsidRDefault="00516C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B06002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DEA2F6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1A065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50E325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384DF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92D5B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04AC6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10DA1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D2D610B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B814AC"/>
    <w:multiLevelType w:val="multilevel"/>
    <w:tmpl w:val="F5A20020"/>
    <w:lvl w:ilvl="0">
      <w:start w:val="1"/>
      <w:numFmt w:val="decimal"/>
      <w:pStyle w:val="Heading1"/>
      <w:suff w:val="nothing"/>
      <w:lvlText w:val="Article %1"/>
      <w:lvlJc w:val="left"/>
      <w:pPr>
        <w:ind w:left="0" w:firstLine="0"/>
      </w:pPr>
      <w:rPr>
        <w:rFonts w:ascii="Times New Roman Bold" w:hAnsi="Times New Roman Bold" w:hint="default"/>
        <w:b/>
        <w:i w:val="0"/>
        <w:caps/>
        <w:color w:val="auto"/>
        <w:sz w:val="28"/>
        <w:u w:val="none"/>
      </w:rPr>
    </w:lvl>
    <w:lvl w:ilvl="1">
      <w:start w:val="1"/>
      <w:numFmt w:val="decimalZero"/>
      <w:pStyle w:val="Heading2"/>
      <w:isLgl/>
      <w:lvlText w:val="Section %1.%2"/>
      <w:lvlJc w:val="left"/>
      <w:pPr>
        <w:tabs>
          <w:tab w:val="num" w:pos="2160"/>
        </w:tabs>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lowerLetter"/>
      <w:lvlText w:val="(%3)"/>
      <w:lvlJc w:val="left"/>
      <w:pPr>
        <w:tabs>
          <w:tab w:val="num" w:pos="1440"/>
        </w:tabs>
        <w:ind w:left="0" w:firstLine="720"/>
      </w:pPr>
      <w:rPr>
        <w:rFonts w:ascii="Times New Roman" w:hAnsi="Times New Roman" w:hint="default"/>
        <w:b w:val="0"/>
        <w:i w:val="0"/>
        <w:color w:val="auto"/>
        <w:sz w:val="24"/>
        <w:szCs w:val="24"/>
        <w:u w:val="none"/>
      </w:rPr>
    </w:lvl>
    <w:lvl w:ilvl="3">
      <w:start w:val="1"/>
      <w:numFmt w:val="lowerRoman"/>
      <w:lvlText w:val="(%4)"/>
      <w:lvlJc w:val="left"/>
      <w:pPr>
        <w:tabs>
          <w:tab w:val="num" w:pos="3600"/>
        </w:tabs>
        <w:ind w:left="720" w:firstLine="2160"/>
      </w:pPr>
      <w:rPr>
        <w:rFonts w:hint="default"/>
        <w:b w:val="0"/>
        <w:i w:val="0"/>
        <w:color w:val="auto"/>
        <w:sz w:val="24"/>
        <w:szCs w:val="24"/>
        <w:u w:val="none"/>
      </w:rPr>
    </w:lvl>
    <w:lvl w:ilvl="4">
      <w:start w:val="1"/>
      <w:numFmt w:val="upperLetter"/>
      <w:lvlText w:val="(%5)"/>
      <w:lvlJc w:val="left"/>
      <w:pPr>
        <w:tabs>
          <w:tab w:val="num" w:pos="4320"/>
        </w:tabs>
        <w:ind w:left="720" w:firstLine="2880"/>
      </w:pPr>
      <w:rPr>
        <w:rFonts w:hint="default"/>
        <w:b w:val="0"/>
        <w:i w:val="0"/>
        <w:color w:val="auto"/>
        <w:sz w:val="24"/>
        <w:szCs w:val="24"/>
        <w:u w:val="none"/>
      </w:rPr>
    </w:lvl>
    <w:lvl w:ilvl="5">
      <w:start w:val="1"/>
      <w:numFmt w:val="decimal"/>
      <w:lvlText w:val="(%6)"/>
      <w:lvlJc w:val="left"/>
      <w:pPr>
        <w:tabs>
          <w:tab w:val="num" w:pos="5040"/>
        </w:tabs>
        <w:ind w:left="2160" w:firstLine="2160"/>
      </w:pPr>
      <w:rPr>
        <w:rFonts w:hint="default"/>
        <w:b w:val="0"/>
        <w:i w:val="0"/>
        <w:color w:val="auto"/>
        <w:sz w:val="24"/>
        <w:szCs w:val="24"/>
        <w:u w:val="none"/>
      </w:rPr>
    </w:lvl>
    <w:lvl w:ilvl="6">
      <w:start w:val="1"/>
      <w:numFmt w:val="decimal"/>
      <w:lvlText w:val="%7."/>
      <w:lvlJc w:val="left"/>
      <w:pPr>
        <w:tabs>
          <w:tab w:val="num" w:pos="5760"/>
        </w:tabs>
        <w:ind w:left="720" w:firstLine="4320"/>
      </w:pPr>
      <w:rPr>
        <w:rFonts w:hint="default"/>
        <w:b w:val="0"/>
        <w:bCs/>
        <w:color w:val="auto"/>
        <w:u w:val="none"/>
      </w:rPr>
    </w:lvl>
    <w:lvl w:ilvl="7">
      <w:start w:val="1"/>
      <w:numFmt w:val="lowerRoman"/>
      <w:lvlText w:val="%8."/>
      <w:lvlJc w:val="left"/>
      <w:pPr>
        <w:tabs>
          <w:tab w:val="num" w:pos="6480"/>
        </w:tabs>
        <w:ind w:left="720" w:firstLine="5040"/>
      </w:pPr>
      <w:rPr>
        <w:rFonts w:hint="default"/>
        <w:color w:val="auto"/>
        <w:u w:val="none"/>
      </w:rPr>
    </w:lvl>
    <w:lvl w:ilvl="8">
      <w:start w:val="1"/>
      <w:numFmt w:val="decimal"/>
      <w:lvlText w:val="(%9)"/>
      <w:lvlJc w:val="left"/>
      <w:pPr>
        <w:tabs>
          <w:tab w:val="num" w:pos="7200"/>
        </w:tabs>
        <w:ind w:left="720" w:firstLine="5760"/>
      </w:pPr>
      <w:rPr>
        <w:rFonts w:hint="default"/>
        <w:color w:val="auto"/>
        <w:u w:val="none"/>
      </w:rPr>
    </w:lvl>
  </w:abstractNum>
  <w:abstractNum w:abstractNumId="10" w15:restartNumberingAfterBreak="0">
    <w:nsid w:val="01E72B6F"/>
    <w:multiLevelType w:val="multilevel"/>
    <w:tmpl w:val="54FE2D2E"/>
    <w:lvl w:ilvl="0">
      <w:start w:val="1"/>
      <w:numFmt w:val="decimal"/>
      <w:pStyle w:val="LSA1"/>
      <w:suff w:val="nothing"/>
      <w:lvlText w:val="ARTICLE %1"/>
      <w:lvlJc w:val="left"/>
      <w:pPr>
        <w:ind w:left="-1440" w:firstLine="0"/>
      </w:pPr>
      <w:rPr>
        <w:rFonts w:ascii="Times New Roman Bold" w:hAnsi="Times New Roman Bold" w:hint="default"/>
        <w:b/>
        <w:i w:val="0"/>
        <w:sz w:val="28"/>
        <w:szCs w:val="24"/>
      </w:rPr>
    </w:lvl>
    <w:lvl w:ilvl="1">
      <w:start w:val="1"/>
      <w:numFmt w:val="decimalZero"/>
      <w:pStyle w:val="LSA2"/>
      <w:isLgl/>
      <w:lvlText w:val="Section %1.%2."/>
      <w:lvlJc w:val="left"/>
      <w:pPr>
        <w:tabs>
          <w:tab w:val="num" w:pos="2160"/>
        </w:tabs>
        <w:ind w:left="0" w:firstLine="0"/>
      </w:pPr>
      <w:rPr>
        <w:rFonts w:ascii="Times New Roman Bold" w:hAnsi="Times New Roman Bold" w:hint="default"/>
        <w:b/>
        <w:i w:val="0"/>
        <w:sz w:val="24"/>
        <w:szCs w:val="24"/>
        <w:u w:val="none"/>
      </w:rPr>
    </w:lvl>
    <w:lvl w:ilvl="2">
      <w:start w:val="1"/>
      <w:numFmt w:val="lowerLetter"/>
      <w:lvlText w:val="(%3)"/>
      <w:lvlJc w:val="left"/>
      <w:pPr>
        <w:tabs>
          <w:tab w:val="num" w:pos="1440"/>
        </w:tabs>
        <w:ind w:left="0" w:firstLine="720"/>
      </w:pPr>
      <w:rPr>
        <w:rFonts w:ascii="Times New Roman Bold" w:hAnsi="Times New Roman Bold" w:hint="default"/>
        <w:b/>
        <w:i w:val="0"/>
        <w:sz w:val="24"/>
      </w:rPr>
    </w:lvl>
    <w:lvl w:ilvl="3">
      <w:start w:val="1"/>
      <w:numFmt w:val="decimal"/>
      <w:lvlText w:val="(%4)"/>
      <w:lvlJc w:val="left"/>
      <w:pPr>
        <w:tabs>
          <w:tab w:val="num" w:pos="2160"/>
        </w:tabs>
        <w:ind w:left="720" w:firstLine="720"/>
      </w:pPr>
      <w:rPr>
        <w:rFonts w:ascii="Times New Roman" w:hAnsi="Times New Roman" w:hint="default"/>
        <w:b w:val="0"/>
        <w:i w:val="0"/>
        <w:sz w:val="24"/>
        <w:szCs w:val="24"/>
      </w:rPr>
    </w:lvl>
    <w:lvl w:ilvl="4">
      <w:start w:val="1"/>
      <w:numFmt w:val="upperLetter"/>
      <w:lvlText w:val="(%5)"/>
      <w:lvlJc w:val="left"/>
      <w:pPr>
        <w:tabs>
          <w:tab w:val="num" w:pos="2880"/>
        </w:tabs>
        <w:ind w:left="1440" w:firstLine="720"/>
      </w:pPr>
      <w:rPr>
        <w:rFonts w:ascii="Times New Roman Bold" w:hAnsi="Times New Roman Bold" w:hint="default"/>
        <w:b/>
        <w:i w:val="0"/>
        <w:sz w:val="24"/>
        <w:szCs w:val="24"/>
      </w:rPr>
    </w:lvl>
    <w:lvl w:ilvl="5">
      <w:start w:val="1"/>
      <w:numFmt w:val="lowerRoman"/>
      <w:lvlText w:val="(%6)"/>
      <w:lvlJc w:val="left"/>
      <w:pPr>
        <w:tabs>
          <w:tab w:val="num" w:pos="3600"/>
        </w:tabs>
        <w:ind w:left="2160" w:firstLine="720"/>
      </w:pPr>
      <w:rPr>
        <w:rFonts w:ascii="Times New Roman" w:hAnsi="Times New Roman" w:hint="default"/>
        <w:b w:val="0"/>
        <w:i w:val="0"/>
        <w:sz w:val="24"/>
        <w:szCs w:val="24"/>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1" w15:restartNumberingAfterBreak="0">
    <w:nsid w:val="0E0802CB"/>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F2403D4"/>
    <w:multiLevelType w:val="hybridMultilevel"/>
    <w:tmpl w:val="7F9C0794"/>
    <w:lvl w:ilvl="0" w:tplc="3124B2E4">
      <w:start w:val="1"/>
      <w:numFmt w:val="lowerLetter"/>
      <w:pStyle w:val="Heading3A"/>
      <w:lvlText w:val="(%1)"/>
      <w:lvlJc w:val="left"/>
      <w:pPr>
        <w:tabs>
          <w:tab w:val="num" w:pos="1440"/>
        </w:tabs>
        <w:ind w:left="0" w:firstLine="720"/>
      </w:pPr>
      <w:rPr>
        <w:rFonts w:ascii="Times New Roman" w:hAnsi="Times New Roman" w:hint="default"/>
        <w:b w:val="0"/>
        <w:i w:val="0"/>
        <w:sz w:val="24"/>
      </w:rPr>
    </w:lvl>
    <w:lvl w:ilvl="1" w:tplc="8BD61EAA" w:tentative="1">
      <w:start w:val="1"/>
      <w:numFmt w:val="lowerLetter"/>
      <w:lvlText w:val="%2."/>
      <w:lvlJc w:val="left"/>
      <w:pPr>
        <w:tabs>
          <w:tab w:val="num" w:pos="1440"/>
        </w:tabs>
        <w:ind w:left="1440" w:hanging="360"/>
      </w:pPr>
    </w:lvl>
    <w:lvl w:ilvl="2" w:tplc="DFDA2A1A" w:tentative="1">
      <w:start w:val="1"/>
      <w:numFmt w:val="lowerRoman"/>
      <w:lvlText w:val="%3."/>
      <w:lvlJc w:val="right"/>
      <w:pPr>
        <w:tabs>
          <w:tab w:val="num" w:pos="2160"/>
        </w:tabs>
        <w:ind w:left="2160" w:hanging="180"/>
      </w:pPr>
    </w:lvl>
    <w:lvl w:ilvl="3" w:tplc="B510D00E" w:tentative="1">
      <w:start w:val="1"/>
      <w:numFmt w:val="decimal"/>
      <w:lvlText w:val="%4."/>
      <w:lvlJc w:val="left"/>
      <w:pPr>
        <w:tabs>
          <w:tab w:val="num" w:pos="2880"/>
        </w:tabs>
        <w:ind w:left="2880" w:hanging="360"/>
      </w:pPr>
    </w:lvl>
    <w:lvl w:ilvl="4" w:tplc="39302F48" w:tentative="1">
      <w:start w:val="1"/>
      <w:numFmt w:val="lowerLetter"/>
      <w:lvlText w:val="%5."/>
      <w:lvlJc w:val="left"/>
      <w:pPr>
        <w:tabs>
          <w:tab w:val="num" w:pos="3600"/>
        </w:tabs>
        <w:ind w:left="3600" w:hanging="360"/>
      </w:pPr>
    </w:lvl>
    <w:lvl w:ilvl="5" w:tplc="2488E02A" w:tentative="1">
      <w:start w:val="1"/>
      <w:numFmt w:val="lowerRoman"/>
      <w:lvlText w:val="%6."/>
      <w:lvlJc w:val="right"/>
      <w:pPr>
        <w:tabs>
          <w:tab w:val="num" w:pos="4320"/>
        </w:tabs>
        <w:ind w:left="4320" w:hanging="180"/>
      </w:pPr>
    </w:lvl>
    <w:lvl w:ilvl="6" w:tplc="54A2359A" w:tentative="1">
      <w:start w:val="1"/>
      <w:numFmt w:val="decimal"/>
      <w:lvlText w:val="%7."/>
      <w:lvlJc w:val="left"/>
      <w:pPr>
        <w:tabs>
          <w:tab w:val="num" w:pos="5040"/>
        </w:tabs>
        <w:ind w:left="5040" w:hanging="360"/>
      </w:pPr>
    </w:lvl>
    <w:lvl w:ilvl="7" w:tplc="A7445E2E" w:tentative="1">
      <w:start w:val="1"/>
      <w:numFmt w:val="lowerLetter"/>
      <w:lvlText w:val="%8."/>
      <w:lvlJc w:val="left"/>
      <w:pPr>
        <w:tabs>
          <w:tab w:val="num" w:pos="5760"/>
        </w:tabs>
        <w:ind w:left="5760" w:hanging="360"/>
      </w:pPr>
    </w:lvl>
    <w:lvl w:ilvl="8" w:tplc="78667984" w:tentative="1">
      <w:start w:val="1"/>
      <w:numFmt w:val="lowerRoman"/>
      <w:lvlText w:val="%9."/>
      <w:lvlJc w:val="right"/>
      <w:pPr>
        <w:tabs>
          <w:tab w:val="num" w:pos="6480"/>
        </w:tabs>
        <w:ind w:left="6480" w:hanging="180"/>
      </w:pPr>
    </w:lvl>
  </w:abstractNum>
  <w:abstractNum w:abstractNumId="13" w15:restartNumberingAfterBreak="0">
    <w:nsid w:val="10814ED8"/>
    <w:multiLevelType w:val="multilevel"/>
    <w:tmpl w:val="AB3A3D9A"/>
    <w:lvl w:ilvl="0">
      <w:start w:val="1"/>
      <w:numFmt w:val="decimal"/>
      <w:isLgl/>
      <w:suff w:val="space"/>
      <w:lvlText w:val="ARTICLE %1"/>
      <w:lvlJc w:val="left"/>
      <w:pPr>
        <w:ind w:left="3600" w:firstLine="0"/>
      </w:pPr>
      <w:rPr>
        <w:rFonts w:ascii="Times New Roman Bold" w:hAnsi="Times New Roman Bold" w:hint="default"/>
        <w:b/>
        <w:i w:val="0"/>
        <w:caps w:val="0"/>
        <w:strike w:val="0"/>
        <w:dstrike w:val="0"/>
        <w:vanish w:val="0"/>
        <w:color w:val="000000"/>
        <w:vertAlign w:val="baseline"/>
      </w:rPr>
    </w:lvl>
    <w:lvl w:ilvl="1">
      <w:start w:val="1"/>
      <w:numFmt w:val="decimalZero"/>
      <w:isLgl/>
      <w:lvlText w:val="Section %1.%2."/>
      <w:lvlJc w:val="left"/>
      <w:pPr>
        <w:tabs>
          <w:tab w:val="num" w:pos="2016"/>
        </w:tabs>
        <w:ind w:left="-360" w:firstLine="720"/>
      </w:pPr>
      <w:rPr>
        <w:rFonts w:ascii="Times New Roman Bold" w:hAnsi="Times New Roman Bold" w:hint="default"/>
        <w:b/>
        <w:i w:val="0"/>
        <w:sz w:val="24"/>
        <w:u w:val="none"/>
      </w:rPr>
    </w:lvl>
    <w:lvl w:ilvl="2">
      <w:start w:val="4"/>
      <w:numFmt w:val="lowerLetter"/>
      <w:lvlText w:val="(%3)"/>
      <w:lvlJc w:val="left"/>
      <w:pPr>
        <w:tabs>
          <w:tab w:val="num" w:pos="1980"/>
        </w:tabs>
        <w:ind w:left="3780" w:firstLine="0"/>
      </w:pPr>
      <w:rPr>
        <w:rFonts w:ascii="Times New Roman" w:hAnsi="Times New Roman" w:hint="default"/>
        <w:b w:val="0"/>
        <w:i w:val="0"/>
        <w:sz w:val="24"/>
      </w:rPr>
    </w:lvl>
    <w:lvl w:ilvl="3">
      <w:start w:val="1"/>
      <w:numFmt w:val="decimal"/>
      <w:lvlText w:val="(%4)"/>
      <w:lvlJc w:val="left"/>
      <w:pPr>
        <w:tabs>
          <w:tab w:val="num" w:pos="5940"/>
        </w:tabs>
        <w:ind w:left="3060" w:firstLine="2160"/>
      </w:pPr>
      <w:rPr>
        <w:rFonts w:hint="default"/>
        <w:b w:val="0"/>
      </w:rPr>
    </w:lvl>
    <w:lvl w:ilvl="4">
      <w:start w:val="1"/>
      <w:numFmt w:val="lowerRoman"/>
      <w:lvlText w:val="(%5)"/>
      <w:lvlJc w:val="left"/>
      <w:pPr>
        <w:tabs>
          <w:tab w:val="num" w:pos="2880"/>
        </w:tabs>
        <w:ind w:left="0" w:firstLine="2160"/>
      </w:pPr>
      <w:rPr>
        <w:rFonts w:hint="default"/>
        <w:b w:val="0"/>
      </w:rPr>
    </w:lvl>
    <w:lvl w:ilvl="5">
      <w:start w:val="1"/>
      <w:numFmt w:val="upperLetter"/>
      <w:lvlText w:val="(%6)"/>
      <w:lvlJc w:val="left"/>
      <w:pPr>
        <w:tabs>
          <w:tab w:val="num" w:pos="432"/>
        </w:tabs>
        <w:ind w:left="432" w:hanging="432"/>
      </w:pPr>
      <w:rPr>
        <w:rFonts w:hint="default"/>
      </w:rPr>
    </w:lvl>
    <w:lvl w:ilvl="6">
      <w:start w:val="1"/>
      <w:numFmt w:val="lowerRoman"/>
      <w:pStyle w:val="Heading7"/>
      <w:lvlText w:val="%7)"/>
      <w:lvlJc w:val="right"/>
      <w:pPr>
        <w:tabs>
          <w:tab w:val="num" w:pos="576"/>
        </w:tabs>
        <w:ind w:left="576" w:hanging="288"/>
      </w:pPr>
      <w:rPr>
        <w:rFonts w:hint="default"/>
      </w:rPr>
    </w:lvl>
    <w:lvl w:ilvl="7">
      <w:start w:val="1"/>
      <w:numFmt w:val="lowerLetter"/>
      <w:pStyle w:val="Heading8"/>
      <w:lvlText w:val="%8."/>
      <w:lvlJc w:val="left"/>
      <w:pPr>
        <w:tabs>
          <w:tab w:val="num" w:pos="720"/>
        </w:tabs>
        <w:ind w:left="720" w:hanging="432"/>
      </w:pPr>
      <w:rPr>
        <w:rFonts w:hint="default"/>
      </w:rPr>
    </w:lvl>
    <w:lvl w:ilvl="8">
      <w:start w:val="1"/>
      <w:numFmt w:val="lowerRoman"/>
      <w:pStyle w:val="Heading9"/>
      <w:lvlText w:val="%9."/>
      <w:lvlJc w:val="right"/>
      <w:pPr>
        <w:tabs>
          <w:tab w:val="num" w:pos="864"/>
        </w:tabs>
        <w:ind w:left="864" w:hanging="144"/>
      </w:pPr>
      <w:rPr>
        <w:rFonts w:hint="default"/>
      </w:rPr>
    </w:lvl>
  </w:abstractNum>
  <w:abstractNum w:abstractNumId="14" w15:restartNumberingAfterBreak="0">
    <w:nsid w:val="12200409"/>
    <w:multiLevelType w:val="multilevel"/>
    <w:tmpl w:val="EBA4AC1C"/>
    <w:lvl w:ilvl="0">
      <w:start w:val="1"/>
      <w:numFmt w:val="decimal"/>
      <w:suff w:val="nothing"/>
      <w:lvlText w:val="Article %1"/>
      <w:lvlJc w:val="left"/>
      <w:pPr>
        <w:ind w:left="720" w:firstLine="0"/>
      </w:pPr>
      <w:rPr>
        <w:rFonts w:ascii="Times New Roman Bold" w:hAnsi="Times New Roman Bold" w:hint="default"/>
        <w:b/>
        <w:i w:val="0"/>
        <w:caps/>
        <w:color w:val="auto"/>
        <w:sz w:val="24"/>
        <w:u w:val="none"/>
      </w:rPr>
    </w:lvl>
    <w:lvl w:ilvl="1">
      <w:start w:val="1"/>
      <w:numFmt w:val="decimalZero"/>
      <w:isLgl/>
      <w:lvlText w:val="Section %1.%2"/>
      <w:lvlJc w:val="left"/>
      <w:pPr>
        <w:tabs>
          <w:tab w:val="num" w:pos="3096"/>
        </w:tabs>
        <w:ind w:left="720" w:firstLine="720"/>
      </w:pPr>
      <w:rPr>
        <w:rFonts w:hint="default"/>
        <w:b/>
        <w:i w:val="0"/>
        <w:caps w:val="0"/>
        <w:color w:val="auto"/>
        <w:sz w:val="24"/>
        <w:szCs w:val="24"/>
        <w:u w:val="none"/>
      </w:rPr>
    </w:lvl>
    <w:lvl w:ilvl="2">
      <w:start w:val="1"/>
      <w:numFmt w:val="lowerLetter"/>
      <w:pStyle w:val="StyleHeading3Heading3CharFirstline05After12pt"/>
      <w:lvlText w:val="(%3)"/>
      <w:lvlJc w:val="left"/>
      <w:pPr>
        <w:tabs>
          <w:tab w:val="num" w:pos="1440"/>
        </w:tabs>
        <w:ind w:left="0" w:firstLine="720"/>
      </w:pPr>
      <w:rPr>
        <w:rFonts w:ascii="Times New Roman Bold" w:hAnsi="Times New Roman Bold" w:hint="default"/>
        <w:b/>
        <w:i w:val="0"/>
        <w:color w:val="auto"/>
        <w:sz w:val="24"/>
        <w:szCs w:val="24"/>
        <w:u w:val="none"/>
      </w:rPr>
    </w:lvl>
    <w:lvl w:ilvl="3">
      <w:start w:val="1"/>
      <w:numFmt w:val="lowerRoman"/>
      <w:lvlText w:val="(%4)"/>
      <w:lvlJc w:val="left"/>
      <w:pPr>
        <w:tabs>
          <w:tab w:val="num" w:pos="3600"/>
        </w:tabs>
        <w:ind w:left="720" w:firstLine="2160"/>
      </w:pPr>
      <w:rPr>
        <w:rFonts w:hint="default"/>
        <w:b w:val="0"/>
        <w:i w:val="0"/>
        <w:color w:val="auto"/>
        <w:sz w:val="24"/>
        <w:szCs w:val="24"/>
        <w:u w:val="none"/>
      </w:rPr>
    </w:lvl>
    <w:lvl w:ilvl="4">
      <w:start w:val="1"/>
      <w:numFmt w:val="upperLetter"/>
      <w:lvlText w:val="(%5)"/>
      <w:lvlJc w:val="left"/>
      <w:pPr>
        <w:tabs>
          <w:tab w:val="num" w:pos="4320"/>
        </w:tabs>
        <w:ind w:left="720" w:firstLine="2880"/>
      </w:pPr>
      <w:rPr>
        <w:rFonts w:hint="default"/>
        <w:b w:val="0"/>
        <w:i w:val="0"/>
        <w:color w:val="auto"/>
        <w:sz w:val="24"/>
        <w:szCs w:val="24"/>
        <w:u w:val="none"/>
      </w:rPr>
    </w:lvl>
    <w:lvl w:ilvl="5">
      <w:start w:val="1"/>
      <w:numFmt w:val="decimal"/>
      <w:lvlText w:val="(%6)"/>
      <w:lvlJc w:val="left"/>
      <w:pPr>
        <w:tabs>
          <w:tab w:val="num" w:pos="5040"/>
        </w:tabs>
        <w:ind w:left="2160" w:firstLine="2160"/>
      </w:pPr>
      <w:rPr>
        <w:rFonts w:hint="default"/>
        <w:b w:val="0"/>
        <w:i w:val="0"/>
        <w:color w:val="auto"/>
        <w:sz w:val="24"/>
        <w:szCs w:val="24"/>
        <w:u w:val="none"/>
      </w:rPr>
    </w:lvl>
    <w:lvl w:ilvl="6">
      <w:start w:val="1"/>
      <w:numFmt w:val="decimal"/>
      <w:lvlText w:val="%7."/>
      <w:lvlJc w:val="left"/>
      <w:pPr>
        <w:tabs>
          <w:tab w:val="num" w:pos="5760"/>
        </w:tabs>
        <w:ind w:left="720" w:firstLine="4320"/>
      </w:pPr>
      <w:rPr>
        <w:rFonts w:hint="default"/>
        <w:color w:val="auto"/>
        <w:u w:val="none"/>
      </w:rPr>
    </w:lvl>
    <w:lvl w:ilvl="7">
      <w:start w:val="1"/>
      <w:numFmt w:val="lowerRoman"/>
      <w:lvlText w:val="%8."/>
      <w:lvlJc w:val="left"/>
      <w:pPr>
        <w:tabs>
          <w:tab w:val="num" w:pos="6480"/>
        </w:tabs>
        <w:ind w:left="720" w:firstLine="5040"/>
      </w:pPr>
      <w:rPr>
        <w:rFonts w:hint="default"/>
        <w:color w:val="auto"/>
        <w:u w:val="none"/>
      </w:rPr>
    </w:lvl>
    <w:lvl w:ilvl="8">
      <w:start w:val="1"/>
      <w:numFmt w:val="decimal"/>
      <w:lvlText w:val="(%9)"/>
      <w:lvlJc w:val="left"/>
      <w:pPr>
        <w:tabs>
          <w:tab w:val="num" w:pos="7200"/>
        </w:tabs>
        <w:ind w:left="720" w:firstLine="5760"/>
      </w:pPr>
      <w:rPr>
        <w:rFonts w:hint="default"/>
        <w:color w:val="auto"/>
        <w:u w:val="none"/>
      </w:rPr>
    </w:lvl>
  </w:abstractNum>
  <w:abstractNum w:abstractNumId="15" w15:restartNumberingAfterBreak="0">
    <w:nsid w:val="14065CC5"/>
    <w:multiLevelType w:val="hybridMultilevel"/>
    <w:tmpl w:val="F9D2794E"/>
    <w:lvl w:ilvl="0" w:tplc="2E724C56">
      <w:start w:val="1"/>
      <w:numFmt w:val="lowerLetter"/>
      <w:pStyle w:val="List209"/>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18465B7A"/>
    <w:multiLevelType w:val="multilevel"/>
    <w:tmpl w:val="638C68BE"/>
    <w:lvl w:ilvl="0">
      <w:start w:val="1"/>
      <w:numFmt w:val="decimal"/>
      <w:isLgl/>
      <w:suff w:val="nothing"/>
      <w:lvlText w:val="ARTICLE %1 - "/>
      <w:lvlJc w:val="left"/>
      <w:pPr>
        <w:ind w:left="720" w:firstLine="0"/>
      </w:pPr>
      <w:rPr>
        <w:rFonts w:ascii="Times New Roman Bold" w:hAnsi="Times New Roman Bold" w:hint="default"/>
        <w:b/>
        <w:i w:val="0"/>
        <w:sz w:val="28"/>
        <w:szCs w:val="24"/>
      </w:rPr>
    </w:lvl>
    <w:lvl w:ilvl="1">
      <w:start w:val="1"/>
      <w:numFmt w:val="decimalZero"/>
      <w:pStyle w:val="StyleHeading2AHeading2--indentFirstline0After1"/>
      <w:isLgl/>
      <w:lvlText w:val="Section %1.%2."/>
      <w:lvlJc w:val="left"/>
      <w:pPr>
        <w:tabs>
          <w:tab w:val="num" w:pos="1728"/>
        </w:tabs>
        <w:ind w:left="0" w:firstLine="0"/>
      </w:pPr>
      <w:rPr>
        <w:rFonts w:ascii="Times New Roman Bold" w:hAnsi="Times New Roman Bold" w:hint="default"/>
        <w:b/>
        <w:i w:val="0"/>
        <w:sz w:val="24"/>
        <w:szCs w:val="24"/>
        <w:u w:val="none"/>
      </w:rPr>
    </w:lvl>
    <w:lvl w:ilvl="2">
      <w:start w:val="1"/>
      <w:numFmt w:val="lowerLetter"/>
      <w:lvlText w:val="(%3)"/>
      <w:lvlJc w:val="left"/>
      <w:pPr>
        <w:tabs>
          <w:tab w:val="num" w:pos="3600"/>
        </w:tabs>
        <w:ind w:left="2160" w:firstLine="720"/>
      </w:pPr>
      <w:rPr>
        <w:rFonts w:ascii="MT Extra" w:hAnsi="MT Extra" w:hint="default"/>
        <w:b w:val="0"/>
        <w:i w:val="0"/>
        <w:sz w:val="24"/>
      </w:rPr>
    </w:lvl>
    <w:lvl w:ilvl="3">
      <w:start w:val="1"/>
      <w:numFmt w:val="decimal"/>
      <w:lvlText w:val="(%4)"/>
      <w:lvlJc w:val="left"/>
      <w:pPr>
        <w:tabs>
          <w:tab w:val="num" w:pos="4320"/>
        </w:tabs>
        <w:ind w:left="2880" w:firstLine="720"/>
      </w:pPr>
      <w:rPr>
        <w:rFonts w:ascii="MT Extra" w:hAnsi="MT Extra" w:hint="default"/>
        <w:b w:val="0"/>
        <w:i w:val="0"/>
        <w:sz w:val="24"/>
        <w:szCs w:val="24"/>
      </w:rPr>
    </w:lvl>
    <w:lvl w:ilvl="4">
      <w:start w:val="1"/>
      <w:numFmt w:val="upperLetter"/>
      <w:lvlText w:val="(%5)"/>
      <w:lvlJc w:val="left"/>
      <w:pPr>
        <w:tabs>
          <w:tab w:val="num" w:pos="5040"/>
        </w:tabs>
        <w:ind w:left="3600" w:firstLine="720"/>
      </w:pPr>
      <w:rPr>
        <w:rFonts w:ascii="MT Extra" w:hAnsi="MT Extra" w:hint="default"/>
        <w:b w:val="0"/>
        <w:i w:val="0"/>
        <w:sz w:val="24"/>
        <w:szCs w:val="24"/>
      </w:rPr>
    </w:lvl>
    <w:lvl w:ilvl="5">
      <w:start w:val="1"/>
      <w:numFmt w:val="lowerRoman"/>
      <w:lvlText w:val="(%6)"/>
      <w:lvlJc w:val="left"/>
      <w:pPr>
        <w:tabs>
          <w:tab w:val="num" w:pos="5760"/>
        </w:tabs>
        <w:ind w:left="4320" w:firstLine="720"/>
      </w:pPr>
      <w:rPr>
        <w:rFonts w:ascii="MT Extra" w:hAnsi="MT Extra" w:hint="default"/>
        <w:b w:val="0"/>
        <w:i w:val="0"/>
        <w:sz w:val="24"/>
        <w:szCs w:val="24"/>
      </w:rPr>
    </w:lvl>
    <w:lvl w:ilvl="6">
      <w:start w:val="1"/>
      <w:numFmt w:val="lowerRoman"/>
      <w:lvlText w:val="%7)"/>
      <w:lvlJc w:val="right"/>
      <w:pPr>
        <w:tabs>
          <w:tab w:val="num" w:pos="3456"/>
        </w:tabs>
        <w:ind w:left="3456" w:hanging="288"/>
      </w:pPr>
      <w:rPr>
        <w:rFonts w:hint="default"/>
      </w:rPr>
    </w:lvl>
    <w:lvl w:ilvl="7">
      <w:start w:val="1"/>
      <w:numFmt w:val="lowerLetter"/>
      <w:lvlText w:val="%8."/>
      <w:lvlJc w:val="left"/>
      <w:pPr>
        <w:tabs>
          <w:tab w:val="num" w:pos="3600"/>
        </w:tabs>
        <w:ind w:left="3600" w:hanging="432"/>
      </w:pPr>
      <w:rPr>
        <w:rFonts w:hint="default"/>
      </w:rPr>
    </w:lvl>
    <w:lvl w:ilvl="8">
      <w:start w:val="1"/>
      <w:numFmt w:val="lowerRoman"/>
      <w:lvlText w:val="%9."/>
      <w:lvlJc w:val="right"/>
      <w:pPr>
        <w:tabs>
          <w:tab w:val="num" w:pos="3744"/>
        </w:tabs>
        <w:ind w:left="3744" w:hanging="144"/>
      </w:pPr>
      <w:rPr>
        <w:rFonts w:hint="default"/>
      </w:rPr>
    </w:lvl>
  </w:abstractNum>
  <w:abstractNum w:abstractNumId="17" w15:restartNumberingAfterBreak="0">
    <w:nsid w:val="18C032F3"/>
    <w:multiLevelType w:val="multilevel"/>
    <w:tmpl w:val="ADA28EB4"/>
    <w:lvl w:ilvl="0">
      <w:start w:val="1"/>
      <w:numFmt w:val="decimal"/>
      <w:suff w:val="nothing"/>
      <w:lvlText w:val="Article %1"/>
      <w:lvlJc w:val="left"/>
      <w:pPr>
        <w:ind w:left="720" w:firstLine="0"/>
      </w:pPr>
      <w:rPr>
        <w:rFonts w:ascii="Times New Roman Bold" w:hAnsi="Times New Roman Bold" w:hint="default"/>
        <w:b/>
        <w:i w:val="0"/>
        <w:caps/>
        <w:color w:val="auto"/>
        <w:sz w:val="28"/>
        <w:u w:val="none"/>
      </w:rPr>
    </w:lvl>
    <w:lvl w:ilvl="1">
      <w:start w:val="1"/>
      <w:numFmt w:val="decimalZero"/>
      <w:isLgl/>
      <w:lvlText w:val="Section %1.%2"/>
      <w:lvlJc w:val="left"/>
      <w:pPr>
        <w:tabs>
          <w:tab w:val="num" w:pos="1440"/>
        </w:tabs>
        <w:ind w:left="720" w:firstLine="0"/>
      </w:pPr>
      <w:rPr>
        <w:rFonts w:ascii="Times New Roman Bold" w:hAnsi="Times New Roman Bold" w:hint="default"/>
        <w:b/>
        <w:i w:val="0"/>
        <w:caps w:val="0"/>
        <w:color w:val="auto"/>
        <w:sz w:val="24"/>
        <w:szCs w:val="24"/>
        <w:u w:val="none"/>
      </w:rPr>
    </w:lvl>
    <w:lvl w:ilvl="2">
      <w:start w:val="1"/>
      <w:numFmt w:val="lowerLetter"/>
      <w:lvlText w:val="(%3)"/>
      <w:lvlJc w:val="left"/>
      <w:pPr>
        <w:tabs>
          <w:tab w:val="num" w:pos="1440"/>
        </w:tabs>
        <w:ind w:left="0" w:firstLine="720"/>
      </w:pPr>
      <w:rPr>
        <w:rFonts w:ascii="Times New Roman Bold" w:hAnsi="Times New Roman Bold" w:hint="default"/>
        <w:b/>
        <w:i w:val="0"/>
        <w:color w:val="auto"/>
        <w:sz w:val="24"/>
        <w:szCs w:val="24"/>
        <w:u w:val="none"/>
      </w:rPr>
    </w:lvl>
    <w:lvl w:ilvl="3">
      <w:start w:val="1"/>
      <w:numFmt w:val="decimal"/>
      <w:lvlText w:val="(%4)"/>
      <w:lvlJc w:val="left"/>
      <w:pPr>
        <w:tabs>
          <w:tab w:val="num" w:pos="720"/>
        </w:tabs>
        <w:ind w:left="720" w:firstLine="720"/>
      </w:pPr>
      <w:rPr>
        <w:rFonts w:ascii="Times New Roman" w:hAnsi="Times New Roman" w:hint="default"/>
        <w:b w:val="0"/>
        <w:i w:val="0"/>
        <w:color w:val="auto"/>
        <w:sz w:val="24"/>
        <w:szCs w:val="24"/>
        <w:u w:val="none"/>
      </w:rPr>
    </w:lvl>
    <w:lvl w:ilvl="4">
      <w:start w:val="1"/>
      <w:numFmt w:val="upperLetter"/>
      <w:lvlText w:val="(%5)"/>
      <w:lvlJc w:val="left"/>
      <w:pPr>
        <w:tabs>
          <w:tab w:val="num" w:pos="720"/>
        </w:tabs>
        <w:ind w:left="1440" w:firstLine="720"/>
      </w:pPr>
      <w:rPr>
        <w:rFonts w:hint="default"/>
        <w:b w:val="0"/>
        <w:i w:val="0"/>
        <w:color w:val="auto"/>
        <w:sz w:val="24"/>
        <w:szCs w:val="24"/>
        <w:u w:val="none"/>
      </w:rPr>
    </w:lvl>
    <w:lvl w:ilvl="5">
      <w:start w:val="1"/>
      <w:numFmt w:val="lowerRoman"/>
      <w:pStyle w:val="Heading6"/>
      <w:lvlText w:val="(%6)"/>
      <w:lvlJc w:val="left"/>
      <w:pPr>
        <w:tabs>
          <w:tab w:val="num" w:pos="720"/>
        </w:tabs>
        <w:ind w:left="2160" w:firstLine="720"/>
      </w:pPr>
      <w:rPr>
        <w:b w:val="0"/>
        <w:bCs w:val="0"/>
      </w:rPr>
    </w:lvl>
    <w:lvl w:ilvl="6">
      <w:start w:val="1"/>
      <w:numFmt w:val="decimal"/>
      <w:lvlText w:val="(%7)"/>
      <w:lvlJc w:val="left"/>
      <w:pPr>
        <w:tabs>
          <w:tab w:val="num" w:pos="6480"/>
        </w:tabs>
        <w:ind w:left="2880" w:firstLine="720"/>
      </w:pPr>
      <w:rPr>
        <w:rFonts w:ascii="Times New Roman" w:hAnsi="Times New Roman" w:hint="default"/>
        <w:b w:val="0"/>
        <w:i w:val="0"/>
        <w:color w:val="auto"/>
        <w:sz w:val="24"/>
        <w:u w:val="none"/>
      </w:rPr>
    </w:lvl>
    <w:lvl w:ilvl="7">
      <w:start w:val="1"/>
      <w:numFmt w:val="lowerRoman"/>
      <w:lvlText w:val="%8."/>
      <w:lvlJc w:val="left"/>
      <w:pPr>
        <w:tabs>
          <w:tab w:val="num" w:pos="7200"/>
        </w:tabs>
        <w:ind w:left="1440" w:firstLine="5040"/>
      </w:pPr>
      <w:rPr>
        <w:rFonts w:hint="default"/>
        <w:color w:val="auto"/>
        <w:u w:val="none"/>
      </w:rPr>
    </w:lvl>
    <w:lvl w:ilvl="8">
      <w:start w:val="1"/>
      <w:numFmt w:val="decimal"/>
      <w:lvlText w:val="(%9)"/>
      <w:lvlJc w:val="left"/>
      <w:pPr>
        <w:tabs>
          <w:tab w:val="num" w:pos="7920"/>
        </w:tabs>
        <w:ind w:left="1440" w:firstLine="5760"/>
      </w:pPr>
      <w:rPr>
        <w:rFonts w:hint="default"/>
        <w:color w:val="auto"/>
        <w:u w:val="none"/>
      </w:rPr>
    </w:lvl>
  </w:abstractNum>
  <w:abstractNum w:abstractNumId="18" w15:restartNumberingAfterBreak="0">
    <w:nsid w:val="1C3E2D11"/>
    <w:multiLevelType w:val="hybridMultilevel"/>
    <w:tmpl w:val="1D965876"/>
    <w:lvl w:ilvl="0" w:tplc="413AB9DE">
      <w:start w:val="1"/>
      <w:numFmt w:val="decimal"/>
      <w:lvlText w:val="%1)"/>
      <w:lvlJc w:val="left"/>
      <w:pPr>
        <w:ind w:left="1080" w:hanging="360"/>
      </w:pPr>
    </w:lvl>
    <w:lvl w:ilvl="1" w:tplc="02C22762">
      <w:start w:val="1"/>
      <w:numFmt w:val="decimal"/>
      <w:lvlText w:val="%2)"/>
      <w:lvlJc w:val="left"/>
      <w:pPr>
        <w:ind w:left="1080" w:hanging="360"/>
      </w:pPr>
    </w:lvl>
    <w:lvl w:ilvl="2" w:tplc="20CA3556">
      <w:start w:val="1"/>
      <w:numFmt w:val="decimal"/>
      <w:lvlText w:val="%3)"/>
      <w:lvlJc w:val="left"/>
      <w:pPr>
        <w:ind w:left="1080" w:hanging="360"/>
      </w:pPr>
    </w:lvl>
    <w:lvl w:ilvl="3" w:tplc="B0C89E48">
      <w:start w:val="1"/>
      <w:numFmt w:val="decimal"/>
      <w:lvlText w:val="%4)"/>
      <w:lvlJc w:val="left"/>
      <w:pPr>
        <w:ind w:left="1080" w:hanging="360"/>
      </w:pPr>
    </w:lvl>
    <w:lvl w:ilvl="4" w:tplc="B4769546">
      <w:start w:val="1"/>
      <w:numFmt w:val="decimal"/>
      <w:lvlText w:val="%5)"/>
      <w:lvlJc w:val="left"/>
      <w:pPr>
        <w:ind w:left="1080" w:hanging="360"/>
      </w:pPr>
    </w:lvl>
    <w:lvl w:ilvl="5" w:tplc="25B612D8">
      <w:start w:val="1"/>
      <w:numFmt w:val="decimal"/>
      <w:lvlText w:val="%6)"/>
      <w:lvlJc w:val="left"/>
      <w:pPr>
        <w:ind w:left="1080" w:hanging="360"/>
      </w:pPr>
    </w:lvl>
    <w:lvl w:ilvl="6" w:tplc="24424846">
      <w:start w:val="1"/>
      <w:numFmt w:val="decimal"/>
      <w:lvlText w:val="%7)"/>
      <w:lvlJc w:val="left"/>
      <w:pPr>
        <w:ind w:left="1080" w:hanging="360"/>
      </w:pPr>
    </w:lvl>
    <w:lvl w:ilvl="7" w:tplc="F836E88A">
      <w:start w:val="1"/>
      <w:numFmt w:val="decimal"/>
      <w:lvlText w:val="%8)"/>
      <w:lvlJc w:val="left"/>
      <w:pPr>
        <w:ind w:left="1080" w:hanging="360"/>
      </w:pPr>
    </w:lvl>
    <w:lvl w:ilvl="8" w:tplc="85B25EA8">
      <w:start w:val="1"/>
      <w:numFmt w:val="decimal"/>
      <w:lvlText w:val="%9)"/>
      <w:lvlJc w:val="left"/>
      <w:pPr>
        <w:ind w:left="1080" w:hanging="360"/>
      </w:pPr>
    </w:lvl>
  </w:abstractNum>
  <w:abstractNum w:abstractNumId="19" w15:restartNumberingAfterBreak="0">
    <w:nsid w:val="2EB46046"/>
    <w:multiLevelType w:val="multilevel"/>
    <w:tmpl w:val="3802026C"/>
    <w:lvl w:ilvl="0">
      <w:start w:val="1"/>
      <w:numFmt w:val="lowerRoman"/>
      <w:lvlText w:val="(%1)"/>
      <w:lvlJc w:val="left"/>
      <w:pPr>
        <w:ind w:left="720" w:firstLine="0"/>
      </w:pPr>
      <w:rPr>
        <w:rFonts w:hint="default"/>
        <w:b/>
        <w:i w:val="0"/>
        <w:caps/>
        <w:color w:val="auto"/>
        <w:sz w:val="28"/>
        <w:u w:val="none"/>
      </w:rPr>
    </w:lvl>
    <w:lvl w:ilvl="1">
      <w:start w:val="1"/>
      <w:numFmt w:val="decimalZero"/>
      <w:isLgl/>
      <w:lvlText w:val="Section %1.%2"/>
      <w:lvlJc w:val="left"/>
      <w:pPr>
        <w:tabs>
          <w:tab w:val="num" w:pos="1440"/>
        </w:tabs>
        <w:ind w:left="720" w:firstLine="0"/>
      </w:pPr>
      <w:rPr>
        <w:rFonts w:ascii="Times New Roman Bold" w:hAnsi="Times New Roman Bold" w:hint="default"/>
        <w:b/>
        <w:i w:val="0"/>
        <w:caps w:val="0"/>
        <w:color w:val="auto"/>
        <w:sz w:val="24"/>
        <w:szCs w:val="24"/>
        <w:u w:val="none"/>
      </w:rPr>
    </w:lvl>
    <w:lvl w:ilvl="2">
      <w:start w:val="1"/>
      <w:numFmt w:val="lowerLetter"/>
      <w:pStyle w:val="Heading3"/>
      <w:lvlText w:val="(%3)"/>
      <w:lvlJc w:val="left"/>
      <w:pPr>
        <w:tabs>
          <w:tab w:val="num" w:pos="1440"/>
        </w:tabs>
        <w:ind w:left="0" w:firstLine="720"/>
      </w:pPr>
      <w:rPr>
        <w:rFonts w:ascii="Times New Roman Bold" w:hAnsi="Times New Roman Bold"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4)"/>
      <w:lvlJc w:val="left"/>
      <w:pPr>
        <w:tabs>
          <w:tab w:val="num" w:pos="720"/>
        </w:tabs>
        <w:ind w:left="720" w:firstLine="720"/>
      </w:pPr>
      <w:rPr>
        <w:rFonts w:ascii="Times New Roman" w:hAnsi="Times New Roman" w:hint="default"/>
        <w:b w:val="0"/>
        <w:i w:val="0"/>
        <w:color w:val="auto"/>
        <w:sz w:val="24"/>
        <w:szCs w:val="24"/>
        <w:u w:val="none"/>
      </w:rPr>
    </w:lvl>
    <w:lvl w:ilvl="4">
      <w:start w:val="1"/>
      <w:numFmt w:val="upperLetter"/>
      <w:pStyle w:val="Heading5"/>
      <w:lvlText w:val="(%5)"/>
      <w:lvlJc w:val="left"/>
      <w:pPr>
        <w:ind w:left="1440" w:firstLine="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rPr>
    </w:lvl>
    <w:lvl w:ilvl="5">
      <w:start w:val="1"/>
      <w:numFmt w:val="lowerRoman"/>
      <w:lvlText w:val="(%6)"/>
      <w:lvlJc w:val="left"/>
      <w:pPr>
        <w:tabs>
          <w:tab w:val="num" w:pos="3600"/>
        </w:tabs>
        <w:ind w:left="2160" w:firstLine="720"/>
      </w:pPr>
      <w:rPr>
        <w:rFonts w:ascii="Times New Roman" w:hAnsi="Times New Roman" w:hint="default"/>
        <w:b w:val="0"/>
        <w:i w:val="0"/>
        <w:color w:val="auto"/>
        <w:sz w:val="24"/>
        <w:szCs w:val="24"/>
        <w:u w:val="none"/>
      </w:rPr>
    </w:lvl>
    <w:lvl w:ilvl="6">
      <w:start w:val="1"/>
      <w:numFmt w:val="decimal"/>
      <w:lvlText w:val="(%7)"/>
      <w:lvlJc w:val="left"/>
      <w:pPr>
        <w:ind w:left="2160" w:hanging="720"/>
      </w:pPr>
      <w:rPr>
        <w:rFonts w:ascii="Times New Roman Bold" w:hAnsi="Times New Roman Bold" w:hint="default"/>
        <w:b/>
        <w:i w:val="0"/>
        <w:caps w:val="0"/>
        <w:strike w:val="0"/>
        <w:dstrike w:val="0"/>
        <w:vanish w:val="0"/>
        <w:color w:val="auto"/>
        <w:sz w:val="24"/>
        <w:u w:val="none"/>
        <w:vertAlign w:val="baseline"/>
      </w:rPr>
    </w:lvl>
    <w:lvl w:ilvl="7">
      <w:start w:val="1"/>
      <w:numFmt w:val="upperLetter"/>
      <w:lvlText w:val="(%8)"/>
      <w:lvlJc w:val="left"/>
      <w:pPr>
        <w:tabs>
          <w:tab w:val="num" w:pos="7200"/>
        </w:tabs>
        <w:ind w:left="1440" w:firstLine="5040"/>
      </w:pPr>
      <w:rPr>
        <w:rFonts w:ascii="Times New Roman" w:hAnsi="Times New Roman" w:hint="default"/>
        <w:b w:val="0"/>
        <w:i w:val="0"/>
        <w:color w:val="auto"/>
        <w:sz w:val="24"/>
        <w:u w:val="none"/>
      </w:rPr>
    </w:lvl>
    <w:lvl w:ilvl="8">
      <w:start w:val="1"/>
      <w:numFmt w:val="decimal"/>
      <w:lvlText w:val="(%9)"/>
      <w:lvlJc w:val="left"/>
      <w:pPr>
        <w:tabs>
          <w:tab w:val="num" w:pos="7920"/>
        </w:tabs>
        <w:ind w:left="1440" w:firstLine="5760"/>
      </w:pPr>
      <w:rPr>
        <w:rFonts w:hint="default"/>
        <w:color w:val="auto"/>
        <w:u w:val="none"/>
      </w:rPr>
    </w:lvl>
  </w:abstractNum>
  <w:abstractNum w:abstractNumId="20" w15:restartNumberingAfterBreak="0">
    <w:nsid w:val="335D378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38B252CC"/>
    <w:multiLevelType w:val="multilevel"/>
    <w:tmpl w:val="E8025468"/>
    <w:lvl w:ilvl="0">
      <w:start w:val="1"/>
      <w:numFmt w:val="decimal"/>
      <w:suff w:val="nothing"/>
      <w:lvlText w:val="ARTICLE %1 - "/>
      <w:lvlJc w:val="left"/>
      <w:pPr>
        <w:ind w:left="720" w:firstLine="0"/>
      </w:pPr>
      <w:rPr>
        <w:rFonts w:ascii="Times New Roman Bold" w:hAnsi="Times New Roman Bold" w:hint="default"/>
        <w:b/>
        <w:i w:val="0"/>
        <w:sz w:val="28"/>
        <w:szCs w:val="24"/>
      </w:rPr>
    </w:lvl>
    <w:lvl w:ilvl="1">
      <w:start w:val="1"/>
      <w:numFmt w:val="decimalZero"/>
      <w:pStyle w:val="StyleHeading2AHeading2--indentFirstline0After"/>
      <w:isLgl/>
      <w:lvlText w:val="Section %1.%2."/>
      <w:lvlJc w:val="left"/>
      <w:pPr>
        <w:tabs>
          <w:tab w:val="num" w:pos="1728"/>
        </w:tabs>
        <w:ind w:left="0" w:firstLine="0"/>
      </w:pPr>
      <w:rPr>
        <w:rFonts w:ascii="Times New Roman Bold" w:hAnsi="Times New Roman Bold" w:hint="default"/>
        <w:b/>
        <w:i w:val="0"/>
        <w:sz w:val="24"/>
        <w:szCs w:val="24"/>
        <w:u w:val="none"/>
      </w:rPr>
    </w:lvl>
    <w:lvl w:ilvl="2">
      <w:start w:val="1"/>
      <w:numFmt w:val="lowerLetter"/>
      <w:lvlText w:val="(%3)"/>
      <w:lvlJc w:val="left"/>
      <w:pPr>
        <w:tabs>
          <w:tab w:val="num" w:pos="3600"/>
        </w:tabs>
        <w:ind w:left="2160" w:firstLine="720"/>
      </w:pPr>
      <w:rPr>
        <w:rFonts w:ascii="MT Extra" w:hAnsi="MT Extra" w:hint="default"/>
        <w:b w:val="0"/>
        <w:i w:val="0"/>
        <w:sz w:val="24"/>
      </w:rPr>
    </w:lvl>
    <w:lvl w:ilvl="3">
      <w:start w:val="1"/>
      <w:numFmt w:val="decimal"/>
      <w:lvlText w:val="(%4)"/>
      <w:lvlJc w:val="left"/>
      <w:pPr>
        <w:tabs>
          <w:tab w:val="num" w:pos="4320"/>
        </w:tabs>
        <w:ind w:left="2880" w:firstLine="720"/>
      </w:pPr>
      <w:rPr>
        <w:rFonts w:ascii="MT Extra" w:hAnsi="MT Extra" w:hint="default"/>
        <w:b w:val="0"/>
        <w:i w:val="0"/>
        <w:sz w:val="24"/>
        <w:szCs w:val="24"/>
      </w:rPr>
    </w:lvl>
    <w:lvl w:ilvl="4">
      <w:start w:val="1"/>
      <w:numFmt w:val="upperLetter"/>
      <w:lvlText w:val="(%5)"/>
      <w:lvlJc w:val="left"/>
      <w:pPr>
        <w:tabs>
          <w:tab w:val="num" w:pos="5040"/>
        </w:tabs>
        <w:ind w:left="3600" w:firstLine="720"/>
      </w:pPr>
      <w:rPr>
        <w:rFonts w:ascii="MT Extra" w:hAnsi="MT Extra" w:hint="default"/>
        <w:b w:val="0"/>
        <w:i w:val="0"/>
        <w:sz w:val="24"/>
        <w:szCs w:val="24"/>
      </w:rPr>
    </w:lvl>
    <w:lvl w:ilvl="5">
      <w:start w:val="1"/>
      <w:numFmt w:val="lowerRoman"/>
      <w:lvlText w:val="(%6)"/>
      <w:lvlJc w:val="left"/>
      <w:pPr>
        <w:tabs>
          <w:tab w:val="num" w:pos="5760"/>
        </w:tabs>
        <w:ind w:left="4320" w:firstLine="720"/>
      </w:pPr>
      <w:rPr>
        <w:rFonts w:ascii="MT Extra" w:hAnsi="MT Extra" w:hint="default"/>
        <w:b w:val="0"/>
        <w:i w:val="0"/>
        <w:sz w:val="24"/>
        <w:szCs w:val="24"/>
      </w:rPr>
    </w:lvl>
    <w:lvl w:ilvl="6">
      <w:start w:val="1"/>
      <w:numFmt w:val="lowerRoman"/>
      <w:lvlText w:val="%7)"/>
      <w:lvlJc w:val="right"/>
      <w:pPr>
        <w:tabs>
          <w:tab w:val="num" w:pos="3456"/>
        </w:tabs>
        <w:ind w:left="3456" w:hanging="288"/>
      </w:pPr>
      <w:rPr>
        <w:rFonts w:hint="default"/>
      </w:rPr>
    </w:lvl>
    <w:lvl w:ilvl="7">
      <w:start w:val="1"/>
      <w:numFmt w:val="lowerLetter"/>
      <w:lvlText w:val="%8."/>
      <w:lvlJc w:val="left"/>
      <w:pPr>
        <w:tabs>
          <w:tab w:val="num" w:pos="3600"/>
        </w:tabs>
        <w:ind w:left="3600" w:hanging="432"/>
      </w:pPr>
      <w:rPr>
        <w:rFonts w:hint="default"/>
      </w:rPr>
    </w:lvl>
    <w:lvl w:ilvl="8">
      <w:start w:val="1"/>
      <w:numFmt w:val="lowerRoman"/>
      <w:lvlText w:val="%9."/>
      <w:lvlJc w:val="right"/>
      <w:pPr>
        <w:tabs>
          <w:tab w:val="num" w:pos="3744"/>
        </w:tabs>
        <w:ind w:left="3744" w:hanging="144"/>
      </w:pPr>
      <w:rPr>
        <w:rFonts w:hint="default"/>
      </w:rPr>
    </w:lvl>
  </w:abstractNum>
  <w:abstractNum w:abstractNumId="22" w15:restartNumberingAfterBreak="0">
    <w:nsid w:val="3B1F49A6"/>
    <w:multiLevelType w:val="multilevel"/>
    <w:tmpl w:val="474A4466"/>
    <w:lvl w:ilvl="0">
      <w:start w:val="1"/>
      <w:numFmt w:val="lowerLetter"/>
      <w:pStyle w:val="Sch9"/>
      <w:lvlText w:val="(%1)"/>
      <w:lvlJc w:val="left"/>
      <w:pPr>
        <w:ind w:left="0" w:firstLine="720"/>
      </w:pPr>
      <w:rPr>
        <w:rFonts w:hint="default"/>
      </w:rPr>
    </w:lvl>
    <w:lvl w:ilvl="1">
      <w:start w:val="1"/>
      <w:numFmt w:val="decimal"/>
      <w:lvlText w:val="(%2)"/>
      <w:lvlJc w:val="left"/>
      <w:pPr>
        <w:ind w:left="720" w:firstLine="720"/>
      </w:pPr>
      <w:rPr>
        <w:rFonts w:ascii="Times New Roman" w:hAnsi="Times New Roman" w:hint="default"/>
        <w:b w:val="0"/>
        <w:i w:val="0"/>
        <w:caps w:val="0"/>
        <w:strike w:val="0"/>
        <w:dstrike w:val="0"/>
        <w:vanish w:val="0"/>
        <w:sz w:val="24"/>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E015D9B"/>
    <w:multiLevelType w:val="multilevel"/>
    <w:tmpl w:val="6AFEF9F0"/>
    <w:lvl w:ilvl="0">
      <w:start w:val="1"/>
      <w:numFmt w:val="decimal"/>
      <w:suff w:val="nothing"/>
      <w:lvlText w:val="Article %1"/>
      <w:lvlJc w:val="left"/>
      <w:pPr>
        <w:ind w:left="720" w:firstLine="0"/>
      </w:pPr>
      <w:rPr>
        <w:rFonts w:ascii="Times New Roman Bold" w:hAnsi="Times New Roman Bold" w:hint="default"/>
        <w:b/>
        <w:i w:val="0"/>
        <w:caps/>
        <w:color w:val="auto"/>
        <w:sz w:val="28"/>
        <w:u w:val="none"/>
      </w:rPr>
    </w:lvl>
    <w:lvl w:ilvl="1">
      <w:start w:val="1"/>
      <w:numFmt w:val="decimalZero"/>
      <w:isLgl/>
      <w:lvlText w:val="Section %1.%2"/>
      <w:lvlJc w:val="left"/>
      <w:pPr>
        <w:tabs>
          <w:tab w:val="num" w:pos="1440"/>
        </w:tabs>
        <w:ind w:left="720" w:firstLine="0"/>
      </w:pPr>
      <w:rPr>
        <w:rFonts w:ascii="Times New Roman Bold" w:hAnsi="Times New Roman Bold" w:hint="default"/>
        <w:b/>
        <w:i w:val="0"/>
        <w:caps w:val="0"/>
        <w:color w:val="auto"/>
        <w:sz w:val="24"/>
        <w:szCs w:val="24"/>
        <w:u w:val="none"/>
      </w:rPr>
    </w:lvl>
    <w:lvl w:ilvl="2">
      <w:start w:val="1"/>
      <w:numFmt w:val="lowerLetter"/>
      <w:lvlText w:val="(%3)"/>
      <w:lvlJc w:val="left"/>
      <w:pPr>
        <w:tabs>
          <w:tab w:val="num" w:pos="1440"/>
        </w:tabs>
        <w:ind w:left="0" w:firstLine="720"/>
      </w:pPr>
      <w:rPr>
        <w:rFonts w:ascii="Times New Roman Bold" w:hAnsi="Times New Roman Bold" w:hint="default"/>
        <w:b/>
        <w:i w:val="0"/>
        <w:color w:val="auto"/>
        <w:sz w:val="24"/>
        <w:szCs w:val="24"/>
        <w:u w:val="none"/>
      </w:rPr>
    </w:lvl>
    <w:lvl w:ilvl="3">
      <w:start w:val="1"/>
      <w:numFmt w:val="decimal"/>
      <w:lvlText w:val="(%4)"/>
      <w:lvlJc w:val="left"/>
      <w:pPr>
        <w:tabs>
          <w:tab w:val="num" w:pos="2160"/>
        </w:tabs>
        <w:ind w:left="720" w:firstLine="720"/>
      </w:pPr>
      <w:rPr>
        <w:rFonts w:ascii="Times New Roman Bold" w:hAnsi="Times New Roman Bold" w:hint="default"/>
        <w:b/>
        <w:i w:val="0"/>
        <w:color w:val="auto"/>
        <w:sz w:val="24"/>
        <w:szCs w:val="24"/>
        <w:u w:val="none"/>
      </w:rPr>
    </w:lvl>
    <w:lvl w:ilvl="4">
      <w:start w:val="1"/>
      <w:numFmt w:val="upperLetter"/>
      <w:lvlText w:val="(%5)"/>
      <w:lvlJc w:val="left"/>
      <w:pPr>
        <w:tabs>
          <w:tab w:val="num" w:pos="720"/>
        </w:tabs>
        <w:ind w:left="1440" w:firstLine="720"/>
      </w:pPr>
      <w:rPr>
        <w:rFonts w:hint="default"/>
        <w:b/>
        <w:i w:val="0"/>
        <w:color w:val="auto"/>
        <w:sz w:val="24"/>
        <w:szCs w:val="24"/>
        <w:u w:val="none"/>
      </w:rPr>
    </w:lvl>
    <w:lvl w:ilvl="5">
      <w:start w:val="1"/>
      <w:numFmt w:val="decimal"/>
      <w:lvlText w:val="(%6)"/>
      <w:lvlJc w:val="left"/>
      <w:pPr>
        <w:tabs>
          <w:tab w:val="num" w:pos="5760"/>
        </w:tabs>
        <w:ind w:left="2880" w:firstLine="2160"/>
      </w:pPr>
      <w:rPr>
        <w:rFonts w:hint="default"/>
        <w:b w:val="0"/>
        <w:i w:val="0"/>
        <w:color w:val="auto"/>
        <w:sz w:val="24"/>
        <w:szCs w:val="24"/>
        <w:u w:val="none"/>
      </w:rPr>
    </w:lvl>
    <w:lvl w:ilvl="6">
      <w:start w:val="1"/>
      <w:numFmt w:val="decimal"/>
      <w:lvlText w:val="%7."/>
      <w:lvlJc w:val="left"/>
      <w:pPr>
        <w:tabs>
          <w:tab w:val="num" w:pos="6480"/>
        </w:tabs>
        <w:ind w:left="1440" w:firstLine="4320"/>
      </w:pPr>
      <w:rPr>
        <w:rFonts w:hint="default"/>
        <w:color w:val="auto"/>
        <w:u w:val="none"/>
      </w:rPr>
    </w:lvl>
    <w:lvl w:ilvl="7">
      <w:start w:val="1"/>
      <w:numFmt w:val="lowerRoman"/>
      <w:lvlText w:val="%8."/>
      <w:lvlJc w:val="left"/>
      <w:pPr>
        <w:tabs>
          <w:tab w:val="num" w:pos="7200"/>
        </w:tabs>
        <w:ind w:left="1440" w:firstLine="5040"/>
      </w:pPr>
      <w:rPr>
        <w:rFonts w:hint="default"/>
        <w:color w:val="auto"/>
        <w:u w:val="none"/>
      </w:rPr>
    </w:lvl>
    <w:lvl w:ilvl="8">
      <w:start w:val="1"/>
      <w:numFmt w:val="decimal"/>
      <w:lvlText w:val="(%9)"/>
      <w:lvlJc w:val="left"/>
      <w:pPr>
        <w:tabs>
          <w:tab w:val="num" w:pos="7920"/>
        </w:tabs>
        <w:ind w:left="1440" w:firstLine="5760"/>
      </w:pPr>
      <w:rPr>
        <w:rFonts w:hint="default"/>
        <w:color w:val="auto"/>
        <w:u w:val="none"/>
      </w:rPr>
    </w:lvl>
  </w:abstractNum>
  <w:abstractNum w:abstractNumId="24" w15:restartNumberingAfterBreak="0">
    <w:nsid w:val="4584289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CF813F6"/>
    <w:multiLevelType w:val="multilevel"/>
    <w:tmpl w:val="57AA9246"/>
    <w:lvl w:ilvl="0">
      <w:start w:val="1"/>
      <w:numFmt w:val="decimal"/>
      <w:pStyle w:val="ArtSec06-TOC-L1-1651"/>
      <w:suff w:val="nothing"/>
      <w:lvlText w:val="Article %1"/>
      <w:lvlJc w:val="left"/>
      <w:pPr>
        <w:tabs>
          <w:tab w:val="num" w:pos="0"/>
        </w:tabs>
        <w:ind w:left="0" w:firstLine="0"/>
      </w:pPr>
      <w:rPr>
        <w:b/>
        <w:i w:val="0"/>
        <w:caps/>
        <w:smallCaps w:val="0"/>
        <w:u w:val="none"/>
      </w:rPr>
    </w:lvl>
    <w:lvl w:ilvl="1">
      <w:start w:val="1"/>
      <w:numFmt w:val="decimal"/>
      <w:pStyle w:val="ArtSec06-TOC-L2-1651"/>
      <w:isLgl/>
      <w:lvlText w:val="Section %1.%2"/>
      <w:lvlJc w:val="left"/>
      <w:pPr>
        <w:tabs>
          <w:tab w:val="num" w:pos="3360"/>
        </w:tabs>
        <w:ind w:left="480" w:firstLine="1440"/>
      </w:pPr>
      <w:rPr>
        <w:b w:val="0"/>
        <w:i w:val="0"/>
        <w:caps w:val="0"/>
        <w:u w:val="none"/>
      </w:rPr>
    </w:lvl>
    <w:lvl w:ilvl="2">
      <w:start w:val="1"/>
      <w:numFmt w:val="decimal"/>
      <w:pStyle w:val="ArtSec06-TOC-L3-1651"/>
      <w:lvlText w:val="(%3)"/>
      <w:lvlJc w:val="left"/>
      <w:pPr>
        <w:tabs>
          <w:tab w:val="num" w:pos="2880"/>
        </w:tabs>
        <w:ind w:left="720" w:firstLine="1440"/>
      </w:pPr>
      <w:rPr>
        <w:b w:val="0"/>
        <w:i w:val="0"/>
        <w:caps w:val="0"/>
        <w:u w:val="none"/>
      </w:rPr>
    </w:lvl>
    <w:lvl w:ilvl="3">
      <w:start w:val="1"/>
      <w:numFmt w:val="lowerRoman"/>
      <w:pStyle w:val="ArtSec06-TOC-L4-1651"/>
      <w:lvlText w:val="(%4)"/>
      <w:lvlJc w:val="left"/>
      <w:pPr>
        <w:tabs>
          <w:tab w:val="num" w:pos="3600"/>
        </w:tabs>
        <w:ind w:left="2160" w:firstLine="720"/>
      </w:pPr>
      <w:rPr>
        <w:b w:val="0"/>
        <w:i w:val="0"/>
        <w:caps w:val="0"/>
        <w:u w:val="none"/>
      </w:rPr>
    </w:lvl>
    <w:lvl w:ilvl="4">
      <w:start w:val="1"/>
      <w:numFmt w:val="upperLetter"/>
      <w:pStyle w:val="ArtSec06-TOC-L5-1651"/>
      <w:lvlText w:val="(%5)"/>
      <w:lvlJc w:val="left"/>
      <w:pPr>
        <w:tabs>
          <w:tab w:val="num" w:pos="4320"/>
        </w:tabs>
        <w:ind w:left="2160" w:firstLine="1440"/>
      </w:pPr>
      <w:rPr>
        <w:b w:val="0"/>
        <w:i w:val="0"/>
        <w:caps w:val="0"/>
        <w:u w:val="none"/>
      </w:rPr>
    </w:lvl>
    <w:lvl w:ilvl="5">
      <w:start w:val="1"/>
      <w:numFmt w:val="decimal"/>
      <w:pStyle w:val="ArtSec06-TOC-L6-1651"/>
      <w:lvlText w:val="(%6)"/>
      <w:lvlJc w:val="left"/>
      <w:pPr>
        <w:tabs>
          <w:tab w:val="num" w:pos="5040"/>
        </w:tabs>
        <w:ind w:left="2880" w:firstLine="1440"/>
      </w:pPr>
      <w:rPr>
        <w:b w:val="0"/>
        <w:i w:val="0"/>
        <w:caps w:val="0"/>
        <w:u w:val="none"/>
      </w:rPr>
    </w:lvl>
    <w:lvl w:ilvl="6">
      <w:start w:val="1"/>
      <w:numFmt w:val="lowerLetter"/>
      <w:pStyle w:val="ArtSec06-TOC-L7-1651"/>
      <w:lvlText w:val="(%7)"/>
      <w:lvlJc w:val="left"/>
      <w:pPr>
        <w:tabs>
          <w:tab w:val="num" w:pos="5760"/>
        </w:tabs>
        <w:ind w:left="2880" w:firstLine="2160"/>
      </w:pPr>
      <w:rPr>
        <w:b w:val="0"/>
        <w:i w:val="0"/>
        <w:caps w:val="0"/>
        <w:u w:val="none"/>
      </w:rPr>
    </w:lvl>
    <w:lvl w:ilvl="7">
      <w:start w:val="1"/>
      <w:numFmt w:val="lowerLetter"/>
      <w:pStyle w:val="ArtSec06-TOC-L8-1651"/>
      <w:lvlText w:val="(%8)"/>
      <w:lvlJc w:val="left"/>
      <w:pPr>
        <w:tabs>
          <w:tab w:val="num" w:pos="720"/>
        </w:tabs>
        <w:ind w:left="0" w:firstLine="0"/>
      </w:pPr>
      <w:rPr>
        <w:b w:val="0"/>
        <w:i w:val="0"/>
        <w:caps w:val="0"/>
        <w:u w:val="none"/>
      </w:rPr>
    </w:lvl>
    <w:lvl w:ilvl="8">
      <w:start w:val="1"/>
      <w:numFmt w:val="lowerRoman"/>
      <w:pStyle w:val="ArtSec06-TOC-L9-1651"/>
      <w:lvlText w:val="(%9)"/>
      <w:lvlJc w:val="left"/>
      <w:pPr>
        <w:tabs>
          <w:tab w:val="num" w:pos="720"/>
        </w:tabs>
        <w:ind w:left="0" w:firstLine="0"/>
      </w:pPr>
      <w:rPr>
        <w:b w:val="0"/>
        <w:i w:val="0"/>
        <w:caps w:val="0"/>
        <w:u w:val="none"/>
      </w:rPr>
    </w:lvl>
  </w:abstractNum>
  <w:abstractNum w:abstractNumId="26" w15:restartNumberingAfterBreak="0">
    <w:nsid w:val="6BCE0005"/>
    <w:multiLevelType w:val="multilevel"/>
    <w:tmpl w:val="5C22FEA8"/>
    <w:lvl w:ilvl="0">
      <w:start w:val="1"/>
      <w:numFmt w:val="decimal"/>
      <w:pStyle w:val="ScheduleOutline"/>
      <w:suff w:val="nothing"/>
      <w:lvlText w:val="SCHEDULE %1"/>
      <w:lvlJc w:val="left"/>
      <w:pPr>
        <w:ind w:left="0" w:firstLine="0"/>
      </w:pPr>
      <w:rPr>
        <w:rFonts w:ascii="Times New Roman Bold" w:hAnsi="Times New Roman Bold"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lowerLetter"/>
      <w:pStyle w:val="ScheduleOutlinea"/>
      <w:lvlText w:val="(%2)"/>
      <w:lvlJc w:val="left"/>
      <w:pPr>
        <w:ind w:left="0" w:firstLine="720"/>
      </w:pPr>
      <w:rPr>
        <w:rFonts w:ascii="Times New Roman Bold" w:hAnsi="Times New Roman Bold" w:hint="default"/>
        <w:b/>
        <w:i w:val="0"/>
        <w:caps w:val="0"/>
        <w:strike w:val="0"/>
        <w:dstrike w:val="0"/>
        <w:vanish w:val="0"/>
        <w:sz w:val="24"/>
        <w:vertAlign w:val="baseline"/>
      </w:rPr>
    </w:lvl>
    <w:lvl w:ilvl="2">
      <w:start w:val="1"/>
      <w:numFmt w:val="decimal"/>
      <w:pStyle w:val="ScheduleOutline1"/>
      <w:lvlText w:val="(%3)"/>
      <w:lvlJc w:val="left"/>
      <w:pPr>
        <w:ind w:left="720" w:firstLine="720"/>
      </w:pPr>
      <w:rPr>
        <w:rFonts w:ascii="Times New Roman" w:hAnsi="Times New Roman" w:hint="default"/>
        <w:b w:val="0"/>
        <w:i w:val="0"/>
        <w:caps w:val="0"/>
        <w:strike w:val="0"/>
        <w:dstrike w:val="0"/>
        <w:vanish w:val="0"/>
        <w:sz w:val="24"/>
        <w:vertAlign w:val="baseline"/>
      </w:rPr>
    </w:lvl>
    <w:lvl w:ilvl="3">
      <w:start w:val="1"/>
      <w:numFmt w:val="decimal"/>
      <w:pStyle w:val="ScheduleOutlineHeading1"/>
      <w:lvlText w:val="(%4)"/>
      <w:lvlJc w:val="left"/>
      <w:pPr>
        <w:ind w:left="2160" w:hanging="720"/>
      </w:pPr>
      <w:rPr>
        <w:rFonts w:ascii="Times New Roman Bold" w:hAnsi="Times New Roman Bold" w:hint="default"/>
        <w:b/>
        <w:i w:val="0"/>
        <w:sz w:val="24"/>
      </w:rPr>
    </w:lvl>
    <w:lvl w:ilvl="4">
      <w:start w:val="1"/>
      <w:numFmt w:val="upperLetter"/>
      <w:pStyle w:val="ScheduleOutlineA0"/>
      <w:lvlText w:val="(%5)"/>
      <w:lvlJc w:val="left"/>
      <w:pPr>
        <w:ind w:left="1440" w:firstLine="720"/>
      </w:pPr>
      <w:rPr>
        <w:rFonts w:hint="default"/>
        <w:b w:val="0"/>
      </w:rPr>
    </w:lvl>
    <w:lvl w:ilvl="5">
      <w:start w:val="1"/>
      <w:numFmt w:val="lowerRoman"/>
      <w:pStyle w:val="ScheduleOutlinei"/>
      <w:lvlText w:val="(%6)"/>
      <w:lvlJc w:val="left"/>
      <w:pPr>
        <w:ind w:left="2160" w:firstLine="720"/>
      </w:pPr>
      <w:rPr>
        <w:rFonts w:ascii="Times New Roman" w:hAnsi="Times New Roman" w:hint="default"/>
        <w:b w:val="0"/>
        <w:i w:val="0"/>
        <w:caps w:val="0"/>
        <w:strike w:val="0"/>
        <w:dstrike w:val="0"/>
        <w:vanish w:val="0"/>
        <w:sz w:val="24"/>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B454B14"/>
    <w:multiLevelType w:val="multilevel"/>
    <w:tmpl w:val="CF22D7D0"/>
    <w:lvl w:ilvl="0">
      <w:start w:val="1"/>
      <w:numFmt w:val="decimal"/>
      <w:suff w:val="nothing"/>
      <w:lvlText w:val="ARTICLE %1 - "/>
      <w:lvlJc w:val="left"/>
      <w:pPr>
        <w:ind w:left="0" w:firstLine="0"/>
      </w:pPr>
      <w:rPr>
        <w:rFonts w:ascii="Times New Roman Bold" w:hAnsi="Times New Roman Bold" w:hint="default"/>
        <w:b/>
        <w:i w:val="0"/>
        <w:sz w:val="28"/>
        <w:szCs w:val="24"/>
      </w:rPr>
    </w:lvl>
    <w:lvl w:ilvl="1">
      <w:start w:val="1"/>
      <w:numFmt w:val="decimalZero"/>
      <w:pStyle w:val="StyleHeading2AHeading2--indentAfter12pt"/>
      <w:isLgl/>
      <w:lvlText w:val="Section %1.%2."/>
      <w:lvlJc w:val="left"/>
      <w:pPr>
        <w:tabs>
          <w:tab w:val="num" w:pos="1728"/>
        </w:tabs>
        <w:ind w:left="0" w:firstLine="0"/>
      </w:pPr>
      <w:rPr>
        <w:rFonts w:ascii="Times New Roman Bold" w:hAnsi="Times New Roman Bold" w:hint="default"/>
        <w:b/>
        <w:i w:val="0"/>
        <w:sz w:val="24"/>
        <w:szCs w:val="24"/>
        <w:u w:val="none"/>
      </w:rPr>
    </w:lvl>
    <w:lvl w:ilvl="2">
      <w:start w:val="1"/>
      <w:numFmt w:val="lowerLetter"/>
      <w:lvlText w:val="(%3)"/>
      <w:lvlJc w:val="left"/>
      <w:pPr>
        <w:tabs>
          <w:tab w:val="num" w:pos="2880"/>
        </w:tabs>
        <w:ind w:left="1440" w:firstLine="720"/>
      </w:pPr>
      <w:rPr>
        <w:rFonts w:ascii="Times New Roman" w:hAnsi="Times New Roman" w:hint="default"/>
        <w:b w:val="0"/>
        <w:i w:val="0"/>
        <w:sz w:val="24"/>
      </w:rPr>
    </w:lvl>
    <w:lvl w:ilvl="3">
      <w:start w:val="1"/>
      <w:numFmt w:val="decimal"/>
      <w:lvlText w:val="(%4)"/>
      <w:lvlJc w:val="left"/>
      <w:pPr>
        <w:tabs>
          <w:tab w:val="num" w:pos="3600"/>
        </w:tabs>
        <w:ind w:left="2160" w:firstLine="720"/>
      </w:pPr>
      <w:rPr>
        <w:rFonts w:ascii="Times New Roman" w:hAnsi="Times New Roman" w:hint="default"/>
        <w:b w:val="0"/>
        <w:i w:val="0"/>
        <w:sz w:val="24"/>
        <w:szCs w:val="24"/>
      </w:rPr>
    </w:lvl>
    <w:lvl w:ilvl="4">
      <w:start w:val="1"/>
      <w:numFmt w:val="upperLetter"/>
      <w:lvlText w:val="(%5)"/>
      <w:lvlJc w:val="left"/>
      <w:pPr>
        <w:tabs>
          <w:tab w:val="num" w:pos="4320"/>
        </w:tabs>
        <w:ind w:left="2880" w:firstLine="720"/>
      </w:pPr>
      <w:rPr>
        <w:rFonts w:ascii="Times New Roman" w:hAnsi="Times New Roman" w:hint="default"/>
        <w:b w:val="0"/>
        <w:i w:val="0"/>
        <w:sz w:val="24"/>
        <w:szCs w:val="24"/>
      </w:rPr>
    </w:lvl>
    <w:lvl w:ilvl="5">
      <w:start w:val="1"/>
      <w:numFmt w:val="lowerRoman"/>
      <w:lvlText w:val="(%6)"/>
      <w:lvlJc w:val="left"/>
      <w:pPr>
        <w:tabs>
          <w:tab w:val="num" w:pos="5040"/>
        </w:tabs>
        <w:ind w:left="3600" w:firstLine="720"/>
      </w:pPr>
      <w:rPr>
        <w:rFonts w:ascii="Times New Roman" w:hAnsi="Times New Roman" w:hint="default"/>
        <w:b w:val="0"/>
        <w:i w:val="0"/>
        <w:sz w:val="24"/>
        <w:szCs w:val="24"/>
      </w:rPr>
    </w:lvl>
    <w:lvl w:ilvl="6">
      <w:start w:val="1"/>
      <w:numFmt w:val="lowerRoman"/>
      <w:lvlText w:val="%7)"/>
      <w:lvlJc w:val="right"/>
      <w:pPr>
        <w:tabs>
          <w:tab w:val="num" w:pos="2736"/>
        </w:tabs>
        <w:ind w:left="2736" w:hanging="288"/>
      </w:pPr>
      <w:rPr>
        <w:rFonts w:hint="default"/>
      </w:rPr>
    </w:lvl>
    <w:lvl w:ilvl="7">
      <w:start w:val="1"/>
      <w:numFmt w:val="lowerLetter"/>
      <w:lvlText w:val="%8."/>
      <w:lvlJc w:val="left"/>
      <w:pPr>
        <w:tabs>
          <w:tab w:val="num" w:pos="2880"/>
        </w:tabs>
        <w:ind w:left="2880" w:hanging="432"/>
      </w:pPr>
      <w:rPr>
        <w:rFonts w:hint="default"/>
      </w:rPr>
    </w:lvl>
    <w:lvl w:ilvl="8">
      <w:start w:val="1"/>
      <w:numFmt w:val="lowerRoman"/>
      <w:lvlText w:val="%9."/>
      <w:lvlJc w:val="right"/>
      <w:pPr>
        <w:tabs>
          <w:tab w:val="num" w:pos="3024"/>
        </w:tabs>
        <w:ind w:left="3024" w:hanging="144"/>
      </w:pPr>
      <w:rPr>
        <w:rFonts w:hint="default"/>
      </w:rPr>
    </w:lvl>
  </w:abstractNum>
  <w:num w:numId="1" w16cid:durableId="1263411984">
    <w:abstractNumId w:val="13"/>
  </w:num>
  <w:num w:numId="2" w16cid:durableId="79329498">
    <w:abstractNumId w:val="25"/>
  </w:num>
  <w:num w:numId="3" w16cid:durableId="744885423">
    <w:abstractNumId w:val="21"/>
  </w:num>
  <w:num w:numId="4" w16cid:durableId="1113327982">
    <w:abstractNumId w:val="16"/>
  </w:num>
  <w:num w:numId="5" w16cid:durableId="818151867">
    <w:abstractNumId w:val="10"/>
  </w:num>
  <w:num w:numId="6" w16cid:durableId="1600992837">
    <w:abstractNumId w:val="27"/>
  </w:num>
  <w:num w:numId="7" w16cid:durableId="1435242841">
    <w:abstractNumId w:val="14"/>
  </w:num>
  <w:num w:numId="8" w16cid:durableId="1559900996">
    <w:abstractNumId w:val="12"/>
  </w:num>
  <w:num w:numId="9" w16cid:durableId="2092894864">
    <w:abstractNumId w:val="20"/>
  </w:num>
  <w:num w:numId="10" w16cid:durableId="1342010499">
    <w:abstractNumId w:val="24"/>
  </w:num>
  <w:num w:numId="11" w16cid:durableId="2053652512">
    <w:abstractNumId w:val="11"/>
  </w:num>
  <w:num w:numId="12" w16cid:durableId="1413043883">
    <w:abstractNumId w:val="8"/>
  </w:num>
  <w:num w:numId="13" w16cid:durableId="901719026">
    <w:abstractNumId w:val="6"/>
  </w:num>
  <w:num w:numId="14" w16cid:durableId="823620691">
    <w:abstractNumId w:val="5"/>
  </w:num>
  <w:num w:numId="15" w16cid:durableId="1465275511">
    <w:abstractNumId w:val="4"/>
  </w:num>
  <w:num w:numId="16" w16cid:durableId="679431118">
    <w:abstractNumId w:val="3"/>
  </w:num>
  <w:num w:numId="17" w16cid:durableId="188447834">
    <w:abstractNumId w:val="2"/>
  </w:num>
  <w:num w:numId="18" w16cid:durableId="836503678">
    <w:abstractNumId w:val="1"/>
  </w:num>
  <w:num w:numId="19" w16cid:durableId="758254697">
    <w:abstractNumId w:val="0"/>
  </w:num>
  <w:num w:numId="20" w16cid:durableId="214007160">
    <w:abstractNumId w:val="9"/>
  </w:num>
  <w:num w:numId="21" w16cid:durableId="561254084">
    <w:abstractNumId w:val="7"/>
  </w:num>
  <w:num w:numId="22" w16cid:durableId="14162418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33634041">
    <w:abstractNumId w:val="19"/>
  </w:num>
  <w:num w:numId="24" w16cid:durableId="1891719506">
    <w:abstractNumId w:val="23"/>
  </w:num>
  <w:num w:numId="25" w16cid:durableId="10706888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437819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750427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7711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705787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685126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6883347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7952038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241077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485268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639775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9792420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98267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546648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1755235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876126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47454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088958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371882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0380148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38968600">
    <w:abstractNumId w:val="17"/>
  </w:num>
  <w:num w:numId="46" w16cid:durableId="15558904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129358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081005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0329229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108965970">
    <w:abstractNumId w:val="17"/>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51" w16cid:durableId="4520149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0491443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82735877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938430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342708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606376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16015005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04806800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0671943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1376690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854201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0497681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9349740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040736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8272831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934410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48844568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1376044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5951693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3148938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0104461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661499718">
    <w:abstractNumId w:val="12"/>
    <w:lvlOverride w:ilvl="0">
      <w:startOverride w:val="1"/>
    </w:lvlOverride>
  </w:num>
  <w:num w:numId="73" w16cid:durableId="12447009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6133921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3006210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2208282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1703634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3020744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7333080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3390907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7882727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887638322">
    <w:abstractNumId w:val="19"/>
  </w:num>
  <w:num w:numId="83" w16cid:durableId="1283221723">
    <w:abstractNumId w:val="15"/>
  </w:num>
  <w:num w:numId="84" w16cid:durableId="1110004216">
    <w:abstractNumId w:val="26"/>
  </w:num>
  <w:num w:numId="85" w16cid:durableId="798767377">
    <w:abstractNumId w:val="1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788597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7931339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362584640">
    <w:abstractNumId w:val="22"/>
  </w:num>
  <w:num w:numId="89" w16cid:durableId="15019667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4874819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7542054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2984158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919245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466128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488781858">
    <w:abstractNumId w:val="18"/>
  </w:num>
  <w:num w:numId="96" w16cid:durableId="1913121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8911910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3467604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640305949">
    <w:abstractNumId w:val="19"/>
  </w:num>
  <w:numIdMacAtCleanup w:val="9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B82"/>
    <w:rsid w:val="00000946"/>
    <w:rsid w:val="00002A85"/>
    <w:rsid w:val="00002DFD"/>
    <w:rsid w:val="000048AC"/>
    <w:rsid w:val="000105CB"/>
    <w:rsid w:val="00010964"/>
    <w:rsid w:val="0001131B"/>
    <w:rsid w:val="000115E2"/>
    <w:rsid w:val="00011697"/>
    <w:rsid w:val="00013266"/>
    <w:rsid w:val="00013F68"/>
    <w:rsid w:val="0001475F"/>
    <w:rsid w:val="00014C78"/>
    <w:rsid w:val="00015278"/>
    <w:rsid w:val="00015990"/>
    <w:rsid w:val="00015FE3"/>
    <w:rsid w:val="00016078"/>
    <w:rsid w:val="0002184D"/>
    <w:rsid w:val="000232AA"/>
    <w:rsid w:val="00023971"/>
    <w:rsid w:val="00024C19"/>
    <w:rsid w:val="000250A0"/>
    <w:rsid w:val="00027132"/>
    <w:rsid w:val="00027FB3"/>
    <w:rsid w:val="0003088E"/>
    <w:rsid w:val="00031484"/>
    <w:rsid w:val="00032054"/>
    <w:rsid w:val="00033022"/>
    <w:rsid w:val="00033524"/>
    <w:rsid w:val="0003383B"/>
    <w:rsid w:val="0003459C"/>
    <w:rsid w:val="00035305"/>
    <w:rsid w:val="00037276"/>
    <w:rsid w:val="000411A0"/>
    <w:rsid w:val="000459EF"/>
    <w:rsid w:val="000466D4"/>
    <w:rsid w:val="00046745"/>
    <w:rsid w:val="00046DAF"/>
    <w:rsid w:val="000513A7"/>
    <w:rsid w:val="00054C7C"/>
    <w:rsid w:val="000550CA"/>
    <w:rsid w:val="00055828"/>
    <w:rsid w:val="00056B65"/>
    <w:rsid w:val="000635AE"/>
    <w:rsid w:val="00064E6F"/>
    <w:rsid w:val="000654C1"/>
    <w:rsid w:val="00065AB7"/>
    <w:rsid w:val="00067620"/>
    <w:rsid w:val="00070261"/>
    <w:rsid w:val="00070B22"/>
    <w:rsid w:val="00077113"/>
    <w:rsid w:val="00081C3D"/>
    <w:rsid w:val="00084F15"/>
    <w:rsid w:val="00085FCB"/>
    <w:rsid w:val="00087316"/>
    <w:rsid w:val="00091520"/>
    <w:rsid w:val="00091B78"/>
    <w:rsid w:val="00092201"/>
    <w:rsid w:val="000932EB"/>
    <w:rsid w:val="000961E1"/>
    <w:rsid w:val="00097FA1"/>
    <w:rsid w:val="000A0C00"/>
    <w:rsid w:val="000A3FAE"/>
    <w:rsid w:val="000A468A"/>
    <w:rsid w:val="000A6231"/>
    <w:rsid w:val="000A7A63"/>
    <w:rsid w:val="000A7F7D"/>
    <w:rsid w:val="000B2A6A"/>
    <w:rsid w:val="000B744B"/>
    <w:rsid w:val="000B791E"/>
    <w:rsid w:val="000B7B85"/>
    <w:rsid w:val="000C09BD"/>
    <w:rsid w:val="000C0BC7"/>
    <w:rsid w:val="000C125F"/>
    <w:rsid w:val="000C1AB3"/>
    <w:rsid w:val="000C2643"/>
    <w:rsid w:val="000C4143"/>
    <w:rsid w:val="000D1140"/>
    <w:rsid w:val="000D18D5"/>
    <w:rsid w:val="000D2E36"/>
    <w:rsid w:val="000D327D"/>
    <w:rsid w:val="000D341D"/>
    <w:rsid w:val="000D35B2"/>
    <w:rsid w:val="000D54DD"/>
    <w:rsid w:val="000D7193"/>
    <w:rsid w:val="000D729B"/>
    <w:rsid w:val="000D74BC"/>
    <w:rsid w:val="000D7745"/>
    <w:rsid w:val="000E11E9"/>
    <w:rsid w:val="000E2291"/>
    <w:rsid w:val="000E3D67"/>
    <w:rsid w:val="000E4A4A"/>
    <w:rsid w:val="000E4D5F"/>
    <w:rsid w:val="000E5F16"/>
    <w:rsid w:val="000E7746"/>
    <w:rsid w:val="000E7B11"/>
    <w:rsid w:val="000E7CDE"/>
    <w:rsid w:val="000E7D60"/>
    <w:rsid w:val="000E7EC0"/>
    <w:rsid w:val="000F0B4E"/>
    <w:rsid w:val="000F0D89"/>
    <w:rsid w:val="000F0DC3"/>
    <w:rsid w:val="000F35C7"/>
    <w:rsid w:val="000F3EF9"/>
    <w:rsid w:val="000F6BBD"/>
    <w:rsid w:val="000F7517"/>
    <w:rsid w:val="0010009B"/>
    <w:rsid w:val="001001B6"/>
    <w:rsid w:val="001001C3"/>
    <w:rsid w:val="00102596"/>
    <w:rsid w:val="00102600"/>
    <w:rsid w:val="0010277A"/>
    <w:rsid w:val="00103804"/>
    <w:rsid w:val="0010661C"/>
    <w:rsid w:val="00110FD1"/>
    <w:rsid w:val="00110FD9"/>
    <w:rsid w:val="00111372"/>
    <w:rsid w:val="001113D2"/>
    <w:rsid w:val="00114BF1"/>
    <w:rsid w:val="0011528B"/>
    <w:rsid w:val="00115B45"/>
    <w:rsid w:val="0011628D"/>
    <w:rsid w:val="00120C5E"/>
    <w:rsid w:val="00120E67"/>
    <w:rsid w:val="00121949"/>
    <w:rsid w:val="00123213"/>
    <w:rsid w:val="00124378"/>
    <w:rsid w:val="001259A3"/>
    <w:rsid w:val="00125B69"/>
    <w:rsid w:val="00126B32"/>
    <w:rsid w:val="00127ACC"/>
    <w:rsid w:val="0013086D"/>
    <w:rsid w:val="001325C7"/>
    <w:rsid w:val="00132D95"/>
    <w:rsid w:val="00133EFD"/>
    <w:rsid w:val="00134B15"/>
    <w:rsid w:val="00135362"/>
    <w:rsid w:val="00136BA4"/>
    <w:rsid w:val="00141F58"/>
    <w:rsid w:val="00142B70"/>
    <w:rsid w:val="0014433A"/>
    <w:rsid w:val="00144678"/>
    <w:rsid w:val="00144AD3"/>
    <w:rsid w:val="00144B1B"/>
    <w:rsid w:val="001458C0"/>
    <w:rsid w:val="00146C58"/>
    <w:rsid w:val="00150296"/>
    <w:rsid w:val="00150658"/>
    <w:rsid w:val="001507D9"/>
    <w:rsid w:val="00150EF1"/>
    <w:rsid w:val="00153726"/>
    <w:rsid w:val="00153E24"/>
    <w:rsid w:val="00155169"/>
    <w:rsid w:val="00155517"/>
    <w:rsid w:val="00156952"/>
    <w:rsid w:val="00157609"/>
    <w:rsid w:val="0016003D"/>
    <w:rsid w:val="0016062A"/>
    <w:rsid w:val="001616D0"/>
    <w:rsid w:val="001622F0"/>
    <w:rsid w:val="001626FB"/>
    <w:rsid w:val="00163071"/>
    <w:rsid w:val="00163419"/>
    <w:rsid w:val="0016367F"/>
    <w:rsid w:val="0016484F"/>
    <w:rsid w:val="00164AF0"/>
    <w:rsid w:val="00164E9B"/>
    <w:rsid w:val="001673D3"/>
    <w:rsid w:val="00167C77"/>
    <w:rsid w:val="001709F1"/>
    <w:rsid w:val="00170E1C"/>
    <w:rsid w:val="001716FF"/>
    <w:rsid w:val="00173634"/>
    <w:rsid w:val="00174407"/>
    <w:rsid w:val="00175197"/>
    <w:rsid w:val="001772E5"/>
    <w:rsid w:val="001775C2"/>
    <w:rsid w:val="001802BF"/>
    <w:rsid w:val="00180353"/>
    <w:rsid w:val="00180A09"/>
    <w:rsid w:val="00181DC0"/>
    <w:rsid w:val="0018306F"/>
    <w:rsid w:val="00184DDF"/>
    <w:rsid w:val="00185957"/>
    <w:rsid w:val="00186351"/>
    <w:rsid w:val="00191056"/>
    <w:rsid w:val="00191BF4"/>
    <w:rsid w:val="00192A16"/>
    <w:rsid w:val="001939B2"/>
    <w:rsid w:val="001944E3"/>
    <w:rsid w:val="001A1FA0"/>
    <w:rsid w:val="001A27F5"/>
    <w:rsid w:val="001A4FA6"/>
    <w:rsid w:val="001A791B"/>
    <w:rsid w:val="001B0B3C"/>
    <w:rsid w:val="001B485B"/>
    <w:rsid w:val="001B4954"/>
    <w:rsid w:val="001B5485"/>
    <w:rsid w:val="001B614A"/>
    <w:rsid w:val="001B6278"/>
    <w:rsid w:val="001C099B"/>
    <w:rsid w:val="001C1D1E"/>
    <w:rsid w:val="001C294D"/>
    <w:rsid w:val="001C326E"/>
    <w:rsid w:val="001C39B6"/>
    <w:rsid w:val="001C5FB8"/>
    <w:rsid w:val="001D0E5A"/>
    <w:rsid w:val="001D1420"/>
    <w:rsid w:val="001D31EF"/>
    <w:rsid w:val="001D3A75"/>
    <w:rsid w:val="001D487C"/>
    <w:rsid w:val="001D647B"/>
    <w:rsid w:val="001D7806"/>
    <w:rsid w:val="001E0BD9"/>
    <w:rsid w:val="001E0F53"/>
    <w:rsid w:val="001E21AC"/>
    <w:rsid w:val="001E2E05"/>
    <w:rsid w:val="001E4961"/>
    <w:rsid w:val="001E50A7"/>
    <w:rsid w:val="001E75E2"/>
    <w:rsid w:val="001F1E58"/>
    <w:rsid w:val="001F4D25"/>
    <w:rsid w:val="0020130D"/>
    <w:rsid w:val="002013B0"/>
    <w:rsid w:val="0020245A"/>
    <w:rsid w:val="00202A7A"/>
    <w:rsid w:val="00204549"/>
    <w:rsid w:val="002051B3"/>
    <w:rsid w:val="00205D42"/>
    <w:rsid w:val="00207935"/>
    <w:rsid w:val="00210EDE"/>
    <w:rsid w:val="00212DBA"/>
    <w:rsid w:val="0021455F"/>
    <w:rsid w:val="00214DE5"/>
    <w:rsid w:val="00215509"/>
    <w:rsid w:val="00215CDD"/>
    <w:rsid w:val="002162CA"/>
    <w:rsid w:val="00217E2B"/>
    <w:rsid w:val="00220851"/>
    <w:rsid w:val="002227BC"/>
    <w:rsid w:val="00223BFB"/>
    <w:rsid w:val="002259C7"/>
    <w:rsid w:val="0022672E"/>
    <w:rsid w:val="002308C6"/>
    <w:rsid w:val="00230F15"/>
    <w:rsid w:val="00232A45"/>
    <w:rsid w:val="00232B4B"/>
    <w:rsid w:val="00233354"/>
    <w:rsid w:val="002339E6"/>
    <w:rsid w:val="0023636F"/>
    <w:rsid w:val="0023688D"/>
    <w:rsid w:val="002407AA"/>
    <w:rsid w:val="00240D3E"/>
    <w:rsid w:val="00240D52"/>
    <w:rsid w:val="002425A6"/>
    <w:rsid w:val="00245D93"/>
    <w:rsid w:val="00246AE3"/>
    <w:rsid w:val="00246E00"/>
    <w:rsid w:val="00247E65"/>
    <w:rsid w:val="00250B2A"/>
    <w:rsid w:val="00250D56"/>
    <w:rsid w:val="00251573"/>
    <w:rsid w:val="00251EB1"/>
    <w:rsid w:val="0025337D"/>
    <w:rsid w:val="00254F0F"/>
    <w:rsid w:val="00255BE5"/>
    <w:rsid w:val="002560FB"/>
    <w:rsid w:val="0025630E"/>
    <w:rsid w:val="002573BC"/>
    <w:rsid w:val="00260AAF"/>
    <w:rsid w:val="0026330D"/>
    <w:rsid w:val="00270184"/>
    <w:rsid w:val="00270EF6"/>
    <w:rsid w:val="00271519"/>
    <w:rsid w:val="002717C1"/>
    <w:rsid w:val="00271870"/>
    <w:rsid w:val="0027396A"/>
    <w:rsid w:val="00273FC7"/>
    <w:rsid w:val="002746E6"/>
    <w:rsid w:val="00274987"/>
    <w:rsid w:val="00275B31"/>
    <w:rsid w:val="002770FB"/>
    <w:rsid w:val="00282C31"/>
    <w:rsid w:val="00285711"/>
    <w:rsid w:val="002868D4"/>
    <w:rsid w:val="00286C49"/>
    <w:rsid w:val="00291AE1"/>
    <w:rsid w:val="00293269"/>
    <w:rsid w:val="0029496B"/>
    <w:rsid w:val="002951F0"/>
    <w:rsid w:val="00295B1E"/>
    <w:rsid w:val="00296DF3"/>
    <w:rsid w:val="002A0A52"/>
    <w:rsid w:val="002A1085"/>
    <w:rsid w:val="002A154B"/>
    <w:rsid w:val="002A3B4A"/>
    <w:rsid w:val="002A3CA9"/>
    <w:rsid w:val="002A43C5"/>
    <w:rsid w:val="002A4FF8"/>
    <w:rsid w:val="002A5496"/>
    <w:rsid w:val="002A5DC5"/>
    <w:rsid w:val="002A5E44"/>
    <w:rsid w:val="002B35C2"/>
    <w:rsid w:val="002B42E0"/>
    <w:rsid w:val="002B44E6"/>
    <w:rsid w:val="002B4B6F"/>
    <w:rsid w:val="002B529B"/>
    <w:rsid w:val="002B56A1"/>
    <w:rsid w:val="002B64B0"/>
    <w:rsid w:val="002B69B9"/>
    <w:rsid w:val="002B69D7"/>
    <w:rsid w:val="002B6AB1"/>
    <w:rsid w:val="002B7808"/>
    <w:rsid w:val="002C04A6"/>
    <w:rsid w:val="002C0D38"/>
    <w:rsid w:val="002C175D"/>
    <w:rsid w:val="002C3E16"/>
    <w:rsid w:val="002C4D32"/>
    <w:rsid w:val="002C58DE"/>
    <w:rsid w:val="002C5C01"/>
    <w:rsid w:val="002C6D26"/>
    <w:rsid w:val="002C6DAF"/>
    <w:rsid w:val="002C7637"/>
    <w:rsid w:val="002D019A"/>
    <w:rsid w:val="002D1BF7"/>
    <w:rsid w:val="002D2240"/>
    <w:rsid w:val="002D316F"/>
    <w:rsid w:val="002D4D04"/>
    <w:rsid w:val="002D5096"/>
    <w:rsid w:val="002D52BC"/>
    <w:rsid w:val="002D531A"/>
    <w:rsid w:val="002D5FDE"/>
    <w:rsid w:val="002D6A2F"/>
    <w:rsid w:val="002D721C"/>
    <w:rsid w:val="002D732B"/>
    <w:rsid w:val="002E0741"/>
    <w:rsid w:val="002E29DF"/>
    <w:rsid w:val="002E480C"/>
    <w:rsid w:val="002F0E88"/>
    <w:rsid w:val="002F1455"/>
    <w:rsid w:val="002F2963"/>
    <w:rsid w:val="002F49F6"/>
    <w:rsid w:val="002F69FD"/>
    <w:rsid w:val="002F72A8"/>
    <w:rsid w:val="002F7D05"/>
    <w:rsid w:val="003015F3"/>
    <w:rsid w:val="00302895"/>
    <w:rsid w:val="0030478B"/>
    <w:rsid w:val="003048F7"/>
    <w:rsid w:val="003079DB"/>
    <w:rsid w:val="0031151F"/>
    <w:rsid w:val="00311FDF"/>
    <w:rsid w:val="00312FD9"/>
    <w:rsid w:val="00314015"/>
    <w:rsid w:val="00314188"/>
    <w:rsid w:val="00315823"/>
    <w:rsid w:val="003161BF"/>
    <w:rsid w:val="00324451"/>
    <w:rsid w:val="00325BEF"/>
    <w:rsid w:val="00325BF8"/>
    <w:rsid w:val="00326A56"/>
    <w:rsid w:val="00326EA3"/>
    <w:rsid w:val="00331A75"/>
    <w:rsid w:val="00333807"/>
    <w:rsid w:val="00334535"/>
    <w:rsid w:val="00336D71"/>
    <w:rsid w:val="00336E51"/>
    <w:rsid w:val="00342AF0"/>
    <w:rsid w:val="00344390"/>
    <w:rsid w:val="003456F7"/>
    <w:rsid w:val="00351117"/>
    <w:rsid w:val="00351D44"/>
    <w:rsid w:val="003521F6"/>
    <w:rsid w:val="00352566"/>
    <w:rsid w:val="00355256"/>
    <w:rsid w:val="00355B38"/>
    <w:rsid w:val="003561D9"/>
    <w:rsid w:val="0036311E"/>
    <w:rsid w:val="00371782"/>
    <w:rsid w:val="00371BF6"/>
    <w:rsid w:val="00372EF9"/>
    <w:rsid w:val="00377E08"/>
    <w:rsid w:val="003800BC"/>
    <w:rsid w:val="003801C5"/>
    <w:rsid w:val="00380DB4"/>
    <w:rsid w:val="00381044"/>
    <w:rsid w:val="003810F6"/>
    <w:rsid w:val="003818CA"/>
    <w:rsid w:val="003832CF"/>
    <w:rsid w:val="003857A2"/>
    <w:rsid w:val="00387246"/>
    <w:rsid w:val="00390595"/>
    <w:rsid w:val="0039151C"/>
    <w:rsid w:val="003924C9"/>
    <w:rsid w:val="00393DE7"/>
    <w:rsid w:val="003941A1"/>
    <w:rsid w:val="0039493A"/>
    <w:rsid w:val="00396BE6"/>
    <w:rsid w:val="003A0091"/>
    <w:rsid w:val="003A0254"/>
    <w:rsid w:val="003A23F1"/>
    <w:rsid w:val="003A2E52"/>
    <w:rsid w:val="003A2EAB"/>
    <w:rsid w:val="003A3041"/>
    <w:rsid w:val="003A4984"/>
    <w:rsid w:val="003A5E7D"/>
    <w:rsid w:val="003A715D"/>
    <w:rsid w:val="003A7695"/>
    <w:rsid w:val="003A79A1"/>
    <w:rsid w:val="003B1A8B"/>
    <w:rsid w:val="003B2ABD"/>
    <w:rsid w:val="003B5137"/>
    <w:rsid w:val="003B51A6"/>
    <w:rsid w:val="003B7281"/>
    <w:rsid w:val="003C0095"/>
    <w:rsid w:val="003C1FE8"/>
    <w:rsid w:val="003C2539"/>
    <w:rsid w:val="003C2C12"/>
    <w:rsid w:val="003C5D9E"/>
    <w:rsid w:val="003C6262"/>
    <w:rsid w:val="003C75E4"/>
    <w:rsid w:val="003D097D"/>
    <w:rsid w:val="003D18B4"/>
    <w:rsid w:val="003D199B"/>
    <w:rsid w:val="003D2488"/>
    <w:rsid w:val="003D4CD4"/>
    <w:rsid w:val="003E013F"/>
    <w:rsid w:val="003E12AB"/>
    <w:rsid w:val="003E2C81"/>
    <w:rsid w:val="003E2FB5"/>
    <w:rsid w:val="003E453A"/>
    <w:rsid w:val="003E45F8"/>
    <w:rsid w:val="003E555B"/>
    <w:rsid w:val="003E6AF3"/>
    <w:rsid w:val="003E6BA2"/>
    <w:rsid w:val="003E749D"/>
    <w:rsid w:val="003F062C"/>
    <w:rsid w:val="003F1600"/>
    <w:rsid w:val="003F274F"/>
    <w:rsid w:val="003F2F23"/>
    <w:rsid w:val="003F3401"/>
    <w:rsid w:val="003F52F8"/>
    <w:rsid w:val="003F537F"/>
    <w:rsid w:val="003F5FC0"/>
    <w:rsid w:val="003F7C75"/>
    <w:rsid w:val="004017C8"/>
    <w:rsid w:val="00402D97"/>
    <w:rsid w:val="00403449"/>
    <w:rsid w:val="0040580F"/>
    <w:rsid w:val="00405A7A"/>
    <w:rsid w:val="00410CCC"/>
    <w:rsid w:val="0041106A"/>
    <w:rsid w:val="00411790"/>
    <w:rsid w:val="0041263C"/>
    <w:rsid w:val="00412DB6"/>
    <w:rsid w:val="00413444"/>
    <w:rsid w:val="00415C57"/>
    <w:rsid w:val="00416C54"/>
    <w:rsid w:val="00416CE6"/>
    <w:rsid w:val="00417777"/>
    <w:rsid w:val="004227D2"/>
    <w:rsid w:val="00423092"/>
    <w:rsid w:val="00424478"/>
    <w:rsid w:val="004251D4"/>
    <w:rsid w:val="0042576D"/>
    <w:rsid w:val="004260EF"/>
    <w:rsid w:val="00426E64"/>
    <w:rsid w:val="00430188"/>
    <w:rsid w:val="00430608"/>
    <w:rsid w:val="004312A1"/>
    <w:rsid w:val="0043294C"/>
    <w:rsid w:val="004336B9"/>
    <w:rsid w:val="00434DF8"/>
    <w:rsid w:val="004400D9"/>
    <w:rsid w:val="00440469"/>
    <w:rsid w:val="00440936"/>
    <w:rsid w:val="00440DC7"/>
    <w:rsid w:val="00441FFD"/>
    <w:rsid w:val="00442E42"/>
    <w:rsid w:val="00445104"/>
    <w:rsid w:val="00446645"/>
    <w:rsid w:val="004500A5"/>
    <w:rsid w:val="00450D95"/>
    <w:rsid w:val="00450E96"/>
    <w:rsid w:val="00451260"/>
    <w:rsid w:val="00451A86"/>
    <w:rsid w:val="00452AEE"/>
    <w:rsid w:val="00454ACB"/>
    <w:rsid w:val="00455AF0"/>
    <w:rsid w:val="0045747E"/>
    <w:rsid w:val="0045766D"/>
    <w:rsid w:val="00460877"/>
    <w:rsid w:val="00462370"/>
    <w:rsid w:val="004647C4"/>
    <w:rsid w:val="0046483B"/>
    <w:rsid w:val="00466263"/>
    <w:rsid w:val="00466D42"/>
    <w:rsid w:val="0047028A"/>
    <w:rsid w:val="0047190B"/>
    <w:rsid w:val="00471B72"/>
    <w:rsid w:val="00472908"/>
    <w:rsid w:val="004729E7"/>
    <w:rsid w:val="00473FBD"/>
    <w:rsid w:val="004806B4"/>
    <w:rsid w:val="004810E3"/>
    <w:rsid w:val="00483559"/>
    <w:rsid w:val="00483B04"/>
    <w:rsid w:val="00484A26"/>
    <w:rsid w:val="00485918"/>
    <w:rsid w:val="004864F1"/>
    <w:rsid w:val="00487D39"/>
    <w:rsid w:val="004906F4"/>
    <w:rsid w:val="00490A5E"/>
    <w:rsid w:val="00493A52"/>
    <w:rsid w:val="00493F86"/>
    <w:rsid w:val="00494063"/>
    <w:rsid w:val="00495971"/>
    <w:rsid w:val="0049750D"/>
    <w:rsid w:val="004A1684"/>
    <w:rsid w:val="004A1A78"/>
    <w:rsid w:val="004A2679"/>
    <w:rsid w:val="004A3346"/>
    <w:rsid w:val="004A588D"/>
    <w:rsid w:val="004A592A"/>
    <w:rsid w:val="004A6063"/>
    <w:rsid w:val="004A7152"/>
    <w:rsid w:val="004B0270"/>
    <w:rsid w:val="004B2DC6"/>
    <w:rsid w:val="004B32CF"/>
    <w:rsid w:val="004B4E6A"/>
    <w:rsid w:val="004B5CA5"/>
    <w:rsid w:val="004B7A42"/>
    <w:rsid w:val="004C017A"/>
    <w:rsid w:val="004C03A9"/>
    <w:rsid w:val="004C216B"/>
    <w:rsid w:val="004C3D2F"/>
    <w:rsid w:val="004C41F3"/>
    <w:rsid w:val="004C4420"/>
    <w:rsid w:val="004C4996"/>
    <w:rsid w:val="004C534F"/>
    <w:rsid w:val="004C5A6B"/>
    <w:rsid w:val="004C5F2E"/>
    <w:rsid w:val="004C622B"/>
    <w:rsid w:val="004D0CE6"/>
    <w:rsid w:val="004D2BC9"/>
    <w:rsid w:val="004D315D"/>
    <w:rsid w:val="004D60BF"/>
    <w:rsid w:val="004E1450"/>
    <w:rsid w:val="004E16F6"/>
    <w:rsid w:val="004E1F5A"/>
    <w:rsid w:val="004E28CD"/>
    <w:rsid w:val="004E296F"/>
    <w:rsid w:val="004E2FCA"/>
    <w:rsid w:val="004E398D"/>
    <w:rsid w:val="004E51A2"/>
    <w:rsid w:val="004E5539"/>
    <w:rsid w:val="004E5586"/>
    <w:rsid w:val="004E572C"/>
    <w:rsid w:val="004F15FD"/>
    <w:rsid w:val="004F237B"/>
    <w:rsid w:val="004F37A7"/>
    <w:rsid w:val="004F49E0"/>
    <w:rsid w:val="004F61D6"/>
    <w:rsid w:val="004F623A"/>
    <w:rsid w:val="004F7183"/>
    <w:rsid w:val="00500858"/>
    <w:rsid w:val="00500C80"/>
    <w:rsid w:val="00501103"/>
    <w:rsid w:val="0050175E"/>
    <w:rsid w:val="0050353F"/>
    <w:rsid w:val="00505A35"/>
    <w:rsid w:val="005062F8"/>
    <w:rsid w:val="00506405"/>
    <w:rsid w:val="005117E1"/>
    <w:rsid w:val="00512388"/>
    <w:rsid w:val="0051256F"/>
    <w:rsid w:val="0051284B"/>
    <w:rsid w:val="00512E42"/>
    <w:rsid w:val="00513755"/>
    <w:rsid w:val="00514A5F"/>
    <w:rsid w:val="00515447"/>
    <w:rsid w:val="0051636F"/>
    <w:rsid w:val="00516761"/>
    <w:rsid w:val="00516CBA"/>
    <w:rsid w:val="00521AEB"/>
    <w:rsid w:val="00522AD9"/>
    <w:rsid w:val="00523C2F"/>
    <w:rsid w:val="00524078"/>
    <w:rsid w:val="00527794"/>
    <w:rsid w:val="005279BB"/>
    <w:rsid w:val="00531679"/>
    <w:rsid w:val="00532EF0"/>
    <w:rsid w:val="00535B60"/>
    <w:rsid w:val="00535B62"/>
    <w:rsid w:val="00536402"/>
    <w:rsid w:val="005367B2"/>
    <w:rsid w:val="0053787D"/>
    <w:rsid w:val="00537A49"/>
    <w:rsid w:val="005413C1"/>
    <w:rsid w:val="00542B5E"/>
    <w:rsid w:val="005432A6"/>
    <w:rsid w:val="0054505B"/>
    <w:rsid w:val="00545532"/>
    <w:rsid w:val="00545B03"/>
    <w:rsid w:val="00546339"/>
    <w:rsid w:val="005464DC"/>
    <w:rsid w:val="00546CAB"/>
    <w:rsid w:val="00547838"/>
    <w:rsid w:val="00547EF7"/>
    <w:rsid w:val="005515A1"/>
    <w:rsid w:val="0055262B"/>
    <w:rsid w:val="00552E2B"/>
    <w:rsid w:val="005543DC"/>
    <w:rsid w:val="0055528B"/>
    <w:rsid w:val="00555B24"/>
    <w:rsid w:val="00556F71"/>
    <w:rsid w:val="00560259"/>
    <w:rsid w:val="0056120E"/>
    <w:rsid w:val="005639CE"/>
    <w:rsid w:val="005640E7"/>
    <w:rsid w:val="00565217"/>
    <w:rsid w:val="0057072A"/>
    <w:rsid w:val="00570D1A"/>
    <w:rsid w:val="00572CAB"/>
    <w:rsid w:val="005745D4"/>
    <w:rsid w:val="00575DB2"/>
    <w:rsid w:val="005769B8"/>
    <w:rsid w:val="00576A8B"/>
    <w:rsid w:val="00583F8B"/>
    <w:rsid w:val="00584757"/>
    <w:rsid w:val="00585312"/>
    <w:rsid w:val="00586B50"/>
    <w:rsid w:val="00587763"/>
    <w:rsid w:val="005907F7"/>
    <w:rsid w:val="00590844"/>
    <w:rsid w:val="00591E39"/>
    <w:rsid w:val="00593715"/>
    <w:rsid w:val="00593C04"/>
    <w:rsid w:val="005943BC"/>
    <w:rsid w:val="00594ACF"/>
    <w:rsid w:val="005A1594"/>
    <w:rsid w:val="005A2224"/>
    <w:rsid w:val="005A3DF5"/>
    <w:rsid w:val="005A510C"/>
    <w:rsid w:val="005A5624"/>
    <w:rsid w:val="005A5E6B"/>
    <w:rsid w:val="005B107D"/>
    <w:rsid w:val="005B23D7"/>
    <w:rsid w:val="005B2A36"/>
    <w:rsid w:val="005B40E1"/>
    <w:rsid w:val="005B414D"/>
    <w:rsid w:val="005C207A"/>
    <w:rsid w:val="005C25CD"/>
    <w:rsid w:val="005C26F7"/>
    <w:rsid w:val="005C52A3"/>
    <w:rsid w:val="005C5CF1"/>
    <w:rsid w:val="005C6AFE"/>
    <w:rsid w:val="005C7D1F"/>
    <w:rsid w:val="005D0DBC"/>
    <w:rsid w:val="005D0FE2"/>
    <w:rsid w:val="005D4A0B"/>
    <w:rsid w:val="005D69FF"/>
    <w:rsid w:val="005D7227"/>
    <w:rsid w:val="005D787C"/>
    <w:rsid w:val="005D7D6F"/>
    <w:rsid w:val="005E00E2"/>
    <w:rsid w:val="005E17A8"/>
    <w:rsid w:val="005E17FB"/>
    <w:rsid w:val="005E2A9B"/>
    <w:rsid w:val="005E3050"/>
    <w:rsid w:val="005E3E24"/>
    <w:rsid w:val="005E4BCD"/>
    <w:rsid w:val="005E5624"/>
    <w:rsid w:val="005E5B38"/>
    <w:rsid w:val="005E73BA"/>
    <w:rsid w:val="005E7731"/>
    <w:rsid w:val="005F00B8"/>
    <w:rsid w:val="005F12BC"/>
    <w:rsid w:val="005F1B5B"/>
    <w:rsid w:val="005F278B"/>
    <w:rsid w:val="005F390E"/>
    <w:rsid w:val="005F5490"/>
    <w:rsid w:val="005F64EF"/>
    <w:rsid w:val="0060442A"/>
    <w:rsid w:val="0060493B"/>
    <w:rsid w:val="006078D8"/>
    <w:rsid w:val="00610269"/>
    <w:rsid w:val="006108B4"/>
    <w:rsid w:val="00612741"/>
    <w:rsid w:val="006134B4"/>
    <w:rsid w:val="006135C7"/>
    <w:rsid w:val="00614D11"/>
    <w:rsid w:val="006166D0"/>
    <w:rsid w:val="006175C3"/>
    <w:rsid w:val="006211D4"/>
    <w:rsid w:val="00623398"/>
    <w:rsid w:val="00623437"/>
    <w:rsid w:val="006235B5"/>
    <w:rsid w:val="006238BE"/>
    <w:rsid w:val="006257A2"/>
    <w:rsid w:val="00626255"/>
    <w:rsid w:val="0062733E"/>
    <w:rsid w:val="00627863"/>
    <w:rsid w:val="0062797D"/>
    <w:rsid w:val="00630377"/>
    <w:rsid w:val="006310FD"/>
    <w:rsid w:val="00631E14"/>
    <w:rsid w:val="00631F37"/>
    <w:rsid w:val="006334FD"/>
    <w:rsid w:val="0063539A"/>
    <w:rsid w:val="00637E06"/>
    <w:rsid w:val="00640BC5"/>
    <w:rsid w:val="00640DCD"/>
    <w:rsid w:val="00641012"/>
    <w:rsid w:val="00641B43"/>
    <w:rsid w:val="0064472A"/>
    <w:rsid w:val="00645556"/>
    <w:rsid w:val="00647BF2"/>
    <w:rsid w:val="00647CB8"/>
    <w:rsid w:val="00650309"/>
    <w:rsid w:val="006520B8"/>
    <w:rsid w:val="0065326D"/>
    <w:rsid w:val="00653835"/>
    <w:rsid w:val="006550D2"/>
    <w:rsid w:val="006551DE"/>
    <w:rsid w:val="006559AE"/>
    <w:rsid w:val="006607F6"/>
    <w:rsid w:val="00661C8C"/>
    <w:rsid w:val="00662F9F"/>
    <w:rsid w:val="00666596"/>
    <w:rsid w:val="00676839"/>
    <w:rsid w:val="00676C86"/>
    <w:rsid w:val="00677887"/>
    <w:rsid w:val="00680E26"/>
    <w:rsid w:val="0068291B"/>
    <w:rsid w:val="00682CC2"/>
    <w:rsid w:val="00683A12"/>
    <w:rsid w:val="006849A5"/>
    <w:rsid w:val="00684F3F"/>
    <w:rsid w:val="006850BA"/>
    <w:rsid w:val="00686C02"/>
    <w:rsid w:val="00686E11"/>
    <w:rsid w:val="00687476"/>
    <w:rsid w:val="0068791B"/>
    <w:rsid w:val="00692A95"/>
    <w:rsid w:val="006A01B5"/>
    <w:rsid w:val="006A293E"/>
    <w:rsid w:val="006A32CF"/>
    <w:rsid w:val="006A36A9"/>
    <w:rsid w:val="006A4B53"/>
    <w:rsid w:val="006A570F"/>
    <w:rsid w:val="006B0D40"/>
    <w:rsid w:val="006B0FEF"/>
    <w:rsid w:val="006B15AA"/>
    <w:rsid w:val="006B3123"/>
    <w:rsid w:val="006B480D"/>
    <w:rsid w:val="006B4ECE"/>
    <w:rsid w:val="006B6514"/>
    <w:rsid w:val="006B6968"/>
    <w:rsid w:val="006B715A"/>
    <w:rsid w:val="006C04B6"/>
    <w:rsid w:val="006C0B42"/>
    <w:rsid w:val="006C16B3"/>
    <w:rsid w:val="006C3E38"/>
    <w:rsid w:val="006C43F1"/>
    <w:rsid w:val="006C716E"/>
    <w:rsid w:val="006C7536"/>
    <w:rsid w:val="006C7C9D"/>
    <w:rsid w:val="006C7E79"/>
    <w:rsid w:val="006D19B2"/>
    <w:rsid w:val="006D672A"/>
    <w:rsid w:val="006D6838"/>
    <w:rsid w:val="006D71A8"/>
    <w:rsid w:val="006E044E"/>
    <w:rsid w:val="006E053E"/>
    <w:rsid w:val="006E098B"/>
    <w:rsid w:val="006E0A89"/>
    <w:rsid w:val="006E1D3F"/>
    <w:rsid w:val="006E2E88"/>
    <w:rsid w:val="006E3F3B"/>
    <w:rsid w:val="006E7950"/>
    <w:rsid w:val="006E7AEF"/>
    <w:rsid w:val="006F66BE"/>
    <w:rsid w:val="006F6F5C"/>
    <w:rsid w:val="00700AF5"/>
    <w:rsid w:val="007017C7"/>
    <w:rsid w:val="00701E87"/>
    <w:rsid w:val="00702274"/>
    <w:rsid w:val="007023EA"/>
    <w:rsid w:val="007029D5"/>
    <w:rsid w:val="00702BCE"/>
    <w:rsid w:val="007041CA"/>
    <w:rsid w:val="007042FA"/>
    <w:rsid w:val="007044E6"/>
    <w:rsid w:val="007057D6"/>
    <w:rsid w:val="00707CAD"/>
    <w:rsid w:val="0071028A"/>
    <w:rsid w:val="0071220D"/>
    <w:rsid w:val="0071252B"/>
    <w:rsid w:val="00715998"/>
    <w:rsid w:val="00717654"/>
    <w:rsid w:val="00720767"/>
    <w:rsid w:val="007208B4"/>
    <w:rsid w:val="0072219D"/>
    <w:rsid w:val="00722ACD"/>
    <w:rsid w:val="00723027"/>
    <w:rsid w:val="00723A7D"/>
    <w:rsid w:val="00725AEC"/>
    <w:rsid w:val="007262C4"/>
    <w:rsid w:val="007268D6"/>
    <w:rsid w:val="0073051E"/>
    <w:rsid w:val="00732558"/>
    <w:rsid w:val="007329F6"/>
    <w:rsid w:val="00732A6C"/>
    <w:rsid w:val="00732BB6"/>
    <w:rsid w:val="00733E01"/>
    <w:rsid w:val="007344B1"/>
    <w:rsid w:val="0073551A"/>
    <w:rsid w:val="00735ECC"/>
    <w:rsid w:val="00736AAC"/>
    <w:rsid w:val="007371D2"/>
    <w:rsid w:val="007406A6"/>
    <w:rsid w:val="00741CF6"/>
    <w:rsid w:val="00742381"/>
    <w:rsid w:val="0074446D"/>
    <w:rsid w:val="00744D97"/>
    <w:rsid w:val="007453EF"/>
    <w:rsid w:val="007473E5"/>
    <w:rsid w:val="00747802"/>
    <w:rsid w:val="00753C80"/>
    <w:rsid w:val="00753FC8"/>
    <w:rsid w:val="007542B2"/>
    <w:rsid w:val="00754677"/>
    <w:rsid w:val="007548BE"/>
    <w:rsid w:val="00754A40"/>
    <w:rsid w:val="00757A29"/>
    <w:rsid w:val="00760D06"/>
    <w:rsid w:val="00761C19"/>
    <w:rsid w:val="00762990"/>
    <w:rsid w:val="00763615"/>
    <w:rsid w:val="00763878"/>
    <w:rsid w:val="0076430E"/>
    <w:rsid w:val="00764948"/>
    <w:rsid w:val="007660D6"/>
    <w:rsid w:val="007674B9"/>
    <w:rsid w:val="007726A8"/>
    <w:rsid w:val="00773CA1"/>
    <w:rsid w:val="007740AF"/>
    <w:rsid w:val="0077662B"/>
    <w:rsid w:val="007768C1"/>
    <w:rsid w:val="00777559"/>
    <w:rsid w:val="007815BF"/>
    <w:rsid w:val="00782D02"/>
    <w:rsid w:val="00784A27"/>
    <w:rsid w:val="0078519A"/>
    <w:rsid w:val="007878A6"/>
    <w:rsid w:val="007904B3"/>
    <w:rsid w:val="00791195"/>
    <w:rsid w:val="00791F0B"/>
    <w:rsid w:val="007945B4"/>
    <w:rsid w:val="007968F7"/>
    <w:rsid w:val="007972D2"/>
    <w:rsid w:val="007A4632"/>
    <w:rsid w:val="007A4D43"/>
    <w:rsid w:val="007A4E76"/>
    <w:rsid w:val="007A51AE"/>
    <w:rsid w:val="007A79F7"/>
    <w:rsid w:val="007A7C05"/>
    <w:rsid w:val="007A7E56"/>
    <w:rsid w:val="007B4E70"/>
    <w:rsid w:val="007B503E"/>
    <w:rsid w:val="007B584C"/>
    <w:rsid w:val="007B7186"/>
    <w:rsid w:val="007B756A"/>
    <w:rsid w:val="007C213A"/>
    <w:rsid w:val="007C298B"/>
    <w:rsid w:val="007C484E"/>
    <w:rsid w:val="007C5247"/>
    <w:rsid w:val="007C6D55"/>
    <w:rsid w:val="007C7939"/>
    <w:rsid w:val="007D5421"/>
    <w:rsid w:val="007D7448"/>
    <w:rsid w:val="007E0365"/>
    <w:rsid w:val="007E0FA3"/>
    <w:rsid w:val="007E133D"/>
    <w:rsid w:val="007E3DCF"/>
    <w:rsid w:val="007E4B6B"/>
    <w:rsid w:val="007E4E56"/>
    <w:rsid w:val="007E5661"/>
    <w:rsid w:val="007F0AAA"/>
    <w:rsid w:val="007F225B"/>
    <w:rsid w:val="007F2B89"/>
    <w:rsid w:val="008020BF"/>
    <w:rsid w:val="00802F0D"/>
    <w:rsid w:val="008045C6"/>
    <w:rsid w:val="00810BFC"/>
    <w:rsid w:val="008120FC"/>
    <w:rsid w:val="00812255"/>
    <w:rsid w:val="00813A3E"/>
    <w:rsid w:val="00813D3D"/>
    <w:rsid w:val="00813FCD"/>
    <w:rsid w:val="008148A7"/>
    <w:rsid w:val="00815AF8"/>
    <w:rsid w:val="008161C8"/>
    <w:rsid w:val="00816629"/>
    <w:rsid w:val="00816B36"/>
    <w:rsid w:val="0081713C"/>
    <w:rsid w:val="00817FD9"/>
    <w:rsid w:val="00820133"/>
    <w:rsid w:val="008205DF"/>
    <w:rsid w:val="008213A6"/>
    <w:rsid w:val="0082207B"/>
    <w:rsid w:val="00822F40"/>
    <w:rsid w:val="00824199"/>
    <w:rsid w:val="008249DE"/>
    <w:rsid w:val="008261DF"/>
    <w:rsid w:val="00826F16"/>
    <w:rsid w:val="00827441"/>
    <w:rsid w:val="00827EE1"/>
    <w:rsid w:val="008303F5"/>
    <w:rsid w:val="00830880"/>
    <w:rsid w:val="008319B0"/>
    <w:rsid w:val="00831F0C"/>
    <w:rsid w:val="00831FA8"/>
    <w:rsid w:val="008332C5"/>
    <w:rsid w:val="00833666"/>
    <w:rsid w:val="008339B7"/>
    <w:rsid w:val="00834CC6"/>
    <w:rsid w:val="0083710A"/>
    <w:rsid w:val="00837B34"/>
    <w:rsid w:val="00837B76"/>
    <w:rsid w:val="00837D6D"/>
    <w:rsid w:val="008403A6"/>
    <w:rsid w:val="008418E0"/>
    <w:rsid w:val="00841AC9"/>
    <w:rsid w:val="008439F8"/>
    <w:rsid w:val="00843AD5"/>
    <w:rsid w:val="00843C17"/>
    <w:rsid w:val="00844566"/>
    <w:rsid w:val="00847152"/>
    <w:rsid w:val="00850377"/>
    <w:rsid w:val="00852190"/>
    <w:rsid w:val="00852A5E"/>
    <w:rsid w:val="00854A92"/>
    <w:rsid w:val="00854EB2"/>
    <w:rsid w:val="008551EB"/>
    <w:rsid w:val="0085709A"/>
    <w:rsid w:val="0086040B"/>
    <w:rsid w:val="00864308"/>
    <w:rsid w:val="008643A6"/>
    <w:rsid w:val="00864506"/>
    <w:rsid w:val="00864705"/>
    <w:rsid w:val="00864C88"/>
    <w:rsid w:val="00866946"/>
    <w:rsid w:val="00866AAF"/>
    <w:rsid w:val="008708BA"/>
    <w:rsid w:val="00871A29"/>
    <w:rsid w:val="00871C8B"/>
    <w:rsid w:val="0087292A"/>
    <w:rsid w:val="00873368"/>
    <w:rsid w:val="00873D3A"/>
    <w:rsid w:val="00875960"/>
    <w:rsid w:val="008764D2"/>
    <w:rsid w:val="00876A74"/>
    <w:rsid w:val="008817ED"/>
    <w:rsid w:val="00881DA4"/>
    <w:rsid w:val="00881F9C"/>
    <w:rsid w:val="00886C48"/>
    <w:rsid w:val="00887937"/>
    <w:rsid w:val="0089099A"/>
    <w:rsid w:val="008915B2"/>
    <w:rsid w:val="008928B3"/>
    <w:rsid w:val="00895422"/>
    <w:rsid w:val="008956F4"/>
    <w:rsid w:val="008958CB"/>
    <w:rsid w:val="00896FDE"/>
    <w:rsid w:val="008A018A"/>
    <w:rsid w:val="008A0B16"/>
    <w:rsid w:val="008A0B5E"/>
    <w:rsid w:val="008A1A1A"/>
    <w:rsid w:val="008A1CEC"/>
    <w:rsid w:val="008A2551"/>
    <w:rsid w:val="008A2765"/>
    <w:rsid w:val="008A433D"/>
    <w:rsid w:val="008A4969"/>
    <w:rsid w:val="008A5A91"/>
    <w:rsid w:val="008A6A80"/>
    <w:rsid w:val="008A7291"/>
    <w:rsid w:val="008B0FD6"/>
    <w:rsid w:val="008B1F16"/>
    <w:rsid w:val="008B41A3"/>
    <w:rsid w:val="008B6307"/>
    <w:rsid w:val="008B696F"/>
    <w:rsid w:val="008B6DA1"/>
    <w:rsid w:val="008B74D5"/>
    <w:rsid w:val="008B7AD0"/>
    <w:rsid w:val="008C0F6A"/>
    <w:rsid w:val="008C2932"/>
    <w:rsid w:val="008C2EC0"/>
    <w:rsid w:val="008C514A"/>
    <w:rsid w:val="008C6890"/>
    <w:rsid w:val="008D1061"/>
    <w:rsid w:val="008D1EB8"/>
    <w:rsid w:val="008D5BC2"/>
    <w:rsid w:val="008D62F1"/>
    <w:rsid w:val="008D70B1"/>
    <w:rsid w:val="008E137F"/>
    <w:rsid w:val="008E2E1A"/>
    <w:rsid w:val="008E3D4E"/>
    <w:rsid w:val="008E3F99"/>
    <w:rsid w:val="008E607E"/>
    <w:rsid w:val="008E645A"/>
    <w:rsid w:val="008F2EE8"/>
    <w:rsid w:val="008F36D3"/>
    <w:rsid w:val="008F3B56"/>
    <w:rsid w:val="008F3DDE"/>
    <w:rsid w:val="008F4FC2"/>
    <w:rsid w:val="008F66A5"/>
    <w:rsid w:val="008F6DEB"/>
    <w:rsid w:val="00900BD6"/>
    <w:rsid w:val="00902AF8"/>
    <w:rsid w:val="00905156"/>
    <w:rsid w:val="009062A5"/>
    <w:rsid w:val="0090652F"/>
    <w:rsid w:val="00906C4A"/>
    <w:rsid w:val="00907A15"/>
    <w:rsid w:val="00907CCF"/>
    <w:rsid w:val="009104E8"/>
    <w:rsid w:val="00911715"/>
    <w:rsid w:val="00912EB2"/>
    <w:rsid w:val="00913AED"/>
    <w:rsid w:val="00913B12"/>
    <w:rsid w:val="00913BED"/>
    <w:rsid w:val="0091413F"/>
    <w:rsid w:val="0091465E"/>
    <w:rsid w:val="00917488"/>
    <w:rsid w:val="00917645"/>
    <w:rsid w:val="00920DE1"/>
    <w:rsid w:val="009217F2"/>
    <w:rsid w:val="00926388"/>
    <w:rsid w:val="0093001F"/>
    <w:rsid w:val="009336E3"/>
    <w:rsid w:val="00934358"/>
    <w:rsid w:val="00934F11"/>
    <w:rsid w:val="009354EA"/>
    <w:rsid w:val="00935844"/>
    <w:rsid w:val="00935F45"/>
    <w:rsid w:val="009371FC"/>
    <w:rsid w:val="00937461"/>
    <w:rsid w:val="009374C2"/>
    <w:rsid w:val="0093774D"/>
    <w:rsid w:val="00940850"/>
    <w:rsid w:val="009411B4"/>
    <w:rsid w:val="00943FF1"/>
    <w:rsid w:val="00944F27"/>
    <w:rsid w:val="00945CCE"/>
    <w:rsid w:val="00946611"/>
    <w:rsid w:val="00947F5B"/>
    <w:rsid w:val="009503E9"/>
    <w:rsid w:val="00950744"/>
    <w:rsid w:val="00950775"/>
    <w:rsid w:val="00951945"/>
    <w:rsid w:val="0095488C"/>
    <w:rsid w:val="009553A5"/>
    <w:rsid w:val="009553F5"/>
    <w:rsid w:val="00956236"/>
    <w:rsid w:val="00956E43"/>
    <w:rsid w:val="009572F9"/>
    <w:rsid w:val="00957E35"/>
    <w:rsid w:val="00961ADD"/>
    <w:rsid w:val="00961BA1"/>
    <w:rsid w:val="00962CBD"/>
    <w:rsid w:val="009644A9"/>
    <w:rsid w:val="00964C86"/>
    <w:rsid w:val="00971219"/>
    <w:rsid w:val="0097136E"/>
    <w:rsid w:val="0097231B"/>
    <w:rsid w:val="00972C9B"/>
    <w:rsid w:val="00973BAC"/>
    <w:rsid w:val="00974AC9"/>
    <w:rsid w:val="0097509F"/>
    <w:rsid w:val="00975A29"/>
    <w:rsid w:val="009771C8"/>
    <w:rsid w:val="0098334B"/>
    <w:rsid w:val="00983C43"/>
    <w:rsid w:val="009848B9"/>
    <w:rsid w:val="00984E1E"/>
    <w:rsid w:val="00986882"/>
    <w:rsid w:val="00987C7C"/>
    <w:rsid w:val="009916FB"/>
    <w:rsid w:val="00991AEC"/>
    <w:rsid w:val="00991BBA"/>
    <w:rsid w:val="00993B51"/>
    <w:rsid w:val="00997146"/>
    <w:rsid w:val="00997756"/>
    <w:rsid w:val="009977A5"/>
    <w:rsid w:val="00997A2F"/>
    <w:rsid w:val="009A1C2B"/>
    <w:rsid w:val="009A2985"/>
    <w:rsid w:val="009A3E6E"/>
    <w:rsid w:val="009A50D3"/>
    <w:rsid w:val="009A68C4"/>
    <w:rsid w:val="009A6CFF"/>
    <w:rsid w:val="009A7F34"/>
    <w:rsid w:val="009B229C"/>
    <w:rsid w:val="009B27DD"/>
    <w:rsid w:val="009B4159"/>
    <w:rsid w:val="009B5618"/>
    <w:rsid w:val="009B6DD2"/>
    <w:rsid w:val="009B7847"/>
    <w:rsid w:val="009C0F6E"/>
    <w:rsid w:val="009C13E7"/>
    <w:rsid w:val="009C4C08"/>
    <w:rsid w:val="009C51DC"/>
    <w:rsid w:val="009C5582"/>
    <w:rsid w:val="009C788F"/>
    <w:rsid w:val="009D3B05"/>
    <w:rsid w:val="009D41F6"/>
    <w:rsid w:val="009D4C2C"/>
    <w:rsid w:val="009D5C9C"/>
    <w:rsid w:val="009D5D8C"/>
    <w:rsid w:val="009D62E5"/>
    <w:rsid w:val="009D791E"/>
    <w:rsid w:val="009E5C0F"/>
    <w:rsid w:val="009E5F23"/>
    <w:rsid w:val="009E7DCC"/>
    <w:rsid w:val="009F3029"/>
    <w:rsid w:val="009F3935"/>
    <w:rsid w:val="009F3E3D"/>
    <w:rsid w:val="009F51B5"/>
    <w:rsid w:val="009F521C"/>
    <w:rsid w:val="009F7094"/>
    <w:rsid w:val="009F7B9E"/>
    <w:rsid w:val="00A00852"/>
    <w:rsid w:val="00A0177F"/>
    <w:rsid w:val="00A03462"/>
    <w:rsid w:val="00A037A7"/>
    <w:rsid w:val="00A047C8"/>
    <w:rsid w:val="00A04B91"/>
    <w:rsid w:val="00A05268"/>
    <w:rsid w:val="00A057F4"/>
    <w:rsid w:val="00A058AB"/>
    <w:rsid w:val="00A05BEA"/>
    <w:rsid w:val="00A072FD"/>
    <w:rsid w:val="00A10424"/>
    <w:rsid w:val="00A11C9F"/>
    <w:rsid w:val="00A1523F"/>
    <w:rsid w:val="00A15C0D"/>
    <w:rsid w:val="00A1677A"/>
    <w:rsid w:val="00A23661"/>
    <w:rsid w:val="00A2393C"/>
    <w:rsid w:val="00A2462B"/>
    <w:rsid w:val="00A256B7"/>
    <w:rsid w:val="00A265E1"/>
    <w:rsid w:val="00A27DEC"/>
    <w:rsid w:val="00A27E6A"/>
    <w:rsid w:val="00A30652"/>
    <w:rsid w:val="00A30D43"/>
    <w:rsid w:val="00A32833"/>
    <w:rsid w:val="00A331F5"/>
    <w:rsid w:val="00A337C3"/>
    <w:rsid w:val="00A35675"/>
    <w:rsid w:val="00A36CD8"/>
    <w:rsid w:val="00A4015F"/>
    <w:rsid w:val="00A405E0"/>
    <w:rsid w:val="00A40E6B"/>
    <w:rsid w:val="00A42510"/>
    <w:rsid w:val="00A4264A"/>
    <w:rsid w:val="00A43839"/>
    <w:rsid w:val="00A451D4"/>
    <w:rsid w:val="00A47389"/>
    <w:rsid w:val="00A5023D"/>
    <w:rsid w:val="00A50D6F"/>
    <w:rsid w:val="00A51A6C"/>
    <w:rsid w:val="00A52BEE"/>
    <w:rsid w:val="00A53AA1"/>
    <w:rsid w:val="00A53C70"/>
    <w:rsid w:val="00A54026"/>
    <w:rsid w:val="00A55672"/>
    <w:rsid w:val="00A56D84"/>
    <w:rsid w:val="00A57A0E"/>
    <w:rsid w:val="00A6096A"/>
    <w:rsid w:val="00A60E3D"/>
    <w:rsid w:val="00A61626"/>
    <w:rsid w:val="00A62FC6"/>
    <w:rsid w:val="00A65087"/>
    <w:rsid w:val="00A6627E"/>
    <w:rsid w:val="00A67175"/>
    <w:rsid w:val="00A722DD"/>
    <w:rsid w:val="00A725E0"/>
    <w:rsid w:val="00A72B6D"/>
    <w:rsid w:val="00A745CD"/>
    <w:rsid w:val="00A74A36"/>
    <w:rsid w:val="00A75AB1"/>
    <w:rsid w:val="00A76AB0"/>
    <w:rsid w:val="00A76B82"/>
    <w:rsid w:val="00A80FA3"/>
    <w:rsid w:val="00A83BA5"/>
    <w:rsid w:val="00A8415C"/>
    <w:rsid w:val="00A902C8"/>
    <w:rsid w:val="00A910F2"/>
    <w:rsid w:val="00A936EB"/>
    <w:rsid w:val="00A94BAD"/>
    <w:rsid w:val="00A9599A"/>
    <w:rsid w:val="00A963F2"/>
    <w:rsid w:val="00A965AD"/>
    <w:rsid w:val="00A97C9E"/>
    <w:rsid w:val="00A97F27"/>
    <w:rsid w:val="00AA257B"/>
    <w:rsid w:val="00AA35E1"/>
    <w:rsid w:val="00AA451E"/>
    <w:rsid w:val="00AA505F"/>
    <w:rsid w:val="00AA6563"/>
    <w:rsid w:val="00AA67CC"/>
    <w:rsid w:val="00AA78BB"/>
    <w:rsid w:val="00AA7D6E"/>
    <w:rsid w:val="00AB01D8"/>
    <w:rsid w:val="00AB1020"/>
    <w:rsid w:val="00AB13F0"/>
    <w:rsid w:val="00AB1F00"/>
    <w:rsid w:val="00AB3D96"/>
    <w:rsid w:val="00AB510F"/>
    <w:rsid w:val="00AB60DD"/>
    <w:rsid w:val="00AB670F"/>
    <w:rsid w:val="00AC031E"/>
    <w:rsid w:val="00AC200B"/>
    <w:rsid w:val="00AC2DD6"/>
    <w:rsid w:val="00AC4E72"/>
    <w:rsid w:val="00AC7D1A"/>
    <w:rsid w:val="00AC7EF9"/>
    <w:rsid w:val="00AD0891"/>
    <w:rsid w:val="00AD0924"/>
    <w:rsid w:val="00AD0F1B"/>
    <w:rsid w:val="00AD0F23"/>
    <w:rsid w:val="00AD39AA"/>
    <w:rsid w:val="00AD40AD"/>
    <w:rsid w:val="00AD4253"/>
    <w:rsid w:val="00AD4FFF"/>
    <w:rsid w:val="00AD5215"/>
    <w:rsid w:val="00AD5300"/>
    <w:rsid w:val="00AD5E59"/>
    <w:rsid w:val="00AD5EAB"/>
    <w:rsid w:val="00AD753A"/>
    <w:rsid w:val="00AD7974"/>
    <w:rsid w:val="00AD7CF9"/>
    <w:rsid w:val="00AE121F"/>
    <w:rsid w:val="00AE1F88"/>
    <w:rsid w:val="00AE2BE4"/>
    <w:rsid w:val="00AE4D02"/>
    <w:rsid w:val="00AE594C"/>
    <w:rsid w:val="00AE707B"/>
    <w:rsid w:val="00AF2559"/>
    <w:rsid w:val="00AF3B94"/>
    <w:rsid w:val="00AF3EF2"/>
    <w:rsid w:val="00AF413C"/>
    <w:rsid w:val="00AF4583"/>
    <w:rsid w:val="00AF4879"/>
    <w:rsid w:val="00AF4CEC"/>
    <w:rsid w:val="00AF574E"/>
    <w:rsid w:val="00AF75F8"/>
    <w:rsid w:val="00AF7821"/>
    <w:rsid w:val="00B013E6"/>
    <w:rsid w:val="00B0144E"/>
    <w:rsid w:val="00B04556"/>
    <w:rsid w:val="00B10924"/>
    <w:rsid w:val="00B15244"/>
    <w:rsid w:val="00B17C79"/>
    <w:rsid w:val="00B222D7"/>
    <w:rsid w:val="00B25877"/>
    <w:rsid w:val="00B2677D"/>
    <w:rsid w:val="00B2775B"/>
    <w:rsid w:val="00B27DDD"/>
    <w:rsid w:val="00B30CCB"/>
    <w:rsid w:val="00B344F5"/>
    <w:rsid w:val="00B352B2"/>
    <w:rsid w:val="00B375C9"/>
    <w:rsid w:val="00B37694"/>
    <w:rsid w:val="00B42402"/>
    <w:rsid w:val="00B4251A"/>
    <w:rsid w:val="00B42AF7"/>
    <w:rsid w:val="00B44238"/>
    <w:rsid w:val="00B44EFB"/>
    <w:rsid w:val="00B450AA"/>
    <w:rsid w:val="00B45447"/>
    <w:rsid w:val="00B4585E"/>
    <w:rsid w:val="00B458C8"/>
    <w:rsid w:val="00B45C0D"/>
    <w:rsid w:val="00B468C1"/>
    <w:rsid w:val="00B500AC"/>
    <w:rsid w:val="00B51576"/>
    <w:rsid w:val="00B51674"/>
    <w:rsid w:val="00B531BD"/>
    <w:rsid w:val="00B574D8"/>
    <w:rsid w:val="00B5782E"/>
    <w:rsid w:val="00B57D1A"/>
    <w:rsid w:val="00B60282"/>
    <w:rsid w:val="00B63ED8"/>
    <w:rsid w:val="00B65566"/>
    <w:rsid w:val="00B6652A"/>
    <w:rsid w:val="00B679A3"/>
    <w:rsid w:val="00B70E7F"/>
    <w:rsid w:val="00B71A90"/>
    <w:rsid w:val="00B71CCA"/>
    <w:rsid w:val="00B72170"/>
    <w:rsid w:val="00B73AD3"/>
    <w:rsid w:val="00B74409"/>
    <w:rsid w:val="00B74BDF"/>
    <w:rsid w:val="00B74FEB"/>
    <w:rsid w:val="00B756CA"/>
    <w:rsid w:val="00B763F5"/>
    <w:rsid w:val="00B764A1"/>
    <w:rsid w:val="00B76DEE"/>
    <w:rsid w:val="00B801B4"/>
    <w:rsid w:val="00B80567"/>
    <w:rsid w:val="00B815BD"/>
    <w:rsid w:val="00B82228"/>
    <w:rsid w:val="00B828B6"/>
    <w:rsid w:val="00B82964"/>
    <w:rsid w:val="00B82F5B"/>
    <w:rsid w:val="00B83329"/>
    <w:rsid w:val="00B838C4"/>
    <w:rsid w:val="00B85053"/>
    <w:rsid w:val="00B870F7"/>
    <w:rsid w:val="00B90241"/>
    <w:rsid w:val="00B90EF8"/>
    <w:rsid w:val="00B91DAF"/>
    <w:rsid w:val="00B93E70"/>
    <w:rsid w:val="00B956A9"/>
    <w:rsid w:val="00B96E8D"/>
    <w:rsid w:val="00B97D83"/>
    <w:rsid w:val="00BA7946"/>
    <w:rsid w:val="00BB0A8D"/>
    <w:rsid w:val="00BB19C0"/>
    <w:rsid w:val="00BB31E5"/>
    <w:rsid w:val="00BB410D"/>
    <w:rsid w:val="00BB4413"/>
    <w:rsid w:val="00BC08C0"/>
    <w:rsid w:val="00BC1F2C"/>
    <w:rsid w:val="00BC2445"/>
    <w:rsid w:val="00BC24AF"/>
    <w:rsid w:val="00BC3E51"/>
    <w:rsid w:val="00BC6C45"/>
    <w:rsid w:val="00BC79B1"/>
    <w:rsid w:val="00BD0211"/>
    <w:rsid w:val="00BD3AD6"/>
    <w:rsid w:val="00BD6400"/>
    <w:rsid w:val="00BD69DD"/>
    <w:rsid w:val="00BD6C20"/>
    <w:rsid w:val="00BD71BF"/>
    <w:rsid w:val="00BE03D5"/>
    <w:rsid w:val="00BE13F0"/>
    <w:rsid w:val="00BE3B9E"/>
    <w:rsid w:val="00BE577A"/>
    <w:rsid w:val="00BE5895"/>
    <w:rsid w:val="00BF0E11"/>
    <w:rsid w:val="00BF1555"/>
    <w:rsid w:val="00BF16F5"/>
    <w:rsid w:val="00BF2074"/>
    <w:rsid w:val="00BF2DD3"/>
    <w:rsid w:val="00BF3283"/>
    <w:rsid w:val="00BF3336"/>
    <w:rsid w:val="00BF34A0"/>
    <w:rsid w:val="00BF624D"/>
    <w:rsid w:val="00C012E3"/>
    <w:rsid w:val="00C01E03"/>
    <w:rsid w:val="00C01EFD"/>
    <w:rsid w:val="00C02187"/>
    <w:rsid w:val="00C0241F"/>
    <w:rsid w:val="00C03FB8"/>
    <w:rsid w:val="00C05293"/>
    <w:rsid w:val="00C06E89"/>
    <w:rsid w:val="00C07ADB"/>
    <w:rsid w:val="00C106C2"/>
    <w:rsid w:val="00C10AB1"/>
    <w:rsid w:val="00C10AD6"/>
    <w:rsid w:val="00C10C35"/>
    <w:rsid w:val="00C11726"/>
    <w:rsid w:val="00C11AA3"/>
    <w:rsid w:val="00C12AEC"/>
    <w:rsid w:val="00C14342"/>
    <w:rsid w:val="00C15163"/>
    <w:rsid w:val="00C168B8"/>
    <w:rsid w:val="00C17D8C"/>
    <w:rsid w:val="00C17F80"/>
    <w:rsid w:val="00C238FD"/>
    <w:rsid w:val="00C24879"/>
    <w:rsid w:val="00C2601F"/>
    <w:rsid w:val="00C2685A"/>
    <w:rsid w:val="00C303AF"/>
    <w:rsid w:val="00C34EA2"/>
    <w:rsid w:val="00C358C6"/>
    <w:rsid w:val="00C35AA6"/>
    <w:rsid w:val="00C36FF0"/>
    <w:rsid w:val="00C40431"/>
    <w:rsid w:val="00C40D53"/>
    <w:rsid w:val="00C41068"/>
    <w:rsid w:val="00C42DEF"/>
    <w:rsid w:val="00C43E9C"/>
    <w:rsid w:val="00C44E4A"/>
    <w:rsid w:val="00C453C9"/>
    <w:rsid w:val="00C457F8"/>
    <w:rsid w:val="00C467BD"/>
    <w:rsid w:val="00C476B3"/>
    <w:rsid w:val="00C500DD"/>
    <w:rsid w:val="00C506E7"/>
    <w:rsid w:val="00C50A03"/>
    <w:rsid w:val="00C51315"/>
    <w:rsid w:val="00C51463"/>
    <w:rsid w:val="00C52D6B"/>
    <w:rsid w:val="00C53D03"/>
    <w:rsid w:val="00C54099"/>
    <w:rsid w:val="00C55560"/>
    <w:rsid w:val="00C558A1"/>
    <w:rsid w:val="00C56E5A"/>
    <w:rsid w:val="00C633F0"/>
    <w:rsid w:val="00C65932"/>
    <w:rsid w:val="00C6635D"/>
    <w:rsid w:val="00C67010"/>
    <w:rsid w:val="00C67784"/>
    <w:rsid w:val="00C677E6"/>
    <w:rsid w:val="00C718DC"/>
    <w:rsid w:val="00C7317E"/>
    <w:rsid w:val="00C73489"/>
    <w:rsid w:val="00C755B2"/>
    <w:rsid w:val="00C755BE"/>
    <w:rsid w:val="00C7578D"/>
    <w:rsid w:val="00C760AE"/>
    <w:rsid w:val="00C77BD4"/>
    <w:rsid w:val="00C80A61"/>
    <w:rsid w:val="00C825CA"/>
    <w:rsid w:val="00C82B8B"/>
    <w:rsid w:val="00C83833"/>
    <w:rsid w:val="00C857FC"/>
    <w:rsid w:val="00C85B5B"/>
    <w:rsid w:val="00C8620D"/>
    <w:rsid w:val="00C906A0"/>
    <w:rsid w:val="00C916AB"/>
    <w:rsid w:val="00C919F9"/>
    <w:rsid w:val="00C91C17"/>
    <w:rsid w:val="00C939B0"/>
    <w:rsid w:val="00C93B46"/>
    <w:rsid w:val="00C94F7E"/>
    <w:rsid w:val="00C95259"/>
    <w:rsid w:val="00C96AF1"/>
    <w:rsid w:val="00CA0C5B"/>
    <w:rsid w:val="00CA2781"/>
    <w:rsid w:val="00CA513C"/>
    <w:rsid w:val="00CA605D"/>
    <w:rsid w:val="00CA6733"/>
    <w:rsid w:val="00CA73B2"/>
    <w:rsid w:val="00CB2187"/>
    <w:rsid w:val="00CB3E15"/>
    <w:rsid w:val="00CB4011"/>
    <w:rsid w:val="00CB4497"/>
    <w:rsid w:val="00CB4E22"/>
    <w:rsid w:val="00CB5285"/>
    <w:rsid w:val="00CB5313"/>
    <w:rsid w:val="00CC0320"/>
    <w:rsid w:val="00CC0500"/>
    <w:rsid w:val="00CC0D0E"/>
    <w:rsid w:val="00CC0F38"/>
    <w:rsid w:val="00CC1FC2"/>
    <w:rsid w:val="00CC2546"/>
    <w:rsid w:val="00CC36BD"/>
    <w:rsid w:val="00CC36FE"/>
    <w:rsid w:val="00CC4A54"/>
    <w:rsid w:val="00CC5E20"/>
    <w:rsid w:val="00CC6716"/>
    <w:rsid w:val="00CC6FF9"/>
    <w:rsid w:val="00CC7947"/>
    <w:rsid w:val="00CD0040"/>
    <w:rsid w:val="00CD1F20"/>
    <w:rsid w:val="00CD2156"/>
    <w:rsid w:val="00CD3723"/>
    <w:rsid w:val="00CD3C35"/>
    <w:rsid w:val="00CD49BE"/>
    <w:rsid w:val="00CD4D28"/>
    <w:rsid w:val="00CD6E3E"/>
    <w:rsid w:val="00CE0FC5"/>
    <w:rsid w:val="00CE146F"/>
    <w:rsid w:val="00CE26A7"/>
    <w:rsid w:val="00CE27E1"/>
    <w:rsid w:val="00CE295A"/>
    <w:rsid w:val="00CE2D33"/>
    <w:rsid w:val="00CE3D26"/>
    <w:rsid w:val="00CE5D1E"/>
    <w:rsid w:val="00CE77CD"/>
    <w:rsid w:val="00CF073E"/>
    <w:rsid w:val="00CF1002"/>
    <w:rsid w:val="00CF1C19"/>
    <w:rsid w:val="00CF1F5E"/>
    <w:rsid w:val="00CF66A5"/>
    <w:rsid w:val="00D0220D"/>
    <w:rsid w:val="00D04682"/>
    <w:rsid w:val="00D0475E"/>
    <w:rsid w:val="00D04A96"/>
    <w:rsid w:val="00D0655D"/>
    <w:rsid w:val="00D067C1"/>
    <w:rsid w:val="00D07EDB"/>
    <w:rsid w:val="00D107B0"/>
    <w:rsid w:val="00D1085F"/>
    <w:rsid w:val="00D1098C"/>
    <w:rsid w:val="00D12237"/>
    <w:rsid w:val="00D12F5E"/>
    <w:rsid w:val="00D137ED"/>
    <w:rsid w:val="00D139EA"/>
    <w:rsid w:val="00D14F79"/>
    <w:rsid w:val="00D15280"/>
    <w:rsid w:val="00D15745"/>
    <w:rsid w:val="00D15D2F"/>
    <w:rsid w:val="00D170FE"/>
    <w:rsid w:val="00D20DF7"/>
    <w:rsid w:val="00D2102D"/>
    <w:rsid w:val="00D2137A"/>
    <w:rsid w:val="00D21E1D"/>
    <w:rsid w:val="00D24CB4"/>
    <w:rsid w:val="00D25B64"/>
    <w:rsid w:val="00D25BBD"/>
    <w:rsid w:val="00D26196"/>
    <w:rsid w:val="00D27B05"/>
    <w:rsid w:val="00D3054B"/>
    <w:rsid w:val="00D309FE"/>
    <w:rsid w:val="00D30A70"/>
    <w:rsid w:val="00D318E6"/>
    <w:rsid w:val="00D31F2F"/>
    <w:rsid w:val="00D32424"/>
    <w:rsid w:val="00D3413C"/>
    <w:rsid w:val="00D3468B"/>
    <w:rsid w:val="00D37D31"/>
    <w:rsid w:val="00D417D9"/>
    <w:rsid w:val="00D41AC2"/>
    <w:rsid w:val="00D43312"/>
    <w:rsid w:val="00D4341B"/>
    <w:rsid w:val="00D43981"/>
    <w:rsid w:val="00D43CC5"/>
    <w:rsid w:val="00D4635C"/>
    <w:rsid w:val="00D46859"/>
    <w:rsid w:val="00D53CB5"/>
    <w:rsid w:val="00D553B9"/>
    <w:rsid w:val="00D55916"/>
    <w:rsid w:val="00D60F52"/>
    <w:rsid w:val="00D612A6"/>
    <w:rsid w:val="00D62E58"/>
    <w:rsid w:val="00D63454"/>
    <w:rsid w:val="00D65742"/>
    <w:rsid w:val="00D7002E"/>
    <w:rsid w:val="00D714D2"/>
    <w:rsid w:val="00D73790"/>
    <w:rsid w:val="00D746F1"/>
    <w:rsid w:val="00D7475D"/>
    <w:rsid w:val="00D752C8"/>
    <w:rsid w:val="00D75C42"/>
    <w:rsid w:val="00D763D2"/>
    <w:rsid w:val="00D771AE"/>
    <w:rsid w:val="00D77302"/>
    <w:rsid w:val="00D81A04"/>
    <w:rsid w:val="00D8328F"/>
    <w:rsid w:val="00D83E94"/>
    <w:rsid w:val="00D868EC"/>
    <w:rsid w:val="00D904A5"/>
    <w:rsid w:val="00D90E6E"/>
    <w:rsid w:val="00D90FBF"/>
    <w:rsid w:val="00D91BF4"/>
    <w:rsid w:val="00D91C5E"/>
    <w:rsid w:val="00D92776"/>
    <w:rsid w:val="00D92BF9"/>
    <w:rsid w:val="00D93614"/>
    <w:rsid w:val="00D93EF5"/>
    <w:rsid w:val="00D947CE"/>
    <w:rsid w:val="00D96CA3"/>
    <w:rsid w:val="00D97A3D"/>
    <w:rsid w:val="00D97A7B"/>
    <w:rsid w:val="00DA0882"/>
    <w:rsid w:val="00DA1D09"/>
    <w:rsid w:val="00DA47E0"/>
    <w:rsid w:val="00DA64C4"/>
    <w:rsid w:val="00DA7242"/>
    <w:rsid w:val="00DA72AB"/>
    <w:rsid w:val="00DA790F"/>
    <w:rsid w:val="00DB02F4"/>
    <w:rsid w:val="00DB0C8A"/>
    <w:rsid w:val="00DB2C89"/>
    <w:rsid w:val="00DB3650"/>
    <w:rsid w:val="00DB37AE"/>
    <w:rsid w:val="00DB57F3"/>
    <w:rsid w:val="00DB59EF"/>
    <w:rsid w:val="00DC1868"/>
    <w:rsid w:val="00DC1D49"/>
    <w:rsid w:val="00DC2ABD"/>
    <w:rsid w:val="00DC2BB5"/>
    <w:rsid w:val="00DC7609"/>
    <w:rsid w:val="00DD1F14"/>
    <w:rsid w:val="00DD30F9"/>
    <w:rsid w:val="00DD4124"/>
    <w:rsid w:val="00DD4AFB"/>
    <w:rsid w:val="00DD608C"/>
    <w:rsid w:val="00DD7A56"/>
    <w:rsid w:val="00DD7B8B"/>
    <w:rsid w:val="00DE3035"/>
    <w:rsid w:val="00DE3367"/>
    <w:rsid w:val="00DE385D"/>
    <w:rsid w:val="00DE3E79"/>
    <w:rsid w:val="00DE3EDA"/>
    <w:rsid w:val="00DE4AF9"/>
    <w:rsid w:val="00DE5E24"/>
    <w:rsid w:val="00DE63C7"/>
    <w:rsid w:val="00DE7AB1"/>
    <w:rsid w:val="00DF063B"/>
    <w:rsid w:val="00DF06AA"/>
    <w:rsid w:val="00DF2510"/>
    <w:rsid w:val="00DF5511"/>
    <w:rsid w:val="00DF5AB5"/>
    <w:rsid w:val="00DF65C1"/>
    <w:rsid w:val="00E0037B"/>
    <w:rsid w:val="00E00418"/>
    <w:rsid w:val="00E01A5E"/>
    <w:rsid w:val="00E0290D"/>
    <w:rsid w:val="00E02C2E"/>
    <w:rsid w:val="00E02D1C"/>
    <w:rsid w:val="00E03AEF"/>
    <w:rsid w:val="00E04206"/>
    <w:rsid w:val="00E04959"/>
    <w:rsid w:val="00E06D9E"/>
    <w:rsid w:val="00E12100"/>
    <w:rsid w:val="00E12619"/>
    <w:rsid w:val="00E132C5"/>
    <w:rsid w:val="00E14B3B"/>
    <w:rsid w:val="00E15276"/>
    <w:rsid w:val="00E16680"/>
    <w:rsid w:val="00E17FB8"/>
    <w:rsid w:val="00E217E6"/>
    <w:rsid w:val="00E23288"/>
    <w:rsid w:val="00E233A1"/>
    <w:rsid w:val="00E23CBE"/>
    <w:rsid w:val="00E24065"/>
    <w:rsid w:val="00E2467C"/>
    <w:rsid w:val="00E25353"/>
    <w:rsid w:val="00E26ED2"/>
    <w:rsid w:val="00E27C53"/>
    <w:rsid w:val="00E27E88"/>
    <w:rsid w:val="00E31061"/>
    <w:rsid w:val="00E312A0"/>
    <w:rsid w:val="00E31CCA"/>
    <w:rsid w:val="00E32E90"/>
    <w:rsid w:val="00E336CE"/>
    <w:rsid w:val="00E35593"/>
    <w:rsid w:val="00E369CA"/>
    <w:rsid w:val="00E3714F"/>
    <w:rsid w:val="00E372CF"/>
    <w:rsid w:val="00E37316"/>
    <w:rsid w:val="00E40F06"/>
    <w:rsid w:val="00E41AFD"/>
    <w:rsid w:val="00E44860"/>
    <w:rsid w:val="00E44F21"/>
    <w:rsid w:val="00E46535"/>
    <w:rsid w:val="00E47DF1"/>
    <w:rsid w:val="00E522B3"/>
    <w:rsid w:val="00E52C0A"/>
    <w:rsid w:val="00E52FEC"/>
    <w:rsid w:val="00E536D6"/>
    <w:rsid w:val="00E54252"/>
    <w:rsid w:val="00E54471"/>
    <w:rsid w:val="00E54989"/>
    <w:rsid w:val="00E54B86"/>
    <w:rsid w:val="00E54C8B"/>
    <w:rsid w:val="00E54EA0"/>
    <w:rsid w:val="00E61A8D"/>
    <w:rsid w:val="00E62958"/>
    <w:rsid w:val="00E637BE"/>
    <w:rsid w:val="00E63975"/>
    <w:rsid w:val="00E645D3"/>
    <w:rsid w:val="00E6487B"/>
    <w:rsid w:val="00E657C4"/>
    <w:rsid w:val="00E65DE2"/>
    <w:rsid w:val="00E66277"/>
    <w:rsid w:val="00E6654E"/>
    <w:rsid w:val="00E66A52"/>
    <w:rsid w:val="00E71F5E"/>
    <w:rsid w:val="00E726D2"/>
    <w:rsid w:val="00E726D3"/>
    <w:rsid w:val="00E72F0E"/>
    <w:rsid w:val="00E7565E"/>
    <w:rsid w:val="00E76C69"/>
    <w:rsid w:val="00E80BFC"/>
    <w:rsid w:val="00E826C0"/>
    <w:rsid w:val="00E83944"/>
    <w:rsid w:val="00E8473B"/>
    <w:rsid w:val="00E87A8C"/>
    <w:rsid w:val="00E9044D"/>
    <w:rsid w:val="00E9065B"/>
    <w:rsid w:val="00E90AE1"/>
    <w:rsid w:val="00E91E7C"/>
    <w:rsid w:val="00E92AC0"/>
    <w:rsid w:val="00E9439C"/>
    <w:rsid w:val="00E957D7"/>
    <w:rsid w:val="00E96002"/>
    <w:rsid w:val="00E96348"/>
    <w:rsid w:val="00E9681F"/>
    <w:rsid w:val="00E97119"/>
    <w:rsid w:val="00E9739D"/>
    <w:rsid w:val="00EA079F"/>
    <w:rsid w:val="00EA242E"/>
    <w:rsid w:val="00EA3B8E"/>
    <w:rsid w:val="00EA3FA7"/>
    <w:rsid w:val="00EA4873"/>
    <w:rsid w:val="00EA4E6E"/>
    <w:rsid w:val="00EA5FDF"/>
    <w:rsid w:val="00EB0AAF"/>
    <w:rsid w:val="00EB2956"/>
    <w:rsid w:val="00EB31C6"/>
    <w:rsid w:val="00EB3C1C"/>
    <w:rsid w:val="00EB4513"/>
    <w:rsid w:val="00EB4869"/>
    <w:rsid w:val="00EB622B"/>
    <w:rsid w:val="00EB685A"/>
    <w:rsid w:val="00EB6DE2"/>
    <w:rsid w:val="00EB72BD"/>
    <w:rsid w:val="00EB72ED"/>
    <w:rsid w:val="00EC168F"/>
    <w:rsid w:val="00EC36B0"/>
    <w:rsid w:val="00EC4775"/>
    <w:rsid w:val="00EC5D81"/>
    <w:rsid w:val="00EC7103"/>
    <w:rsid w:val="00ED1646"/>
    <w:rsid w:val="00ED3966"/>
    <w:rsid w:val="00ED40B8"/>
    <w:rsid w:val="00ED5CD4"/>
    <w:rsid w:val="00EE027A"/>
    <w:rsid w:val="00EE056A"/>
    <w:rsid w:val="00EE09A7"/>
    <w:rsid w:val="00EE1D70"/>
    <w:rsid w:val="00EE3729"/>
    <w:rsid w:val="00EE5512"/>
    <w:rsid w:val="00EE5B92"/>
    <w:rsid w:val="00EE63E7"/>
    <w:rsid w:val="00EF08C3"/>
    <w:rsid w:val="00EF168D"/>
    <w:rsid w:val="00EF5AC2"/>
    <w:rsid w:val="00EF63BA"/>
    <w:rsid w:val="00EF6461"/>
    <w:rsid w:val="00EF6B6F"/>
    <w:rsid w:val="00EF6CC2"/>
    <w:rsid w:val="00EF6E08"/>
    <w:rsid w:val="00EF77E0"/>
    <w:rsid w:val="00F00037"/>
    <w:rsid w:val="00F0014E"/>
    <w:rsid w:val="00F0146F"/>
    <w:rsid w:val="00F018F9"/>
    <w:rsid w:val="00F04A7F"/>
    <w:rsid w:val="00F06A47"/>
    <w:rsid w:val="00F12F0C"/>
    <w:rsid w:val="00F137AB"/>
    <w:rsid w:val="00F148C8"/>
    <w:rsid w:val="00F15600"/>
    <w:rsid w:val="00F16D18"/>
    <w:rsid w:val="00F17977"/>
    <w:rsid w:val="00F17AF0"/>
    <w:rsid w:val="00F20AD6"/>
    <w:rsid w:val="00F216DF"/>
    <w:rsid w:val="00F22CDE"/>
    <w:rsid w:val="00F2421E"/>
    <w:rsid w:val="00F279D7"/>
    <w:rsid w:val="00F27B3D"/>
    <w:rsid w:val="00F27CF3"/>
    <w:rsid w:val="00F30B31"/>
    <w:rsid w:val="00F31BE8"/>
    <w:rsid w:val="00F31EFC"/>
    <w:rsid w:val="00F328C2"/>
    <w:rsid w:val="00F33573"/>
    <w:rsid w:val="00F3495F"/>
    <w:rsid w:val="00F358BD"/>
    <w:rsid w:val="00F3757A"/>
    <w:rsid w:val="00F40225"/>
    <w:rsid w:val="00F42EFA"/>
    <w:rsid w:val="00F431E2"/>
    <w:rsid w:val="00F4565F"/>
    <w:rsid w:val="00F45875"/>
    <w:rsid w:val="00F46A1B"/>
    <w:rsid w:val="00F46AB6"/>
    <w:rsid w:val="00F47106"/>
    <w:rsid w:val="00F5031F"/>
    <w:rsid w:val="00F50C68"/>
    <w:rsid w:val="00F5203B"/>
    <w:rsid w:val="00F542EA"/>
    <w:rsid w:val="00F54579"/>
    <w:rsid w:val="00F5593D"/>
    <w:rsid w:val="00F55FF6"/>
    <w:rsid w:val="00F56FCB"/>
    <w:rsid w:val="00F57C8C"/>
    <w:rsid w:val="00F60476"/>
    <w:rsid w:val="00F63BC2"/>
    <w:rsid w:val="00F65218"/>
    <w:rsid w:val="00F65F94"/>
    <w:rsid w:val="00F70F39"/>
    <w:rsid w:val="00F71392"/>
    <w:rsid w:val="00F76166"/>
    <w:rsid w:val="00F772BB"/>
    <w:rsid w:val="00F77700"/>
    <w:rsid w:val="00F8082C"/>
    <w:rsid w:val="00F8182C"/>
    <w:rsid w:val="00F82433"/>
    <w:rsid w:val="00F828E0"/>
    <w:rsid w:val="00F8371A"/>
    <w:rsid w:val="00F91AA2"/>
    <w:rsid w:val="00F94217"/>
    <w:rsid w:val="00F94846"/>
    <w:rsid w:val="00F94976"/>
    <w:rsid w:val="00F94C8A"/>
    <w:rsid w:val="00F97E75"/>
    <w:rsid w:val="00FA0F1F"/>
    <w:rsid w:val="00FA0F31"/>
    <w:rsid w:val="00FA1364"/>
    <w:rsid w:val="00FA177E"/>
    <w:rsid w:val="00FA1D89"/>
    <w:rsid w:val="00FA22B0"/>
    <w:rsid w:val="00FA57E3"/>
    <w:rsid w:val="00FA5FF4"/>
    <w:rsid w:val="00FA61F2"/>
    <w:rsid w:val="00FA63C5"/>
    <w:rsid w:val="00FA65AD"/>
    <w:rsid w:val="00FA6AC2"/>
    <w:rsid w:val="00FA7048"/>
    <w:rsid w:val="00FA70B3"/>
    <w:rsid w:val="00FB21F6"/>
    <w:rsid w:val="00FB29F4"/>
    <w:rsid w:val="00FB39F6"/>
    <w:rsid w:val="00FB67D9"/>
    <w:rsid w:val="00FB6A4D"/>
    <w:rsid w:val="00FB7C8C"/>
    <w:rsid w:val="00FC374E"/>
    <w:rsid w:val="00FC47E4"/>
    <w:rsid w:val="00FC49CC"/>
    <w:rsid w:val="00FC4A6A"/>
    <w:rsid w:val="00FC6D10"/>
    <w:rsid w:val="00FC73AE"/>
    <w:rsid w:val="00FD04A9"/>
    <w:rsid w:val="00FD14AA"/>
    <w:rsid w:val="00FD5611"/>
    <w:rsid w:val="00FD590F"/>
    <w:rsid w:val="00FD6321"/>
    <w:rsid w:val="00FD662C"/>
    <w:rsid w:val="00FE1440"/>
    <w:rsid w:val="00FE1506"/>
    <w:rsid w:val="00FE32B3"/>
    <w:rsid w:val="00FE37DB"/>
    <w:rsid w:val="00FE4238"/>
    <w:rsid w:val="00FE463E"/>
    <w:rsid w:val="00FE5694"/>
    <w:rsid w:val="00FE59F6"/>
    <w:rsid w:val="00FE6FE3"/>
    <w:rsid w:val="00FE78DF"/>
    <w:rsid w:val="00FF1505"/>
    <w:rsid w:val="00FF223B"/>
    <w:rsid w:val="00FF2C13"/>
    <w:rsid w:val="00FF360E"/>
    <w:rsid w:val="00FF45C2"/>
    <w:rsid w:val="00FF48AE"/>
    <w:rsid w:val="00FF54DA"/>
    <w:rsid w:val="00FF5B47"/>
    <w:rsid w:val="00FF6238"/>
    <w:rsid w:val="00FF66BF"/>
    <w:rsid w:val="00FF72B3"/>
    <w:rsid w:val="00FF7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schemas-workshare-com/workshare" w:name="PolicySmartTags.CWSPolicyTagAction_6"/>
  <w:smartTagType w:namespaceuri="urn:schemas-microsoft-com:office:smarttags" w:name="PlaceType"/>
  <w:smartTagType w:namespaceuri="urn:schemas-microsoft-com:office:smarttags" w:name="City"/>
  <w:smartTagType w:namespaceuri="urn:schemas-microsoft-com:office:smarttags" w:name="PostalCod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State"/>
  <w:shapeDefaults>
    <o:shapedefaults v:ext="edit" spidmax="2050"/>
    <o:shapelayout v:ext="edit">
      <o:idmap v:ext="edit" data="2"/>
    </o:shapelayout>
  </w:shapeDefaults>
  <w:decimalSymbol w:val="."/>
  <w:listSeparator w:val=","/>
  <w14:docId w14:val="401EC00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68C4"/>
    <w:pPr>
      <w:jc w:val="both"/>
    </w:pPr>
    <w:rPr>
      <w:sz w:val="24"/>
    </w:rPr>
  </w:style>
  <w:style w:type="paragraph" w:styleId="Heading1">
    <w:name w:val="heading 1"/>
    <w:basedOn w:val="Normal"/>
    <w:next w:val="Normal"/>
    <w:link w:val="Heading1Char"/>
    <w:qFormat/>
    <w:rsid w:val="00A76B82"/>
    <w:pPr>
      <w:keepNext/>
      <w:numPr>
        <w:numId w:val="20"/>
      </w:numPr>
      <w:spacing w:before="120" w:after="240"/>
      <w:jc w:val="center"/>
      <w:outlineLvl w:val="0"/>
    </w:pPr>
    <w:rPr>
      <w:b/>
      <w:bCs/>
      <w:kern w:val="32"/>
      <w:sz w:val="28"/>
      <w:szCs w:val="32"/>
      <w:lang w:val="x-none" w:eastAsia="x-none"/>
    </w:rPr>
  </w:style>
  <w:style w:type="paragraph" w:styleId="Heading2">
    <w:name w:val="heading 2"/>
    <w:basedOn w:val="Normal"/>
    <w:next w:val="Normal"/>
    <w:link w:val="Heading2Char"/>
    <w:qFormat/>
    <w:rsid w:val="00A76B82"/>
    <w:pPr>
      <w:keepNext/>
      <w:numPr>
        <w:ilvl w:val="1"/>
        <w:numId w:val="20"/>
      </w:numPr>
      <w:tabs>
        <w:tab w:val="left" w:pos="1800"/>
      </w:tabs>
      <w:spacing w:after="240"/>
      <w:outlineLvl w:val="1"/>
    </w:pPr>
    <w:rPr>
      <w:rFonts w:ascii="Times New Roman Bold" w:hAnsi="Times New Roman Bold"/>
      <w:b/>
      <w:bCs/>
      <w:iCs/>
      <w:szCs w:val="28"/>
      <w:lang w:val="x-none" w:eastAsia="x-none"/>
    </w:rPr>
  </w:style>
  <w:style w:type="paragraph" w:styleId="Heading3">
    <w:name w:val="heading 3"/>
    <w:basedOn w:val="Normal"/>
    <w:next w:val="Normal"/>
    <w:link w:val="Heading3Char"/>
    <w:qFormat/>
    <w:rsid w:val="00A76B82"/>
    <w:pPr>
      <w:keepNext/>
      <w:numPr>
        <w:ilvl w:val="2"/>
        <w:numId w:val="82"/>
      </w:numPr>
      <w:spacing w:after="240"/>
      <w:outlineLvl w:val="2"/>
    </w:pPr>
    <w:rPr>
      <w:rFonts w:ascii="Times New Roman Bold" w:hAnsi="Times New Roman Bold"/>
      <w:b/>
      <w:bCs/>
      <w:szCs w:val="26"/>
      <w:lang w:val="x-none" w:eastAsia="x-none"/>
    </w:rPr>
  </w:style>
  <w:style w:type="paragraph" w:styleId="Heading4">
    <w:name w:val="heading 4"/>
    <w:basedOn w:val="Normal"/>
    <w:next w:val="Normal"/>
    <w:link w:val="Heading4Char"/>
    <w:qFormat/>
    <w:rsid w:val="00A76B82"/>
    <w:pPr>
      <w:numPr>
        <w:ilvl w:val="3"/>
        <w:numId w:val="82"/>
      </w:numPr>
      <w:spacing w:after="240"/>
      <w:outlineLvl w:val="3"/>
    </w:pPr>
    <w:rPr>
      <w:bCs/>
      <w:szCs w:val="28"/>
      <w:lang w:val="x-none" w:eastAsia="x-none"/>
    </w:rPr>
  </w:style>
  <w:style w:type="paragraph" w:styleId="Heading5">
    <w:name w:val="heading 5"/>
    <w:aliases w:val="h5"/>
    <w:basedOn w:val="Heading4"/>
    <w:next w:val="Normal"/>
    <w:link w:val="Heading5Char"/>
    <w:autoRedefine/>
    <w:qFormat/>
    <w:rsid w:val="00BF0E11"/>
    <w:pPr>
      <w:numPr>
        <w:ilvl w:val="4"/>
        <w:numId w:val="23"/>
      </w:numPr>
      <w:outlineLvl w:val="4"/>
    </w:pPr>
  </w:style>
  <w:style w:type="paragraph" w:styleId="Heading6">
    <w:name w:val="heading 6"/>
    <w:basedOn w:val="Normal"/>
    <w:next w:val="Normal"/>
    <w:link w:val="Heading6Char"/>
    <w:qFormat/>
    <w:rsid w:val="001A791B"/>
    <w:pPr>
      <w:numPr>
        <w:ilvl w:val="5"/>
        <w:numId w:val="45"/>
      </w:numPr>
      <w:spacing w:after="240"/>
      <w:outlineLvl w:val="5"/>
    </w:pPr>
    <w:rPr>
      <w:bCs/>
      <w:szCs w:val="28"/>
      <w:lang w:val="x-none" w:eastAsia="x-none"/>
    </w:rPr>
  </w:style>
  <w:style w:type="paragraph" w:styleId="Heading7">
    <w:name w:val="heading 7"/>
    <w:aliases w:val="h7"/>
    <w:basedOn w:val="Normal"/>
    <w:link w:val="Heading7Char"/>
    <w:qFormat/>
    <w:rsid w:val="00A76B82"/>
    <w:pPr>
      <w:numPr>
        <w:ilvl w:val="6"/>
        <w:numId w:val="1"/>
      </w:numPr>
      <w:suppressAutoHyphens/>
      <w:outlineLvl w:val="6"/>
    </w:pPr>
    <w:rPr>
      <w:snapToGrid w:val="0"/>
    </w:rPr>
  </w:style>
  <w:style w:type="paragraph" w:styleId="Heading8">
    <w:name w:val="heading 8"/>
    <w:aliases w:val="h8"/>
    <w:basedOn w:val="Normal"/>
    <w:link w:val="Heading8Char"/>
    <w:qFormat/>
    <w:rsid w:val="00A76B82"/>
    <w:pPr>
      <w:numPr>
        <w:ilvl w:val="7"/>
        <w:numId w:val="1"/>
      </w:numPr>
      <w:suppressAutoHyphens/>
      <w:outlineLvl w:val="7"/>
    </w:pPr>
    <w:rPr>
      <w:snapToGrid w:val="0"/>
    </w:rPr>
  </w:style>
  <w:style w:type="paragraph" w:styleId="Heading9">
    <w:name w:val="heading 9"/>
    <w:aliases w:val="h9"/>
    <w:basedOn w:val="Normal"/>
    <w:link w:val="Heading9Char"/>
    <w:qFormat/>
    <w:rsid w:val="00A76B82"/>
    <w:pPr>
      <w:numPr>
        <w:ilvl w:val="8"/>
        <w:numId w:val="1"/>
      </w:numPr>
      <w:suppressAutoHyphens/>
      <w:outlineLvl w:val="8"/>
    </w:pPr>
    <w:rPr>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76B82"/>
    <w:rPr>
      <w:b/>
      <w:bCs/>
      <w:kern w:val="32"/>
      <w:sz w:val="28"/>
      <w:szCs w:val="32"/>
      <w:lang w:val="x-none" w:eastAsia="x-none"/>
    </w:rPr>
  </w:style>
  <w:style w:type="character" w:customStyle="1" w:styleId="Heading2Char">
    <w:name w:val="Heading 2 Char"/>
    <w:link w:val="Heading2"/>
    <w:rsid w:val="00A76B82"/>
    <w:rPr>
      <w:rFonts w:ascii="Times New Roman Bold" w:hAnsi="Times New Roman Bold"/>
      <w:b/>
      <w:bCs/>
      <w:iCs/>
      <w:sz w:val="24"/>
      <w:szCs w:val="28"/>
      <w:lang w:val="x-none" w:eastAsia="x-none"/>
    </w:rPr>
  </w:style>
  <w:style w:type="character" w:customStyle="1" w:styleId="Heading3Char">
    <w:name w:val="Heading 3 Char"/>
    <w:link w:val="Heading3"/>
    <w:rsid w:val="00A76B82"/>
    <w:rPr>
      <w:rFonts w:ascii="Times New Roman Bold" w:hAnsi="Times New Roman Bold"/>
      <w:b/>
      <w:bCs/>
      <w:sz w:val="24"/>
      <w:szCs w:val="26"/>
      <w:lang w:val="x-none" w:eastAsia="x-none"/>
    </w:rPr>
  </w:style>
  <w:style w:type="character" w:customStyle="1" w:styleId="Heading4Char">
    <w:name w:val="Heading 4 Char"/>
    <w:link w:val="Heading4"/>
    <w:rsid w:val="00A76B82"/>
    <w:rPr>
      <w:bCs/>
      <w:sz w:val="24"/>
      <w:szCs w:val="28"/>
      <w:lang w:val="x-none" w:eastAsia="x-none"/>
    </w:rPr>
  </w:style>
  <w:style w:type="paragraph" w:styleId="Footer">
    <w:name w:val="footer"/>
    <w:basedOn w:val="Normal"/>
    <w:link w:val="FooterChar"/>
    <w:semiHidden/>
    <w:rsid w:val="00A76B82"/>
    <w:pPr>
      <w:tabs>
        <w:tab w:val="center" w:pos="4680"/>
        <w:tab w:val="right" w:pos="9360"/>
      </w:tabs>
    </w:pPr>
    <w:rPr>
      <w:lang w:val="x-none" w:eastAsia="x-none"/>
    </w:rPr>
  </w:style>
  <w:style w:type="paragraph" w:customStyle="1" w:styleId="Style1">
    <w:name w:val="Style1"/>
    <w:basedOn w:val="Normal"/>
    <w:semiHidden/>
    <w:rsid w:val="00A76B82"/>
    <w:pPr>
      <w:jc w:val="center"/>
    </w:pPr>
    <w:rPr>
      <w:b/>
      <w:sz w:val="28"/>
      <w:szCs w:val="28"/>
    </w:rPr>
  </w:style>
  <w:style w:type="paragraph" w:customStyle="1" w:styleId="Style2">
    <w:name w:val="Style2"/>
    <w:basedOn w:val="Normal"/>
    <w:link w:val="Style2Char"/>
    <w:semiHidden/>
    <w:rsid w:val="00A76B82"/>
    <w:pPr>
      <w:ind w:firstLine="720"/>
    </w:pPr>
    <w:rPr>
      <w:b/>
      <w:bCs/>
      <w:szCs w:val="24"/>
    </w:rPr>
  </w:style>
  <w:style w:type="character" w:customStyle="1" w:styleId="Style2Char">
    <w:name w:val="Style2 Char"/>
    <w:link w:val="Style2"/>
    <w:rsid w:val="00A76B82"/>
    <w:rPr>
      <w:b/>
      <w:bCs/>
      <w:sz w:val="24"/>
      <w:szCs w:val="24"/>
      <w:lang w:val="en-US" w:eastAsia="en-US" w:bidi="ar-SA"/>
    </w:rPr>
  </w:style>
  <w:style w:type="paragraph" w:styleId="Header">
    <w:name w:val="header"/>
    <w:basedOn w:val="Normal"/>
    <w:link w:val="HeaderChar"/>
    <w:uiPriority w:val="99"/>
    <w:semiHidden/>
    <w:rsid w:val="00A76B82"/>
    <w:pPr>
      <w:tabs>
        <w:tab w:val="center" w:pos="4320"/>
        <w:tab w:val="right" w:pos="8640"/>
      </w:tabs>
    </w:pPr>
  </w:style>
  <w:style w:type="paragraph" w:styleId="TOC1">
    <w:name w:val="toc 1"/>
    <w:basedOn w:val="Normal"/>
    <w:next w:val="Normal"/>
    <w:uiPriority w:val="39"/>
    <w:rsid w:val="00A76B82"/>
    <w:pPr>
      <w:keepNext/>
      <w:spacing w:before="120" w:after="120"/>
      <w:jc w:val="left"/>
    </w:pPr>
    <w:rPr>
      <w:rFonts w:ascii="Times New Roman Bold" w:hAnsi="Times New Roman Bold"/>
      <w:b/>
      <w:bCs/>
      <w:caps/>
      <w:sz w:val="22"/>
    </w:rPr>
  </w:style>
  <w:style w:type="paragraph" w:styleId="BodyText">
    <w:name w:val="Body Text"/>
    <w:basedOn w:val="Normal"/>
    <w:link w:val="BodyTextChar"/>
    <w:rsid w:val="00A76B82"/>
    <w:pPr>
      <w:spacing w:after="240"/>
    </w:pPr>
    <w:rPr>
      <w:szCs w:val="24"/>
    </w:rPr>
  </w:style>
  <w:style w:type="character" w:customStyle="1" w:styleId="BodyTextChar">
    <w:name w:val="Body Text Char"/>
    <w:link w:val="BodyText"/>
    <w:rsid w:val="00A76B82"/>
    <w:rPr>
      <w:sz w:val="24"/>
      <w:szCs w:val="24"/>
      <w:lang w:val="en-US" w:eastAsia="en-US" w:bidi="ar-SA"/>
    </w:rPr>
  </w:style>
  <w:style w:type="character" w:styleId="PageNumber">
    <w:name w:val="page number"/>
    <w:basedOn w:val="DefaultParagraphFont"/>
    <w:semiHidden/>
    <w:rsid w:val="00A76B82"/>
  </w:style>
  <w:style w:type="paragraph" w:styleId="TOC6">
    <w:name w:val="toc 6"/>
    <w:basedOn w:val="Normal"/>
    <w:next w:val="Normal"/>
    <w:autoRedefine/>
    <w:uiPriority w:val="39"/>
    <w:rsid w:val="00A76B82"/>
    <w:pPr>
      <w:ind w:left="1100"/>
      <w:jc w:val="left"/>
    </w:pPr>
    <w:rPr>
      <w:sz w:val="18"/>
      <w:szCs w:val="18"/>
    </w:rPr>
  </w:style>
  <w:style w:type="paragraph" w:styleId="BodyTextIndent2">
    <w:name w:val="Body Text Indent 2"/>
    <w:basedOn w:val="Normal"/>
    <w:link w:val="BodyTextIndent2Char"/>
    <w:semiHidden/>
    <w:rsid w:val="00A76B82"/>
    <w:pPr>
      <w:spacing w:after="120" w:line="480" w:lineRule="auto"/>
      <w:ind w:left="360"/>
      <w:jc w:val="left"/>
    </w:pPr>
    <w:rPr>
      <w:szCs w:val="24"/>
    </w:rPr>
  </w:style>
  <w:style w:type="paragraph" w:styleId="TOC2">
    <w:name w:val="toc 2"/>
    <w:basedOn w:val="Normal"/>
    <w:next w:val="Normal"/>
    <w:autoRedefine/>
    <w:uiPriority w:val="39"/>
    <w:rsid w:val="00A76B82"/>
    <w:pPr>
      <w:keepNext/>
      <w:tabs>
        <w:tab w:val="left" w:pos="1760"/>
        <w:tab w:val="right" w:leader="dot" w:pos="9350"/>
      </w:tabs>
      <w:ind w:left="1800" w:hanging="1584"/>
      <w:jc w:val="left"/>
    </w:pPr>
    <w:rPr>
      <w:smallCaps/>
      <w:sz w:val="22"/>
    </w:rPr>
  </w:style>
  <w:style w:type="character" w:styleId="Hyperlink">
    <w:name w:val="Hyperlink"/>
    <w:uiPriority w:val="99"/>
    <w:rsid w:val="00A76B82"/>
    <w:rPr>
      <w:rFonts w:ascii="Times New Roman" w:hAnsi="Times New Roman"/>
      <w:color w:val="0000FF"/>
      <w:u w:val="single"/>
    </w:rPr>
  </w:style>
  <w:style w:type="paragraph" w:styleId="TOC3">
    <w:name w:val="toc 3"/>
    <w:basedOn w:val="Normal"/>
    <w:next w:val="Normal"/>
    <w:autoRedefine/>
    <w:uiPriority w:val="39"/>
    <w:rsid w:val="00A76B82"/>
    <w:pPr>
      <w:tabs>
        <w:tab w:val="left" w:pos="1080"/>
        <w:tab w:val="right" w:leader="dot" w:pos="9350"/>
      </w:tabs>
      <w:ind w:left="440"/>
      <w:jc w:val="left"/>
    </w:pPr>
    <w:rPr>
      <w:iCs/>
      <w:sz w:val="22"/>
    </w:rPr>
  </w:style>
  <w:style w:type="paragraph" w:styleId="TOC4">
    <w:name w:val="toc 4"/>
    <w:basedOn w:val="Normal"/>
    <w:next w:val="Normal"/>
    <w:autoRedefine/>
    <w:uiPriority w:val="39"/>
    <w:rsid w:val="00A76B82"/>
    <w:pPr>
      <w:ind w:left="660"/>
      <w:jc w:val="left"/>
    </w:pPr>
    <w:rPr>
      <w:sz w:val="18"/>
      <w:szCs w:val="18"/>
    </w:rPr>
  </w:style>
  <w:style w:type="paragraph" w:styleId="TOC5">
    <w:name w:val="toc 5"/>
    <w:basedOn w:val="Normal"/>
    <w:next w:val="Normal"/>
    <w:autoRedefine/>
    <w:uiPriority w:val="39"/>
    <w:rsid w:val="00A76B82"/>
    <w:pPr>
      <w:ind w:left="880"/>
      <w:jc w:val="left"/>
    </w:pPr>
    <w:rPr>
      <w:sz w:val="18"/>
      <w:szCs w:val="18"/>
    </w:rPr>
  </w:style>
  <w:style w:type="paragraph" w:styleId="TOC7">
    <w:name w:val="toc 7"/>
    <w:basedOn w:val="Normal"/>
    <w:next w:val="Normal"/>
    <w:autoRedefine/>
    <w:uiPriority w:val="39"/>
    <w:rsid w:val="00A76B82"/>
    <w:pPr>
      <w:ind w:left="1320"/>
      <w:jc w:val="left"/>
    </w:pPr>
    <w:rPr>
      <w:sz w:val="18"/>
      <w:szCs w:val="18"/>
    </w:rPr>
  </w:style>
  <w:style w:type="paragraph" w:styleId="TOC8">
    <w:name w:val="toc 8"/>
    <w:basedOn w:val="Normal"/>
    <w:next w:val="Normal"/>
    <w:autoRedefine/>
    <w:uiPriority w:val="39"/>
    <w:rsid w:val="00A76B82"/>
    <w:pPr>
      <w:ind w:left="1540"/>
      <w:jc w:val="left"/>
    </w:pPr>
    <w:rPr>
      <w:sz w:val="18"/>
      <w:szCs w:val="18"/>
    </w:rPr>
  </w:style>
  <w:style w:type="paragraph" w:styleId="TOC9">
    <w:name w:val="toc 9"/>
    <w:basedOn w:val="Normal"/>
    <w:next w:val="Normal"/>
    <w:autoRedefine/>
    <w:uiPriority w:val="39"/>
    <w:rsid w:val="00A76B82"/>
    <w:pPr>
      <w:ind w:left="1760"/>
      <w:jc w:val="left"/>
    </w:pPr>
    <w:rPr>
      <w:sz w:val="18"/>
      <w:szCs w:val="18"/>
    </w:rPr>
  </w:style>
  <w:style w:type="paragraph" w:styleId="BalloonText">
    <w:name w:val="Balloon Text"/>
    <w:basedOn w:val="Normal"/>
    <w:link w:val="BalloonTextChar"/>
    <w:semiHidden/>
    <w:rsid w:val="00A76B82"/>
    <w:rPr>
      <w:rFonts w:ascii="Tahoma" w:hAnsi="Tahoma" w:cs="Tahoma"/>
      <w:sz w:val="16"/>
      <w:szCs w:val="16"/>
    </w:rPr>
  </w:style>
  <w:style w:type="character" w:styleId="FollowedHyperlink">
    <w:name w:val="FollowedHyperlink"/>
    <w:semiHidden/>
    <w:rsid w:val="00A76B82"/>
    <w:rPr>
      <w:color w:val="606420"/>
      <w:u w:val="single"/>
    </w:rPr>
  </w:style>
  <w:style w:type="table" w:styleId="TableGrid">
    <w:name w:val="Table Grid"/>
    <w:basedOn w:val="TableNormal"/>
    <w:rsid w:val="00A76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semiHidden/>
    <w:rsid w:val="00A76B82"/>
    <w:pPr>
      <w:tabs>
        <w:tab w:val="left" w:pos="-720"/>
      </w:tabs>
      <w:suppressAutoHyphens/>
    </w:pPr>
    <w:rPr>
      <w:sz w:val="22"/>
      <w:lang w:bidi="he-IL"/>
    </w:rPr>
  </w:style>
  <w:style w:type="character" w:customStyle="1" w:styleId="searchterm1">
    <w:name w:val="searchterm1"/>
    <w:semiHidden/>
    <w:rsid w:val="00A76B82"/>
    <w:rPr>
      <w:shd w:val="clear" w:color="auto" w:fill="FFFF00"/>
    </w:rPr>
  </w:style>
  <w:style w:type="character" w:styleId="CommentReference">
    <w:name w:val="annotation reference"/>
    <w:uiPriority w:val="99"/>
    <w:semiHidden/>
    <w:rsid w:val="00A76B82"/>
    <w:rPr>
      <w:sz w:val="16"/>
      <w:szCs w:val="16"/>
    </w:rPr>
  </w:style>
  <w:style w:type="paragraph" w:styleId="Index1">
    <w:name w:val="index 1"/>
    <w:basedOn w:val="Normal"/>
    <w:next w:val="Normal"/>
    <w:autoRedefine/>
    <w:semiHidden/>
    <w:rsid w:val="00A76B82"/>
    <w:pPr>
      <w:ind w:left="240" w:hanging="240"/>
    </w:pPr>
  </w:style>
  <w:style w:type="paragraph" w:styleId="CommentText">
    <w:name w:val="annotation text"/>
    <w:basedOn w:val="Normal"/>
    <w:link w:val="CommentTextChar"/>
    <w:uiPriority w:val="99"/>
    <w:rsid w:val="00A76B82"/>
    <w:pPr>
      <w:suppressAutoHyphens/>
    </w:pPr>
    <w:rPr>
      <w:rFonts w:ascii="Helvetica" w:hAnsi="Helvetica"/>
      <w:b/>
      <w:sz w:val="20"/>
    </w:rPr>
  </w:style>
  <w:style w:type="paragraph" w:styleId="CommentSubject">
    <w:name w:val="annotation subject"/>
    <w:basedOn w:val="CommentText"/>
    <w:next w:val="CommentText"/>
    <w:link w:val="CommentSubjectChar"/>
    <w:semiHidden/>
    <w:rsid w:val="00A76B82"/>
    <w:rPr>
      <w:b w:val="0"/>
      <w:bCs/>
    </w:rPr>
  </w:style>
  <w:style w:type="paragraph" w:styleId="Title">
    <w:name w:val="Title"/>
    <w:basedOn w:val="Normal"/>
    <w:link w:val="TitleChar"/>
    <w:qFormat/>
    <w:rsid w:val="00A76B82"/>
    <w:pPr>
      <w:spacing w:after="120"/>
      <w:jc w:val="center"/>
      <w:outlineLvl w:val="0"/>
    </w:pPr>
    <w:rPr>
      <w:rFonts w:cs="Arial"/>
      <w:b/>
      <w:bCs/>
      <w:kern w:val="28"/>
      <w:sz w:val="28"/>
      <w:szCs w:val="32"/>
    </w:rPr>
  </w:style>
  <w:style w:type="character" w:styleId="Emphasis">
    <w:name w:val="Emphasis"/>
    <w:qFormat/>
    <w:rsid w:val="00A76B82"/>
    <w:rPr>
      <w:i/>
      <w:iCs/>
    </w:rPr>
  </w:style>
  <w:style w:type="paragraph" w:customStyle="1" w:styleId="L2Body-1651">
    <w:name w:val="L2Body-1651"/>
    <w:basedOn w:val="Normal"/>
    <w:semiHidden/>
    <w:rsid w:val="00A76B82"/>
    <w:pPr>
      <w:spacing w:after="240"/>
      <w:ind w:firstLine="1440"/>
    </w:pPr>
    <w:rPr>
      <w:szCs w:val="24"/>
    </w:rPr>
  </w:style>
  <w:style w:type="paragraph" w:customStyle="1" w:styleId="ArtSec06-TOC-L1-1651">
    <w:name w:val="ArtSec06-TOC-L1-1651"/>
    <w:basedOn w:val="Normal"/>
    <w:next w:val="BodyText"/>
    <w:semiHidden/>
    <w:rsid w:val="00A76B82"/>
    <w:pPr>
      <w:keepNext/>
      <w:keepLines/>
      <w:numPr>
        <w:numId w:val="2"/>
      </w:numPr>
      <w:spacing w:after="240"/>
      <w:jc w:val="center"/>
      <w:outlineLvl w:val="0"/>
    </w:pPr>
    <w:rPr>
      <w:b/>
      <w:szCs w:val="24"/>
      <w:u w:val="single"/>
    </w:rPr>
  </w:style>
  <w:style w:type="paragraph" w:customStyle="1" w:styleId="ArtSec06-TOC-L2-1651">
    <w:name w:val="ArtSec06-TOC-L2-1651"/>
    <w:basedOn w:val="Normal"/>
    <w:next w:val="L2Body-1651"/>
    <w:semiHidden/>
    <w:rsid w:val="00A76B82"/>
    <w:pPr>
      <w:numPr>
        <w:ilvl w:val="1"/>
        <w:numId w:val="2"/>
      </w:numPr>
      <w:spacing w:after="240"/>
      <w:outlineLvl w:val="1"/>
    </w:pPr>
    <w:rPr>
      <w:b/>
      <w:szCs w:val="24"/>
      <w:u w:val="single"/>
    </w:rPr>
  </w:style>
  <w:style w:type="paragraph" w:customStyle="1" w:styleId="ArtSec06-TOC-L3-1651">
    <w:name w:val="ArtSec06-TOC-L3-1651"/>
    <w:basedOn w:val="Normal"/>
    <w:next w:val="Normal"/>
    <w:semiHidden/>
    <w:rsid w:val="00A76B82"/>
    <w:pPr>
      <w:numPr>
        <w:ilvl w:val="2"/>
        <w:numId w:val="2"/>
      </w:numPr>
      <w:spacing w:after="240"/>
      <w:outlineLvl w:val="2"/>
    </w:pPr>
    <w:rPr>
      <w:szCs w:val="24"/>
    </w:rPr>
  </w:style>
  <w:style w:type="paragraph" w:customStyle="1" w:styleId="ArtSec06-TOC-L4-1651">
    <w:name w:val="ArtSec06-TOC-L4-1651"/>
    <w:basedOn w:val="Normal"/>
    <w:next w:val="Normal"/>
    <w:semiHidden/>
    <w:rsid w:val="00A76B82"/>
    <w:pPr>
      <w:numPr>
        <w:ilvl w:val="3"/>
        <w:numId w:val="2"/>
      </w:numPr>
      <w:spacing w:after="240"/>
      <w:outlineLvl w:val="3"/>
    </w:pPr>
    <w:rPr>
      <w:szCs w:val="24"/>
    </w:rPr>
  </w:style>
  <w:style w:type="paragraph" w:customStyle="1" w:styleId="ArtSec06-TOC-L5-1651">
    <w:name w:val="ArtSec06-TOC-L5-1651"/>
    <w:basedOn w:val="Normal"/>
    <w:next w:val="Normal"/>
    <w:semiHidden/>
    <w:rsid w:val="00A76B82"/>
    <w:pPr>
      <w:numPr>
        <w:ilvl w:val="4"/>
        <w:numId w:val="2"/>
      </w:numPr>
      <w:spacing w:after="240"/>
      <w:outlineLvl w:val="4"/>
    </w:pPr>
    <w:rPr>
      <w:szCs w:val="24"/>
    </w:rPr>
  </w:style>
  <w:style w:type="paragraph" w:customStyle="1" w:styleId="ArtSec06-TOC-L6-1651">
    <w:name w:val="ArtSec06-TOC-L6-1651"/>
    <w:basedOn w:val="Normal"/>
    <w:next w:val="Normal"/>
    <w:semiHidden/>
    <w:rsid w:val="00A76B82"/>
    <w:pPr>
      <w:numPr>
        <w:ilvl w:val="5"/>
        <w:numId w:val="2"/>
      </w:numPr>
      <w:spacing w:after="240"/>
      <w:outlineLvl w:val="5"/>
    </w:pPr>
    <w:rPr>
      <w:szCs w:val="24"/>
    </w:rPr>
  </w:style>
  <w:style w:type="paragraph" w:customStyle="1" w:styleId="ArtSec06-TOC-L7-1651">
    <w:name w:val="ArtSec06-TOC-L7-1651"/>
    <w:basedOn w:val="Normal"/>
    <w:next w:val="Normal"/>
    <w:semiHidden/>
    <w:rsid w:val="00A76B82"/>
    <w:pPr>
      <w:numPr>
        <w:ilvl w:val="6"/>
        <w:numId w:val="2"/>
      </w:numPr>
      <w:spacing w:after="240"/>
      <w:outlineLvl w:val="6"/>
    </w:pPr>
    <w:rPr>
      <w:szCs w:val="24"/>
    </w:rPr>
  </w:style>
  <w:style w:type="paragraph" w:customStyle="1" w:styleId="ArtSec06-TOC-L8-1651">
    <w:name w:val="ArtSec06-TOC-L8-1651"/>
    <w:basedOn w:val="Normal"/>
    <w:next w:val="Normal"/>
    <w:semiHidden/>
    <w:rsid w:val="00A76B82"/>
    <w:pPr>
      <w:numPr>
        <w:ilvl w:val="7"/>
        <w:numId w:val="2"/>
      </w:numPr>
      <w:spacing w:after="240"/>
      <w:outlineLvl w:val="7"/>
    </w:pPr>
    <w:rPr>
      <w:szCs w:val="24"/>
    </w:rPr>
  </w:style>
  <w:style w:type="paragraph" w:customStyle="1" w:styleId="ArtSec06-TOC-L9-1651">
    <w:name w:val="ArtSec06-TOC-L9-1651"/>
    <w:basedOn w:val="Normal"/>
    <w:next w:val="Normal"/>
    <w:semiHidden/>
    <w:rsid w:val="00A76B82"/>
    <w:pPr>
      <w:numPr>
        <w:ilvl w:val="8"/>
        <w:numId w:val="2"/>
      </w:numPr>
      <w:spacing w:after="240"/>
      <w:outlineLvl w:val="8"/>
    </w:pPr>
    <w:rPr>
      <w:szCs w:val="24"/>
    </w:rPr>
  </w:style>
  <w:style w:type="paragraph" w:customStyle="1" w:styleId="StyleHeading2AHeading2--indentBoldUnderline2">
    <w:name w:val="Style Heading 2A.  Heading 2 -- indent + Bold Underline2"/>
    <w:basedOn w:val="Heading2"/>
    <w:link w:val="StyleHeading2AHeading2--indentBoldUnderline2Char"/>
    <w:semiHidden/>
    <w:rsid w:val="00A76B82"/>
    <w:pPr>
      <w:numPr>
        <w:numId w:val="0"/>
      </w:numPr>
      <w:tabs>
        <w:tab w:val="num" w:pos="2376"/>
      </w:tabs>
      <w:suppressAutoHyphens/>
      <w:ind w:firstLine="720"/>
      <w:jc w:val="left"/>
    </w:pPr>
    <w:rPr>
      <w:rFonts w:cs="Arial"/>
      <w:snapToGrid w:val="0"/>
      <w:szCs w:val="20"/>
      <w:u w:val="single"/>
      <w:lang w:val="en-US" w:eastAsia="en-US"/>
    </w:rPr>
  </w:style>
  <w:style w:type="character" w:customStyle="1" w:styleId="StyleHeading2AHeading2--indentBoldUnderline2Char">
    <w:name w:val="Style Heading 2A.  Heading 2 -- indent + Bold Underline2 Char"/>
    <w:link w:val="StyleHeading2AHeading2--indentBoldUnderline2"/>
    <w:rsid w:val="00A76B82"/>
    <w:rPr>
      <w:rFonts w:ascii="Times New Roman Bold" w:hAnsi="Times New Roman Bold" w:cs="Arial"/>
      <w:b/>
      <w:bCs/>
      <w:iCs/>
      <w:snapToGrid w:val="0"/>
      <w:sz w:val="24"/>
      <w:u w:val="single"/>
      <w:lang w:val="en-US" w:eastAsia="en-US" w:bidi="ar-SA"/>
    </w:rPr>
  </w:style>
  <w:style w:type="paragraph" w:customStyle="1" w:styleId="AH-BdSingleSp5">
    <w:name w:val="AH-Bd Single Sp .5"/>
    <w:aliases w:val="s2"/>
    <w:basedOn w:val="Normal"/>
    <w:semiHidden/>
    <w:rsid w:val="00A76B82"/>
    <w:pPr>
      <w:spacing w:after="240"/>
      <w:ind w:firstLine="720"/>
    </w:pPr>
  </w:style>
  <w:style w:type="character" w:customStyle="1" w:styleId="CharacterStyle1">
    <w:name w:val="Character Style 1"/>
    <w:semiHidden/>
    <w:rsid w:val="00A76B82"/>
    <w:rPr>
      <w:sz w:val="24"/>
      <w:szCs w:val="24"/>
    </w:rPr>
  </w:style>
  <w:style w:type="paragraph" w:customStyle="1" w:styleId="Style10">
    <w:name w:val="Style 1"/>
    <w:semiHidden/>
    <w:rsid w:val="00A76B82"/>
    <w:pPr>
      <w:widowControl w:val="0"/>
      <w:autoSpaceDE w:val="0"/>
      <w:autoSpaceDN w:val="0"/>
      <w:adjustRightInd w:val="0"/>
    </w:pPr>
  </w:style>
  <w:style w:type="character" w:styleId="Strong">
    <w:name w:val="Strong"/>
    <w:uiPriority w:val="22"/>
    <w:qFormat/>
    <w:rsid w:val="00A76B82"/>
    <w:rPr>
      <w:b/>
      <w:bCs/>
    </w:rPr>
  </w:style>
  <w:style w:type="paragraph" w:customStyle="1" w:styleId="StyleHeading2AHeading2--indentFirstline0">
    <w:name w:val="Style Heading 2A.  Heading 2 -- indent + First line:  0&quot;"/>
    <w:basedOn w:val="Heading2"/>
    <w:semiHidden/>
    <w:rsid w:val="00A76B82"/>
    <w:pPr>
      <w:numPr>
        <w:ilvl w:val="0"/>
        <w:numId w:val="0"/>
      </w:numPr>
    </w:pPr>
    <w:rPr>
      <w:szCs w:val="20"/>
    </w:rPr>
  </w:style>
  <w:style w:type="paragraph" w:customStyle="1" w:styleId="StyleHeading2AHeading2--indentFirstline0After">
    <w:name w:val="Style Heading 2A.  Heading 2 -- indent + First line:  0&quot; After:  ..."/>
    <w:basedOn w:val="Heading2"/>
    <w:semiHidden/>
    <w:rsid w:val="00A76B82"/>
    <w:pPr>
      <w:numPr>
        <w:numId w:val="3"/>
      </w:numPr>
    </w:pPr>
    <w:rPr>
      <w:szCs w:val="20"/>
    </w:rPr>
  </w:style>
  <w:style w:type="paragraph" w:customStyle="1" w:styleId="StyleHeading2AHeading2--indentFirstline0After1">
    <w:name w:val="Style Heading 2A.  Heading 2 -- indent + First line:  0&quot; After:  ...1"/>
    <w:basedOn w:val="Heading2"/>
    <w:next w:val="Heading3"/>
    <w:semiHidden/>
    <w:rsid w:val="00A76B82"/>
    <w:pPr>
      <w:numPr>
        <w:numId w:val="4"/>
      </w:numPr>
    </w:pPr>
    <w:rPr>
      <w:szCs w:val="20"/>
    </w:rPr>
  </w:style>
  <w:style w:type="paragraph" w:customStyle="1" w:styleId="StyleHeading2AHeading2--indentAfter12pt">
    <w:name w:val="Style Heading 2A.  Heading 2 -- indent + After:  12 pt"/>
    <w:basedOn w:val="Heading2"/>
    <w:link w:val="StyleHeading2AHeading2--indentAfter12ptCharChar"/>
    <w:semiHidden/>
    <w:rsid w:val="00A76B82"/>
    <w:pPr>
      <w:numPr>
        <w:numId w:val="6"/>
      </w:numPr>
    </w:pPr>
    <w:rPr>
      <w:szCs w:val="20"/>
    </w:rPr>
  </w:style>
  <w:style w:type="character" w:customStyle="1" w:styleId="StyleHeading2AHeading2--indentAfter12ptCharChar">
    <w:name w:val="Style Heading 2A.  Heading 2 -- indent + After:  12 pt Char Char"/>
    <w:link w:val="StyleHeading2AHeading2--indentAfter12pt"/>
    <w:semiHidden/>
    <w:rsid w:val="00A76B82"/>
    <w:rPr>
      <w:rFonts w:ascii="Times New Roman Bold" w:hAnsi="Times New Roman Bold"/>
      <w:b/>
      <w:bCs/>
      <w:iCs/>
      <w:sz w:val="24"/>
      <w:lang w:val="x-none" w:eastAsia="x-none"/>
    </w:rPr>
  </w:style>
  <w:style w:type="paragraph" w:customStyle="1" w:styleId="StyleHeading3Heading3CharFirstline05After12pt">
    <w:name w:val="Style Heading 3Heading 3 Char + First line:  0.5&quot; After:  12 pt"/>
    <w:basedOn w:val="Heading3"/>
    <w:semiHidden/>
    <w:rsid w:val="00A76B82"/>
    <w:pPr>
      <w:numPr>
        <w:numId w:val="7"/>
      </w:numPr>
    </w:pPr>
    <w:rPr>
      <w:bCs w:val="0"/>
      <w:szCs w:val="20"/>
    </w:rPr>
  </w:style>
  <w:style w:type="paragraph" w:customStyle="1" w:styleId="StyleTimesNewRomanBold14ptBoldCenteredBefore6ptA">
    <w:name w:val="Style Times New Roman Bold 14 pt Bold Centered Before:  6 pt A..."/>
    <w:basedOn w:val="Normal"/>
    <w:semiHidden/>
    <w:rsid w:val="00A76B82"/>
    <w:pPr>
      <w:keepNext/>
      <w:spacing w:before="120" w:after="240"/>
      <w:jc w:val="center"/>
    </w:pPr>
    <w:rPr>
      <w:rFonts w:ascii="Times New Roman Bold" w:hAnsi="Times New Roman Bold"/>
      <w:b/>
      <w:bCs/>
      <w:sz w:val="28"/>
    </w:rPr>
  </w:style>
  <w:style w:type="paragraph" w:customStyle="1" w:styleId="StyleTimesNewRomanBoldBoldAfter12pt">
    <w:name w:val="Style Times New Roman Bold Bold After:  12 pt"/>
    <w:basedOn w:val="Normal"/>
    <w:semiHidden/>
    <w:rsid w:val="00A76B82"/>
    <w:pPr>
      <w:keepNext/>
      <w:spacing w:after="240"/>
    </w:pPr>
    <w:rPr>
      <w:rFonts w:ascii="Times New Roman Bold" w:hAnsi="Times New Roman Bold"/>
      <w:b/>
      <w:bCs/>
    </w:rPr>
  </w:style>
  <w:style w:type="paragraph" w:customStyle="1" w:styleId="StyleTimesNewRomanBoldBoldAfter12pt1">
    <w:name w:val="Style Times New Roman Bold Bold After:  12 pt1"/>
    <w:basedOn w:val="Normal"/>
    <w:semiHidden/>
    <w:rsid w:val="00A76B82"/>
    <w:pPr>
      <w:spacing w:after="240"/>
    </w:pPr>
    <w:rPr>
      <w:rFonts w:ascii="Times New Roman Bold" w:hAnsi="Times New Roman Bold"/>
      <w:b/>
      <w:bCs/>
    </w:rPr>
  </w:style>
  <w:style w:type="paragraph" w:customStyle="1" w:styleId="Style3">
    <w:name w:val="Style3"/>
    <w:basedOn w:val="Normal"/>
    <w:semiHidden/>
    <w:rsid w:val="00A76B82"/>
    <w:pPr>
      <w:keepNext/>
      <w:tabs>
        <w:tab w:val="num" w:pos="288"/>
      </w:tabs>
      <w:spacing w:after="240"/>
      <w:ind w:left="-1440"/>
    </w:pPr>
    <w:rPr>
      <w:rFonts w:ascii="Times New Roman Bold" w:hAnsi="Times New Roman Bold"/>
      <w:b/>
    </w:rPr>
  </w:style>
  <w:style w:type="paragraph" w:customStyle="1" w:styleId="Style4">
    <w:name w:val="Style4"/>
    <w:basedOn w:val="Normal"/>
    <w:semiHidden/>
    <w:rsid w:val="00A76B82"/>
    <w:pPr>
      <w:keepNext/>
      <w:tabs>
        <w:tab w:val="num" w:pos="288"/>
      </w:tabs>
      <w:spacing w:after="240"/>
      <w:ind w:left="-1440"/>
    </w:pPr>
    <w:rPr>
      <w:rFonts w:ascii="Times New Roman Bold" w:hAnsi="Times New Roman Bold"/>
      <w:b/>
    </w:rPr>
  </w:style>
  <w:style w:type="paragraph" w:customStyle="1" w:styleId="Style5">
    <w:name w:val="Style5"/>
    <w:basedOn w:val="Normal"/>
    <w:semiHidden/>
    <w:rsid w:val="00A76B82"/>
    <w:pPr>
      <w:keepNext/>
      <w:tabs>
        <w:tab w:val="num" w:pos="288"/>
      </w:tabs>
      <w:spacing w:after="240"/>
      <w:ind w:left="-1440"/>
    </w:pPr>
    <w:rPr>
      <w:rFonts w:ascii="Times New Roman Bold" w:hAnsi="Times New Roman Bold"/>
      <w:b/>
    </w:rPr>
  </w:style>
  <w:style w:type="paragraph" w:customStyle="1" w:styleId="LSA2">
    <w:name w:val="LSA 2"/>
    <w:basedOn w:val="Normal"/>
    <w:semiHidden/>
    <w:rsid w:val="00A76B82"/>
    <w:pPr>
      <w:keepNext/>
      <w:numPr>
        <w:ilvl w:val="1"/>
        <w:numId w:val="5"/>
      </w:numPr>
      <w:spacing w:after="240"/>
    </w:pPr>
    <w:rPr>
      <w:rFonts w:ascii="Times New Roman Bold" w:hAnsi="Times New Roman Bold"/>
      <w:b/>
    </w:rPr>
  </w:style>
  <w:style w:type="paragraph" w:customStyle="1" w:styleId="LSA1">
    <w:name w:val="LSA 1"/>
    <w:basedOn w:val="StyleTimesNewRomanBold14ptBoldCenteredBefore6ptA"/>
    <w:semiHidden/>
    <w:rsid w:val="00A76B82"/>
    <w:pPr>
      <w:numPr>
        <w:numId w:val="5"/>
      </w:numPr>
    </w:pPr>
  </w:style>
  <w:style w:type="paragraph" w:customStyle="1" w:styleId="LSA3">
    <w:name w:val="LSA 3"/>
    <w:basedOn w:val="Normal"/>
    <w:semiHidden/>
    <w:rsid w:val="00A76B82"/>
    <w:pPr>
      <w:keepNext/>
      <w:tabs>
        <w:tab w:val="num" w:pos="1440"/>
      </w:tabs>
      <w:spacing w:after="240"/>
      <w:ind w:firstLine="720"/>
    </w:pPr>
    <w:rPr>
      <w:b/>
    </w:rPr>
  </w:style>
  <w:style w:type="paragraph" w:customStyle="1" w:styleId="Clear">
    <w:name w:val="Clear"/>
    <w:basedOn w:val="LSA3"/>
    <w:semiHidden/>
    <w:rsid w:val="00A76B82"/>
    <w:rPr>
      <w:b w:val="0"/>
    </w:rPr>
  </w:style>
  <w:style w:type="paragraph" w:customStyle="1" w:styleId="StyleLeft05Firstline1After12pt">
    <w:name w:val="Style Left:  0.5&quot; First line:  1&quot; After:  12 pt"/>
    <w:basedOn w:val="Normal"/>
    <w:link w:val="StyleLeft05Firstline1After12ptChar"/>
    <w:semiHidden/>
    <w:rsid w:val="00A76B82"/>
    <w:pPr>
      <w:spacing w:after="240"/>
      <w:ind w:left="720" w:firstLine="720"/>
    </w:pPr>
  </w:style>
  <w:style w:type="numbering" w:styleId="111111">
    <w:name w:val="Outline List 2"/>
    <w:basedOn w:val="NoList"/>
    <w:semiHidden/>
    <w:rsid w:val="00A76B82"/>
    <w:pPr>
      <w:numPr>
        <w:numId w:val="9"/>
      </w:numPr>
    </w:pPr>
  </w:style>
  <w:style w:type="numbering" w:styleId="1ai">
    <w:name w:val="Outline List 1"/>
    <w:basedOn w:val="NoList"/>
    <w:semiHidden/>
    <w:rsid w:val="00A76B82"/>
    <w:pPr>
      <w:numPr>
        <w:numId w:val="10"/>
      </w:numPr>
    </w:pPr>
  </w:style>
  <w:style w:type="numbering" w:styleId="ArticleSection">
    <w:name w:val="Outline List 3"/>
    <w:basedOn w:val="NoList"/>
    <w:semiHidden/>
    <w:rsid w:val="00A76B82"/>
    <w:pPr>
      <w:numPr>
        <w:numId w:val="11"/>
      </w:numPr>
    </w:pPr>
  </w:style>
  <w:style w:type="paragraph" w:styleId="BlockText">
    <w:name w:val="Block Text"/>
    <w:basedOn w:val="Normal"/>
    <w:rsid w:val="00A76B82"/>
    <w:pPr>
      <w:spacing w:after="240"/>
      <w:ind w:left="1440" w:right="1440"/>
      <w:jc w:val="left"/>
    </w:pPr>
    <w:rPr>
      <w:szCs w:val="24"/>
    </w:rPr>
  </w:style>
  <w:style w:type="paragraph" w:styleId="BodyText2">
    <w:name w:val="Body Text 2"/>
    <w:basedOn w:val="Normal"/>
    <w:link w:val="BodyText2Char"/>
    <w:rsid w:val="00A76B82"/>
    <w:pPr>
      <w:spacing w:after="240"/>
      <w:ind w:firstLine="720"/>
    </w:pPr>
    <w:rPr>
      <w:szCs w:val="24"/>
    </w:rPr>
  </w:style>
  <w:style w:type="paragraph" w:styleId="BodyText3">
    <w:name w:val="Body Text 3"/>
    <w:basedOn w:val="Normal"/>
    <w:link w:val="BodyText3Char"/>
    <w:rsid w:val="00A76B82"/>
    <w:pPr>
      <w:spacing w:after="240"/>
      <w:ind w:firstLine="1440"/>
    </w:pPr>
    <w:rPr>
      <w:szCs w:val="16"/>
    </w:rPr>
  </w:style>
  <w:style w:type="paragraph" w:styleId="BodyTextFirstIndent">
    <w:name w:val="Body Text First Indent"/>
    <w:basedOn w:val="BodyText"/>
    <w:link w:val="BodyTextFirstIndentChar"/>
    <w:semiHidden/>
    <w:rsid w:val="00A76B82"/>
    <w:pPr>
      <w:ind w:firstLine="210"/>
    </w:pPr>
  </w:style>
  <w:style w:type="paragraph" w:styleId="BodyTextIndent">
    <w:name w:val="Body Text Indent"/>
    <w:basedOn w:val="Normal"/>
    <w:link w:val="BodyTextIndentChar"/>
    <w:semiHidden/>
    <w:rsid w:val="00A76B82"/>
    <w:pPr>
      <w:spacing w:after="120"/>
      <w:ind w:left="360"/>
      <w:jc w:val="left"/>
    </w:pPr>
    <w:rPr>
      <w:szCs w:val="24"/>
    </w:rPr>
  </w:style>
  <w:style w:type="paragraph" w:styleId="BodyTextFirstIndent2">
    <w:name w:val="Body Text First Indent 2"/>
    <w:basedOn w:val="BodyTextIndent"/>
    <w:link w:val="BodyTextFirstIndent2Char"/>
    <w:semiHidden/>
    <w:rsid w:val="00A76B82"/>
    <w:pPr>
      <w:ind w:firstLine="210"/>
    </w:pPr>
  </w:style>
  <w:style w:type="paragraph" w:styleId="BodyTextIndent3">
    <w:name w:val="Body Text Indent 3"/>
    <w:basedOn w:val="Normal"/>
    <w:link w:val="BodyTextIndent3Char"/>
    <w:semiHidden/>
    <w:rsid w:val="00A76B82"/>
    <w:pPr>
      <w:spacing w:after="120"/>
      <w:ind w:left="360"/>
      <w:jc w:val="left"/>
    </w:pPr>
    <w:rPr>
      <w:sz w:val="16"/>
      <w:szCs w:val="16"/>
    </w:rPr>
  </w:style>
  <w:style w:type="paragraph" w:styleId="Closing">
    <w:name w:val="Closing"/>
    <w:basedOn w:val="Normal"/>
    <w:link w:val="ClosingChar"/>
    <w:semiHidden/>
    <w:rsid w:val="00A76B82"/>
    <w:pPr>
      <w:ind w:left="4320"/>
    </w:pPr>
  </w:style>
  <w:style w:type="paragraph" w:styleId="Date">
    <w:name w:val="Date"/>
    <w:basedOn w:val="Normal"/>
    <w:next w:val="Normal"/>
    <w:link w:val="DateChar"/>
    <w:semiHidden/>
    <w:rsid w:val="00A76B82"/>
  </w:style>
  <w:style w:type="paragraph" w:styleId="E-mailSignature">
    <w:name w:val="E-mail Signature"/>
    <w:basedOn w:val="Normal"/>
    <w:link w:val="E-mailSignatureChar"/>
    <w:semiHidden/>
    <w:rsid w:val="00A76B82"/>
  </w:style>
  <w:style w:type="paragraph" w:styleId="EnvelopeAddress">
    <w:name w:val="envelope address"/>
    <w:basedOn w:val="Normal"/>
    <w:semiHidden/>
    <w:rsid w:val="00A76B82"/>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sid w:val="00A76B82"/>
    <w:rPr>
      <w:rFonts w:ascii="Arial" w:hAnsi="Arial" w:cs="Arial"/>
      <w:sz w:val="20"/>
    </w:rPr>
  </w:style>
  <w:style w:type="character" w:styleId="HTMLAcronym">
    <w:name w:val="HTML Acronym"/>
    <w:basedOn w:val="DefaultParagraphFont"/>
    <w:semiHidden/>
    <w:rsid w:val="00A76B82"/>
  </w:style>
  <w:style w:type="paragraph" w:styleId="HTMLAddress">
    <w:name w:val="HTML Address"/>
    <w:basedOn w:val="Normal"/>
    <w:link w:val="HTMLAddressChar"/>
    <w:semiHidden/>
    <w:rsid w:val="00A76B82"/>
    <w:rPr>
      <w:i/>
      <w:iCs/>
    </w:rPr>
  </w:style>
  <w:style w:type="character" w:styleId="HTMLCite">
    <w:name w:val="HTML Cite"/>
    <w:semiHidden/>
    <w:rsid w:val="00A76B82"/>
    <w:rPr>
      <w:i/>
      <w:iCs/>
    </w:rPr>
  </w:style>
  <w:style w:type="character" w:styleId="HTMLCode">
    <w:name w:val="HTML Code"/>
    <w:semiHidden/>
    <w:rsid w:val="00A76B82"/>
    <w:rPr>
      <w:rFonts w:ascii="Courier New" w:hAnsi="Courier New" w:cs="Courier New"/>
      <w:sz w:val="20"/>
      <w:szCs w:val="20"/>
    </w:rPr>
  </w:style>
  <w:style w:type="character" w:styleId="HTMLDefinition">
    <w:name w:val="HTML Definition"/>
    <w:semiHidden/>
    <w:rsid w:val="00A76B82"/>
    <w:rPr>
      <w:i/>
      <w:iCs/>
    </w:rPr>
  </w:style>
  <w:style w:type="character" w:styleId="HTMLKeyboard">
    <w:name w:val="HTML Keyboard"/>
    <w:semiHidden/>
    <w:rsid w:val="00A76B82"/>
    <w:rPr>
      <w:rFonts w:ascii="Courier New" w:hAnsi="Courier New" w:cs="Courier New"/>
      <w:sz w:val="20"/>
      <w:szCs w:val="20"/>
    </w:rPr>
  </w:style>
  <w:style w:type="paragraph" w:styleId="HTMLPreformatted">
    <w:name w:val="HTML Preformatted"/>
    <w:basedOn w:val="Normal"/>
    <w:link w:val="HTMLPreformattedChar"/>
    <w:semiHidden/>
    <w:rsid w:val="00A76B82"/>
    <w:rPr>
      <w:rFonts w:ascii="Courier New" w:hAnsi="Courier New" w:cs="Courier New"/>
      <w:sz w:val="20"/>
    </w:rPr>
  </w:style>
  <w:style w:type="character" w:styleId="HTMLSample">
    <w:name w:val="HTML Sample"/>
    <w:semiHidden/>
    <w:rsid w:val="00A76B82"/>
    <w:rPr>
      <w:rFonts w:ascii="Courier New" w:hAnsi="Courier New" w:cs="Courier New"/>
    </w:rPr>
  </w:style>
  <w:style w:type="character" w:styleId="HTMLTypewriter">
    <w:name w:val="HTML Typewriter"/>
    <w:semiHidden/>
    <w:rsid w:val="00A76B82"/>
    <w:rPr>
      <w:rFonts w:ascii="Courier New" w:hAnsi="Courier New" w:cs="Courier New"/>
      <w:sz w:val="20"/>
      <w:szCs w:val="20"/>
    </w:rPr>
  </w:style>
  <w:style w:type="character" w:styleId="HTMLVariable">
    <w:name w:val="HTML Variable"/>
    <w:semiHidden/>
    <w:rsid w:val="00A76B82"/>
    <w:rPr>
      <w:i/>
      <w:iCs/>
    </w:rPr>
  </w:style>
  <w:style w:type="character" w:styleId="LineNumber">
    <w:name w:val="line number"/>
    <w:basedOn w:val="DefaultParagraphFont"/>
    <w:semiHidden/>
    <w:rsid w:val="00A76B82"/>
  </w:style>
  <w:style w:type="paragraph" w:styleId="List">
    <w:name w:val="List"/>
    <w:basedOn w:val="Normal"/>
    <w:semiHidden/>
    <w:rsid w:val="00A76B82"/>
    <w:pPr>
      <w:ind w:left="360" w:hanging="360"/>
    </w:pPr>
  </w:style>
  <w:style w:type="paragraph" w:styleId="List2">
    <w:name w:val="List 2"/>
    <w:basedOn w:val="Normal"/>
    <w:semiHidden/>
    <w:rsid w:val="00A76B82"/>
    <w:pPr>
      <w:ind w:left="720" w:hanging="360"/>
    </w:pPr>
  </w:style>
  <w:style w:type="paragraph" w:styleId="List3">
    <w:name w:val="List 3"/>
    <w:basedOn w:val="Normal"/>
    <w:semiHidden/>
    <w:rsid w:val="00A76B82"/>
    <w:pPr>
      <w:ind w:left="1080" w:hanging="360"/>
    </w:pPr>
  </w:style>
  <w:style w:type="paragraph" w:styleId="List4">
    <w:name w:val="List 4"/>
    <w:basedOn w:val="Normal"/>
    <w:semiHidden/>
    <w:rsid w:val="00A76B82"/>
    <w:pPr>
      <w:ind w:left="1440" w:hanging="360"/>
    </w:pPr>
  </w:style>
  <w:style w:type="paragraph" w:styleId="List5">
    <w:name w:val="List 5"/>
    <w:basedOn w:val="Normal"/>
    <w:semiHidden/>
    <w:rsid w:val="00A76B82"/>
    <w:pPr>
      <w:ind w:left="1800" w:hanging="360"/>
    </w:pPr>
  </w:style>
  <w:style w:type="paragraph" w:styleId="ListBullet">
    <w:name w:val="List Bullet"/>
    <w:basedOn w:val="Normal"/>
    <w:semiHidden/>
    <w:rsid w:val="00A76B82"/>
    <w:pPr>
      <w:numPr>
        <w:numId w:val="12"/>
      </w:numPr>
    </w:pPr>
  </w:style>
  <w:style w:type="paragraph" w:styleId="ListBullet2">
    <w:name w:val="List Bullet 2"/>
    <w:basedOn w:val="Normal"/>
    <w:semiHidden/>
    <w:rsid w:val="00A76B82"/>
    <w:pPr>
      <w:numPr>
        <w:numId w:val="21"/>
      </w:numPr>
      <w:jc w:val="left"/>
    </w:pPr>
    <w:rPr>
      <w:szCs w:val="24"/>
    </w:rPr>
  </w:style>
  <w:style w:type="paragraph" w:styleId="ListBullet3">
    <w:name w:val="List Bullet 3"/>
    <w:basedOn w:val="Normal"/>
    <w:semiHidden/>
    <w:rsid w:val="00A76B82"/>
    <w:pPr>
      <w:numPr>
        <w:numId w:val="13"/>
      </w:numPr>
    </w:pPr>
  </w:style>
  <w:style w:type="paragraph" w:styleId="ListBullet4">
    <w:name w:val="List Bullet 4"/>
    <w:basedOn w:val="Normal"/>
    <w:semiHidden/>
    <w:rsid w:val="00A76B82"/>
    <w:pPr>
      <w:numPr>
        <w:numId w:val="14"/>
      </w:numPr>
    </w:pPr>
  </w:style>
  <w:style w:type="paragraph" w:styleId="ListBullet5">
    <w:name w:val="List Bullet 5"/>
    <w:basedOn w:val="Normal"/>
    <w:semiHidden/>
    <w:rsid w:val="00A76B82"/>
    <w:pPr>
      <w:numPr>
        <w:numId w:val="15"/>
      </w:numPr>
    </w:pPr>
  </w:style>
  <w:style w:type="paragraph" w:styleId="ListContinue">
    <w:name w:val="List Continue"/>
    <w:basedOn w:val="Normal"/>
    <w:semiHidden/>
    <w:rsid w:val="00A76B82"/>
    <w:pPr>
      <w:spacing w:after="120"/>
      <w:ind w:left="360"/>
    </w:pPr>
  </w:style>
  <w:style w:type="paragraph" w:styleId="ListContinue2">
    <w:name w:val="List Continue 2"/>
    <w:basedOn w:val="Normal"/>
    <w:semiHidden/>
    <w:rsid w:val="00A76B82"/>
    <w:pPr>
      <w:spacing w:after="120"/>
      <w:ind w:left="720"/>
    </w:pPr>
  </w:style>
  <w:style w:type="paragraph" w:styleId="ListContinue3">
    <w:name w:val="List Continue 3"/>
    <w:basedOn w:val="Normal"/>
    <w:semiHidden/>
    <w:rsid w:val="00A76B82"/>
    <w:pPr>
      <w:spacing w:after="120"/>
      <w:ind w:left="1080"/>
    </w:pPr>
  </w:style>
  <w:style w:type="paragraph" w:styleId="ListContinue4">
    <w:name w:val="List Continue 4"/>
    <w:basedOn w:val="Normal"/>
    <w:semiHidden/>
    <w:rsid w:val="00A76B82"/>
    <w:pPr>
      <w:spacing w:after="120"/>
      <w:ind w:left="1440"/>
    </w:pPr>
  </w:style>
  <w:style w:type="paragraph" w:styleId="ListContinue5">
    <w:name w:val="List Continue 5"/>
    <w:basedOn w:val="Normal"/>
    <w:semiHidden/>
    <w:rsid w:val="00A76B82"/>
    <w:pPr>
      <w:spacing w:after="120"/>
      <w:ind w:left="1800"/>
    </w:pPr>
  </w:style>
  <w:style w:type="paragraph" w:styleId="ListNumber2">
    <w:name w:val="List Number 2"/>
    <w:basedOn w:val="Normal"/>
    <w:semiHidden/>
    <w:rsid w:val="00A76B82"/>
    <w:pPr>
      <w:numPr>
        <w:numId w:val="16"/>
      </w:numPr>
    </w:pPr>
  </w:style>
  <w:style w:type="paragraph" w:styleId="ListNumber3">
    <w:name w:val="List Number 3"/>
    <w:basedOn w:val="Normal"/>
    <w:semiHidden/>
    <w:rsid w:val="00A76B82"/>
    <w:pPr>
      <w:numPr>
        <w:numId w:val="17"/>
      </w:numPr>
    </w:pPr>
  </w:style>
  <w:style w:type="paragraph" w:styleId="ListNumber4">
    <w:name w:val="List Number 4"/>
    <w:basedOn w:val="Normal"/>
    <w:semiHidden/>
    <w:rsid w:val="00A76B82"/>
    <w:pPr>
      <w:numPr>
        <w:numId w:val="18"/>
      </w:numPr>
    </w:pPr>
  </w:style>
  <w:style w:type="paragraph" w:styleId="ListNumber5">
    <w:name w:val="List Number 5"/>
    <w:basedOn w:val="Normal"/>
    <w:semiHidden/>
    <w:rsid w:val="00A76B82"/>
    <w:pPr>
      <w:numPr>
        <w:numId w:val="19"/>
      </w:numPr>
    </w:pPr>
  </w:style>
  <w:style w:type="paragraph" w:styleId="MessageHeader">
    <w:name w:val="Message Header"/>
    <w:basedOn w:val="Normal"/>
    <w:link w:val="MessageHeaderChar"/>
    <w:semiHidden/>
    <w:rsid w:val="00A76B8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semiHidden/>
    <w:rsid w:val="00A76B82"/>
    <w:rPr>
      <w:szCs w:val="24"/>
    </w:rPr>
  </w:style>
  <w:style w:type="paragraph" w:styleId="NormalIndent">
    <w:name w:val="Normal Indent"/>
    <w:basedOn w:val="Normal"/>
    <w:semiHidden/>
    <w:rsid w:val="00A76B82"/>
    <w:pPr>
      <w:ind w:left="720"/>
    </w:pPr>
  </w:style>
  <w:style w:type="paragraph" w:styleId="NoteHeading">
    <w:name w:val="Note Heading"/>
    <w:basedOn w:val="Normal"/>
    <w:next w:val="Normal"/>
    <w:link w:val="NoteHeadingChar"/>
    <w:semiHidden/>
    <w:rsid w:val="00A76B82"/>
  </w:style>
  <w:style w:type="paragraph" w:styleId="PlainText">
    <w:name w:val="Plain Text"/>
    <w:basedOn w:val="Normal"/>
    <w:link w:val="PlainTextChar"/>
    <w:semiHidden/>
    <w:rsid w:val="00A76B82"/>
    <w:rPr>
      <w:rFonts w:ascii="Courier New" w:hAnsi="Courier New" w:cs="Courier New"/>
      <w:sz w:val="20"/>
    </w:rPr>
  </w:style>
  <w:style w:type="paragraph" w:styleId="Salutation">
    <w:name w:val="Salutation"/>
    <w:basedOn w:val="Normal"/>
    <w:next w:val="Normal"/>
    <w:link w:val="SalutationChar"/>
    <w:semiHidden/>
    <w:rsid w:val="00A76B82"/>
  </w:style>
  <w:style w:type="paragraph" w:styleId="Signature">
    <w:name w:val="Signature"/>
    <w:basedOn w:val="Normal"/>
    <w:link w:val="SignatureChar"/>
    <w:semiHidden/>
    <w:rsid w:val="00A76B82"/>
    <w:pPr>
      <w:ind w:left="4320"/>
    </w:pPr>
  </w:style>
  <w:style w:type="paragraph" w:styleId="Subtitle">
    <w:name w:val="Subtitle"/>
    <w:basedOn w:val="Normal"/>
    <w:link w:val="SubtitleChar"/>
    <w:qFormat/>
    <w:rsid w:val="00A76B82"/>
    <w:pPr>
      <w:spacing w:after="60"/>
      <w:jc w:val="center"/>
      <w:outlineLvl w:val="1"/>
    </w:pPr>
    <w:rPr>
      <w:rFonts w:ascii="Arial" w:hAnsi="Arial" w:cs="Arial"/>
      <w:szCs w:val="24"/>
    </w:rPr>
  </w:style>
  <w:style w:type="table" w:styleId="Table3Deffects1">
    <w:name w:val="Table 3D effects 1"/>
    <w:basedOn w:val="TableNormal"/>
    <w:semiHidden/>
    <w:rsid w:val="00A76B82"/>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6B82"/>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76B82"/>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6B82"/>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6B82"/>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6B82"/>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6B82"/>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6B82"/>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6B82"/>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6B82"/>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6B82"/>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6B82"/>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6B82"/>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6B82"/>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6B82"/>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6B82"/>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6B82"/>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6B82"/>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6B82"/>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6B82"/>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6B82"/>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6B82"/>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6B82"/>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6B82"/>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6B82"/>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6B82"/>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6B82"/>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6B82"/>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6B82"/>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6B82"/>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6B82"/>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6B82"/>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6B82"/>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6B82"/>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6B82"/>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6B8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6B82"/>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6B82"/>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6B82"/>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6B8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6B82"/>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6B82"/>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6B8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Text4">
    <w:name w:val="Body Text 4"/>
    <w:basedOn w:val="StyleLeft05Firstline1After12pt"/>
    <w:link w:val="BodyText4Char"/>
    <w:rsid w:val="00A76B82"/>
  </w:style>
  <w:style w:type="character" w:customStyle="1" w:styleId="BodyText2Char">
    <w:name w:val="Body Text 2 Char"/>
    <w:link w:val="BodyText2"/>
    <w:rsid w:val="00A76B82"/>
    <w:rPr>
      <w:sz w:val="24"/>
      <w:szCs w:val="24"/>
      <w:lang w:val="en-US" w:eastAsia="en-US" w:bidi="ar-SA"/>
    </w:rPr>
  </w:style>
  <w:style w:type="paragraph" w:customStyle="1" w:styleId="BodyText5">
    <w:name w:val="Body Text 5"/>
    <w:basedOn w:val="Heading4"/>
    <w:rsid w:val="00A76B82"/>
    <w:pPr>
      <w:numPr>
        <w:ilvl w:val="0"/>
        <w:numId w:val="0"/>
      </w:numPr>
      <w:ind w:left="1440" w:firstLine="720"/>
    </w:pPr>
  </w:style>
  <w:style w:type="paragraph" w:customStyle="1" w:styleId="Heading4A">
    <w:name w:val="Heading 4A"/>
    <w:basedOn w:val="Heading4"/>
    <w:rsid w:val="00A76B82"/>
    <w:pPr>
      <w:keepNext/>
      <w:numPr>
        <w:ilvl w:val="0"/>
        <w:numId w:val="0"/>
      </w:numPr>
    </w:pPr>
    <w:rPr>
      <w:b/>
    </w:rPr>
  </w:style>
  <w:style w:type="paragraph" w:customStyle="1" w:styleId="Heading5A">
    <w:name w:val="Heading 5A"/>
    <w:basedOn w:val="Heading5"/>
    <w:rsid w:val="00A76B82"/>
    <w:pPr>
      <w:numPr>
        <w:ilvl w:val="0"/>
        <w:numId w:val="0"/>
      </w:numPr>
      <w:ind w:left="-1440"/>
    </w:pPr>
    <w:rPr>
      <w:rFonts w:ascii="Times New Roman Bold" w:hAnsi="Times New Roman Bold"/>
      <w:b/>
      <w:szCs w:val="24"/>
    </w:rPr>
  </w:style>
  <w:style w:type="character" w:customStyle="1" w:styleId="Heading6Char">
    <w:name w:val="Heading 6 Char"/>
    <w:link w:val="Heading6"/>
    <w:rsid w:val="001A791B"/>
    <w:rPr>
      <w:bCs/>
      <w:sz w:val="24"/>
      <w:szCs w:val="28"/>
      <w:lang w:val="x-none" w:eastAsia="x-none"/>
    </w:rPr>
  </w:style>
  <w:style w:type="paragraph" w:customStyle="1" w:styleId="Heading3A">
    <w:name w:val="Heading 3A"/>
    <w:basedOn w:val="Heading3"/>
    <w:rsid w:val="00A76B82"/>
    <w:pPr>
      <w:keepNext w:val="0"/>
      <w:numPr>
        <w:ilvl w:val="0"/>
        <w:numId w:val="8"/>
      </w:numPr>
    </w:pPr>
    <w:rPr>
      <w:rFonts w:ascii="Times New Roman" w:hAnsi="Times New Roman"/>
      <w:b w:val="0"/>
    </w:rPr>
  </w:style>
  <w:style w:type="character" w:customStyle="1" w:styleId="Heading5Char">
    <w:name w:val="Heading 5 Char"/>
    <w:aliases w:val="h5 Char"/>
    <w:link w:val="Heading5"/>
    <w:rsid w:val="00BF0E11"/>
    <w:rPr>
      <w:bCs/>
      <w:sz w:val="24"/>
      <w:szCs w:val="28"/>
      <w:lang w:val="x-none" w:eastAsia="x-none"/>
    </w:rPr>
  </w:style>
  <w:style w:type="character" w:customStyle="1" w:styleId="msoins0">
    <w:name w:val="msoins"/>
    <w:semiHidden/>
    <w:rsid w:val="00A76B82"/>
    <w:rPr>
      <w:color w:val="008080"/>
      <w:u w:val="single"/>
    </w:rPr>
  </w:style>
  <w:style w:type="paragraph" w:customStyle="1" w:styleId="ktyArticleDescription">
    <w:name w:val="ktyArticleDescription"/>
    <w:basedOn w:val="Normal"/>
    <w:semiHidden/>
    <w:rsid w:val="00A76B82"/>
    <w:pPr>
      <w:keepNext/>
      <w:keepLines/>
      <w:tabs>
        <w:tab w:val="left" w:pos="0"/>
        <w:tab w:val="left" w:pos="720"/>
      </w:tabs>
      <w:suppressAutoHyphens/>
      <w:jc w:val="center"/>
    </w:pPr>
    <w:rPr>
      <w:b/>
      <w:sz w:val="20"/>
      <w:szCs w:val="22"/>
    </w:rPr>
  </w:style>
  <w:style w:type="paragraph" w:customStyle="1" w:styleId="ktyBodyText">
    <w:name w:val="ktyBody Text"/>
    <w:basedOn w:val="Normal"/>
    <w:link w:val="ktyBodyTextChar"/>
    <w:semiHidden/>
    <w:rsid w:val="00A76B82"/>
    <w:pPr>
      <w:jc w:val="left"/>
    </w:pPr>
    <w:rPr>
      <w:sz w:val="20"/>
    </w:rPr>
  </w:style>
  <w:style w:type="character" w:customStyle="1" w:styleId="ktyBodyTextChar">
    <w:name w:val="ktyBody Text Char"/>
    <w:link w:val="ktyBodyText"/>
    <w:rsid w:val="00A76B82"/>
    <w:rPr>
      <w:lang w:val="en-US" w:eastAsia="en-US" w:bidi="ar-SA"/>
    </w:rPr>
  </w:style>
  <w:style w:type="character" w:customStyle="1" w:styleId="DeltaViewInsertion">
    <w:name w:val="DeltaView Insertion"/>
    <w:rsid w:val="005F390E"/>
    <w:rPr>
      <w:color w:val="0000FF"/>
      <w:u w:val="double"/>
    </w:rPr>
  </w:style>
  <w:style w:type="character" w:customStyle="1" w:styleId="DeltaViewDeletion">
    <w:name w:val="DeltaView Deletion"/>
    <w:uiPriority w:val="99"/>
    <w:rsid w:val="005F390E"/>
    <w:rPr>
      <w:strike/>
      <w:color w:val="FF0000"/>
    </w:rPr>
  </w:style>
  <w:style w:type="character" w:customStyle="1" w:styleId="FooterChar">
    <w:name w:val="Footer Char"/>
    <w:link w:val="Footer"/>
    <w:semiHidden/>
    <w:rsid w:val="00B70E7F"/>
    <w:rPr>
      <w:sz w:val="24"/>
    </w:rPr>
  </w:style>
  <w:style w:type="character" w:customStyle="1" w:styleId="deltaviewdeletion0">
    <w:name w:val="deltaviewdeletion"/>
    <w:rsid w:val="00CA73B2"/>
  </w:style>
  <w:style w:type="character" w:customStyle="1" w:styleId="deltaviewinsertion0">
    <w:name w:val="deltaviewinsertion"/>
    <w:rsid w:val="00CA73B2"/>
  </w:style>
  <w:style w:type="character" w:customStyle="1" w:styleId="deltaviewdelimiter">
    <w:name w:val="deltaviewdelimiter"/>
    <w:rsid w:val="00233354"/>
  </w:style>
  <w:style w:type="character" w:customStyle="1" w:styleId="CommentTextChar">
    <w:name w:val="Comment Text Char"/>
    <w:basedOn w:val="DefaultParagraphFont"/>
    <w:link w:val="CommentText"/>
    <w:uiPriority w:val="99"/>
    <w:rsid w:val="00410CCC"/>
    <w:rPr>
      <w:rFonts w:ascii="Helvetica" w:hAnsi="Helvetica"/>
      <w:b/>
    </w:rPr>
  </w:style>
  <w:style w:type="paragraph" w:customStyle="1" w:styleId="BodyText4A">
    <w:name w:val="Body Text 4A"/>
    <w:basedOn w:val="Heading5"/>
    <w:link w:val="BodyText4AChar"/>
    <w:qFormat/>
    <w:rsid w:val="00650309"/>
  </w:style>
  <w:style w:type="character" w:customStyle="1" w:styleId="StyleLeft05Firstline1After12ptChar">
    <w:name w:val="Style Left:  0.5&quot; First line:  1&quot; After:  12 pt Char"/>
    <w:basedOn w:val="DefaultParagraphFont"/>
    <w:link w:val="StyleLeft05Firstline1After12pt"/>
    <w:semiHidden/>
    <w:rsid w:val="00650309"/>
    <w:rPr>
      <w:sz w:val="24"/>
    </w:rPr>
  </w:style>
  <w:style w:type="character" w:customStyle="1" w:styleId="BodyText4Char">
    <w:name w:val="Body Text 4 Char"/>
    <w:basedOn w:val="StyleLeft05Firstline1After12ptChar"/>
    <w:link w:val="BodyText4"/>
    <w:rsid w:val="00650309"/>
    <w:rPr>
      <w:sz w:val="24"/>
    </w:rPr>
  </w:style>
  <w:style w:type="character" w:customStyle="1" w:styleId="BodyText4AChar">
    <w:name w:val="Body Text 4A Char"/>
    <w:basedOn w:val="BodyText4Char"/>
    <w:link w:val="BodyText4A"/>
    <w:rsid w:val="00650309"/>
    <w:rPr>
      <w:bCs/>
      <w:sz w:val="24"/>
      <w:szCs w:val="28"/>
      <w:lang w:val="x-none" w:eastAsia="x-none"/>
    </w:rPr>
  </w:style>
  <w:style w:type="paragraph" w:customStyle="1" w:styleId="List209">
    <w:name w:val="List 2.09"/>
    <w:basedOn w:val="Normal"/>
    <w:qFormat/>
    <w:rsid w:val="008A018A"/>
    <w:pPr>
      <w:numPr>
        <w:numId w:val="83"/>
      </w:numPr>
      <w:spacing w:after="240"/>
      <w:ind w:left="720" w:firstLine="720"/>
    </w:pPr>
    <w:rPr>
      <w:rFonts w:eastAsiaTheme="minorHAnsi" w:cstheme="minorBidi"/>
      <w:szCs w:val="22"/>
    </w:rPr>
  </w:style>
  <w:style w:type="paragraph" w:customStyle="1" w:styleId="ScheduleOutline">
    <w:name w:val="Schedule Outline"/>
    <w:basedOn w:val="Normal"/>
    <w:rsid w:val="008A018A"/>
    <w:pPr>
      <w:numPr>
        <w:numId w:val="84"/>
      </w:numPr>
      <w:spacing w:after="240"/>
      <w:jc w:val="center"/>
    </w:pPr>
    <w:rPr>
      <w:rFonts w:ascii="Times New Roman Bold" w:eastAsiaTheme="minorHAnsi" w:hAnsi="Times New Roman Bold" w:cstheme="minorBidi"/>
      <w:b/>
      <w:szCs w:val="22"/>
      <w:u w:val="single"/>
    </w:rPr>
  </w:style>
  <w:style w:type="paragraph" w:customStyle="1" w:styleId="ScheduleOutlinea">
    <w:name w:val="Schedule Outline (a)"/>
    <w:basedOn w:val="ScheduleOutline"/>
    <w:rsid w:val="008A018A"/>
    <w:pPr>
      <w:keepNext/>
      <w:numPr>
        <w:ilvl w:val="1"/>
      </w:numPr>
      <w:tabs>
        <w:tab w:val="num" w:pos="1440"/>
      </w:tabs>
      <w:ind w:left="720" w:firstLine="0"/>
      <w:jc w:val="both"/>
    </w:pPr>
    <w:rPr>
      <w:u w:val="none"/>
    </w:rPr>
  </w:style>
  <w:style w:type="paragraph" w:customStyle="1" w:styleId="ScheduleOutline1">
    <w:name w:val="Schedule Outline (1)"/>
    <w:basedOn w:val="ScheduleOutlinea"/>
    <w:rsid w:val="008A018A"/>
    <w:pPr>
      <w:keepNext w:val="0"/>
      <w:numPr>
        <w:ilvl w:val="2"/>
      </w:numPr>
      <w:tabs>
        <w:tab w:val="num" w:pos="1440"/>
      </w:tabs>
      <w:ind w:left="0"/>
    </w:pPr>
    <w:rPr>
      <w:rFonts w:ascii="Times New Roman" w:hAnsi="Times New Roman"/>
      <w:b w:val="0"/>
    </w:rPr>
  </w:style>
  <w:style w:type="paragraph" w:customStyle="1" w:styleId="ScheduleOutlineHeading1">
    <w:name w:val="Schedule Outline Heading (1)"/>
    <w:basedOn w:val="ScheduleOutline1"/>
    <w:rsid w:val="008A018A"/>
    <w:pPr>
      <w:keepNext/>
      <w:numPr>
        <w:ilvl w:val="3"/>
      </w:numPr>
      <w:tabs>
        <w:tab w:val="num" w:pos="720"/>
      </w:tabs>
      <w:ind w:left="720" w:firstLine="720"/>
    </w:pPr>
    <w:rPr>
      <w:b/>
    </w:rPr>
  </w:style>
  <w:style w:type="paragraph" w:customStyle="1" w:styleId="ScheduleOutlineA0">
    <w:name w:val="Schedule Outline (A)"/>
    <w:basedOn w:val="Normal"/>
    <w:rsid w:val="008A018A"/>
    <w:pPr>
      <w:numPr>
        <w:ilvl w:val="4"/>
        <w:numId w:val="84"/>
      </w:numPr>
      <w:spacing w:after="240"/>
    </w:pPr>
    <w:rPr>
      <w:rFonts w:eastAsiaTheme="minorHAnsi" w:cstheme="minorBidi"/>
      <w:szCs w:val="22"/>
    </w:rPr>
  </w:style>
  <w:style w:type="paragraph" w:customStyle="1" w:styleId="ScheduleOutlinei">
    <w:name w:val="Schedule Outline (i)"/>
    <w:basedOn w:val="Normal"/>
    <w:rsid w:val="008A018A"/>
    <w:pPr>
      <w:numPr>
        <w:ilvl w:val="5"/>
        <w:numId w:val="84"/>
      </w:numPr>
      <w:spacing w:after="240"/>
    </w:pPr>
    <w:rPr>
      <w:rFonts w:eastAsiaTheme="minorHAnsi" w:cstheme="minorBidi"/>
      <w:szCs w:val="22"/>
    </w:rPr>
  </w:style>
  <w:style w:type="paragraph" w:styleId="ListParagraph">
    <w:name w:val="List Paragraph"/>
    <w:basedOn w:val="Normal"/>
    <w:uiPriority w:val="34"/>
    <w:qFormat/>
    <w:rsid w:val="002C175D"/>
    <w:pPr>
      <w:ind w:left="720"/>
      <w:jc w:val="left"/>
    </w:pPr>
    <w:rPr>
      <w:rFonts w:ascii="Calibri" w:eastAsiaTheme="minorHAnsi" w:hAnsi="Calibri" w:cs="Calibri"/>
      <w:sz w:val="22"/>
      <w:szCs w:val="22"/>
    </w:rPr>
  </w:style>
  <w:style w:type="character" w:styleId="UnresolvedMention">
    <w:name w:val="Unresolved Mention"/>
    <w:basedOn w:val="DefaultParagraphFont"/>
    <w:uiPriority w:val="99"/>
    <w:semiHidden/>
    <w:unhideWhenUsed/>
    <w:rsid w:val="002C175D"/>
    <w:rPr>
      <w:color w:val="605E5C"/>
      <w:shd w:val="clear" w:color="auto" w:fill="E1DFDD"/>
    </w:rPr>
  </w:style>
  <w:style w:type="paragraph" w:customStyle="1" w:styleId="BodyText1">
    <w:name w:val="Body Text 1"/>
    <w:basedOn w:val="Normal"/>
    <w:link w:val="BodyText1Char"/>
    <w:autoRedefine/>
    <w:qFormat/>
    <w:rsid w:val="00BF3283"/>
    <w:pPr>
      <w:spacing w:after="240"/>
      <w:ind w:firstLine="720"/>
    </w:pPr>
    <w:rPr>
      <w:rFonts w:eastAsiaTheme="minorHAnsi" w:cstheme="minorBidi"/>
      <w:szCs w:val="22"/>
    </w:rPr>
  </w:style>
  <w:style w:type="character" w:customStyle="1" w:styleId="BodyText1Char">
    <w:name w:val="Body Text 1 Char"/>
    <w:basedOn w:val="DefaultParagraphFont"/>
    <w:link w:val="BodyText1"/>
    <w:rsid w:val="00BF3283"/>
    <w:rPr>
      <w:rFonts w:eastAsiaTheme="minorHAnsi" w:cstheme="minorBidi"/>
      <w:sz w:val="24"/>
      <w:szCs w:val="22"/>
    </w:rPr>
  </w:style>
  <w:style w:type="paragraph" w:customStyle="1" w:styleId="Para4">
    <w:name w:val="Para4"/>
    <w:basedOn w:val="Normal"/>
    <w:link w:val="Para4Char"/>
    <w:rsid w:val="00AD5300"/>
    <w:pPr>
      <w:spacing w:after="240"/>
      <w:ind w:left="720" w:firstLine="1440"/>
    </w:pPr>
    <w:rPr>
      <w:rFonts w:eastAsiaTheme="minorHAnsi" w:cstheme="minorBidi"/>
      <w:szCs w:val="22"/>
    </w:rPr>
  </w:style>
  <w:style w:type="character" w:customStyle="1" w:styleId="Para4Char">
    <w:name w:val="Para4 Char"/>
    <w:basedOn w:val="DefaultParagraphFont"/>
    <w:link w:val="Para4"/>
    <w:rsid w:val="00AD5300"/>
    <w:rPr>
      <w:rFonts w:eastAsiaTheme="minorHAnsi" w:cstheme="minorBidi"/>
      <w:sz w:val="24"/>
      <w:szCs w:val="22"/>
    </w:rPr>
  </w:style>
  <w:style w:type="paragraph" w:customStyle="1" w:styleId="List1509">
    <w:name w:val="List 15.09"/>
    <w:basedOn w:val="Normal"/>
    <w:link w:val="List1509Char"/>
    <w:qFormat/>
    <w:rsid w:val="00FA177E"/>
    <w:pPr>
      <w:spacing w:after="240"/>
    </w:pPr>
    <w:rPr>
      <w:rFonts w:eastAsiaTheme="minorHAnsi" w:cstheme="minorBidi"/>
      <w:szCs w:val="22"/>
    </w:rPr>
  </w:style>
  <w:style w:type="character" w:customStyle="1" w:styleId="List1509Char">
    <w:name w:val="List 15.09 Char"/>
    <w:basedOn w:val="DefaultParagraphFont"/>
    <w:link w:val="List1509"/>
    <w:rsid w:val="00FA177E"/>
    <w:rPr>
      <w:rFonts w:eastAsiaTheme="minorHAnsi" w:cstheme="minorBidi"/>
      <w:sz w:val="24"/>
      <w:szCs w:val="22"/>
    </w:rPr>
  </w:style>
  <w:style w:type="paragraph" w:styleId="FootnoteText">
    <w:name w:val="footnote text"/>
    <w:basedOn w:val="Normal"/>
    <w:link w:val="FootnoteTextChar"/>
    <w:unhideWhenUsed/>
    <w:rsid w:val="00F97E75"/>
    <w:pPr>
      <w:widowControl w:val="0"/>
      <w:autoSpaceDE w:val="0"/>
      <w:autoSpaceDN w:val="0"/>
      <w:adjustRightInd w:val="0"/>
    </w:pPr>
    <w:rPr>
      <w:rFonts w:eastAsiaTheme="minorEastAsia"/>
      <w:sz w:val="20"/>
    </w:rPr>
  </w:style>
  <w:style w:type="character" w:customStyle="1" w:styleId="FootnoteTextChar">
    <w:name w:val="Footnote Text Char"/>
    <w:basedOn w:val="DefaultParagraphFont"/>
    <w:link w:val="FootnoteText"/>
    <w:rsid w:val="00F97E75"/>
    <w:rPr>
      <w:rFonts w:eastAsiaTheme="minorEastAsia"/>
    </w:rPr>
  </w:style>
  <w:style w:type="character" w:styleId="FootnoteReference">
    <w:name w:val="footnote reference"/>
    <w:basedOn w:val="DefaultParagraphFont"/>
    <w:unhideWhenUsed/>
    <w:rsid w:val="00F97E75"/>
    <w:rPr>
      <w:vertAlign w:val="superscript"/>
    </w:rPr>
  </w:style>
  <w:style w:type="paragraph" w:styleId="Revision">
    <w:name w:val="Revision"/>
    <w:hidden/>
    <w:uiPriority w:val="99"/>
    <w:semiHidden/>
    <w:rsid w:val="00FB39F6"/>
    <w:rPr>
      <w:sz w:val="24"/>
    </w:rPr>
  </w:style>
  <w:style w:type="paragraph" w:customStyle="1" w:styleId="Sch9">
    <w:name w:val="Sch9"/>
    <w:basedOn w:val="List1509"/>
    <w:link w:val="Sch9Char"/>
    <w:qFormat/>
    <w:rsid w:val="00BD0211"/>
    <w:pPr>
      <w:numPr>
        <w:numId w:val="88"/>
      </w:numPr>
    </w:pPr>
    <w:rPr>
      <w:u w:color="0000FF"/>
    </w:rPr>
  </w:style>
  <w:style w:type="character" w:customStyle="1" w:styleId="Sch9Char">
    <w:name w:val="Sch9 Char"/>
    <w:basedOn w:val="List1509Char"/>
    <w:link w:val="Sch9"/>
    <w:rsid w:val="00BD0211"/>
    <w:rPr>
      <w:rFonts w:eastAsiaTheme="minorHAnsi" w:cstheme="minorBidi"/>
      <w:sz w:val="24"/>
      <w:szCs w:val="22"/>
      <w:u w:color="0000FF"/>
    </w:rPr>
  </w:style>
  <w:style w:type="character" w:customStyle="1" w:styleId="Heading7Char">
    <w:name w:val="Heading 7 Char"/>
    <w:aliases w:val="h7 Char"/>
    <w:basedOn w:val="DefaultParagraphFont"/>
    <w:link w:val="Heading7"/>
    <w:rsid w:val="00516CBA"/>
    <w:rPr>
      <w:snapToGrid w:val="0"/>
      <w:sz w:val="24"/>
    </w:rPr>
  </w:style>
  <w:style w:type="character" w:customStyle="1" w:styleId="Heading8Char">
    <w:name w:val="Heading 8 Char"/>
    <w:aliases w:val="h8 Char"/>
    <w:basedOn w:val="DefaultParagraphFont"/>
    <w:link w:val="Heading8"/>
    <w:rsid w:val="00516CBA"/>
    <w:rPr>
      <w:snapToGrid w:val="0"/>
      <w:sz w:val="24"/>
    </w:rPr>
  </w:style>
  <w:style w:type="character" w:customStyle="1" w:styleId="Heading9Char">
    <w:name w:val="Heading 9 Char"/>
    <w:aliases w:val="h9 Char"/>
    <w:basedOn w:val="DefaultParagraphFont"/>
    <w:link w:val="Heading9"/>
    <w:rsid w:val="00516CBA"/>
    <w:rPr>
      <w:snapToGrid w:val="0"/>
      <w:sz w:val="24"/>
    </w:rPr>
  </w:style>
  <w:style w:type="character" w:customStyle="1" w:styleId="HeaderChar">
    <w:name w:val="Header Char"/>
    <w:basedOn w:val="DefaultParagraphFont"/>
    <w:link w:val="Header"/>
    <w:uiPriority w:val="99"/>
    <w:semiHidden/>
    <w:rsid w:val="00516CBA"/>
    <w:rPr>
      <w:sz w:val="24"/>
    </w:rPr>
  </w:style>
  <w:style w:type="character" w:customStyle="1" w:styleId="BodyTextIndent2Char">
    <w:name w:val="Body Text Indent 2 Char"/>
    <w:basedOn w:val="DefaultParagraphFont"/>
    <w:link w:val="BodyTextIndent2"/>
    <w:semiHidden/>
    <w:rsid w:val="00516CBA"/>
    <w:rPr>
      <w:sz w:val="24"/>
      <w:szCs w:val="24"/>
    </w:rPr>
  </w:style>
  <w:style w:type="character" w:customStyle="1" w:styleId="BalloonTextChar">
    <w:name w:val="Balloon Text Char"/>
    <w:basedOn w:val="DefaultParagraphFont"/>
    <w:link w:val="BalloonText"/>
    <w:semiHidden/>
    <w:rsid w:val="00516CBA"/>
    <w:rPr>
      <w:rFonts w:ascii="Tahoma" w:hAnsi="Tahoma" w:cs="Tahoma"/>
      <w:sz w:val="16"/>
      <w:szCs w:val="16"/>
    </w:rPr>
  </w:style>
  <w:style w:type="character" w:customStyle="1" w:styleId="CommentSubjectChar">
    <w:name w:val="Comment Subject Char"/>
    <w:basedOn w:val="CommentTextChar"/>
    <w:link w:val="CommentSubject"/>
    <w:semiHidden/>
    <w:rsid w:val="00516CBA"/>
    <w:rPr>
      <w:rFonts w:ascii="Helvetica" w:hAnsi="Helvetica"/>
      <w:b w:val="0"/>
      <w:bCs/>
    </w:rPr>
  </w:style>
  <w:style w:type="character" w:customStyle="1" w:styleId="TitleChar">
    <w:name w:val="Title Char"/>
    <w:basedOn w:val="DefaultParagraphFont"/>
    <w:link w:val="Title"/>
    <w:rsid w:val="00516CBA"/>
    <w:rPr>
      <w:rFonts w:cs="Arial"/>
      <w:b/>
      <w:bCs/>
      <w:kern w:val="28"/>
      <w:sz w:val="28"/>
      <w:szCs w:val="32"/>
    </w:rPr>
  </w:style>
  <w:style w:type="character" w:customStyle="1" w:styleId="BodyText3Char">
    <w:name w:val="Body Text 3 Char"/>
    <w:basedOn w:val="DefaultParagraphFont"/>
    <w:link w:val="BodyText3"/>
    <w:rsid w:val="00516CBA"/>
    <w:rPr>
      <w:sz w:val="24"/>
      <w:szCs w:val="16"/>
    </w:rPr>
  </w:style>
  <w:style w:type="character" w:customStyle="1" w:styleId="BodyTextFirstIndentChar">
    <w:name w:val="Body Text First Indent Char"/>
    <w:basedOn w:val="BodyTextChar"/>
    <w:link w:val="BodyTextFirstIndent"/>
    <w:semiHidden/>
    <w:rsid w:val="00516CBA"/>
    <w:rPr>
      <w:sz w:val="24"/>
      <w:szCs w:val="24"/>
      <w:lang w:val="en-US" w:eastAsia="en-US" w:bidi="ar-SA"/>
    </w:rPr>
  </w:style>
  <w:style w:type="character" w:customStyle="1" w:styleId="BodyTextIndentChar">
    <w:name w:val="Body Text Indent Char"/>
    <w:basedOn w:val="DefaultParagraphFont"/>
    <w:link w:val="BodyTextIndent"/>
    <w:semiHidden/>
    <w:rsid w:val="00516CBA"/>
    <w:rPr>
      <w:sz w:val="24"/>
      <w:szCs w:val="24"/>
    </w:rPr>
  </w:style>
  <w:style w:type="character" w:customStyle="1" w:styleId="BodyTextFirstIndent2Char">
    <w:name w:val="Body Text First Indent 2 Char"/>
    <w:basedOn w:val="BodyTextIndentChar"/>
    <w:link w:val="BodyTextFirstIndent2"/>
    <w:semiHidden/>
    <w:rsid w:val="00516CBA"/>
    <w:rPr>
      <w:sz w:val="24"/>
      <w:szCs w:val="24"/>
    </w:rPr>
  </w:style>
  <w:style w:type="character" w:customStyle="1" w:styleId="BodyTextIndent3Char">
    <w:name w:val="Body Text Indent 3 Char"/>
    <w:basedOn w:val="DefaultParagraphFont"/>
    <w:link w:val="BodyTextIndent3"/>
    <w:semiHidden/>
    <w:rsid w:val="00516CBA"/>
    <w:rPr>
      <w:sz w:val="16"/>
      <w:szCs w:val="16"/>
    </w:rPr>
  </w:style>
  <w:style w:type="character" w:customStyle="1" w:styleId="ClosingChar">
    <w:name w:val="Closing Char"/>
    <w:basedOn w:val="DefaultParagraphFont"/>
    <w:link w:val="Closing"/>
    <w:semiHidden/>
    <w:rsid w:val="00516CBA"/>
    <w:rPr>
      <w:sz w:val="24"/>
    </w:rPr>
  </w:style>
  <w:style w:type="character" w:customStyle="1" w:styleId="DateChar">
    <w:name w:val="Date Char"/>
    <w:basedOn w:val="DefaultParagraphFont"/>
    <w:link w:val="Date"/>
    <w:semiHidden/>
    <w:rsid w:val="00516CBA"/>
    <w:rPr>
      <w:sz w:val="24"/>
    </w:rPr>
  </w:style>
  <w:style w:type="character" w:customStyle="1" w:styleId="E-mailSignatureChar">
    <w:name w:val="E-mail Signature Char"/>
    <w:basedOn w:val="DefaultParagraphFont"/>
    <w:link w:val="E-mailSignature"/>
    <w:semiHidden/>
    <w:rsid w:val="00516CBA"/>
    <w:rPr>
      <w:sz w:val="24"/>
    </w:rPr>
  </w:style>
  <w:style w:type="character" w:customStyle="1" w:styleId="HTMLAddressChar">
    <w:name w:val="HTML Address Char"/>
    <w:basedOn w:val="DefaultParagraphFont"/>
    <w:link w:val="HTMLAddress"/>
    <w:semiHidden/>
    <w:rsid w:val="00516CBA"/>
    <w:rPr>
      <w:i/>
      <w:iCs/>
      <w:sz w:val="24"/>
    </w:rPr>
  </w:style>
  <w:style w:type="character" w:customStyle="1" w:styleId="HTMLPreformattedChar">
    <w:name w:val="HTML Preformatted Char"/>
    <w:basedOn w:val="DefaultParagraphFont"/>
    <w:link w:val="HTMLPreformatted"/>
    <w:semiHidden/>
    <w:rsid w:val="00516CBA"/>
    <w:rPr>
      <w:rFonts w:ascii="Courier New" w:hAnsi="Courier New" w:cs="Courier New"/>
    </w:rPr>
  </w:style>
  <w:style w:type="character" w:customStyle="1" w:styleId="MessageHeaderChar">
    <w:name w:val="Message Header Char"/>
    <w:basedOn w:val="DefaultParagraphFont"/>
    <w:link w:val="MessageHeader"/>
    <w:semiHidden/>
    <w:rsid w:val="00516CBA"/>
    <w:rPr>
      <w:rFonts w:ascii="Arial" w:hAnsi="Arial" w:cs="Arial"/>
      <w:sz w:val="24"/>
      <w:szCs w:val="24"/>
      <w:shd w:val="pct20" w:color="auto" w:fill="auto"/>
    </w:rPr>
  </w:style>
  <w:style w:type="character" w:customStyle="1" w:styleId="NoteHeadingChar">
    <w:name w:val="Note Heading Char"/>
    <w:basedOn w:val="DefaultParagraphFont"/>
    <w:link w:val="NoteHeading"/>
    <w:semiHidden/>
    <w:rsid w:val="00516CBA"/>
    <w:rPr>
      <w:sz w:val="24"/>
    </w:rPr>
  </w:style>
  <w:style w:type="character" w:customStyle="1" w:styleId="PlainTextChar">
    <w:name w:val="Plain Text Char"/>
    <w:basedOn w:val="DefaultParagraphFont"/>
    <w:link w:val="PlainText"/>
    <w:semiHidden/>
    <w:rsid w:val="00516CBA"/>
    <w:rPr>
      <w:rFonts w:ascii="Courier New" w:hAnsi="Courier New" w:cs="Courier New"/>
    </w:rPr>
  </w:style>
  <w:style w:type="character" w:customStyle="1" w:styleId="SalutationChar">
    <w:name w:val="Salutation Char"/>
    <w:basedOn w:val="DefaultParagraphFont"/>
    <w:link w:val="Salutation"/>
    <w:semiHidden/>
    <w:rsid w:val="00516CBA"/>
    <w:rPr>
      <w:sz w:val="24"/>
    </w:rPr>
  </w:style>
  <w:style w:type="character" w:customStyle="1" w:styleId="SignatureChar">
    <w:name w:val="Signature Char"/>
    <w:basedOn w:val="DefaultParagraphFont"/>
    <w:link w:val="Signature"/>
    <w:semiHidden/>
    <w:rsid w:val="00516CBA"/>
    <w:rPr>
      <w:sz w:val="24"/>
    </w:rPr>
  </w:style>
  <w:style w:type="character" w:customStyle="1" w:styleId="SubtitleChar">
    <w:name w:val="Subtitle Char"/>
    <w:basedOn w:val="DefaultParagraphFont"/>
    <w:link w:val="Subtitle"/>
    <w:rsid w:val="00516CBA"/>
    <w:rPr>
      <w:rFonts w:ascii="Arial" w:hAnsi="Arial" w:cs="Arial"/>
      <w:sz w:val="24"/>
      <w:szCs w:val="24"/>
    </w:rPr>
  </w:style>
  <w:style w:type="character" w:customStyle="1" w:styleId="cf01">
    <w:name w:val="cf01"/>
    <w:basedOn w:val="DefaultParagraphFont"/>
    <w:rsid w:val="00D04682"/>
    <w:rPr>
      <w:rFonts w:ascii="Segoe UI" w:hAnsi="Segoe UI" w:cs="Segoe UI" w:hint="default"/>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5728">
      <w:bodyDiv w:val="1"/>
      <w:marLeft w:val="0"/>
      <w:marRight w:val="0"/>
      <w:marTop w:val="0"/>
      <w:marBottom w:val="0"/>
      <w:divBdr>
        <w:top w:val="none" w:sz="0" w:space="0" w:color="auto"/>
        <w:left w:val="none" w:sz="0" w:space="0" w:color="auto"/>
        <w:bottom w:val="none" w:sz="0" w:space="0" w:color="auto"/>
        <w:right w:val="none" w:sz="0" w:space="0" w:color="auto"/>
      </w:divBdr>
    </w:div>
    <w:div w:id="159122290">
      <w:bodyDiv w:val="1"/>
      <w:marLeft w:val="0"/>
      <w:marRight w:val="0"/>
      <w:marTop w:val="0"/>
      <w:marBottom w:val="0"/>
      <w:divBdr>
        <w:top w:val="none" w:sz="0" w:space="0" w:color="auto"/>
        <w:left w:val="none" w:sz="0" w:space="0" w:color="auto"/>
        <w:bottom w:val="none" w:sz="0" w:space="0" w:color="auto"/>
        <w:right w:val="none" w:sz="0" w:space="0" w:color="auto"/>
      </w:divBdr>
    </w:div>
    <w:div w:id="170998570">
      <w:bodyDiv w:val="1"/>
      <w:marLeft w:val="0"/>
      <w:marRight w:val="0"/>
      <w:marTop w:val="0"/>
      <w:marBottom w:val="0"/>
      <w:divBdr>
        <w:top w:val="none" w:sz="0" w:space="0" w:color="auto"/>
        <w:left w:val="none" w:sz="0" w:space="0" w:color="auto"/>
        <w:bottom w:val="none" w:sz="0" w:space="0" w:color="auto"/>
        <w:right w:val="none" w:sz="0" w:space="0" w:color="auto"/>
      </w:divBdr>
    </w:div>
    <w:div w:id="291906016">
      <w:bodyDiv w:val="1"/>
      <w:marLeft w:val="0"/>
      <w:marRight w:val="0"/>
      <w:marTop w:val="0"/>
      <w:marBottom w:val="0"/>
      <w:divBdr>
        <w:top w:val="none" w:sz="0" w:space="0" w:color="auto"/>
        <w:left w:val="none" w:sz="0" w:space="0" w:color="auto"/>
        <w:bottom w:val="none" w:sz="0" w:space="0" w:color="auto"/>
        <w:right w:val="none" w:sz="0" w:space="0" w:color="auto"/>
      </w:divBdr>
    </w:div>
    <w:div w:id="398789313">
      <w:bodyDiv w:val="1"/>
      <w:marLeft w:val="0"/>
      <w:marRight w:val="0"/>
      <w:marTop w:val="0"/>
      <w:marBottom w:val="0"/>
      <w:divBdr>
        <w:top w:val="none" w:sz="0" w:space="0" w:color="auto"/>
        <w:left w:val="none" w:sz="0" w:space="0" w:color="auto"/>
        <w:bottom w:val="none" w:sz="0" w:space="0" w:color="auto"/>
        <w:right w:val="none" w:sz="0" w:space="0" w:color="auto"/>
      </w:divBdr>
    </w:div>
    <w:div w:id="516117915">
      <w:bodyDiv w:val="1"/>
      <w:marLeft w:val="0"/>
      <w:marRight w:val="0"/>
      <w:marTop w:val="0"/>
      <w:marBottom w:val="0"/>
      <w:divBdr>
        <w:top w:val="none" w:sz="0" w:space="0" w:color="auto"/>
        <w:left w:val="none" w:sz="0" w:space="0" w:color="auto"/>
        <w:bottom w:val="none" w:sz="0" w:space="0" w:color="auto"/>
        <w:right w:val="none" w:sz="0" w:space="0" w:color="auto"/>
      </w:divBdr>
    </w:div>
    <w:div w:id="631402406">
      <w:bodyDiv w:val="1"/>
      <w:marLeft w:val="0"/>
      <w:marRight w:val="0"/>
      <w:marTop w:val="0"/>
      <w:marBottom w:val="0"/>
      <w:divBdr>
        <w:top w:val="none" w:sz="0" w:space="0" w:color="auto"/>
        <w:left w:val="none" w:sz="0" w:space="0" w:color="auto"/>
        <w:bottom w:val="none" w:sz="0" w:space="0" w:color="auto"/>
        <w:right w:val="none" w:sz="0" w:space="0" w:color="auto"/>
      </w:divBdr>
    </w:div>
    <w:div w:id="793988773">
      <w:bodyDiv w:val="1"/>
      <w:marLeft w:val="0"/>
      <w:marRight w:val="0"/>
      <w:marTop w:val="0"/>
      <w:marBottom w:val="0"/>
      <w:divBdr>
        <w:top w:val="none" w:sz="0" w:space="0" w:color="auto"/>
        <w:left w:val="none" w:sz="0" w:space="0" w:color="auto"/>
        <w:bottom w:val="none" w:sz="0" w:space="0" w:color="auto"/>
        <w:right w:val="none" w:sz="0" w:space="0" w:color="auto"/>
      </w:divBdr>
    </w:div>
    <w:div w:id="833833775">
      <w:bodyDiv w:val="1"/>
      <w:marLeft w:val="0"/>
      <w:marRight w:val="0"/>
      <w:marTop w:val="0"/>
      <w:marBottom w:val="0"/>
      <w:divBdr>
        <w:top w:val="none" w:sz="0" w:space="0" w:color="auto"/>
        <w:left w:val="none" w:sz="0" w:space="0" w:color="auto"/>
        <w:bottom w:val="none" w:sz="0" w:space="0" w:color="auto"/>
        <w:right w:val="none" w:sz="0" w:space="0" w:color="auto"/>
      </w:divBdr>
    </w:div>
    <w:div w:id="979193645">
      <w:bodyDiv w:val="1"/>
      <w:marLeft w:val="0"/>
      <w:marRight w:val="0"/>
      <w:marTop w:val="0"/>
      <w:marBottom w:val="0"/>
      <w:divBdr>
        <w:top w:val="none" w:sz="0" w:space="0" w:color="auto"/>
        <w:left w:val="none" w:sz="0" w:space="0" w:color="auto"/>
        <w:bottom w:val="none" w:sz="0" w:space="0" w:color="auto"/>
        <w:right w:val="none" w:sz="0" w:space="0" w:color="auto"/>
      </w:divBdr>
    </w:div>
    <w:div w:id="1035078145">
      <w:bodyDiv w:val="1"/>
      <w:marLeft w:val="0"/>
      <w:marRight w:val="0"/>
      <w:marTop w:val="0"/>
      <w:marBottom w:val="0"/>
      <w:divBdr>
        <w:top w:val="none" w:sz="0" w:space="0" w:color="auto"/>
        <w:left w:val="none" w:sz="0" w:space="0" w:color="auto"/>
        <w:bottom w:val="none" w:sz="0" w:space="0" w:color="auto"/>
        <w:right w:val="none" w:sz="0" w:space="0" w:color="auto"/>
      </w:divBdr>
    </w:div>
    <w:div w:id="1096250022">
      <w:bodyDiv w:val="1"/>
      <w:marLeft w:val="0"/>
      <w:marRight w:val="0"/>
      <w:marTop w:val="0"/>
      <w:marBottom w:val="0"/>
      <w:divBdr>
        <w:top w:val="none" w:sz="0" w:space="0" w:color="auto"/>
        <w:left w:val="none" w:sz="0" w:space="0" w:color="auto"/>
        <w:bottom w:val="none" w:sz="0" w:space="0" w:color="auto"/>
        <w:right w:val="none" w:sz="0" w:space="0" w:color="auto"/>
      </w:divBdr>
    </w:div>
    <w:div w:id="1103384283">
      <w:bodyDiv w:val="1"/>
      <w:marLeft w:val="0"/>
      <w:marRight w:val="0"/>
      <w:marTop w:val="0"/>
      <w:marBottom w:val="0"/>
      <w:divBdr>
        <w:top w:val="none" w:sz="0" w:space="0" w:color="auto"/>
        <w:left w:val="none" w:sz="0" w:space="0" w:color="auto"/>
        <w:bottom w:val="none" w:sz="0" w:space="0" w:color="auto"/>
        <w:right w:val="none" w:sz="0" w:space="0" w:color="auto"/>
      </w:divBdr>
    </w:div>
    <w:div w:id="1222667061">
      <w:bodyDiv w:val="1"/>
      <w:marLeft w:val="0"/>
      <w:marRight w:val="0"/>
      <w:marTop w:val="0"/>
      <w:marBottom w:val="0"/>
      <w:divBdr>
        <w:top w:val="none" w:sz="0" w:space="0" w:color="auto"/>
        <w:left w:val="none" w:sz="0" w:space="0" w:color="auto"/>
        <w:bottom w:val="none" w:sz="0" w:space="0" w:color="auto"/>
        <w:right w:val="none" w:sz="0" w:space="0" w:color="auto"/>
      </w:divBdr>
    </w:div>
    <w:div w:id="1260943372">
      <w:bodyDiv w:val="1"/>
      <w:marLeft w:val="0"/>
      <w:marRight w:val="0"/>
      <w:marTop w:val="0"/>
      <w:marBottom w:val="0"/>
      <w:divBdr>
        <w:top w:val="none" w:sz="0" w:space="0" w:color="auto"/>
        <w:left w:val="none" w:sz="0" w:space="0" w:color="auto"/>
        <w:bottom w:val="none" w:sz="0" w:space="0" w:color="auto"/>
        <w:right w:val="none" w:sz="0" w:space="0" w:color="auto"/>
      </w:divBdr>
    </w:div>
    <w:div w:id="1352803759">
      <w:bodyDiv w:val="1"/>
      <w:marLeft w:val="0"/>
      <w:marRight w:val="0"/>
      <w:marTop w:val="0"/>
      <w:marBottom w:val="0"/>
      <w:divBdr>
        <w:top w:val="none" w:sz="0" w:space="0" w:color="auto"/>
        <w:left w:val="none" w:sz="0" w:space="0" w:color="auto"/>
        <w:bottom w:val="none" w:sz="0" w:space="0" w:color="auto"/>
        <w:right w:val="none" w:sz="0" w:space="0" w:color="auto"/>
      </w:divBdr>
    </w:div>
    <w:div w:id="1356541556">
      <w:bodyDiv w:val="1"/>
      <w:marLeft w:val="0"/>
      <w:marRight w:val="0"/>
      <w:marTop w:val="0"/>
      <w:marBottom w:val="0"/>
      <w:divBdr>
        <w:top w:val="none" w:sz="0" w:space="0" w:color="auto"/>
        <w:left w:val="none" w:sz="0" w:space="0" w:color="auto"/>
        <w:bottom w:val="none" w:sz="0" w:space="0" w:color="auto"/>
        <w:right w:val="none" w:sz="0" w:space="0" w:color="auto"/>
      </w:divBdr>
    </w:div>
    <w:div w:id="1417433157">
      <w:bodyDiv w:val="1"/>
      <w:marLeft w:val="0"/>
      <w:marRight w:val="0"/>
      <w:marTop w:val="0"/>
      <w:marBottom w:val="0"/>
      <w:divBdr>
        <w:top w:val="none" w:sz="0" w:space="0" w:color="auto"/>
        <w:left w:val="none" w:sz="0" w:space="0" w:color="auto"/>
        <w:bottom w:val="none" w:sz="0" w:space="0" w:color="auto"/>
        <w:right w:val="none" w:sz="0" w:space="0" w:color="auto"/>
      </w:divBdr>
    </w:div>
    <w:div w:id="1417507911">
      <w:bodyDiv w:val="1"/>
      <w:marLeft w:val="0"/>
      <w:marRight w:val="0"/>
      <w:marTop w:val="0"/>
      <w:marBottom w:val="0"/>
      <w:divBdr>
        <w:top w:val="none" w:sz="0" w:space="0" w:color="auto"/>
        <w:left w:val="none" w:sz="0" w:space="0" w:color="auto"/>
        <w:bottom w:val="none" w:sz="0" w:space="0" w:color="auto"/>
        <w:right w:val="none" w:sz="0" w:space="0" w:color="auto"/>
      </w:divBdr>
    </w:div>
    <w:div w:id="1429733869">
      <w:bodyDiv w:val="1"/>
      <w:marLeft w:val="0"/>
      <w:marRight w:val="0"/>
      <w:marTop w:val="0"/>
      <w:marBottom w:val="0"/>
      <w:divBdr>
        <w:top w:val="none" w:sz="0" w:space="0" w:color="auto"/>
        <w:left w:val="none" w:sz="0" w:space="0" w:color="auto"/>
        <w:bottom w:val="none" w:sz="0" w:space="0" w:color="auto"/>
        <w:right w:val="none" w:sz="0" w:space="0" w:color="auto"/>
      </w:divBdr>
    </w:div>
    <w:div w:id="1430008210">
      <w:bodyDiv w:val="1"/>
      <w:marLeft w:val="0"/>
      <w:marRight w:val="0"/>
      <w:marTop w:val="0"/>
      <w:marBottom w:val="0"/>
      <w:divBdr>
        <w:top w:val="none" w:sz="0" w:space="0" w:color="auto"/>
        <w:left w:val="none" w:sz="0" w:space="0" w:color="auto"/>
        <w:bottom w:val="none" w:sz="0" w:space="0" w:color="auto"/>
        <w:right w:val="none" w:sz="0" w:space="0" w:color="auto"/>
      </w:divBdr>
    </w:div>
    <w:div w:id="1531912638">
      <w:bodyDiv w:val="1"/>
      <w:marLeft w:val="0"/>
      <w:marRight w:val="0"/>
      <w:marTop w:val="0"/>
      <w:marBottom w:val="0"/>
      <w:divBdr>
        <w:top w:val="none" w:sz="0" w:space="0" w:color="auto"/>
        <w:left w:val="none" w:sz="0" w:space="0" w:color="auto"/>
        <w:bottom w:val="none" w:sz="0" w:space="0" w:color="auto"/>
        <w:right w:val="none" w:sz="0" w:space="0" w:color="auto"/>
      </w:divBdr>
    </w:div>
    <w:div w:id="1565140197">
      <w:bodyDiv w:val="1"/>
      <w:marLeft w:val="0"/>
      <w:marRight w:val="0"/>
      <w:marTop w:val="0"/>
      <w:marBottom w:val="0"/>
      <w:divBdr>
        <w:top w:val="none" w:sz="0" w:space="0" w:color="auto"/>
        <w:left w:val="none" w:sz="0" w:space="0" w:color="auto"/>
        <w:bottom w:val="none" w:sz="0" w:space="0" w:color="auto"/>
        <w:right w:val="none" w:sz="0" w:space="0" w:color="auto"/>
      </w:divBdr>
    </w:div>
    <w:div w:id="1576278131">
      <w:bodyDiv w:val="1"/>
      <w:marLeft w:val="0"/>
      <w:marRight w:val="0"/>
      <w:marTop w:val="0"/>
      <w:marBottom w:val="0"/>
      <w:divBdr>
        <w:top w:val="none" w:sz="0" w:space="0" w:color="auto"/>
        <w:left w:val="none" w:sz="0" w:space="0" w:color="auto"/>
        <w:bottom w:val="none" w:sz="0" w:space="0" w:color="auto"/>
        <w:right w:val="none" w:sz="0" w:space="0" w:color="auto"/>
      </w:divBdr>
    </w:div>
    <w:div w:id="1629772869">
      <w:bodyDiv w:val="1"/>
      <w:marLeft w:val="0"/>
      <w:marRight w:val="0"/>
      <w:marTop w:val="0"/>
      <w:marBottom w:val="0"/>
      <w:divBdr>
        <w:top w:val="none" w:sz="0" w:space="0" w:color="auto"/>
        <w:left w:val="none" w:sz="0" w:space="0" w:color="auto"/>
        <w:bottom w:val="none" w:sz="0" w:space="0" w:color="auto"/>
        <w:right w:val="none" w:sz="0" w:space="0" w:color="auto"/>
      </w:divBdr>
    </w:div>
    <w:div w:id="1648585325">
      <w:bodyDiv w:val="1"/>
      <w:marLeft w:val="0"/>
      <w:marRight w:val="0"/>
      <w:marTop w:val="0"/>
      <w:marBottom w:val="0"/>
      <w:divBdr>
        <w:top w:val="none" w:sz="0" w:space="0" w:color="auto"/>
        <w:left w:val="none" w:sz="0" w:space="0" w:color="auto"/>
        <w:bottom w:val="none" w:sz="0" w:space="0" w:color="auto"/>
        <w:right w:val="none" w:sz="0" w:space="0" w:color="auto"/>
      </w:divBdr>
    </w:div>
    <w:div w:id="1713185942">
      <w:bodyDiv w:val="1"/>
      <w:marLeft w:val="0"/>
      <w:marRight w:val="0"/>
      <w:marTop w:val="0"/>
      <w:marBottom w:val="0"/>
      <w:divBdr>
        <w:top w:val="none" w:sz="0" w:space="0" w:color="auto"/>
        <w:left w:val="none" w:sz="0" w:space="0" w:color="auto"/>
        <w:bottom w:val="none" w:sz="0" w:space="0" w:color="auto"/>
        <w:right w:val="none" w:sz="0" w:space="0" w:color="auto"/>
      </w:divBdr>
    </w:div>
    <w:div w:id="1828400205">
      <w:bodyDiv w:val="1"/>
      <w:marLeft w:val="0"/>
      <w:marRight w:val="0"/>
      <w:marTop w:val="0"/>
      <w:marBottom w:val="0"/>
      <w:divBdr>
        <w:top w:val="none" w:sz="0" w:space="0" w:color="auto"/>
        <w:left w:val="none" w:sz="0" w:space="0" w:color="auto"/>
        <w:bottom w:val="none" w:sz="0" w:space="0" w:color="auto"/>
        <w:right w:val="none" w:sz="0" w:space="0" w:color="auto"/>
      </w:divBdr>
    </w:div>
    <w:div w:id="1947884325">
      <w:bodyDiv w:val="1"/>
      <w:marLeft w:val="0"/>
      <w:marRight w:val="0"/>
      <w:marTop w:val="0"/>
      <w:marBottom w:val="0"/>
      <w:divBdr>
        <w:top w:val="none" w:sz="0" w:space="0" w:color="auto"/>
        <w:left w:val="none" w:sz="0" w:space="0" w:color="auto"/>
        <w:bottom w:val="none" w:sz="0" w:space="0" w:color="auto"/>
        <w:right w:val="none" w:sz="0" w:space="0" w:color="auto"/>
      </w:divBdr>
    </w:div>
    <w:div w:id="1948154785">
      <w:bodyDiv w:val="1"/>
      <w:marLeft w:val="0"/>
      <w:marRight w:val="0"/>
      <w:marTop w:val="0"/>
      <w:marBottom w:val="0"/>
      <w:divBdr>
        <w:top w:val="none" w:sz="0" w:space="0" w:color="auto"/>
        <w:left w:val="none" w:sz="0" w:space="0" w:color="auto"/>
        <w:bottom w:val="none" w:sz="0" w:space="0" w:color="auto"/>
        <w:right w:val="none" w:sz="0" w:space="0" w:color="auto"/>
      </w:divBdr>
    </w:div>
    <w:div w:id="1989936500">
      <w:bodyDiv w:val="1"/>
      <w:marLeft w:val="0"/>
      <w:marRight w:val="0"/>
      <w:marTop w:val="0"/>
      <w:marBottom w:val="0"/>
      <w:divBdr>
        <w:top w:val="none" w:sz="0" w:space="0" w:color="auto"/>
        <w:left w:val="none" w:sz="0" w:space="0" w:color="auto"/>
        <w:bottom w:val="none" w:sz="0" w:space="0" w:color="auto"/>
        <w:right w:val="none" w:sz="0" w:space="0" w:color="auto"/>
      </w:divBdr>
    </w:div>
    <w:div w:id="2017346596">
      <w:bodyDiv w:val="1"/>
      <w:marLeft w:val="0"/>
      <w:marRight w:val="0"/>
      <w:marTop w:val="0"/>
      <w:marBottom w:val="0"/>
      <w:divBdr>
        <w:top w:val="none" w:sz="0" w:space="0" w:color="auto"/>
        <w:left w:val="none" w:sz="0" w:space="0" w:color="auto"/>
        <w:bottom w:val="none" w:sz="0" w:space="0" w:color="auto"/>
        <w:right w:val="none" w:sz="0" w:space="0" w:color="auto"/>
      </w:divBdr>
    </w:div>
    <w:div w:id="2064210386">
      <w:bodyDiv w:val="1"/>
      <w:marLeft w:val="0"/>
      <w:marRight w:val="0"/>
      <w:marTop w:val="0"/>
      <w:marBottom w:val="0"/>
      <w:divBdr>
        <w:top w:val="none" w:sz="0" w:space="0" w:color="auto"/>
        <w:left w:val="none" w:sz="0" w:space="0" w:color="auto"/>
        <w:bottom w:val="none" w:sz="0" w:space="0" w:color="auto"/>
        <w:right w:val="none" w:sz="0" w:space="0" w:color="auto"/>
      </w:divBdr>
    </w:div>
    <w:div w:id="2100830799">
      <w:bodyDiv w:val="1"/>
      <w:marLeft w:val="0"/>
      <w:marRight w:val="0"/>
      <w:marTop w:val="0"/>
      <w:marBottom w:val="0"/>
      <w:divBdr>
        <w:top w:val="none" w:sz="0" w:space="0" w:color="auto"/>
        <w:left w:val="none" w:sz="0" w:space="0" w:color="auto"/>
        <w:bottom w:val="none" w:sz="0" w:space="0" w:color="auto"/>
        <w:right w:val="none" w:sz="0" w:space="0" w:color="auto"/>
      </w:divBdr>
    </w:div>
    <w:div w:id="210679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9" Type="http://schemas.openxmlformats.org/officeDocument/2006/relationships/footer" Target="footer29.xml"/><Relationship Id="rId21" Type="http://schemas.openxmlformats.org/officeDocument/2006/relationships/footer" Target="footer13.xml"/><Relationship Id="rId34" Type="http://schemas.openxmlformats.org/officeDocument/2006/relationships/footer" Target="footer25.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1.xm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32" Type="http://schemas.openxmlformats.org/officeDocument/2006/relationships/footer" Target="footer23.xml"/><Relationship Id="rId37" Type="http://schemas.openxmlformats.org/officeDocument/2006/relationships/footer" Target="footer27.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36" Type="http://schemas.openxmlformats.org/officeDocument/2006/relationships/footer" Target="footer26.xml"/><Relationship Id="rId10" Type="http://schemas.openxmlformats.org/officeDocument/2006/relationships/header" Target="header1.xml"/><Relationship Id="rId19" Type="http://schemas.openxmlformats.org/officeDocument/2006/relationships/footer" Target="footer11.xm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header" Target="header3.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4.xml"/><Relationship Id="rId38" Type="http://schemas.openxmlformats.org/officeDocument/2006/relationships/footer" Target="footer28.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2288F-06CF-4986-AC21-BE4C78FAD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110</Pages>
  <Words>34866</Words>
  <Characters>211211</Characters>
  <Application>Microsoft Office Word</Application>
  <DocSecurity>0</DocSecurity>
  <Lines>1760</Lines>
  <Paragraphs>491</Paragraphs>
  <ScaleCrop>false</ScaleCrop>
  <HeadingPairs>
    <vt:vector size="2" baseType="variant">
      <vt:variant>
        <vt:lpstr>Title</vt:lpstr>
      </vt:variant>
      <vt:variant>
        <vt:i4>1</vt:i4>
      </vt:variant>
    </vt:vector>
  </HeadingPairs>
  <TitlesOfParts>
    <vt:vector size="1" baseType="lpstr">
      <vt:lpstr>6001.NR</vt:lpstr>
    </vt:vector>
  </TitlesOfParts>
  <Company/>
  <LinksUpToDate>false</LinksUpToDate>
  <CharactersWithSpaces>245586</CharactersWithSpaces>
  <SharedDoc>false</SharedDoc>
  <HyperlinkBase/>
  <HLinks>
    <vt:vector size="1374" baseType="variant">
      <vt:variant>
        <vt:i4>1179704</vt:i4>
      </vt:variant>
      <vt:variant>
        <vt:i4>1370</vt:i4>
      </vt:variant>
      <vt:variant>
        <vt:i4>0</vt:i4>
      </vt:variant>
      <vt:variant>
        <vt:i4>5</vt:i4>
      </vt:variant>
      <vt:variant>
        <vt:lpwstr/>
      </vt:variant>
      <vt:variant>
        <vt:lpwstr>_Toc394568915</vt:lpwstr>
      </vt:variant>
      <vt:variant>
        <vt:i4>1179704</vt:i4>
      </vt:variant>
      <vt:variant>
        <vt:i4>1364</vt:i4>
      </vt:variant>
      <vt:variant>
        <vt:i4>0</vt:i4>
      </vt:variant>
      <vt:variant>
        <vt:i4>5</vt:i4>
      </vt:variant>
      <vt:variant>
        <vt:lpwstr/>
      </vt:variant>
      <vt:variant>
        <vt:lpwstr>_Toc394568914</vt:lpwstr>
      </vt:variant>
      <vt:variant>
        <vt:i4>1179704</vt:i4>
      </vt:variant>
      <vt:variant>
        <vt:i4>1358</vt:i4>
      </vt:variant>
      <vt:variant>
        <vt:i4>0</vt:i4>
      </vt:variant>
      <vt:variant>
        <vt:i4>5</vt:i4>
      </vt:variant>
      <vt:variant>
        <vt:lpwstr/>
      </vt:variant>
      <vt:variant>
        <vt:lpwstr>_Toc394568913</vt:lpwstr>
      </vt:variant>
      <vt:variant>
        <vt:i4>1179704</vt:i4>
      </vt:variant>
      <vt:variant>
        <vt:i4>1352</vt:i4>
      </vt:variant>
      <vt:variant>
        <vt:i4>0</vt:i4>
      </vt:variant>
      <vt:variant>
        <vt:i4>5</vt:i4>
      </vt:variant>
      <vt:variant>
        <vt:lpwstr/>
      </vt:variant>
      <vt:variant>
        <vt:lpwstr>_Toc394568912</vt:lpwstr>
      </vt:variant>
      <vt:variant>
        <vt:i4>1179704</vt:i4>
      </vt:variant>
      <vt:variant>
        <vt:i4>1346</vt:i4>
      </vt:variant>
      <vt:variant>
        <vt:i4>0</vt:i4>
      </vt:variant>
      <vt:variant>
        <vt:i4>5</vt:i4>
      </vt:variant>
      <vt:variant>
        <vt:lpwstr/>
      </vt:variant>
      <vt:variant>
        <vt:lpwstr>_Toc394568911</vt:lpwstr>
      </vt:variant>
      <vt:variant>
        <vt:i4>1179704</vt:i4>
      </vt:variant>
      <vt:variant>
        <vt:i4>1340</vt:i4>
      </vt:variant>
      <vt:variant>
        <vt:i4>0</vt:i4>
      </vt:variant>
      <vt:variant>
        <vt:i4>5</vt:i4>
      </vt:variant>
      <vt:variant>
        <vt:lpwstr/>
      </vt:variant>
      <vt:variant>
        <vt:lpwstr>_Toc394568910</vt:lpwstr>
      </vt:variant>
      <vt:variant>
        <vt:i4>1245240</vt:i4>
      </vt:variant>
      <vt:variant>
        <vt:i4>1334</vt:i4>
      </vt:variant>
      <vt:variant>
        <vt:i4>0</vt:i4>
      </vt:variant>
      <vt:variant>
        <vt:i4>5</vt:i4>
      </vt:variant>
      <vt:variant>
        <vt:lpwstr/>
      </vt:variant>
      <vt:variant>
        <vt:lpwstr>_Toc394568909</vt:lpwstr>
      </vt:variant>
      <vt:variant>
        <vt:i4>1245240</vt:i4>
      </vt:variant>
      <vt:variant>
        <vt:i4>1328</vt:i4>
      </vt:variant>
      <vt:variant>
        <vt:i4>0</vt:i4>
      </vt:variant>
      <vt:variant>
        <vt:i4>5</vt:i4>
      </vt:variant>
      <vt:variant>
        <vt:lpwstr/>
      </vt:variant>
      <vt:variant>
        <vt:lpwstr>_Toc394568908</vt:lpwstr>
      </vt:variant>
      <vt:variant>
        <vt:i4>1245240</vt:i4>
      </vt:variant>
      <vt:variant>
        <vt:i4>1322</vt:i4>
      </vt:variant>
      <vt:variant>
        <vt:i4>0</vt:i4>
      </vt:variant>
      <vt:variant>
        <vt:i4>5</vt:i4>
      </vt:variant>
      <vt:variant>
        <vt:lpwstr/>
      </vt:variant>
      <vt:variant>
        <vt:lpwstr>_Toc394568907</vt:lpwstr>
      </vt:variant>
      <vt:variant>
        <vt:i4>1245240</vt:i4>
      </vt:variant>
      <vt:variant>
        <vt:i4>1316</vt:i4>
      </vt:variant>
      <vt:variant>
        <vt:i4>0</vt:i4>
      </vt:variant>
      <vt:variant>
        <vt:i4>5</vt:i4>
      </vt:variant>
      <vt:variant>
        <vt:lpwstr/>
      </vt:variant>
      <vt:variant>
        <vt:lpwstr>_Toc394568906</vt:lpwstr>
      </vt:variant>
      <vt:variant>
        <vt:i4>1245240</vt:i4>
      </vt:variant>
      <vt:variant>
        <vt:i4>1310</vt:i4>
      </vt:variant>
      <vt:variant>
        <vt:i4>0</vt:i4>
      </vt:variant>
      <vt:variant>
        <vt:i4>5</vt:i4>
      </vt:variant>
      <vt:variant>
        <vt:lpwstr/>
      </vt:variant>
      <vt:variant>
        <vt:lpwstr>_Toc394568905</vt:lpwstr>
      </vt:variant>
      <vt:variant>
        <vt:i4>1245240</vt:i4>
      </vt:variant>
      <vt:variant>
        <vt:i4>1304</vt:i4>
      </vt:variant>
      <vt:variant>
        <vt:i4>0</vt:i4>
      </vt:variant>
      <vt:variant>
        <vt:i4>5</vt:i4>
      </vt:variant>
      <vt:variant>
        <vt:lpwstr/>
      </vt:variant>
      <vt:variant>
        <vt:lpwstr>_Toc394568904</vt:lpwstr>
      </vt:variant>
      <vt:variant>
        <vt:i4>1245240</vt:i4>
      </vt:variant>
      <vt:variant>
        <vt:i4>1298</vt:i4>
      </vt:variant>
      <vt:variant>
        <vt:i4>0</vt:i4>
      </vt:variant>
      <vt:variant>
        <vt:i4>5</vt:i4>
      </vt:variant>
      <vt:variant>
        <vt:lpwstr/>
      </vt:variant>
      <vt:variant>
        <vt:lpwstr>_Toc394568903</vt:lpwstr>
      </vt:variant>
      <vt:variant>
        <vt:i4>1245240</vt:i4>
      </vt:variant>
      <vt:variant>
        <vt:i4>1292</vt:i4>
      </vt:variant>
      <vt:variant>
        <vt:i4>0</vt:i4>
      </vt:variant>
      <vt:variant>
        <vt:i4>5</vt:i4>
      </vt:variant>
      <vt:variant>
        <vt:lpwstr/>
      </vt:variant>
      <vt:variant>
        <vt:lpwstr>_Toc394568902</vt:lpwstr>
      </vt:variant>
      <vt:variant>
        <vt:i4>1245240</vt:i4>
      </vt:variant>
      <vt:variant>
        <vt:i4>1286</vt:i4>
      </vt:variant>
      <vt:variant>
        <vt:i4>0</vt:i4>
      </vt:variant>
      <vt:variant>
        <vt:i4>5</vt:i4>
      </vt:variant>
      <vt:variant>
        <vt:lpwstr/>
      </vt:variant>
      <vt:variant>
        <vt:lpwstr>_Toc394568901</vt:lpwstr>
      </vt:variant>
      <vt:variant>
        <vt:i4>1245240</vt:i4>
      </vt:variant>
      <vt:variant>
        <vt:i4>1280</vt:i4>
      </vt:variant>
      <vt:variant>
        <vt:i4>0</vt:i4>
      </vt:variant>
      <vt:variant>
        <vt:i4>5</vt:i4>
      </vt:variant>
      <vt:variant>
        <vt:lpwstr/>
      </vt:variant>
      <vt:variant>
        <vt:lpwstr>_Toc394568900</vt:lpwstr>
      </vt:variant>
      <vt:variant>
        <vt:i4>1703993</vt:i4>
      </vt:variant>
      <vt:variant>
        <vt:i4>1274</vt:i4>
      </vt:variant>
      <vt:variant>
        <vt:i4>0</vt:i4>
      </vt:variant>
      <vt:variant>
        <vt:i4>5</vt:i4>
      </vt:variant>
      <vt:variant>
        <vt:lpwstr/>
      </vt:variant>
      <vt:variant>
        <vt:lpwstr>_Toc394568899</vt:lpwstr>
      </vt:variant>
      <vt:variant>
        <vt:i4>1703993</vt:i4>
      </vt:variant>
      <vt:variant>
        <vt:i4>1268</vt:i4>
      </vt:variant>
      <vt:variant>
        <vt:i4>0</vt:i4>
      </vt:variant>
      <vt:variant>
        <vt:i4>5</vt:i4>
      </vt:variant>
      <vt:variant>
        <vt:lpwstr/>
      </vt:variant>
      <vt:variant>
        <vt:lpwstr>_Toc394568898</vt:lpwstr>
      </vt:variant>
      <vt:variant>
        <vt:i4>1703993</vt:i4>
      </vt:variant>
      <vt:variant>
        <vt:i4>1262</vt:i4>
      </vt:variant>
      <vt:variant>
        <vt:i4>0</vt:i4>
      </vt:variant>
      <vt:variant>
        <vt:i4>5</vt:i4>
      </vt:variant>
      <vt:variant>
        <vt:lpwstr/>
      </vt:variant>
      <vt:variant>
        <vt:lpwstr>_Toc394568897</vt:lpwstr>
      </vt:variant>
      <vt:variant>
        <vt:i4>1703993</vt:i4>
      </vt:variant>
      <vt:variant>
        <vt:i4>1256</vt:i4>
      </vt:variant>
      <vt:variant>
        <vt:i4>0</vt:i4>
      </vt:variant>
      <vt:variant>
        <vt:i4>5</vt:i4>
      </vt:variant>
      <vt:variant>
        <vt:lpwstr/>
      </vt:variant>
      <vt:variant>
        <vt:lpwstr>_Toc394568896</vt:lpwstr>
      </vt:variant>
      <vt:variant>
        <vt:i4>1703993</vt:i4>
      </vt:variant>
      <vt:variant>
        <vt:i4>1250</vt:i4>
      </vt:variant>
      <vt:variant>
        <vt:i4>0</vt:i4>
      </vt:variant>
      <vt:variant>
        <vt:i4>5</vt:i4>
      </vt:variant>
      <vt:variant>
        <vt:lpwstr/>
      </vt:variant>
      <vt:variant>
        <vt:lpwstr>_Toc394568895</vt:lpwstr>
      </vt:variant>
      <vt:variant>
        <vt:i4>1703993</vt:i4>
      </vt:variant>
      <vt:variant>
        <vt:i4>1244</vt:i4>
      </vt:variant>
      <vt:variant>
        <vt:i4>0</vt:i4>
      </vt:variant>
      <vt:variant>
        <vt:i4>5</vt:i4>
      </vt:variant>
      <vt:variant>
        <vt:lpwstr/>
      </vt:variant>
      <vt:variant>
        <vt:lpwstr>_Toc394568894</vt:lpwstr>
      </vt:variant>
      <vt:variant>
        <vt:i4>1703993</vt:i4>
      </vt:variant>
      <vt:variant>
        <vt:i4>1238</vt:i4>
      </vt:variant>
      <vt:variant>
        <vt:i4>0</vt:i4>
      </vt:variant>
      <vt:variant>
        <vt:i4>5</vt:i4>
      </vt:variant>
      <vt:variant>
        <vt:lpwstr/>
      </vt:variant>
      <vt:variant>
        <vt:lpwstr>_Toc394568893</vt:lpwstr>
      </vt:variant>
      <vt:variant>
        <vt:i4>1703993</vt:i4>
      </vt:variant>
      <vt:variant>
        <vt:i4>1232</vt:i4>
      </vt:variant>
      <vt:variant>
        <vt:i4>0</vt:i4>
      </vt:variant>
      <vt:variant>
        <vt:i4>5</vt:i4>
      </vt:variant>
      <vt:variant>
        <vt:lpwstr/>
      </vt:variant>
      <vt:variant>
        <vt:lpwstr>_Toc394568892</vt:lpwstr>
      </vt:variant>
      <vt:variant>
        <vt:i4>1703993</vt:i4>
      </vt:variant>
      <vt:variant>
        <vt:i4>1226</vt:i4>
      </vt:variant>
      <vt:variant>
        <vt:i4>0</vt:i4>
      </vt:variant>
      <vt:variant>
        <vt:i4>5</vt:i4>
      </vt:variant>
      <vt:variant>
        <vt:lpwstr/>
      </vt:variant>
      <vt:variant>
        <vt:lpwstr>_Toc394568891</vt:lpwstr>
      </vt:variant>
      <vt:variant>
        <vt:i4>1703993</vt:i4>
      </vt:variant>
      <vt:variant>
        <vt:i4>1220</vt:i4>
      </vt:variant>
      <vt:variant>
        <vt:i4>0</vt:i4>
      </vt:variant>
      <vt:variant>
        <vt:i4>5</vt:i4>
      </vt:variant>
      <vt:variant>
        <vt:lpwstr/>
      </vt:variant>
      <vt:variant>
        <vt:lpwstr>_Toc394568890</vt:lpwstr>
      </vt:variant>
      <vt:variant>
        <vt:i4>1769529</vt:i4>
      </vt:variant>
      <vt:variant>
        <vt:i4>1214</vt:i4>
      </vt:variant>
      <vt:variant>
        <vt:i4>0</vt:i4>
      </vt:variant>
      <vt:variant>
        <vt:i4>5</vt:i4>
      </vt:variant>
      <vt:variant>
        <vt:lpwstr/>
      </vt:variant>
      <vt:variant>
        <vt:lpwstr>_Toc394568889</vt:lpwstr>
      </vt:variant>
      <vt:variant>
        <vt:i4>1769529</vt:i4>
      </vt:variant>
      <vt:variant>
        <vt:i4>1208</vt:i4>
      </vt:variant>
      <vt:variant>
        <vt:i4>0</vt:i4>
      </vt:variant>
      <vt:variant>
        <vt:i4>5</vt:i4>
      </vt:variant>
      <vt:variant>
        <vt:lpwstr/>
      </vt:variant>
      <vt:variant>
        <vt:lpwstr>_Toc394568888</vt:lpwstr>
      </vt:variant>
      <vt:variant>
        <vt:i4>1769529</vt:i4>
      </vt:variant>
      <vt:variant>
        <vt:i4>1202</vt:i4>
      </vt:variant>
      <vt:variant>
        <vt:i4>0</vt:i4>
      </vt:variant>
      <vt:variant>
        <vt:i4>5</vt:i4>
      </vt:variant>
      <vt:variant>
        <vt:lpwstr/>
      </vt:variant>
      <vt:variant>
        <vt:lpwstr>_Toc394568887</vt:lpwstr>
      </vt:variant>
      <vt:variant>
        <vt:i4>1769529</vt:i4>
      </vt:variant>
      <vt:variant>
        <vt:i4>1196</vt:i4>
      </vt:variant>
      <vt:variant>
        <vt:i4>0</vt:i4>
      </vt:variant>
      <vt:variant>
        <vt:i4>5</vt:i4>
      </vt:variant>
      <vt:variant>
        <vt:lpwstr/>
      </vt:variant>
      <vt:variant>
        <vt:lpwstr>_Toc394568886</vt:lpwstr>
      </vt:variant>
      <vt:variant>
        <vt:i4>1769529</vt:i4>
      </vt:variant>
      <vt:variant>
        <vt:i4>1190</vt:i4>
      </vt:variant>
      <vt:variant>
        <vt:i4>0</vt:i4>
      </vt:variant>
      <vt:variant>
        <vt:i4>5</vt:i4>
      </vt:variant>
      <vt:variant>
        <vt:lpwstr/>
      </vt:variant>
      <vt:variant>
        <vt:lpwstr>_Toc394568885</vt:lpwstr>
      </vt:variant>
      <vt:variant>
        <vt:i4>1769529</vt:i4>
      </vt:variant>
      <vt:variant>
        <vt:i4>1184</vt:i4>
      </vt:variant>
      <vt:variant>
        <vt:i4>0</vt:i4>
      </vt:variant>
      <vt:variant>
        <vt:i4>5</vt:i4>
      </vt:variant>
      <vt:variant>
        <vt:lpwstr/>
      </vt:variant>
      <vt:variant>
        <vt:lpwstr>_Toc394568884</vt:lpwstr>
      </vt:variant>
      <vt:variant>
        <vt:i4>1769529</vt:i4>
      </vt:variant>
      <vt:variant>
        <vt:i4>1178</vt:i4>
      </vt:variant>
      <vt:variant>
        <vt:i4>0</vt:i4>
      </vt:variant>
      <vt:variant>
        <vt:i4>5</vt:i4>
      </vt:variant>
      <vt:variant>
        <vt:lpwstr/>
      </vt:variant>
      <vt:variant>
        <vt:lpwstr>_Toc394568883</vt:lpwstr>
      </vt:variant>
      <vt:variant>
        <vt:i4>1769529</vt:i4>
      </vt:variant>
      <vt:variant>
        <vt:i4>1172</vt:i4>
      </vt:variant>
      <vt:variant>
        <vt:i4>0</vt:i4>
      </vt:variant>
      <vt:variant>
        <vt:i4>5</vt:i4>
      </vt:variant>
      <vt:variant>
        <vt:lpwstr/>
      </vt:variant>
      <vt:variant>
        <vt:lpwstr>_Toc394568882</vt:lpwstr>
      </vt:variant>
      <vt:variant>
        <vt:i4>1769529</vt:i4>
      </vt:variant>
      <vt:variant>
        <vt:i4>1166</vt:i4>
      </vt:variant>
      <vt:variant>
        <vt:i4>0</vt:i4>
      </vt:variant>
      <vt:variant>
        <vt:i4>5</vt:i4>
      </vt:variant>
      <vt:variant>
        <vt:lpwstr/>
      </vt:variant>
      <vt:variant>
        <vt:lpwstr>_Toc394568881</vt:lpwstr>
      </vt:variant>
      <vt:variant>
        <vt:i4>1769529</vt:i4>
      </vt:variant>
      <vt:variant>
        <vt:i4>1160</vt:i4>
      </vt:variant>
      <vt:variant>
        <vt:i4>0</vt:i4>
      </vt:variant>
      <vt:variant>
        <vt:i4>5</vt:i4>
      </vt:variant>
      <vt:variant>
        <vt:lpwstr/>
      </vt:variant>
      <vt:variant>
        <vt:lpwstr>_Toc394568880</vt:lpwstr>
      </vt:variant>
      <vt:variant>
        <vt:i4>1310777</vt:i4>
      </vt:variant>
      <vt:variant>
        <vt:i4>1154</vt:i4>
      </vt:variant>
      <vt:variant>
        <vt:i4>0</vt:i4>
      </vt:variant>
      <vt:variant>
        <vt:i4>5</vt:i4>
      </vt:variant>
      <vt:variant>
        <vt:lpwstr/>
      </vt:variant>
      <vt:variant>
        <vt:lpwstr>_Toc394568879</vt:lpwstr>
      </vt:variant>
      <vt:variant>
        <vt:i4>1310777</vt:i4>
      </vt:variant>
      <vt:variant>
        <vt:i4>1148</vt:i4>
      </vt:variant>
      <vt:variant>
        <vt:i4>0</vt:i4>
      </vt:variant>
      <vt:variant>
        <vt:i4>5</vt:i4>
      </vt:variant>
      <vt:variant>
        <vt:lpwstr/>
      </vt:variant>
      <vt:variant>
        <vt:lpwstr>_Toc394568878</vt:lpwstr>
      </vt:variant>
      <vt:variant>
        <vt:i4>1310777</vt:i4>
      </vt:variant>
      <vt:variant>
        <vt:i4>1142</vt:i4>
      </vt:variant>
      <vt:variant>
        <vt:i4>0</vt:i4>
      </vt:variant>
      <vt:variant>
        <vt:i4>5</vt:i4>
      </vt:variant>
      <vt:variant>
        <vt:lpwstr/>
      </vt:variant>
      <vt:variant>
        <vt:lpwstr>_Toc394568877</vt:lpwstr>
      </vt:variant>
      <vt:variant>
        <vt:i4>1310777</vt:i4>
      </vt:variant>
      <vt:variant>
        <vt:i4>1136</vt:i4>
      </vt:variant>
      <vt:variant>
        <vt:i4>0</vt:i4>
      </vt:variant>
      <vt:variant>
        <vt:i4>5</vt:i4>
      </vt:variant>
      <vt:variant>
        <vt:lpwstr/>
      </vt:variant>
      <vt:variant>
        <vt:lpwstr>_Toc394568876</vt:lpwstr>
      </vt:variant>
      <vt:variant>
        <vt:i4>1310777</vt:i4>
      </vt:variant>
      <vt:variant>
        <vt:i4>1130</vt:i4>
      </vt:variant>
      <vt:variant>
        <vt:i4>0</vt:i4>
      </vt:variant>
      <vt:variant>
        <vt:i4>5</vt:i4>
      </vt:variant>
      <vt:variant>
        <vt:lpwstr/>
      </vt:variant>
      <vt:variant>
        <vt:lpwstr>_Toc394568875</vt:lpwstr>
      </vt:variant>
      <vt:variant>
        <vt:i4>1310777</vt:i4>
      </vt:variant>
      <vt:variant>
        <vt:i4>1124</vt:i4>
      </vt:variant>
      <vt:variant>
        <vt:i4>0</vt:i4>
      </vt:variant>
      <vt:variant>
        <vt:i4>5</vt:i4>
      </vt:variant>
      <vt:variant>
        <vt:lpwstr/>
      </vt:variant>
      <vt:variant>
        <vt:lpwstr>_Toc394568874</vt:lpwstr>
      </vt:variant>
      <vt:variant>
        <vt:i4>1310777</vt:i4>
      </vt:variant>
      <vt:variant>
        <vt:i4>1118</vt:i4>
      </vt:variant>
      <vt:variant>
        <vt:i4>0</vt:i4>
      </vt:variant>
      <vt:variant>
        <vt:i4>5</vt:i4>
      </vt:variant>
      <vt:variant>
        <vt:lpwstr/>
      </vt:variant>
      <vt:variant>
        <vt:lpwstr>_Toc394568873</vt:lpwstr>
      </vt:variant>
      <vt:variant>
        <vt:i4>1310777</vt:i4>
      </vt:variant>
      <vt:variant>
        <vt:i4>1112</vt:i4>
      </vt:variant>
      <vt:variant>
        <vt:i4>0</vt:i4>
      </vt:variant>
      <vt:variant>
        <vt:i4>5</vt:i4>
      </vt:variant>
      <vt:variant>
        <vt:lpwstr/>
      </vt:variant>
      <vt:variant>
        <vt:lpwstr>_Toc394568872</vt:lpwstr>
      </vt:variant>
      <vt:variant>
        <vt:i4>1310777</vt:i4>
      </vt:variant>
      <vt:variant>
        <vt:i4>1106</vt:i4>
      </vt:variant>
      <vt:variant>
        <vt:i4>0</vt:i4>
      </vt:variant>
      <vt:variant>
        <vt:i4>5</vt:i4>
      </vt:variant>
      <vt:variant>
        <vt:lpwstr/>
      </vt:variant>
      <vt:variant>
        <vt:lpwstr>_Toc394568871</vt:lpwstr>
      </vt:variant>
      <vt:variant>
        <vt:i4>1310777</vt:i4>
      </vt:variant>
      <vt:variant>
        <vt:i4>1100</vt:i4>
      </vt:variant>
      <vt:variant>
        <vt:i4>0</vt:i4>
      </vt:variant>
      <vt:variant>
        <vt:i4>5</vt:i4>
      </vt:variant>
      <vt:variant>
        <vt:lpwstr/>
      </vt:variant>
      <vt:variant>
        <vt:lpwstr>_Toc394568870</vt:lpwstr>
      </vt:variant>
      <vt:variant>
        <vt:i4>1376313</vt:i4>
      </vt:variant>
      <vt:variant>
        <vt:i4>1094</vt:i4>
      </vt:variant>
      <vt:variant>
        <vt:i4>0</vt:i4>
      </vt:variant>
      <vt:variant>
        <vt:i4>5</vt:i4>
      </vt:variant>
      <vt:variant>
        <vt:lpwstr/>
      </vt:variant>
      <vt:variant>
        <vt:lpwstr>_Toc394568869</vt:lpwstr>
      </vt:variant>
      <vt:variant>
        <vt:i4>1376313</vt:i4>
      </vt:variant>
      <vt:variant>
        <vt:i4>1088</vt:i4>
      </vt:variant>
      <vt:variant>
        <vt:i4>0</vt:i4>
      </vt:variant>
      <vt:variant>
        <vt:i4>5</vt:i4>
      </vt:variant>
      <vt:variant>
        <vt:lpwstr/>
      </vt:variant>
      <vt:variant>
        <vt:lpwstr>_Toc394568868</vt:lpwstr>
      </vt:variant>
      <vt:variant>
        <vt:i4>1376313</vt:i4>
      </vt:variant>
      <vt:variant>
        <vt:i4>1082</vt:i4>
      </vt:variant>
      <vt:variant>
        <vt:i4>0</vt:i4>
      </vt:variant>
      <vt:variant>
        <vt:i4>5</vt:i4>
      </vt:variant>
      <vt:variant>
        <vt:lpwstr/>
      </vt:variant>
      <vt:variant>
        <vt:lpwstr>_Toc394568867</vt:lpwstr>
      </vt:variant>
      <vt:variant>
        <vt:i4>1376313</vt:i4>
      </vt:variant>
      <vt:variant>
        <vt:i4>1076</vt:i4>
      </vt:variant>
      <vt:variant>
        <vt:i4>0</vt:i4>
      </vt:variant>
      <vt:variant>
        <vt:i4>5</vt:i4>
      </vt:variant>
      <vt:variant>
        <vt:lpwstr/>
      </vt:variant>
      <vt:variant>
        <vt:lpwstr>_Toc394568866</vt:lpwstr>
      </vt:variant>
      <vt:variant>
        <vt:i4>1376313</vt:i4>
      </vt:variant>
      <vt:variant>
        <vt:i4>1070</vt:i4>
      </vt:variant>
      <vt:variant>
        <vt:i4>0</vt:i4>
      </vt:variant>
      <vt:variant>
        <vt:i4>5</vt:i4>
      </vt:variant>
      <vt:variant>
        <vt:lpwstr/>
      </vt:variant>
      <vt:variant>
        <vt:lpwstr>_Toc394568865</vt:lpwstr>
      </vt:variant>
      <vt:variant>
        <vt:i4>1376313</vt:i4>
      </vt:variant>
      <vt:variant>
        <vt:i4>1064</vt:i4>
      </vt:variant>
      <vt:variant>
        <vt:i4>0</vt:i4>
      </vt:variant>
      <vt:variant>
        <vt:i4>5</vt:i4>
      </vt:variant>
      <vt:variant>
        <vt:lpwstr/>
      </vt:variant>
      <vt:variant>
        <vt:lpwstr>_Toc394568864</vt:lpwstr>
      </vt:variant>
      <vt:variant>
        <vt:i4>1376313</vt:i4>
      </vt:variant>
      <vt:variant>
        <vt:i4>1058</vt:i4>
      </vt:variant>
      <vt:variant>
        <vt:i4>0</vt:i4>
      </vt:variant>
      <vt:variant>
        <vt:i4>5</vt:i4>
      </vt:variant>
      <vt:variant>
        <vt:lpwstr/>
      </vt:variant>
      <vt:variant>
        <vt:lpwstr>_Toc394568863</vt:lpwstr>
      </vt:variant>
      <vt:variant>
        <vt:i4>1376313</vt:i4>
      </vt:variant>
      <vt:variant>
        <vt:i4>1052</vt:i4>
      </vt:variant>
      <vt:variant>
        <vt:i4>0</vt:i4>
      </vt:variant>
      <vt:variant>
        <vt:i4>5</vt:i4>
      </vt:variant>
      <vt:variant>
        <vt:lpwstr/>
      </vt:variant>
      <vt:variant>
        <vt:lpwstr>_Toc394568862</vt:lpwstr>
      </vt:variant>
      <vt:variant>
        <vt:i4>1376313</vt:i4>
      </vt:variant>
      <vt:variant>
        <vt:i4>1046</vt:i4>
      </vt:variant>
      <vt:variant>
        <vt:i4>0</vt:i4>
      </vt:variant>
      <vt:variant>
        <vt:i4>5</vt:i4>
      </vt:variant>
      <vt:variant>
        <vt:lpwstr/>
      </vt:variant>
      <vt:variant>
        <vt:lpwstr>_Toc394568861</vt:lpwstr>
      </vt:variant>
      <vt:variant>
        <vt:i4>1376313</vt:i4>
      </vt:variant>
      <vt:variant>
        <vt:i4>1040</vt:i4>
      </vt:variant>
      <vt:variant>
        <vt:i4>0</vt:i4>
      </vt:variant>
      <vt:variant>
        <vt:i4>5</vt:i4>
      </vt:variant>
      <vt:variant>
        <vt:lpwstr/>
      </vt:variant>
      <vt:variant>
        <vt:lpwstr>_Toc394568860</vt:lpwstr>
      </vt:variant>
      <vt:variant>
        <vt:i4>1441849</vt:i4>
      </vt:variant>
      <vt:variant>
        <vt:i4>1034</vt:i4>
      </vt:variant>
      <vt:variant>
        <vt:i4>0</vt:i4>
      </vt:variant>
      <vt:variant>
        <vt:i4>5</vt:i4>
      </vt:variant>
      <vt:variant>
        <vt:lpwstr/>
      </vt:variant>
      <vt:variant>
        <vt:lpwstr>_Toc394568859</vt:lpwstr>
      </vt:variant>
      <vt:variant>
        <vt:i4>1441849</vt:i4>
      </vt:variant>
      <vt:variant>
        <vt:i4>1028</vt:i4>
      </vt:variant>
      <vt:variant>
        <vt:i4>0</vt:i4>
      </vt:variant>
      <vt:variant>
        <vt:i4>5</vt:i4>
      </vt:variant>
      <vt:variant>
        <vt:lpwstr/>
      </vt:variant>
      <vt:variant>
        <vt:lpwstr>_Toc394568858</vt:lpwstr>
      </vt:variant>
      <vt:variant>
        <vt:i4>1441849</vt:i4>
      </vt:variant>
      <vt:variant>
        <vt:i4>1022</vt:i4>
      </vt:variant>
      <vt:variant>
        <vt:i4>0</vt:i4>
      </vt:variant>
      <vt:variant>
        <vt:i4>5</vt:i4>
      </vt:variant>
      <vt:variant>
        <vt:lpwstr/>
      </vt:variant>
      <vt:variant>
        <vt:lpwstr>_Toc394568857</vt:lpwstr>
      </vt:variant>
      <vt:variant>
        <vt:i4>1441849</vt:i4>
      </vt:variant>
      <vt:variant>
        <vt:i4>1016</vt:i4>
      </vt:variant>
      <vt:variant>
        <vt:i4>0</vt:i4>
      </vt:variant>
      <vt:variant>
        <vt:i4>5</vt:i4>
      </vt:variant>
      <vt:variant>
        <vt:lpwstr/>
      </vt:variant>
      <vt:variant>
        <vt:lpwstr>_Toc394568856</vt:lpwstr>
      </vt:variant>
      <vt:variant>
        <vt:i4>1441849</vt:i4>
      </vt:variant>
      <vt:variant>
        <vt:i4>1010</vt:i4>
      </vt:variant>
      <vt:variant>
        <vt:i4>0</vt:i4>
      </vt:variant>
      <vt:variant>
        <vt:i4>5</vt:i4>
      </vt:variant>
      <vt:variant>
        <vt:lpwstr/>
      </vt:variant>
      <vt:variant>
        <vt:lpwstr>_Toc394568855</vt:lpwstr>
      </vt:variant>
      <vt:variant>
        <vt:i4>1441849</vt:i4>
      </vt:variant>
      <vt:variant>
        <vt:i4>1004</vt:i4>
      </vt:variant>
      <vt:variant>
        <vt:i4>0</vt:i4>
      </vt:variant>
      <vt:variant>
        <vt:i4>5</vt:i4>
      </vt:variant>
      <vt:variant>
        <vt:lpwstr/>
      </vt:variant>
      <vt:variant>
        <vt:lpwstr>_Toc394568854</vt:lpwstr>
      </vt:variant>
      <vt:variant>
        <vt:i4>1441849</vt:i4>
      </vt:variant>
      <vt:variant>
        <vt:i4>998</vt:i4>
      </vt:variant>
      <vt:variant>
        <vt:i4>0</vt:i4>
      </vt:variant>
      <vt:variant>
        <vt:i4>5</vt:i4>
      </vt:variant>
      <vt:variant>
        <vt:lpwstr/>
      </vt:variant>
      <vt:variant>
        <vt:lpwstr>_Toc394568853</vt:lpwstr>
      </vt:variant>
      <vt:variant>
        <vt:i4>1441849</vt:i4>
      </vt:variant>
      <vt:variant>
        <vt:i4>992</vt:i4>
      </vt:variant>
      <vt:variant>
        <vt:i4>0</vt:i4>
      </vt:variant>
      <vt:variant>
        <vt:i4>5</vt:i4>
      </vt:variant>
      <vt:variant>
        <vt:lpwstr/>
      </vt:variant>
      <vt:variant>
        <vt:lpwstr>_Toc394568852</vt:lpwstr>
      </vt:variant>
      <vt:variant>
        <vt:i4>1441849</vt:i4>
      </vt:variant>
      <vt:variant>
        <vt:i4>986</vt:i4>
      </vt:variant>
      <vt:variant>
        <vt:i4>0</vt:i4>
      </vt:variant>
      <vt:variant>
        <vt:i4>5</vt:i4>
      </vt:variant>
      <vt:variant>
        <vt:lpwstr/>
      </vt:variant>
      <vt:variant>
        <vt:lpwstr>_Toc394568851</vt:lpwstr>
      </vt:variant>
      <vt:variant>
        <vt:i4>1441849</vt:i4>
      </vt:variant>
      <vt:variant>
        <vt:i4>980</vt:i4>
      </vt:variant>
      <vt:variant>
        <vt:i4>0</vt:i4>
      </vt:variant>
      <vt:variant>
        <vt:i4>5</vt:i4>
      </vt:variant>
      <vt:variant>
        <vt:lpwstr/>
      </vt:variant>
      <vt:variant>
        <vt:lpwstr>_Toc394568850</vt:lpwstr>
      </vt:variant>
      <vt:variant>
        <vt:i4>1507385</vt:i4>
      </vt:variant>
      <vt:variant>
        <vt:i4>974</vt:i4>
      </vt:variant>
      <vt:variant>
        <vt:i4>0</vt:i4>
      </vt:variant>
      <vt:variant>
        <vt:i4>5</vt:i4>
      </vt:variant>
      <vt:variant>
        <vt:lpwstr/>
      </vt:variant>
      <vt:variant>
        <vt:lpwstr>_Toc394568849</vt:lpwstr>
      </vt:variant>
      <vt:variant>
        <vt:i4>1507385</vt:i4>
      </vt:variant>
      <vt:variant>
        <vt:i4>968</vt:i4>
      </vt:variant>
      <vt:variant>
        <vt:i4>0</vt:i4>
      </vt:variant>
      <vt:variant>
        <vt:i4>5</vt:i4>
      </vt:variant>
      <vt:variant>
        <vt:lpwstr/>
      </vt:variant>
      <vt:variant>
        <vt:lpwstr>_Toc394568848</vt:lpwstr>
      </vt:variant>
      <vt:variant>
        <vt:i4>1507385</vt:i4>
      </vt:variant>
      <vt:variant>
        <vt:i4>962</vt:i4>
      </vt:variant>
      <vt:variant>
        <vt:i4>0</vt:i4>
      </vt:variant>
      <vt:variant>
        <vt:i4>5</vt:i4>
      </vt:variant>
      <vt:variant>
        <vt:lpwstr/>
      </vt:variant>
      <vt:variant>
        <vt:lpwstr>_Toc394568847</vt:lpwstr>
      </vt:variant>
      <vt:variant>
        <vt:i4>1507385</vt:i4>
      </vt:variant>
      <vt:variant>
        <vt:i4>956</vt:i4>
      </vt:variant>
      <vt:variant>
        <vt:i4>0</vt:i4>
      </vt:variant>
      <vt:variant>
        <vt:i4>5</vt:i4>
      </vt:variant>
      <vt:variant>
        <vt:lpwstr/>
      </vt:variant>
      <vt:variant>
        <vt:lpwstr>_Toc394568846</vt:lpwstr>
      </vt:variant>
      <vt:variant>
        <vt:i4>1507385</vt:i4>
      </vt:variant>
      <vt:variant>
        <vt:i4>950</vt:i4>
      </vt:variant>
      <vt:variant>
        <vt:i4>0</vt:i4>
      </vt:variant>
      <vt:variant>
        <vt:i4>5</vt:i4>
      </vt:variant>
      <vt:variant>
        <vt:lpwstr/>
      </vt:variant>
      <vt:variant>
        <vt:lpwstr>_Toc394568845</vt:lpwstr>
      </vt:variant>
      <vt:variant>
        <vt:i4>1507385</vt:i4>
      </vt:variant>
      <vt:variant>
        <vt:i4>944</vt:i4>
      </vt:variant>
      <vt:variant>
        <vt:i4>0</vt:i4>
      </vt:variant>
      <vt:variant>
        <vt:i4>5</vt:i4>
      </vt:variant>
      <vt:variant>
        <vt:lpwstr/>
      </vt:variant>
      <vt:variant>
        <vt:lpwstr>_Toc394568844</vt:lpwstr>
      </vt:variant>
      <vt:variant>
        <vt:i4>1507385</vt:i4>
      </vt:variant>
      <vt:variant>
        <vt:i4>938</vt:i4>
      </vt:variant>
      <vt:variant>
        <vt:i4>0</vt:i4>
      </vt:variant>
      <vt:variant>
        <vt:i4>5</vt:i4>
      </vt:variant>
      <vt:variant>
        <vt:lpwstr/>
      </vt:variant>
      <vt:variant>
        <vt:lpwstr>_Toc394568843</vt:lpwstr>
      </vt:variant>
      <vt:variant>
        <vt:i4>1507385</vt:i4>
      </vt:variant>
      <vt:variant>
        <vt:i4>932</vt:i4>
      </vt:variant>
      <vt:variant>
        <vt:i4>0</vt:i4>
      </vt:variant>
      <vt:variant>
        <vt:i4>5</vt:i4>
      </vt:variant>
      <vt:variant>
        <vt:lpwstr/>
      </vt:variant>
      <vt:variant>
        <vt:lpwstr>_Toc394568842</vt:lpwstr>
      </vt:variant>
      <vt:variant>
        <vt:i4>1507385</vt:i4>
      </vt:variant>
      <vt:variant>
        <vt:i4>926</vt:i4>
      </vt:variant>
      <vt:variant>
        <vt:i4>0</vt:i4>
      </vt:variant>
      <vt:variant>
        <vt:i4>5</vt:i4>
      </vt:variant>
      <vt:variant>
        <vt:lpwstr/>
      </vt:variant>
      <vt:variant>
        <vt:lpwstr>_Toc394568841</vt:lpwstr>
      </vt:variant>
      <vt:variant>
        <vt:i4>1507385</vt:i4>
      </vt:variant>
      <vt:variant>
        <vt:i4>920</vt:i4>
      </vt:variant>
      <vt:variant>
        <vt:i4>0</vt:i4>
      </vt:variant>
      <vt:variant>
        <vt:i4>5</vt:i4>
      </vt:variant>
      <vt:variant>
        <vt:lpwstr/>
      </vt:variant>
      <vt:variant>
        <vt:lpwstr>_Toc394568840</vt:lpwstr>
      </vt:variant>
      <vt:variant>
        <vt:i4>1048633</vt:i4>
      </vt:variant>
      <vt:variant>
        <vt:i4>914</vt:i4>
      </vt:variant>
      <vt:variant>
        <vt:i4>0</vt:i4>
      </vt:variant>
      <vt:variant>
        <vt:i4>5</vt:i4>
      </vt:variant>
      <vt:variant>
        <vt:lpwstr/>
      </vt:variant>
      <vt:variant>
        <vt:lpwstr>_Toc394568839</vt:lpwstr>
      </vt:variant>
      <vt:variant>
        <vt:i4>1048633</vt:i4>
      </vt:variant>
      <vt:variant>
        <vt:i4>908</vt:i4>
      </vt:variant>
      <vt:variant>
        <vt:i4>0</vt:i4>
      </vt:variant>
      <vt:variant>
        <vt:i4>5</vt:i4>
      </vt:variant>
      <vt:variant>
        <vt:lpwstr/>
      </vt:variant>
      <vt:variant>
        <vt:lpwstr>_Toc394568838</vt:lpwstr>
      </vt:variant>
      <vt:variant>
        <vt:i4>1048633</vt:i4>
      </vt:variant>
      <vt:variant>
        <vt:i4>902</vt:i4>
      </vt:variant>
      <vt:variant>
        <vt:i4>0</vt:i4>
      </vt:variant>
      <vt:variant>
        <vt:i4>5</vt:i4>
      </vt:variant>
      <vt:variant>
        <vt:lpwstr/>
      </vt:variant>
      <vt:variant>
        <vt:lpwstr>_Toc394568837</vt:lpwstr>
      </vt:variant>
      <vt:variant>
        <vt:i4>1048633</vt:i4>
      </vt:variant>
      <vt:variant>
        <vt:i4>896</vt:i4>
      </vt:variant>
      <vt:variant>
        <vt:i4>0</vt:i4>
      </vt:variant>
      <vt:variant>
        <vt:i4>5</vt:i4>
      </vt:variant>
      <vt:variant>
        <vt:lpwstr/>
      </vt:variant>
      <vt:variant>
        <vt:lpwstr>_Toc394568836</vt:lpwstr>
      </vt:variant>
      <vt:variant>
        <vt:i4>1048633</vt:i4>
      </vt:variant>
      <vt:variant>
        <vt:i4>890</vt:i4>
      </vt:variant>
      <vt:variant>
        <vt:i4>0</vt:i4>
      </vt:variant>
      <vt:variant>
        <vt:i4>5</vt:i4>
      </vt:variant>
      <vt:variant>
        <vt:lpwstr/>
      </vt:variant>
      <vt:variant>
        <vt:lpwstr>_Toc394568835</vt:lpwstr>
      </vt:variant>
      <vt:variant>
        <vt:i4>1048633</vt:i4>
      </vt:variant>
      <vt:variant>
        <vt:i4>884</vt:i4>
      </vt:variant>
      <vt:variant>
        <vt:i4>0</vt:i4>
      </vt:variant>
      <vt:variant>
        <vt:i4>5</vt:i4>
      </vt:variant>
      <vt:variant>
        <vt:lpwstr/>
      </vt:variant>
      <vt:variant>
        <vt:lpwstr>_Toc394568834</vt:lpwstr>
      </vt:variant>
      <vt:variant>
        <vt:i4>1048633</vt:i4>
      </vt:variant>
      <vt:variant>
        <vt:i4>878</vt:i4>
      </vt:variant>
      <vt:variant>
        <vt:i4>0</vt:i4>
      </vt:variant>
      <vt:variant>
        <vt:i4>5</vt:i4>
      </vt:variant>
      <vt:variant>
        <vt:lpwstr/>
      </vt:variant>
      <vt:variant>
        <vt:lpwstr>_Toc394568833</vt:lpwstr>
      </vt:variant>
      <vt:variant>
        <vt:i4>1048633</vt:i4>
      </vt:variant>
      <vt:variant>
        <vt:i4>872</vt:i4>
      </vt:variant>
      <vt:variant>
        <vt:i4>0</vt:i4>
      </vt:variant>
      <vt:variant>
        <vt:i4>5</vt:i4>
      </vt:variant>
      <vt:variant>
        <vt:lpwstr/>
      </vt:variant>
      <vt:variant>
        <vt:lpwstr>_Toc394568832</vt:lpwstr>
      </vt:variant>
      <vt:variant>
        <vt:i4>1048633</vt:i4>
      </vt:variant>
      <vt:variant>
        <vt:i4>866</vt:i4>
      </vt:variant>
      <vt:variant>
        <vt:i4>0</vt:i4>
      </vt:variant>
      <vt:variant>
        <vt:i4>5</vt:i4>
      </vt:variant>
      <vt:variant>
        <vt:lpwstr/>
      </vt:variant>
      <vt:variant>
        <vt:lpwstr>_Toc394568831</vt:lpwstr>
      </vt:variant>
      <vt:variant>
        <vt:i4>1048633</vt:i4>
      </vt:variant>
      <vt:variant>
        <vt:i4>860</vt:i4>
      </vt:variant>
      <vt:variant>
        <vt:i4>0</vt:i4>
      </vt:variant>
      <vt:variant>
        <vt:i4>5</vt:i4>
      </vt:variant>
      <vt:variant>
        <vt:lpwstr/>
      </vt:variant>
      <vt:variant>
        <vt:lpwstr>_Toc394568830</vt:lpwstr>
      </vt:variant>
      <vt:variant>
        <vt:i4>1114169</vt:i4>
      </vt:variant>
      <vt:variant>
        <vt:i4>854</vt:i4>
      </vt:variant>
      <vt:variant>
        <vt:i4>0</vt:i4>
      </vt:variant>
      <vt:variant>
        <vt:i4>5</vt:i4>
      </vt:variant>
      <vt:variant>
        <vt:lpwstr/>
      </vt:variant>
      <vt:variant>
        <vt:lpwstr>_Toc394568829</vt:lpwstr>
      </vt:variant>
      <vt:variant>
        <vt:i4>1114169</vt:i4>
      </vt:variant>
      <vt:variant>
        <vt:i4>848</vt:i4>
      </vt:variant>
      <vt:variant>
        <vt:i4>0</vt:i4>
      </vt:variant>
      <vt:variant>
        <vt:i4>5</vt:i4>
      </vt:variant>
      <vt:variant>
        <vt:lpwstr/>
      </vt:variant>
      <vt:variant>
        <vt:lpwstr>_Toc394568828</vt:lpwstr>
      </vt:variant>
      <vt:variant>
        <vt:i4>1114169</vt:i4>
      </vt:variant>
      <vt:variant>
        <vt:i4>842</vt:i4>
      </vt:variant>
      <vt:variant>
        <vt:i4>0</vt:i4>
      </vt:variant>
      <vt:variant>
        <vt:i4>5</vt:i4>
      </vt:variant>
      <vt:variant>
        <vt:lpwstr/>
      </vt:variant>
      <vt:variant>
        <vt:lpwstr>_Toc394568827</vt:lpwstr>
      </vt:variant>
      <vt:variant>
        <vt:i4>1114169</vt:i4>
      </vt:variant>
      <vt:variant>
        <vt:i4>836</vt:i4>
      </vt:variant>
      <vt:variant>
        <vt:i4>0</vt:i4>
      </vt:variant>
      <vt:variant>
        <vt:i4>5</vt:i4>
      </vt:variant>
      <vt:variant>
        <vt:lpwstr/>
      </vt:variant>
      <vt:variant>
        <vt:lpwstr>_Toc394568826</vt:lpwstr>
      </vt:variant>
      <vt:variant>
        <vt:i4>1114169</vt:i4>
      </vt:variant>
      <vt:variant>
        <vt:i4>830</vt:i4>
      </vt:variant>
      <vt:variant>
        <vt:i4>0</vt:i4>
      </vt:variant>
      <vt:variant>
        <vt:i4>5</vt:i4>
      </vt:variant>
      <vt:variant>
        <vt:lpwstr/>
      </vt:variant>
      <vt:variant>
        <vt:lpwstr>_Toc394568825</vt:lpwstr>
      </vt:variant>
      <vt:variant>
        <vt:i4>1114169</vt:i4>
      </vt:variant>
      <vt:variant>
        <vt:i4>824</vt:i4>
      </vt:variant>
      <vt:variant>
        <vt:i4>0</vt:i4>
      </vt:variant>
      <vt:variant>
        <vt:i4>5</vt:i4>
      </vt:variant>
      <vt:variant>
        <vt:lpwstr/>
      </vt:variant>
      <vt:variant>
        <vt:lpwstr>_Toc394568824</vt:lpwstr>
      </vt:variant>
      <vt:variant>
        <vt:i4>1114169</vt:i4>
      </vt:variant>
      <vt:variant>
        <vt:i4>818</vt:i4>
      </vt:variant>
      <vt:variant>
        <vt:i4>0</vt:i4>
      </vt:variant>
      <vt:variant>
        <vt:i4>5</vt:i4>
      </vt:variant>
      <vt:variant>
        <vt:lpwstr/>
      </vt:variant>
      <vt:variant>
        <vt:lpwstr>_Toc394568823</vt:lpwstr>
      </vt:variant>
      <vt:variant>
        <vt:i4>1114169</vt:i4>
      </vt:variant>
      <vt:variant>
        <vt:i4>812</vt:i4>
      </vt:variant>
      <vt:variant>
        <vt:i4>0</vt:i4>
      </vt:variant>
      <vt:variant>
        <vt:i4>5</vt:i4>
      </vt:variant>
      <vt:variant>
        <vt:lpwstr/>
      </vt:variant>
      <vt:variant>
        <vt:lpwstr>_Toc394568822</vt:lpwstr>
      </vt:variant>
      <vt:variant>
        <vt:i4>1114169</vt:i4>
      </vt:variant>
      <vt:variant>
        <vt:i4>806</vt:i4>
      </vt:variant>
      <vt:variant>
        <vt:i4>0</vt:i4>
      </vt:variant>
      <vt:variant>
        <vt:i4>5</vt:i4>
      </vt:variant>
      <vt:variant>
        <vt:lpwstr/>
      </vt:variant>
      <vt:variant>
        <vt:lpwstr>_Toc394568821</vt:lpwstr>
      </vt:variant>
      <vt:variant>
        <vt:i4>1114169</vt:i4>
      </vt:variant>
      <vt:variant>
        <vt:i4>800</vt:i4>
      </vt:variant>
      <vt:variant>
        <vt:i4>0</vt:i4>
      </vt:variant>
      <vt:variant>
        <vt:i4>5</vt:i4>
      </vt:variant>
      <vt:variant>
        <vt:lpwstr/>
      </vt:variant>
      <vt:variant>
        <vt:lpwstr>_Toc394568820</vt:lpwstr>
      </vt:variant>
      <vt:variant>
        <vt:i4>1179705</vt:i4>
      </vt:variant>
      <vt:variant>
        <vt:i4>794</vt:i4>
      </vt:variant>
      <vt:variant>
        <vt:i4>0</vt:i4>
      </vt:variant>
      <vt:variant>
        <vt:i4>5</vt:i4>
      </vt:variant>
      <vt:variant>
        <vt:lpwstr/>
      </vt:variant>
      <vt:variant>
        <vt:lpwstr>_Toc394568819</vt:lpwstr>
      </vt:variant>
      <vt:variant>
        <vt:i4>1179705</vt:i4>
      </vt:variant>
      <vt:variant>
        <vt:i4>788</vt:i4>
      </vt:variant>
      <vt:variant>
        <vt:i4>0</vt:i4>
      </vt:variant>
      <vt:variant>
        <vt:i4>5</vt:i4>
      </vt:variant>
      <vt:variant>
        <vt:lpwstr/>
      </vt:variant>
      <vt:variant>
        <vt:lpwstr>_Toc394568818</vt:lpwstr>
      </vt:variant>
      <vt:variant>
        <vt:i4>1179705</vt:i4>
      </vt:variant>
      <vt:variant>
        <vt:i4>782</vt:i4>
      </vt:variant>
      <vt:variant>
        <vt:i4>0</vt:i4>
      </vt:variant>
      <vt:variant>
        <vt:i4>5</vt:i4>
      </vt:variant>
      <vt:variant>
        <vt:lpwstr/>
      </vt:variant>
      <vt:variant>
        <vt:lpwstr>_Toc394568817</vt:lpwstr>
      </vt:variant>
      <vt:variant>
        <vt:i4>1179705</vt:i4>
      </vt:variant>
      <vt:variant>
        <vt:i4>776</vt:i4>
      </vt:variant>
      <vt:variant>
        <vt:i4>0</vt:i4>
      </vt:variant>
      <vt:variant>
        <vt:i4>5</vt:i4>
      </vt:variant>
      <vt:variant>
        <vt:lpwstr/>
      </vt:variant>
      <vt:variant>
        <vt:lpwstr>_Toc394568816</vt:lpwstr>
      </vt:variant>
      <vt:variant>
        <vt:i4>1179705</vt:i4>
      </vt:variant>
      <vt:variant>
        <vt:i4>770</vt:i4>
      </vt:variant>
      <vt:variant>
        <vt:i4>0</vt:i4>
      </vt:variant>
      <vt:variant>
        <vt:i4>5</vt:i4>
      </vt:variant>
      <vt:variant>
        <vt:lpwstr/>
      </vt:variant>
      <vt:variant>
        <vt:lpwstr>_Toc394568815</vt:lpwstr>
      </vt:variant>
      <vt:variant>
        <vt:i4>1179705</vt:i4>
      </vt:variant>
      <vt:variant>
        <vt:i4>764</vt:i4>
      </vt:variant>
      <vt:variant>
        <vt:i4>0</vt:i4>
      </vt:variant>
      <vt:variant>
        <vt:i4>5</vt:i4>
      </vt:variant>
      <vt:variant>
        <vt:lpwstr/>
      </vt:variant>
      <vt:variant>
        <vt:lpwstr>_Toc394568814</vt:lpwstr>
      </vt:variant>
      <vt:variant>
        <vt:i4>1179705</vt:i4>
      </vt:variant>
      <vt:variant>
        <vt:i4>758</vt:i4>
      </vt:variant>
      <vt:variant>
        <vt:i4>0</vt:i4>
      </vt:variant>
      <vt:variant>
        <vt:i4>5</vt:i4>
      </vt:variant>
      <vt:variant>
        <vt:lpwstr/>
      </vt:variant>
      <vt:variant>
        <vt:lpwstr>_Toc394568813</vt:lpwstr>
      </vt:variant>
      <vt:variant>
        <vt:i4>1179705</vt:i4>
      </vt:variant>
      <vt:variant>
        <vt:i4>752</vt:i4>
      </vt:variant>
      <vt:variant>
        <vt:i4>0</vt:i4>
      </vt:variant>
      <vt:variant>
        <vt:i4>5</vt:i4>
      </vt:variant>
      <vt:variant>
        <vt:lpwstr/>
      </vt:variant>
      <vt:variant>
        <vt:lpwstr>_Toc394568812</vt:lpwstr>
      </vt:variant>
      <vt:variant>
        <vt:i4>1179705</vt:i4>
      </vt:variant>
      <vt:variant>
        <vt:i4>746</vt:i4>
      </vt:variant>
      <vt:variant>
        <vt:i4>0</vt:i4>
      </vt:variant>
      <vt:variant>
        <vt:i4>5</vt:i4>
      </vt:variant>
      <vt:variant>
        <vt:lpwstr/>
      </vt:variant>
      <vt:variant>
        <vt:lpwstr>_Toc394568811</vt:lpwstr>
      </vt:variant>
      <vt:variant>
        <vt:i4>1179705</vt:i4>
      </vt:variant>
      <vt:variant>
        <vt:i4>740</vt:i4>
      </vt:variant>
      <vt:variant>
        <vt:i4>0</vt:i4>
      </vt:variant>
      <vt:variant>
        <vt:i4>5</vt:i4>
      </vt:variant>
      <vt:variant>
        <vt:lpwstr/>
      </vt:variant>
      <vt:variant>
        <vt:lpwstr>_Toc394568810</vt:lpwstr>
      </vt:variant>
      <vt:variant>
        <vt:i4>1245241</vt:i4>
      </vt:variant>
      <vt:variant>
        <vt:i4>734</vt:i4>
      </vt:variant>
      <vt:variant>
        <vt:i4>0</vt:i4>
      </vt:variant>
      <vt:variant>
        <vt:i4>5</vt:i4>
      </vt:variant>
      <vt:variant>
        <vt:lpwstr/>
      </vt:variant>
      <vt:variant>
        <vt:lpwstr>_Toc394568809</vt:lpwstr>
      </vt:variant>
      <vt:variant>
        <vt:i4>1245241</vt:i4>
      </vt:variant>
      <vt:variant>
        <vt:i4>728</vt:i4>
      </vt:variant>
      <vt:variant>
        <vt:i4>0</vt:i4>
      </vt:variant>
      <vt:variant>
        <vt:i4>5</vt:i4>
      </vt:variant>
      <vt:variant>
        <vt:lpwstr/>
      </vt:variant>
      <vt:variant>
        <vt:lpwstr>_Toc394568808</vt:lpwstr>
      </vt:variant>
      <vt:variant>
        <vt:i4>1245241</vt:i4>
      </vt:variant>
      <vt:variant>
        <vt:i4>722</vt:i4>
      </vt:variant>
      <vt:variant>
        <vt:i4>0</vt:i4>
      </vt:variant>
      <vt:variant>
        <vt:i4>5</vt:i4>
      </vt:variant>
      <vt:variant>
        <vt:lpwstr/>
      </vt:variant>
      <vt:variant>
        <vt:lpwstr>_Toc394568807</vt:lpwstr>
      </vt:variant>
      <vt:variant>
        <vt:i4>1245241</vt:i4>
      </vt:variant>
      <vt:variant>
        <vt:i4>716</vt:i4>
      </vt:variant>
      <vt:variant>
        <vt:i4>0</vt:i4>
      </vt:variant>
      <vt:variant>
        <vt:i4>5</vt:i4>
      </vt:variant>
      <vt:variant>
        <vt:lpwstr/>
      </vt:variant>
      <vt:variant>
        <vt:lpwstr>_Toc394568806</vt:lpwstr>
      </vt:variant>
      <vt:variant>
        <vt:i4>1245241</vt:i4>
      </vt:variant>
      <vt:variant>
        <vt:i4>710</vt:i4>
      </vt:variant>
      <vt:variant>
        <vt:i4>0</vt:i4>
      </vt:variant>
      <vt:variant>
        <vt:i4>5</vt:i4>
      </vt:variant>
      <vt:variant>
        <vt:lpwstr/>
      </vt:variant>
      <vt:variant>
        <vt:lpwstr>_Toc394568805</vt:lpwstr>
      </vt:variant>
      <vt:variant>
        <vt:i4>1245241</vt:i4>
      </vt:variant>
      <vt:variant>
        <vt:i4>704</vt:i4>
      </vt:variant>
      <vt:variant>
        <vt:i4>0</vt:i4>
      </vt:variant>
      <vt:variant>
        <vt:i4>5</vt:i4>
      </vt:variant>
      <vt:variant>
        <vt:lpwstr/>
      </vt:variant>
      <vt:variant>
        <vt:lpwstr>_Toc394568804</vt:lpwstr>
      </vt:variant>
      <vt:variant>
        <vt:i4>1245241</vt:i4>
      </vt:variant>
      <vt:variant>
        <vt:i4>698</vt:i4>
      </vt:variant>
      <vt:variant>
        <vt:i4>0</vt:i4>
      </vt:variant>
      <vt:variant>
        <vt:i4>5</vt:i4>
      </vt:variant>
      <vt:variant>
        <vt:lpwstr/>
      </vt:variant>
      <vt:variant>
        <vt:lpwstr>_Toc394568803</vt:lpwstr>
      </vt:variant>
      <vt:variant>
        <vt:i4>1245241</vt:i4>
      </vt:variant>
      <vt:variant>
        <vt:i4>692</vt:i4>
      </vt:variant>
      <vt:variant>
        <vt:i4>0</vt:i4>
      </vt:variant>
      <vt:variant>
        <vt:i4>5</vt:i4>
      </vt:variant>
      <vt:variant>
        <vt:lpwstr/>
      </vt:variant>
      <vt:variant>
        <vt:lpwstr>_Toc394568802</vt:lpwstr>
      </vt:variant>
      <vt:variant>
        <vt:i4>1245241</vt:i4>
      </vt:variant>
      <vt:variant>
        <vt:i4>686</vt:i4>
      </vt:variant>
      <vt:variant>
        <vt:i4>0</vt:i4>
      </vt:variant>
      <vt:variant>
        <vt:i4>5</vt:i4>
      </vt:variant>
      <vt:variant>
        <vt:lpwstr/>
      </vt:variant>
      <vt:variant>
        <vt:lpwstr>_Toc394568801</vt:lpwstr>
      </vt:variant>
      <vt:variant>
        <vt:i4>1245241</vt:i4>
      </vt:variant>
      <vt:variant>
        <vt:i4>680</vt:i4>
      </vt:variant>
      <vt:variant>
        <vt:i4>0</vt:i4>
      </vt:variant>
      <vt:variant>
        <vt:i4>5</vt:i4>
      </vt:variant>
      <vt:variant>
        <vt:lpwstr/>
      </vt:variant>
      <vt:variant>
        <vt:lpwstr>_Toc394568800</vt:lpwstr>
      </vt:variant>
      <vt:variant>
        <vt:i4>1703990</vt:i4>
      </vt:variant>
      <vt:variant>
        <vt:i4>674</vt:i4>
      </vt:variant>
      <vt:variant>
        <vt:i4>0</vt:i4>
      </vt:variant>
      <vt:variant>
        <vt:i4>5</vt:i4>
      </vt:variant>
      <vt:variant>
        <vt:lpwstr/>
      </vt:variant>
      <vt:variant>
        <vt:lpwstr>_Toc394568799</vt:lpwstr>
      </vt:variant>
      <vt:variant>
        <vt:i4>1703990</vt:i4>
      </vt:variant>
      <vt:variant>
        <vt:i4>668</vt:i4>
      </vt:variant>
      <vt:variant>
        <vt:i4>0</vt:i4>
      </vt:variant>
      <vt:variant>
        <vt:i4>5</vt:i4>
      </vt:variant>
      <vt:variant>
        <vt:lpwstr/>
      </vt:variant>
      <vt:variant>
        <vt:lpwstr>_Toc394568798</vt:lpwstr>
      </vt:variant>
      <vt:variant>
        <vt:i4>1703990</vt:i4>
      </vt:variant>
      <vt:variant>
        <vt:i4>662</vt:i4>
      </vt:variant>
      <vt:variant>
        <vt:i4>0</vt:i4>
      </vt:variant>
      <vt:variant>
        <vt:i4>5</vt:i4>
      </vt:variant>
      <vt:variant>
        <vt:lpwstr/>
      </vt:variant>
      <vt:variant>
        <vt:lpwstr>_Toc394568797</vt:lpwstr>
      </vt:variant>
      <vt:variant>
        <vt:i4>1703990</vt:i4>
      </vt:variant>
      <vt:variant>
        <vt:i4>656</vt:i4>
      </vt:variant>
      <vt:variant>
        <vt:i4>0</vt:i4>
      </vt:variant>
      <vt:variant>
        <vt:i4>5</vt:i4>
      </vt:variant>
      <vt:variant>
        <vt:lpwstr/>
      </vt:variant>
      <vt:variant>
        <vt:lpwstr>_Toc394568796</vt:lpwstr>
      </vt:variant>
      <vt:variant>
        <vt:i4>1703990</vt:i4>
      </vt:variant>
      <vt:variant>
        <vt:i4>650</vt:i4>
      </vt:variant>
      <vt:variant>
        <vt:i4>0</vt:i4>
      </vt:variant>
      <vt:variant>
        <vt:i4>5</vt:i4>
      </vt:variant>
      <vt:variant>
        <vt:lpwstr/>
      </vt:variant>
      <vt:variant>
        <vt:lpwstr>_Toc394568795</vt:lpwstr>
      </vt:variant>
      <vt:variant>
        <vt:i4>1703990</vt:i4>
      </vt:variant>
      <vt:variant>
        <vt:i4>644</vt:i4>
      </vt:variant>
      <vt:variant>
        <vt:i4>0</vt:i4>
      </vt:variant>
      <vt:variant>
        <vt:i4>5</vt:i4>
      </vt:variant>
      <vt:variant>
        <vt:lpwstr/>
      </vt:variant>
      <vt:variant>
        <vt:lpwstr>_Toc394568794</vt:lpwstr>
      </vt:variant>
      <vt:variant>
        <vt:i4>1703990</vt:i4>
      </vt:variant>
      <vt:variant>
        <vt:i4>638</vt:i4>
      </vt:variant>
      <vt:variant>
        <vt:i4>0</vt:i4>
      </vt:variant>
      <vt:variant>
        <vt:i4>5</vt:i4>
      </vt:variant>
      <vt:variant>
        <vt:lpwstr/>
      </vt:variant>
      <vt:variant>
        <vt:lpwstr>_Toc394568793</vt:lpwstr>
      </vt:variant>
      <vt:variant>
        <vt:i4>1703990</vt:i4>
      </vt:variant>
      <vt:variant>
        <vt:i4>632</vt:i4>
      </vt:variant>
      <vt:variant>
        <vt:i4>0</vt:i4>
      </vt:variant>
      <vt:variant>
        <vt:i4>5</vt:i4>
      </vt:variant>
      <vt:variant>
        <vt:lpwstr/>
      </vt:variant>
      <vt:variant>
        <vt:lpwstr>_Toc394568792</vt:lpwstr>
      </vt:variant>
      <vt:variant>
        <vt:i4>1703990</vt:i4>
      </vt:variant>
      <vt:variant>
        <vt:i4>626</vt:i4>
      </vt:variant>
      <vt:variant>
        <vt:i4>0</vt:i4>
      </vt:variant>
      <vt:variant>
        <vt:i4>5</vt:i4>
      </vt:variant>
      <vt:variant>
        <vt:lpwstr/>
      </vt:variant>
      <vt:variant>
        <vt:lpwstr>_Toc394568791</vt:lpwstr>
      </vt:variant>
      <vt:variant>
        <vt:i4>1703990</vt:i4>
      </vt:variant>
      <vt:variant>
        <vt:i4>620</vt:i4>
      </vt:variant>
      <vt:variant>
        <vt:i4>0</vt:i4>
      </vt:variant>
      <vt:variant>
        <vt:i4>5</vt:i4>
      </vt:variant>
      <vt:variant>
        <vt:lpwstr/>
      </vt:variant>
      <vt:variant>
        <vt:lpwstr>_Toc394568790</vt:lpwstr>
      </vt:variant>
      <vt:variant>
        <vt:i4>1769526</vt:i4>
      </vt:variant>
      <vt:variant>
        <vt:i4>614</vt:i4>
      </vt:variant>
      <vt:variant>
        <vt:i4>0</vt:i4>
      </vt:variant>
      <vt:variant>
        <vt:i4>5</vt:i4>
      </vt:variant>
      <vt:variant>
        <vt:lpwstr/>
      </vt:variant>
      <vt:variant>
        <vt:lpwstr>_Toc394568789</vt:lpwstr>
      </vt:variant>
      <vt:variant>
        <vt:i4>1769526</vt:i4>
      </vt:variant>
      <vt:variant>
        <vt:i4>608</vt:i4>
      </vt:variant>
      <vt:variant>
        <vt:i4>0</vt:i4>
      </vt:variant>
      <vt:variant>
        <vt:i4>5</vt:i4>
      </vt:variant>
      <vt:variant>
        <vt:lpwstr/>
      </vt:variant>
      <vt:variant>
        <vt:lpwstr>_Toc394568788</vt:lpwstr>
      </vt:variant>
      <vt:variant>
        <vt:i4>1769526</vt:i4>
      </vt:variant>
      <vt:variant>
        <vt:i4>602</vt:i4>
      </vt:variant>
      <vt:variant>
        <vt:i4>0</vt:i4>
      </vt:variant>
      <vt:variant>
        <vt:i4>5</vt:i4>
      </vt:variant>
      <vt:variant>
        <vt:lpwstr/>
      </vt:variant>
      <vt:variant>
        <vt:lpwstr>_Toc394568787</vt:lpwstr>
      </vt:variant>
      <vt:variant>
        <vt:i4>1769526</vt:i4>
      </vt:variant>
      <vt:variant>
        <vt:i4>596</vt:i4>
      </vt:variant>
      <vt:variant>
        <vt:i4>0</vt:i4>
      </vt:variant>
      <vt:variant>
        <vt:i4>5</vt:i4>
      </vt:variant>
      <vt:variant>
        <vt:lpwstr/>
      </vt:variant>
      <vt:variant>
        <vt:lpwstr>_Toc394568786</vt:lpwstr>
      </vt:variant>
      <vt:variant>
        <vt:i4>1769526</vt:i4>
      </vt:variant>
      <vt:variant>
        <vt:i4>590</vt:i4>
      </vt:variant>
      <vt:variant>
        <vt:i4>0</vt:i4>
      </vt:variant>
      <vt:variant>
        <vt:i4>5</vt:i4>
      </vt:variant>
      <vt:variant>
        <vt:lpwstr/>
      </vt:variant>
      <vt:variant>
        <vt:lpwstr>_Toc394568785</vt:lpwstr>
      </vt:variant>
      <vt:variant>
        <vt:i4>1769526</vt:i4>
      </vt:variant>
      <vt:variant>
        <vt:i4>584</vt:i4>
      </vt:variant>
      <vt:variant>
        <vt:i4>0</vt:i4>
      </vt:variant>
      <vt:variant>
        <vt:i4>5</vt:i4>
      </vt:variant>
      <vt:variant>
        <vt:lpwstr/>
      </vt:variant>
      <vt:variant>
        <vt:lpwstr>_Toc394568784</vt:lpwstr>
      </vt:variant>
      <vt:variant>
        <vt:i4>1769526</vt:i4>
      </vt:variant>
      <vt:variant>
        <vt:i4>578</vt:i4>
      </vt:variant>
      <vt:variant>
        <vt:i4>0</vt:i4>
      </vt:variant>
      <vt:variant>
        <vt:i4>5</vt:i4>
      </vt:variant>
      <vt:variant>
        <vt:lpwstr/>
      </vt:variant>
      <vt:variant>
        <vt:lpwstr>_Toc394568783</vt:lpwstr>
      </vt:variant>
      <vt:variant>
        <vt:i4>1769526</vt:i4>
      </vt:variant>
      <vt:variant>
        <vt:i4>572</vt:i4>
      </vt:variant>
      <vt:variant>
        <vt:i4>0</vt:i4>
      </vt:variant>
      <vt:variant>
        <vt:i4>5</vt:i4>
      </vt:variant>
      <vt:variant>
        <vt:lpwstr/>
      </vt:variant>
      <vt:variant>
        <vt:lpwstr>_Toc394568782</vt:lpwstr>
      </vt:variant>
      <vt:variant>
        <vt:i4>1769526</vt:i4>
      </vt:variant>
      <vt:variant>
        <vt:i4>566</vt:i4>
      </vt:variant>
      <vt:variant>
        <vt:i4>0</vt:i4>
      </vt:variant>
      <vt:variant>
        <vt:i4>5</vt:i4>
      </vt:variant>
      <vt:variant>
        <vt:lpwstr/>
      </vt:variant>
      <vt:variant>
        <vt:lpwstr>_Toc394568781</vt:lpwstr>
      </vt:variant>
      <vt:variant>
        <vt:i4>1769526</vt:i4>
      </vt:variant>
      <vt:variant>
        <vt:i4>560</vt:i4>
      </vt:variant>
      <vt:variant>
        <vt:i4>0</vt:i4>
      </vt:variant>
      <vt:variant>
        <vt:i4>5</vt:i4>
      </vt:variant>
      <vt:variant>
        <vt:lpwstr/>
      </vt:variant>
      <vt:variant>
        <vt:lpwstr>_Toc394568780</vt:lpwstr>
      </vt:variant>
      <vt:variant>
        <vt:i4>1310774</vt:i4>
      </vt:variant>
      <vt:variant>
        <vt:i4>554</vt:i4>
      </vt:variant>
      <vt:variant>
        <vt:i4>0</vt:i4>
      </vt:variant>
      <vt:variant>
        <vt:i4>5</vt:i4>
      </vt:variant>
      <vt:variant>
        <vt:lpwstr/>
      </vt:variant>
      <vt:variant>
        <vt:lpwstr>_Toc394568779</vt:lpwstr>
      </vt:variant>
      <vt:variant>
        <vt:i4>1310774</vt:i4>
      </vt:variant>
      <vt:variant>
        <vt:i4>548</vt:i4>
      </vt:variant>
      <vt:variant>
        <vt:i4>0</vt:i4>
      </vt:variant>
      <vt:variant>
        <vt:i4>5</vt:i4>
      </vt:variant>
      <vt:variant>
        <vt:lpwstr/>
      </vt:variant>
      <vt:variant>
        <vt:lpwstr>_Toc394568778</vt:lpwstr>
      </vt:variant>
      <vt:variant>
        <vt:i4>1310774</vt:i4>
      </vt:variant>
      <vt:variant>
        <vt:i4>542</vt:i4>
      </vt:variant>
      <vt:variant>
        <vt:i4>0</vt:i4>
      </vt:variant>
      <vt:variant>
        <vt:i4>5</vt:i4>
      </vt:variant>
      <vt:variant>
        <vt:lpwstr/>
      </vt:variant>
      <vt:variant>
        <vt:lpwstr>_Toc394568777</vt:lpwstr>
      </vt:variant>
      <vt:variant>
        <vt:i4>1310774</vt:i4>
      </vt:variant>
      <vt:variant>
        <vt:i4>536</vt:i4>
      </vt:variant>
      <vt:variant>
        <vt:i4>0</vt:i4>
      </vt:variant>
      <vt:variant>
        <vt:i4>5</vt:i4>
      </vt:variant>
      <vt:variant>
        <vt:lpwstr/>
      </vt:variant>
      <vt:variant>
        <vt:lpwstr>_Toc394568776</vt:lpwstr>
      </vt:variant>
      <vt:variant>
        <vt:i4>1310774</vt:i4>
      </vt:variant>
      <vt:variant>
        <vt:i4>530</vt:i4>
      </vt:variant>
      <vt:variant>
        <vt:i4>0</vt:i4>
      </vt:variant>
      <vt:variant>
        <vt:i4>5</vt:i4>
      </vt:variant>
      <vt:variant>
        <vt:lpwstr/>
      </vt:variant>
      <vt:variant>
        <vt:lpwstr>_Toc394568775</vt:lpwstr>
      </vt:variant>
      <vt:variant>
        <vt:i4>1310774</vt:i4>
      </vt:variant>
      <vt:variant>
        <vt:i4>524</vt:i4>
      </vt:variant>
      <vt:variant>
        <vt:i4>0</vt:i4>
      </vt:variant>
      <vt:variant>
        <vt:i4>5</vt:i4>
      </vt:variant>
      <vt:variant>
        <vt:lpwstr/>
      </vt:variant>
      <vt:variant>
        <vt:lpwstr>_Toc394568774</vt:lpwstr>
      </vt:variant>
      <vt:variant>
        <vt:i4>1310774</vt:i4>
      </vt:variant>
      <vt:variant>
        <vt:i4>518</vt:i4>
      </vt:variant>
      <vt:variant>
        <vt:i4>0</vt:i4>
      </vt:variant>
      <vt:variant>
        <vt:i4>5</vt:i4>
      </vt:variant>
      <vt:variant>
        <vt:lpwstr/>
      </vt:variant>
      <vt:variant>
        <vt:lpwstr>_Toc394568773</vt:lpwstr>
      </vt:variant>
      <vt:variant>
        <vt:i4>1310774</vt:i4>
      </vt:variant>
      <vt:variant>
        <vt:i4>512</vt:i4>
      </vt:variant>
      <vt:variant>
        <vt:i4>0</vt:i4>
      </vt:variant>
      <vt:variant>
        <vt:i4>5</vt:i4>
      </vt:variant>
      <vt:variant>
        <vt:lpwstr/>
      </vt:variant>
      <vt:variant>
        <vt:lpwstr>_Toc394568772</vt:lpwstr>
      </vt:variant>
      <vt:variant>
        <vt:i4>1310774</vt:i4>
      </vt:variant>
      <vt:variant>
        <vt:i4>506</vt:i4>
      </vt:variant>
      <vt:variant>
        <vt:i4>0</vt:i4>
      </vt:variant>
      <vt:variant>
        <vt:i4>5</vt:i4>
      </vt:variant>
      <vt:variant>
        <vt:lpwstr/>
      </vt:variant>
      <vt:variant>
        <vt:lpwstr>_Toc394568771</vt:lpwstr>
      </vt:variant>
      <vt:variant>
        <vt:i4>1310774</vt:i4>
      </vt:variant>
      <vt:variant>
        <vt:i4>500</vt:i4>
      </vt:variant>
      <vt:variant>
        <vt:i4>0</vt:i4>
      </vt:variant>
      <vt:variant>
        <vt:i4>5</vt:i4>
      </vt:variant>
      <vt:variant>
        <vt:lpwstr/>
      </vt:variant>
      <vt:variant>
        <vt:lpwstr>_Toc394568770</vt:lpwstr>
      </vt:variant>
      <vt:variant>
        <vt:i4>1376310</vt:i4>
      </vt:variant>
      <vt:variant>
        <vt:i4>494</vt:i4>
      </vt:variant>
      <vt:variant>
        <vt:i4>0</vt:i4>
      </vt:variant>
      <vt:variant>
        <vt:i4>5</vt:i4>
      </vt:variant>
      <vt:variant>
        <vt:lpwstr/>
      </vt:variant>
      <vt:variant>
        <vt:lpwstr>_Toc394568769</vt:lpwstr>
      </vt:variant>
      <vt:variant>
        <vt:i4>1376310</vt:i4>
      </vt:variant>
      <vt:variant>
        <vt:i4>488</vt:i4>
      </vt:variant>
      <vt:variant>
        <vt:i4>0</vt:i4>
      </vt:variant>
      <vt:variant>
        <vt:i4>5</vt:i4>
      </vt:variant>
      <vt:variant>
        <vt:lpwstr/>
      </vt:variant>
      <vt:variant>
        <vt:lpwstr>_Toc394568768</vt:lpwstr>
      </vt:variant>
      <vt:variant>
        <vt:i4>1376310</vt:i4>
      </vt:variant>
      <vt:variant>
        <vt:i4>482</vt:i4>
      </vt:variant>
      <vt:variant>
        <vt:i4>0</vt:i4>
      </vt:variant>
      <vt:variant>
        <vt:i4>5</vt:i4>
      </vt:variant>
      <vt:variant>
        <vt:lpwstr/>
      </vt:variant>
      <vt:variant>
        <vt:lpwstr>_Toc394568767</vt:lpwstr>
      </vt:variant>
      <vt:variant>
        <vt:i4>1376310</vt:i4>
      </vt:variant>
      <vt:variant>
        <vt:i4>476</vt:i4>
      </vt:variant>
      <vt:variant>
        <vt:i4>0</vt:i4>
      </vt:variant>
      <vt:variant>
        <vt:i4>5</vt:i4>
      </vt:variant>
      <vt:variant>
        <vt:lpwstr/>
      </vt:variant>
      <vt:variant>
        <vt:lpwstr>_Toc394568766</vt:lpwstr>
      </vt:variant>
      <vt:variant>
        <vt:i4>1376310</vt:i4>
      </vt:variant>
      <vt:variant>
        <vt:i4>470</vt:i4>
      </vt:variant>
      <vt:variant>
        <vt:i4>0</vt:i4>
      </vt:variant>
      <vt:variant>
        <vt:i4>5</vt:i4>
      </vt:variant>
      <vt:variant>
        <vt:lpwstr/>
      </vt:variant>
      <vt:variant>
        <vt:lpwstr>_Toc394568765</vt:lpwstr>
      </vt:variant>
      <vt:variant>
        <vt:i4>1376310</vt:i4>
      </vt:variant>
      <vt:variant>
        <vt:i4>464</vt:i4>
      </vt:variant>
      <vt:variant>
        <vt:i4>0</vt:i4>
      </vt:variant>
      <vt:variant>
        <vt:i4>5</vt:i4>
      </vt:variant>
      <vt:variant>
        <vt:lpwstr/>
      </vt:variant>
      <vt:variant>
        <vt:lpwstr>_Toc394568764</vt:lpwstr>
      </vt:variant>
      <vt:variant>
        <vt:i4>1376310</vt:i4>
      </vt:variant>
      <vt:variant>
        <vt:i4>458</vt:i4>
      </vt:variant>
      <vt:variant>
        <vt:i4>0</vt:i4>
      </vt:variant>
      <vt:variant>
        <vt:i4>5</vt:i4>
      </vt:variant>
      <vt:variant>
        <vt:lpwstr/>
      </vt:variant>
      <vt:variant>
        <vt:lpwstr>_Toc394568763</vt:lpwstr>
      </vt:variant>
      <vt:variant>
        <vt:i4>1376310</vt:i4>
      </vt:variant>
      <vt:variant>
        <vt:i4>452</vt:i4>
      </vt:variant>
      <vt:variant>
        <vt:i4>0</vt:i4>
      </vt:variant>
      <vt:variant>
        <vt:i4>5</vt:i4>
      </vt:variant>
      <vt:variant>
        <vt:lpwstr/>
      </vt:variant>
      <vt:variant>
        <vt:lpwstr>_Toc394568762</vt:lpwstr>
      </vt:variant>
      <vt:variant>
        <vt:i4>1376310</vt:i4>
      </vt:variant>
      <vt:variant>
        <vt:i4>446</vt:i4>
      </vt:variant>
      <vt:variant>
        <vt:i4>0</vt:i4>
      </vt:variant>
      <vt:variant>
        <vt:i4>5</vt:i4>
      </vt:variant>
      <vt:variant>
        <vt:lpwstr/>
      </vt:variant>
      <vt:variant>
        <vt:lpwstr>_Toc394568761</vt:lpwstr>
      </vt:variant>
      <vt:variant>
        <vt:i4>1376310</vt:i4>
      </vt:variant>
      <vt:variant>
        <vt:i4>440</vt:i4>
      </vt:variant>
      <vt:variant>
        <vt:i4>0</vt:i4>
      </vt:variant>
      <vt:variant>
        <vt:i4>5</vt:i4>
      </vt:variant>
      <vt:variant>
        <vt:lpwstr/>
      </vt:variant>
      <vt:variant>
        <vt:lpwstr>_Toc394568760</vt:lpwstr>
      </vt:variant>
      <vt:variant>
        <vt:i4>1441846</vt:i4>
      </vt:variant>
      <vt:variant>
        <vt:i4>434</vt:i4>
      </vt:variant>
      <vt:variant>
        <vt:i4>0</vt:i4>
      </vt:variant>
      <vt:variant>
        <vt:i4>5</vt:i4>
      </vt:variant>
      <vt:variant>
        <vt:lpwstr/>
      </vt:variant>
      <vt:variant>
        <vt:lpwstr>_Toc394568759</vt:lpwstr>
      </vt:variant>
      <vt:variant>
        <vt:i4>1441846</vt:i4>
      </vt:variant>
      <vt:variant>
        <vt:i4>428</vt:i4>
      </vt:variant>
      <vt:variant>
        <vt:i4>0</vt:i4>
      </vt:variant>
      <vt:variant>
        <vt:i4>5</vt:i4>
      </vt:variant>
      <vt:variant>
        <vt:lpwstr/>
      </vt:variant>
      <vt:variant>
        <vt:lpwstr>_Toc394568758</vt:lpwstr>
      </vt:variant>
      <vt:variant>
        <vt:i4>1441846</vt:i4>
      </vt:variant>
      <vt:variant>
        <vt:i4>422</vt:i4>
      </vt:variant>
      <vt:variant>
        <vt:i4>0</vt:i4>
      </vt:variant>
      <vt:variant>
        <vt:i4>5</vt:i4>
      </vt:variant>
      <vt:variant>
        <vt:lpwstr/>
      </vt:variant>
      <vt:variant>
        <vt:lpwstr>_Toc394568757</vt:lpwstr>
      </vt:variant>
      <vt:variant>
        <vt:i4>1441846</vt:i4>
      </vt:variant>
      <vt:variant>
        <vt:i4>416</vt:i4>
      </vt:variant>
      <vt:variant>
        <vt:i4>0</vt:i4>
      </vt:variant>
      <vt:variant>
        <vt:i4>5</vt:i4>
      </vt:variant>
      <vt:variant>
        <vt:lpwstr/>
      </vt:variant>
      <vt:variant>
        <vt:lpwstr>_Toc394568756</vt:lpwstr>
      </vt:variant>
      <vt:variant>
        <vt:i4>1441846</vt:i4>
      </vt:variant>
      <vt:variant>
        <vt:i4>410</vt:i4>
      </vt:variant>
      <vt:variant>
        <vt:i4>0</vt:i4>
      </vt:variant>
      <vt:variant>
        <vt:i4>5</vt:i4>
      </vt:variant>
      <vt:variant>
        <vt:lpwstr/>
      </vt:variant>
      <vt:variant>
        <vt:lpwstr>_Toc394568755</vt:lpwstr>
      </vt:variant>
      <vt:variant>
        <vt:i4>1441846</vt:i4>
      </vt:variant>
      <vt:variant>
        <vt:i4>404</vt:i4>
      </vt:variant>
      <vt:variant>
        <vt:i4>0</vt:i4>
      </vt:variant>
      <vt:variant>
        <vt:i4>5</vt:i4>
      </vt:variant>
      <vt:variant>
        <vt:lpwstr/>
      </vt:variant>
      <vt:variant>
        <vt:lpwstr>_Toc394568754</vt:lpwstr>
      </vt:variant>
      <vt:variant>
        <vt:i4>1441846</vt:i4>
      </vt:variant>
      <vt:variant>
        <vt:i4>398</vt:i4>
      </vt:variant>
      <vt:variant>
        <vt:i4>0</vt:i4>
      </vt:variant>
      <vt:variant>
        <vt:i4>5</vt:i4>
      </vt:variant>
      <vt:variant>
        <vt:lpwstr/>
      </vt:variant>
      <vt:variant>
        <vt:lpwstr>_Toc394568753</vt:lpwstr>
      </vt:variant>
      <vt:variant>
        <vt:i4>1441846</vt:i4>
      </vt:variant>
      <vt:variant>
        <vt:i4>392</vt:i4>
      </vt:variant>
      <vt:variant>
        <vt:i4>0</vt:i4>
      </vt:variant>
      <vt:variant>
        <vt:i4>5</vt:i4>
      </vt:variant>
      <vt:variant>
        <vt:lpwstr/>
      </vt:variant>
      <vt:variant>
        <vt:lpwstr>_Toc394568752</vt:lpwstr>
      </vt:variant>
      <vt:variant>
        <vt:i4>1441846</vt:i4>
      </vt:variant>
      <vt:variant>
        <vt:i4>386</vt:i4>
      </vt:variant>
      <vt:variant>
        <vt:i4>0</vt:i4>
      </vt:variant>
      <vt:variant>
        <vt:i4>5</vt:i4>
      </vt:variant>
      <vt:variant>
        <vt:lpwstr/>
      </vt:variant>
      <vt:variant>
        <vt:lpwstr>_Toc394568751</vt:lpwstr>
      </vt:variant>
      <vt:variant>
        <vt:i4>1441846</vt:i4>
      </vt:variant>
      <vt:variant>
        <vt:i4>380</vt:i4>
      </vt:variant>
      <vt:variant>
        <vt:i4>0</vt:i4>
      </vt:variant>
      <vt:variant>
        <vt:i4>5</vt:i4>
      </vt:variant>
      <vt:variant>
        <vt:lpwstr/>
      </vt:variant>
      <vt:variant>
        <vt:lpwstr>_Toc394568750</vt:lpwstr>
      </vt:variant>
      <vt:variant>
        <vt:i4>1507382</vt:i4>
      </vt:variant>
      <vt:variant>
        <vt:i4>374</vt:i4>
      </vt:variant>
      <vt:variant>
        <vt:i4>0</vt:i4>
      </vt:variant>
      <vt:variant>
        <vt:i4>5</vt:i4>
      </vt:variant>
      <vt:variant>
        <vt:lpwstr/>
      </vt:variant>
      <vt:variant>
        <vt:lpwstr>_Toc394568749</vt:lpwstr>
      </vt:variant>
      <vt:variant>
        <vt:i4>1507382</vt:i4>
      </vt:variant>
      <vt:variant>
        <vt:i4>368</vt:i4>
      </vt:variant>
      <vt:variant>
        <vt:i4>0</vt:i4>
      </vt:variant>
      <vt:variant>
        <vt:i4>5</vt:i4>
      </vt:variant>
      <vt:variant>
        <vt:lpwstr/>
      </vt:variant>
      <vt:variant>
        <vt:lpwstr>_Toc394568748</vt:lpwstr>
      </vt:variant>
      <vt:variant>
        <vt:i4>1507382</vt:i4>
      </vt:variant>
      <vt:variant>
        <vt:i4>362</vt:i4>
      </vt:variant>
      <vt:variant>
        <vt:i4>0</vt:i4>
      </vt:variant>
      <vt:variant>
        <vt:i4>5</vt:i4>
      </vt:variant>
      <vt:variant>
        <vt:lpwstr/>
      </vt:variant>
      <vt:variant>
        <vt:lpwstr>_Toc394568747</vt:lpwstr>
      </vt:variant>
      <vt:variant>
        <vt:i4>1507382</vt:i4>
      </vt:variant>
      <vt:variant>
        <vt:i4>356</vt:i4>
      </vt:variant>
      <vt:variant>
        <vt:i4>0</vt:i4>
      </vt:variant>
      <vt:variant>
        <vt:i4>5</vt:i4>
      </vt:variant>
      <vt:variant>
        <vt:lpwstr/>
      </vt:variant>
      <vt:variant>
        <vt:lpwstr>_Toc394568746</vt:lpwstr>
      </vt:variant>
      <vt:variant>
        <vt:i4>1507382</vt:i4>
      </vt:variant>
      <vt:variant>
        <vt:i4>350</vt:i4>
      </vt:variant>
      <vt:variant>
        <vt:i4>0</vt:i4>
      </vt:variant>
      <vt:variant>
        <vt:i4>5</vt:i4>
      </vt:variant>
      <vt:variant>
        <vt:lpwstr/>
      </vt:variant>
      <vt:variant>
        <vt:lpwstr>_Toc394568745</vt:lpwstr>
      </vt:variant>
      <vt:variant>
        <vt:i4>1507382</vt:i4>
      </vt:variant>
      <vt:variant>
        <vt:i4>344</vt:i4>
      </vt:variant>
      <vt:variant>
        <vt:i4>0</vt:i4>
      </vt:variant>
      <vt:variant>
        <vt:i4>5</vt:i4>
      </vt:variant>
      <vt:variant>
        <vt:lpwstr/>
      </vt:variant>
      <vt:variant>
        <vt:lpwstr>_Toc394568744</vt:lpwstr>
      </vt:variant>
      <vt:variant>
        <vt:i4>1507382</vt:i4>
      </vt:variant>
      <vt:variant>
        <vt:i4>338</vt:i4>
      </vt:variant>
      <vt:variant>
        <vt:i4>0</vt:i4>
      </vt:variant>
      <vt:variant>
        <vt:i4>5</vt:i4>
      </vt:variant>
      <vt:variant>
        <vt:lpwstr/>
      </vt:variant>
      <vt:variant>
        <vt:lpwstr>_Toc394568743</vt:lpwstr>
      </vt:variant>
      <vt:variant>
        <vt:i4>1507382</vt:i4>
      </vt:variant>
      <vt:variant>
        <vt:i4>332</vt:i4>
      </vt:variant>
      <vt:variant>
        <vt:i4>0</vt:i4>
      </vt:variant>
      <vt:variant>
        <vt:i4>5</vt:i4>
      </vt:variant>
      <vt:variant>
        <vt:lpwstr/>
      </vt:variant>
      <vt:variant>
        <vt:lpwstr>_Toc394568742</vt:lpwstr>
      </vt:variant>
      <vt:variant>
        <vt:i4>1507382</vt:i4>
      </vt:variant>
      <vt:variant>
        <vt:i4>326</vt:i4>
      </vt:variant>
      <vt:variant>
        <vt:i4>0</vt:i4>
      </vt:variant>
      <vt:variant>
        <vt:i4>5</vt:i4>
      </vt:variant>
      <vt:variant>
        <vt:lpwstr/>
      </vt:variant>
      <vt:variant>
        <vt:lpwstr>_Toc394568741</vt:lpwstr>
      </vt:variant>
      <vt:variant>
        <vt:i4>1507382</vt:i4>
      </vt:variant>
      <vt:variant>
        <vt:i4>320</vt:i4>
      </vt:variant>
      <vt:variant>
        <vt:i4>0</vt:i4>
      </vt:variant>
      <vt:variant>
        <vt:i4>5</vt:i4>
      </vt:variant>
      <vt:variant>
        <vt:lpwstr/>
      </vt:variant>
      <vt:variant>
        <vt:lpwstr>_Toc394568740</vt:lpwstr>
      </vt:variant>
      <vt:variant>
        <vt:i4>1048630</vt:i4>
      </vt:variant>
      <vt:variant>
        <vt:i4>314</vt:i4>
      </vt:variant>
      <vt:variant>
        <vt:i4>0</vt:i4>
      </vt:variant>
      <vt:variant>
        <vt:i4>5</vt:i4>
      </vt:variant>
      <vt:variant>
        <vt:lpwstr/>
      </vt:variant>
      <vt:variant>
        <vt:lpwstr>_Toc394568739</vt:lpwstr>
      </vt:variant>
      <vt:variant>
        <vt:i4>1048630</vt:i4>
      </vt:variant>
      <vt:variant>
        <vt:i4>308</vt:i4>
      </vt:variant>
      <vt:variant>
        <vt:i4>0</vt:i4>
      </vt:variant>
      <vt:variant>
        <vt:i4>5</vt:i4>
      </vt:variant>
      <vt:variant>
        <vt:lpwstr/>
      </vt:variant>
      <vt:variant>
        <vt:lpwstr>_Toc394568738</vt:lpwstr>
      </vt:variant>
      <vt:variant>
        <vt:i4>1048630</vt:i4>
      </vt:variant>
      <vt:variant>
        <vt:i4>302</vt:i4>
      </vt:variant>
      <vt:variant>
        <vt:i4>0</vt:i4>
      </vt:variant>
      <vt:variant>
        <vt:i4>5</vt:i4>
      </vt:variant>
      <vt:variant>
        <vt:lpwstr/>
      </vt:variant>
      <vt:variant>
        <vt:lpwstr>_Toc394568737</vt:lpwstr>
      </vt:variant>
      <vt:variant>
        <vt:i4>1048630</vt:i4>
      </vt:variant>
      <vt:variant>
        <vt:i4>296</vt:i4>
      </vt:variant>
      <vt:variant>
        <vt:i4>0</vt:i4>
      </vt:variant>
      <vt:variant>
        <vt:i4>5</vt:i4>
      </vt:variant>
      <vt:variant>
        <vt:lpwstr/>
      </vt:variant>
      <vt:variant>
        <vt:lpwstr>_Toc394568736</vt:lpwstr>
      </vt:variant>
      <vt:variant>
        <vt:i4>1048630</vt:i4>
      </vt:variant>
      <vt:variant>
        <vt:i4>290</vt:i4>
      </vt:variant>
      <vt:variant>
        <vt:i4>0</vt:i4>
      </vt:variant>
      <vt:variant>
        <vt:i4>5</vt:i4>
      </vt:variant>
      <vt:variant>
        <vt:lpwstr/>
      </vt:variant>
      <vt:variant>
        <vt:lpwstr>_Toc394568735</vt:lpwstr>
      </vt:variant>
      <vt:variant>
        <vt:i4>1048630</vt:i4>
      </vt:variant>
      <vt:variant>
        <vt:i4>284</vt:i4>
      </vt:variant>
      <vt:variant>
        <vt:i4>0</vt:i4>
      </vt:variant>
      <vt:variant>
        <vt:i4>5</vt:i4>
      </vt:variant>
      <vt:variant>
        <vt:lpwstr/>
      </vt:variant>
      <vt:variant>
        <vt:lpwstr>_Toc394568734</vt:lpwstr>
      </vt:variant>
      <vt:variant>
        <vt:i4>1048630</vt:i4>
      </vt:variant>
      <vt:variant>
        <vt:i4>278</vt:i4>
      </vt:variant>
      <vt:variant>
        <vt:i4>0</vt:i4>
      </vt:variant>
      <vt:variant>
        <vt:i4>5</vt:i4>
      </vt:variant>
      <vt:variant>
        <vt:lpwstr/>
      </vt:variant>
      <vt:variant>
        <vt:lpwstr>_Toc394568733</vt:lpwstr>
      </vt:variant>
      <vt:variant>
        <vt:i4>1048630</vt:i4>
      </vt:variant>
      <vt:variant>
        <vt:i4>272</vt:i4>
      </vt:variant>
      <vt:variant>
        <vt:i4>0</vt:i4>
      </vt:variant>
      <vt:variant>
        <vt:i4>5</vt:i4>
      </vt:variant>
      <vt:variant>
        <vt:lpwstr/>
      </vt:variant>
      <vt:variant>
        <vt:lpwstr>_Toc394568732</vt:lpwstr>
      </vt:variant>
      <vt:variant>
        <vt:i4>1048630</vt:i4>
      </vt:variant>
      <vt:variant>
        <vt:i4>266</vt:i4>
      </vt:variant>
      <vt:variant>
        <vt:i4>0</vt:i4>
      </vt:variant>
      <vt:variant>
        <vt:i4>5</vt:i4>
      </vt:variant>
      <vt:variant>
        <vt:lpwstr/>
      </vt:variant>
      <vt:variant>
        <vt:lpwstr>_Toc394568731</vt:lpwstr>
      </vt:variant>
      <vt:variant>
        <vt:i4>1048630</vt:i4>
      </vt:variant>
      <vt:variant>
        <vt:i4>260</vt:i4>
      </vt:variant>
      <vt:variant>
        <vt:i4>0</vt:i4>
      </vt:variant>
      <vt:variant>
        <vt:i4>5</vt:i4>
      </vt:variant>
      <vt:variant>
        <vt:lpwstr/>
      </vt:variant>
      <vt:variant>
        <vt:lpwstr>_Toc394568730</vt:lpwstr>
      </vt:variant>
      <vt:variant>
        <vt:i4>1114166</vt:i4>
      </vt:variant>
      <vt:variant>
        <vt:i4>254</vt:i4>
      </vt:variant>
      <vt:variant>
        <vt:i4>0</vt:i4>
      </vt:variant>
      <vt:variant>
        <vt:i4>5</vt:i4>
      </vt:variant>
      <vt:variant>
        <vt:lpwstr/>
      </vt:variant>
      <vt:variant>
        <vt:lpwstr>_Toc394568729</vt:lpwstr>
      </vt:variant>
      <vt:variant>
        <vt:i4>1114166</vt:i4>
      </vt:variant>
      <vt:variant>
        <vt:i4>248</vt:i4>
      </vt:variant>
      <vt:variant>
        <vt:i4>0</vt:i4>
      </vt:variant>
      <vt:variant>
        <vt:i4>5</vt:i4>
      </vt:variant>
      <vt:variant>
        <vt:lpwstr/>
      </vt:variant>
      <vt:variant>
        <vt:lpwstr>_Toc394568728</vt:lpwstr>
      </vt:variant>
      <vt:variant>
        <vt:i4>1114166</vt:i4>
      </vt:variant>
      <vt:variant>
        <vt:i4>242</vt:i4>
      </vt:variant>
      <vt:variant>
        <vt:i4>0</vt:i4>
      </vt:variant>
      <vt:variant>
        <vt:i4>5</vt:i4>
      </vt:variant>
      <vt:variant>
        <vt:lpwstr/>
      </vt:variant>
      <vt:variant>
        <vt:lpwstr>_Toc394568727</vt:lpwstr>
      </vt:variant>
      <vt:variant>
        <vt:i4>1114166</vt:i4>
      </vt:variant>
      <vt:variant>
        <vt:i4>236</vt:i4>
      </vt:variant>
      <vt:variant>
        <vt:i4>0</vt:i4>
      </vt:variant>
      <vt:variant>
        <vt:i4>5</vt:i4>
      </vt:variant>
      <vt:variant>
        <vt:lpwstr/>
      </vt:variant>
      <vt:variant>
        <vt:lpwstr>_Toc394568726</vt:lpwstr>
      </vt:variant>
      <vt:variant>
        <vt:i4>1114166</vt:i4>
      </vt:variant>
      <vt:variant>
        <vt:i4>230</vt:i4>
      </vt:variant>
      <vt:variant>
        <vt:i4>0</vt:i4>
      </vt:variant>
      <vt:variant>
        <vt:i4>5</vt:i4>
      </vt:variant>
      <vt:variant>
        <vt:lpwstr/>
      </vt:variant>
      <vt:variant>
        <vt:lpwstr>_Toc394568725</vt:lpwstr>
      </vt:variant>
      <vt:variant>
        <vt:i4>1114166</vt:i4>
      </vt:variant>
      <vt:variant>
        <vt:i4>224</vt:i4>
      </vt:variant>
      <vt:variant>
        <vt:i4>0</vt:i4>
      </vt:variant>
      <vt:variant>
        <vt:i4>5</vt:i4>
      </vt:variant>
      <vt:variant>
        <vt:lpwstr/>
      </vt:variant>
      <vt:variant>
        <vt:lpwstr>_Toc394568724</vt:lpwstr>
      </vt:variant>
      <vt:variant>
        <vt:i4>1114166</vt:i4>
      </vt:variant>
      <vt:variant>
        <vt:i4>218</vt:i4>
      </vt:variant>
      <vt:variant>
        <vt:i4>0</vt:i4>
      </vt:variant>
      <vt:variant>
        <vt:i4>5</vt:i4>
      </vt:variant>
      <vt:variant>
        <vt:lpwstr/>
      </vt:variant>
      <vt:variant>
        <vt:lpwstr>_Toc394568723</vt:lpwstr>
      </vt:variant>
      <vt:variant>
        <vt:i4>1114166</vt:i4>
      </vt:variant>
      <vt:variant>
        <vt:i4>212</vt:i4>
      </vt:variant>
      <vt:variant>
        <vt:i4>0</vt:i4>
      </vt:variant>
      <vt:variant>
        <vt:i4>5</vt:i4>
      </vt:variant>
      <vt:variant>
        <vt:lpwstr/>
      </vt:variant>
      <vt:variant>
        <vt:lpwstr>_Toc394568722</vt:lpwstr>
      </vt:variant>
      <vt:variant>
        <vt:i4>1114166</vt:i4>
      </vt:variant>
      <vt:variant>
        <vt:i4>206</vt:i4>
      </vt:variant>
      <vt:variant>
        <vt:i4>0</vt:i4>
      </vt:variant>
      <vt:variant>
        <vt:i4>5</vt:i4>
      </vt:variant>
      <vt:variant>
        <vt:lpwstr/>
      </vt:variant>
      <vt:variant>
        <vt:lpwstr>_Toc394568721</vt:lpwstr>
      </vt:variant>
      <vt:variant>
        <vt:i4>1114166</vt:i4>
      </vt:variant>
      <vt:variant>
        <vt:i4>200</vt:i4>
      </vt:variant>
      <vt:variant>
        <vt:i4>0</vt:i4>
      </vt:variant>
      <vt:variant>
        <vt:i4>5</vt:i4>
      </vt:variant>
      <vt:variant>
        <vt:lpwstr/>
      </vt:variant>
      <vt:variant>
        <vt:lpwstr>_Toc394568720</vt:lpwstr>
      </vt:variant>
      <vt:variant>
        <vt:i4>1179702</vt:i4>
      </vt:variant>
      <vt:variant>
        <vt:i4>194</vt:i4>
      </vt:variant>
      <vt:variant>
        <vt:i4>0</vt:i4>
      </vt:variant>
      <vt:variant>
        <vt:i4>5</vt:i4>
      </vt:variant>
      <vt:variant>
        <vt:lpwstr/>
      </vt:variant>
      <vt:variant>
        <vt:lpwstr>_Toc394568719</vt:lpwstr>
      </vt:variant>
      <vt:variant>
        <vt:i4>1179702</vt:i4>
      </vt:variant>
      <vt:variant>
        <vt:i4>188</vt:i4>
      </vt:variant>
      <vt:variant>
        <vt:i4>0</vt:i4>
      </vt:variant>
      <vt:variant>
        <vt:i4>5</vt:i4>
      </vt:variant>
      <vt:variant>
        <vt:lpwstr/>
      </vt:variant>
      <vt:variant>
        <vt:lpwstr>_Toc394568718</vt:lpwstr>
      </vt:variant>
      <vt:variant>
        <vt:i4>1179702</vt:i4>
      </vt:variant>
      <vt:variant>
        <vt:i4>182</vt:i4>
      </vt:variant>
      <vt:variant>
        <vt:i4>0</vt:i4>
      </vt:variant>
      <vt:variant>
        <vt:i4>5</vt:i4>
      </vt:variant>
      <vt:variant>
        <vt:lpwstr/>
      </vt:variant>
      <vt:variant>
        <vt:lpwstr>_Toc394568717</vt:lpwstr>
      </vt:variant>
      <vt:variant>
        <vt:i4>1179702</vt:i4>
      </vt:variant>
      <vt:variant>
        <vt:i4>176</vt:i4>
      </vt:variant>
      <vt:variant>
        <vt:i4>0</vt:i4>
      </vt:variant>
      <vt:variant>
        <vt:i4>5</vt:i4>
      </vt:variant>
      <vt:variant>
        <vt:lpwstr/>
      </vt:variant>
      <vt:variant>
        <vt:lpwstr>_Toc394568716</vt:lpwstr>
      </vt:variant>
      <vt:variant>
        <vt:i4>1179702</vt:i4>
      </vt:variant>
      <vt:variant>
        <vt:i4>170</vt:i4>
      </vt:variant>
      <vt:variant>
        <vt:i4>0</vt:i4>
      </vt:variant>
      <vt:variant>
        <vt:i4>5</vt:i4>
      </vt:variant>
      <vt:variant>
        <vt:lpwstr/>
      </vt:variant>
      <vt:variant>
        <vt:lpwstr>_Toc394568715</vt:lpwstr>
      </vt:variant>
      <vt:variant>
        <vt:i4>1179702</vt:i4>
      </vt:variant>
      <vt:variant>
        <vt:i4>164</vt:i4>
      </vt:variant>
      <vt:variant>
        <vt:i4>0</vt:i4>
      </vt:variant>
      <vt:variant>
        <vt:i4>5</vt:i4>
      </vt:variant>
      <vt:variant>
        <vt:lpwstr/>
      </vt:variant>
      <vt:variant>
        <vt:lpwstr>_Toc394568714</vt:lpwstr>
      </vt:variant>
      <vt:variant>
        <vt:i4>1179702</vt:i4>
      </vt:variant>
      <vt:variant>
        <vt:i4>158</vt:i4>
      </vt:variant>
      <vt:variant>
        <vt:i4>0</vt:i4>
      </vt:variant>
      <vt:variant>
        <vt:i4>5</vt:i4>
      </vt:variant>
      <vt:variant>
        <vt:lpwstr/>
      </vt:variant>
      <vt:variant>
        <vt:lpwstr>_Toc394568713</vt:lpwstr>
      </vt:variant>
      <vt:variant>
        <vt:i4>1179702</vt:i4>
      </vt:variant>
      <vt:variant>
        <vt:i4>152</vt:i4>
      </vt:variant>
      <vt:variant>
        <vt:i4>0</vt:i4>
      </vt:variant>
      <vt:variant>
        <vt:i4>5</vt:i4>
      </vt:variant>
      <vt:variant>
        <vt:lpwstr/>
      </vt:variant>
      <vt:variant>
        <vt:lpwstr>_Toc394568712</vt:lpwstr>
      </vt:variant>
      <vt:variant>
        <vt:i4>1179702</vt:i4>
      </vt:variant>
      <vt:variant>
        <vt:i4>146</vt:i4>
      </vt:variant>
      <vt:variant>
        <vt:i4>0</vt:i4>
      </vt:variant>
      <vt:variant>
        <vt:i4>5</vt:i4>
      </vt:variant>
      <vt:variant>
        <vt:lpwstr/>
      </vt:variant>
      <vt:variant>
        <vt:lpwstr>_Toc394568711</vt:lpwstr>
      </vt:variant>
      <vt:variant>
        <vt:i4>1179702</vt:i4>
      </vt:variant>
      <vt:variant>
        <vt:i4>140</vt:i4>
      </vt:variant>
      <vt:variant>
        <vt:i4>0</vt:i4>
      </vt:variant>
      <vt:variant>
        <vt:i4>5</vt:i4>
      </vt:variant>
      <vt:variant>
        <vt:lpwstr/>
      </vt:variant>
      <vt:variant>
        <vt:lpwstr>_Toc394568710</vt:lpwstr>
      </vt:variant>
      <vt:variant>
        <vt:i4>1245238</vt:i4>
      </vt:variant>
      <vt:variant>
        <vt:i4>134</vt:i4>
      </vt:variant>
      <vt:variant>
        <vt:i4>0</vt:i4>
      </vt:variant>
      <vt:variant>
        <vt:i4>5</vt:i4>
      </vt:variant>
      <vt:variant>
        <vt:lpwstr/>
      </vt:variant>
      <vt:variant>
        <vt:lpwstr>_Toc394568709</vt:lpwstr>
      </vt:variant>
      <vt:variant>
        <vt:i4>1245238</vt:i4>
      </vt:variant>
      <vt:variant>
        <vt:i4>128</vt:i4>
      </vt:variant>
      <vt:variant>
        <vt:i4>0</vt:i4>
      </vt:variant>
      <vt:variant>
        <vt:i4>5</vt:i4>
      </vt:variant>
      <vt:variant>
        <vt:lpwstr/>
      </vt:variant>
      <vt:variant>
        <vt:lpwstr>_Toc394568708</vt:lpwstr>
      </vt:variant>
      <vt:variant>
        <vt:i4>1245238</vt:i4>
      </vt:variant>
      <vt:variant>
        <vt:i4>122</vt:i4>
      </vt:variant>
      <vt:variant>
        <vt:i4>0</vt:i4>
      </vt:variant>
      <vt:variant>
        <vt:i4>5</vt:i4>
      </vt:variant>
      <vt:variant>
        <vt:lpwstr/>
      </vt:variant>
      <vt:variant>
        <vt:lpwstr>_Toc394568707</vt:lpwstr>
      </vt:variant>
      <vt:variant>
        <vt:i4>1245238</vt:i4>
      </vt:variant>
      <vt:variant>
        <vt:i4>116</vt:i4>
      </vt:variant>
      <vt:variant>
        <vt:i4>0</vt:i4>
      </vt:variant>
      <vt:variant>
        <vt:i4>5</vt:i4>
      </vt:variant>
      <vt:variant>
        <vt:lpwstr/>
      </vt:variant>
      <vt:variant>
        <vt:lpwstr>_Toc394568706</vt:lpwstr>
      </vt:variant>
      <vt:variant>
        <vt:i4>1245238</vt:i4>
      </vt:variant>
      <vt:variant>
        <vt:i4>110</vt:i4>
      </vt:variant>
      <vt:variant>
        <vt:i4>0</vt:i4>
      </vt:variant>
      <vt:variant>
        <vt:i4>5</vt:i4>
      </vt:variant>
      <vt:variant>
        <vt:lpwstr/>
      </vt:variant>
      <vt:variant>
        <vt:lpwstr>_Toc394568705</vt:lpwstr>
      </vt:variant>
      <vt:variant>
        <vt:i4>1245238</vt:i4>
      </vt:variant>
      <vt:variant>
        <vt:i4>104</vt:i4>
      </vt:variant>
      <vt:variant>
        <vt:i4>0</vt:i4>
      </vt:variant>
      <vt:variant>
        <vt:i4>5</vt:i4>
      </vt:variant>
      <vt:variant>
        <vt:lpwstr/>
      </vt:variant>
      <vt:variant>
        <vt:lpwstr>_Toc394568704</vt:lpwstr>
      </vt:variant>
      <vt:variant>
        <vt:i4>1245238</vt:i4>
      </vt:variant>
      <vt:variant>
        <vt:i4>98</vt:i4>
      </vt:variant>
      <vt:variant>
        <vt:i4>0</vt:i4>
      </vt:variant>
      <vt:variant>
        <vt:i4>5</vt:i4>
      </vt:variant>
      <vt:variant>
        <vt:lpwstr/>
      </vt:variant>
      <vt:variant>
        <vt:lpwstr>_Toc394568703</vt:lpwstr>
      </vt:variant>
      <vt:variant>
        <vt:i4>1245238</vt:i4>
      </vt:variant>
      <vt:variant>
        <vt:i4>92</vt:i4>
      </vt:variant>
      <vt:variant>
        <vt:i4>0</vt:i4>
      </vt:variant>
      <vt:variant>
        <vt:i4>5</vt:i4>
      </vt:variant>
      <vt:variant>
        <vt:lpwstr/>
      </vt:variant>
      <vt:variant>
        <vt:lpwstr>_Toc394568702</vt:lpwstr>
      </vt:variant>
      <vt:variant>
        <vt:i4>1245238</vt:i4>
      </vt:variant>
      <vt:variant>
        <vt:i4>86</vt:i4>
      </vt:variant>
      <vt:variant>
        <vt:i4>0</vt:i4>
      </vt:variant>
      <vt:variant>
        <vt:i4>5</vt:i4>
      </vt:variant>
      <vt:variant>
        <vt:lpwstr/>
      </vt:variant>
      <vt:variant>
        <vt:lpwstr>_Toc394568701</vt:lpwstr>
      </vt:variant>
      <vt:variant>
        <vt:i4>1245238</vt:i4>
      </vt:variant>
      <vt:variant>
        <vt:i4>80</vt:i4>
      </vt:variant>
      <vt:variant>
        <vt:i4>0</vt:i4>
      </vt:variant>
      <vt:variant>
        <vt:i4>5</vt:i4>
      </vt:variant>
      <vt:variant>
        <vt:lpwstr/>
      </vt:variant>
      <vt:variant>
        <vt:lpwstr>_Toc394568700</vt:lpwstr>
      </vt:variant>
      <vt:variant>
        <vt:i4>1703991</vt:i4>
      </vt:variant>
      <vt:variant>
        <vt:i4>74</vt:i4>
      </vt:variant>
      <vt:variant>
        <vt:i4>0</vt:i4>
      </vt:variant>
      <vt:variant>
        <vt:i4>5</vt:i4>
      </vt:variant>
      <vt:variant>
        <vt:lpwstr/>
      </vt:variant>
      <vt:variant>
        <vt:lpwstr>_Toc394568699</vt:lpwstr>
      </vt:variant>
      <vt:variant>
        <vt:i4>1703991</vt:i4>
      </vt:variant>
      <vt:variant>
        <vt:i4>68</vt:i4>
      </vt:variant>
      <vt:variant>
        <vt:i4>0</vt:i4>
      </vt:variant>
      <vt:variant>
        <vt:i4>5</vt:i4>
      </vt:variant>
      <vt:variant>
        <vt:lpwstr/>
      </vt:variant>
      <vt:variant>
        <vt:lpwstr>_Toc394568698</vt:lpwstr>
      </vt:variant>
      <vt:variant>
        <vt:i4>1703991</vt:i4>
      </vt:variant>
      <vt:variant>
        <vt:i4>62</vt:i4>
      </vt:variant>
      <vt:variant>
        <vt:i4>0</vt:i4>
      </vt:variant>
      <vt:variant>
        <vt:i4>5</vt:i4>
      </vt:variant>
      <vt:variant>
        <vt:lpwstr/>
      </vt:variant>
      <vt:variant>
        <vt:lpwstr>_Toc394568697</vt:lpwstr>
      </vt:variant>
      <vt:variant>
        <vt:i4>1703991</vt:i4>
      </vt:variant>
      <vt:variant>
        <vt:i4>56</vt:i4>
      </vt:variant>
      <vt:variant>
        <vt:i4>0</vt:i4>
      </vt:variant>
      <vt:variant>
        <vt:i4>5</vt:i4>
      </vt:variant>
      <vt:variant>
        <vt:lpwstr/>
      </vt:variant>
      <vt:variant>
        <vt:lpwstr>_Toc394568696</vt:lpwstr>
      </vt:variant>
      <vt:variant>
        <vt:i4>1703991</vt:i4>
      </vt:variant>
      <vt:variant>
        <vt:i4>50</vt:i4>
      </vt:variant>
      <vt:variant>
        <vt:i4>0</vt:i4>
      </vt:variant>
      <vt:variant>
        <vt:i4>5</vt:i4>
      </vt:variant>
      <vt:variant>
        <vt:lpwstr/>
      </vt:variant>
      <vt:variant>
        <vt:lpwstr>_Toc394568695</vt:lpwstr>
      </vt:variant>
      <vt:variant>
        <vt:i4>1703991</vt:i4>
      </vt:variant>
      <vt:variant>
        <vt:i4>44</vt:i4>
      </vt:variant>
      <vt:variant>
        <vt:i4>0</vt:i4>
      </vt:variant>
      <vt:variant>
        <vt:i4>5</vt:i4>
      </vt:variant>
      <vt:variant>
        <vt:lpwstr/>
      </vt:variant>
      <vt:variant>
        <vt:lpwstr>_Toc394568694</vt:lpwstr>
      </vt:variant>
      <vt:variant>
        <vt:i4>1703991</vt:i4>
      </vt:variant>
      <vt:variant>
        <vt:i4>38</vt:i4>
      </vt:variant>
      <vt:variant>
        <vt:i4>0</vt:i4>
      </vt:variant>
      <vt:variant>
        <vt:i4>5</vt:i4>
      </vt:variant>
      <vt:variant>
        <vt:lpwstr/>
      </vt:variant>
      <vt:variant>
        <vt:lpwstr>_Toc394568693</vt:lpwstr>
      </vt:variant>
      <vt:variant>
        <vt:i4>1703991</vt:i4>
      </vt:variant>
      <vt:variant>
        <vt:i4>32</vt:i4>
      </vt:variant>
      <vt:variant>
        <vt:i4>0</vt:i4>
      </vt:variant>
      <vt:variant>
        <vt:i4>5</vt:i4>
      </vt:variant>
      <vt:variant>
        <vt:lpwstr/>
      </vt:variant>
      <vt:variant>
        <vt:lpwstr>_Toc394568692</vt:lpwstr>
      </vt:variant>
      <vt:variant>
        <vt:i4>1703991</vt:i4>
      </vt:variant>
      <vt:variant>
        <vt:i4>26</vt:i4>
      </vt:variant>
      <vt:variant>
        <vt:i4>0</vt:i4>
      </vt:variant>
      <vt:variant>
        <vt:i4>5</vt:i4>
      </vt:variant>
      <vt:variant>
        <vt:lpwstr/>
      </vt:variant>
      <vt:variant>
        <vt:lpwstr>_Toc394568691</vt:lpwstr>
      </vt:variant>
      <vt:variant>
        <vt:i4>1703991</vt:i4>
      </vt:variant>
      <vt:variant>
        <vt:i4>20</vt:i4>
      </vt:variant>
      <vt:variant>
        <vt:i4>0</vt:i4>
      </vt:variant>
      <vt:variant>
        <vt:i4>5</vt:i4>
      </vt:variant>
      <vt:variant>
        <vt:lpwstr/>
      </vt:variant>
      <vt:variant>
        <vt:lpwstr>_Toc394568690</vt:lpwstr>
      </vt:variant>
      <vt:variant>
        <vt:i4>1769527</vt:i4>
      </vt:variant>
      <vt:variant>
        <vt:i4>14</vt:i4>
      </vt:variant>
      <vt:variant>
        <vt:i4>0</vt:i4>
      </vt:variant>
      <vt:variant>
        <vt:i4>5</vt:i4>
      </vt:variant>
      <vt:variant>
        <vt:lpwstr/>
      </vt:variant>
      <vt:variant>
        <vt:lpwstr>_Toc394568689</vt:lpwstr>
      </vt:variant>
      <vt:variant>
        <vt:i4>1769527</vt:i4>
      </vt:variant>
      <vt:variant>
        <vt:i4>8</vt:i4>
      </vt:variant>
      <vt:variant>
        <vt:i4>0</vt:i4>
      </vt:variant>
      <vt:variant>
        <vt:i4>5</vt:i4>
      </vt:variant>
      <vt:variant>
        <vt:lpwstr/>
      </vt:variant>
      <vt:variant>
        <vt:lpwstr>_Toc394568688</vt:lpwstr>
      </vt:variant>
      <vt:variant>
        <vt:i4>1769527</vt:i4>
      </vt:variant>
      <vt:variant>
        <vt:i4>2</vt:i4>
      </vt:variant>
      <vt:variant>
        <vt:i4>0</vt:i4>
      </vt:variant>
      <vt:variant>
        <vt:i4>5</vt:i4>
      </vt:variant>
      <vt:variant>
        <vt:lpwstr/>
      </vt:variant>
      <vt:variant>
        <vt:lpwstr>_Toc394568687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6001.NR</dc:title>
  <dc:subject>Multifamily Loan and Security Agreement (Non-Recourse)</dc:subject>
  <dc:creator/>
  <cp:lastModifiedBy/>
  <cp:revision>1</cp:revision>
  <dcterms:created xsi:type="dcterms:W3CDTF">2025-06-15T17:34:00Z</dcterms:created>
  <dcterms:modified xsi:type="dcterms:W3CDTF">2025-06-15T17:35:00Z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60860168-v21</vt:lpwstr>
  </property>
</Properties>
</file>