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1A1A"/>
          <w:sz w:val="38"/>
          <w:szCs w:val="38"/>
        </w:rPr>
        <w:t xml:space="preserve">Data Warehousing, Snowflake &amp; ETL/ELT — Best Learning Resources</w:t>
      </w:r>
    </w:p>
    <w:p>
      <w:pPr>
        <w:spacing w:after="320" w:before="80"/>
        <w:jc w:val="center"/>
      </w:pPr>
      <w:r>
        <w:rPr>
          <w:rFonts w:ascii="Arial" w:cs="Arial" w:eastAsia="Arial" w:hAnsi="Arial"/>
          <w:color w:val="777777"/>
          <w:sz w:val="22"/>
          <w:szCs w:val="22"/>
        </w:rPr>
        <w:t xml:space="preserve">Mapped to the 14-Week Study Plan  ·  Free &amp; Paid  ·  All 3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AF3DE" w:val="clear"/>
            <w:tcMar>
              <w:top w:type="dxa" w:w="140"/>
              <w:left w:type="dxa" w:w="160"/>
              <w:bottom w:type="dxa" w:w="140"/>
              <w:right w:type="dxa" w:w="160"/>
            </w:tcMar>
          </w:tcPr>
          <w:p>
            <w:pPr>
              <w:jc w:val="center"/>
            </w:pPr>
            <w:r>
              <w:rPr>
                <w:rFonts w:ascii="Arial" w:cs="Arial" w:eastAsia="Arial" w:hAnsi="Arial"/>
                <w:b/>
                <w:bCs/>
                <w:color w:val="2E7D32"/>
                <w:sz w:val="40"/>
                <w:szCs w:val="40"/>
              </w:rPr>
              <w:t xml:space="preserve">7</w:t>
            </w:r>
          </w:p>
          <w:p>
            <w:pPr>
              <w:jc w:val="center"/>
            </w:pPr>
            <w:r>
              <w:rPr>
                <w:rFonts w:ascii="Arial" w:cs="Arial" w:eastAsia="Arial" w:hAnsi="Arial"/>
                <w:color w:val="555555"/>
                <w:sz w:val="18"/>
                <w:szCs w:val="18"/>
              </w:rPr>
              <w:t xml:space="preserve">free resources</w:t>
            </w:r>
          </w:p>
        </w:tc>
        <w:tc>
          <w:tcPr>
            <w:tcW w:type="dxa" w:w="2340"/>
            <w:tcBorders>
              <w:top w:val="single" w:color="DDDDDD" w:sz="1"/>
              <w:left w:val="single" w:color="DDDDDD" w:sz="1"/>
              <w:bottom w:val="single" w:color="DDDDDD" w:sz="1"/>
              <w:right w:val="single" w:color="DDDDDD" w:sz="1"/>
            </w:tcBorders>
            <w:shd w:fill="FFF8E1" w:val="clear"/>
            <w:tcMar>
              <w:top w:type="dxa" w:w="140"/>
              <w:left w:type="dxa" w:w="160"/>
              <w:bottom w:type="dxa" w:w="140"/>
              <w:right w:type="dxa" w:w="160"/>
            </w:tcMar>
          </w:tcPr>
          <w:p>
            <w:pPr>
              <w:jc w:val="center"/>
            </w:pPr>
            <w:r>
              <w:rPr>
                <w:rFonts w:ascii="Arial" w:cs="Arial" w:eastAsia="Arial" w:hAnsi="Arial"/>
                <w:b/>
                <w:bCs/>
                <w:color w:val="B37400"/>
                <w:sz w:val="40"/>
                <w:szCs w:val="40"/>
              </w:rPr>
              <w:t xml:space="preserve">5</w:t>
            </w:r>
          </w:p>
          <w:p>
            <w:pPr>
              <w:jc w:val="center"/>
            </w:pPr>
            <w:r>
              <w:rPr>
                <w:rFonts w:ascii="Arial" w:cs="Arial" w:eastAsia="Arial" w:hAnsi="Arial"/>
                <w:color w:val="555555"/>
                <w:sz w:val="18"/>
                <w:szCs w:val="18"/>
              </w:rPr>
              <w:t xml:space="preserve">paid options</w:t>
            </w:r>
          </w:p>
        </w:tc>
        <w:tc>
          <w:tcPr>
            <w:tcW w:type="dxa" w:w="2340"/>
            <w:tcBorders>
              <w:top w:val="single" w:color="DDDDDD" w:sz="1"/>
              <w:left w:val="single" w:color="DDDDDD" w:sz="1"/>
              <w:bottom w:val="single" w:color="DDDDDD" w:sz="1"/>
              <w:right w:val="single" w:color="DDDDDD" w:sz="1"/>
            </w:tcBorders>
            <w:shd w:fill="F3E8FF" w:val="clear"/>
            <w:tcMar>
              <w:top w:type="dxa" w:w="140"/>
              <w:left w:type="dxa" w:w="160"/>
              <w:bottom w:type="dxa" w:w="140"/>
              <w:right w:type="dxa" w:w="160"/>
            </w:tcMar>
          </w:tcPr>
          <w:p>
            <w:pPr>
              <w:jc w:val="center"/>
            </w:pPr>
            <w:r>
              <w:rPr>
                <w:rFonts w:ascii="Arial" w:cs="Arial" w:eastAsia="Arial" w:hAnsi="Arial"/>
                <w:b/>
                <w:bCs/>
                <w:color w:val="6B2D8B"/>
                <w:sz w:val="40"/>
                <w:szCs w:val="40"/>
              </w:rPr>
              <w:t xml:space="preserve">5</w:t>
            </w:r>
          </w:p>
          <w:p>
            <w:pPr>
              <w:jc w:val="center"/>
            </w:pPr>
            <w:r>
              <w:rPr>
                <w:rFonts w:ascii="Arial" w:cs="Arial" w:eastAsia="Arial" w:hAnsi="Arial"/>
                <w:color w:val="555555"/>
                <w:sz w:val="18"/>
                <w:szCs w:val="18"/>
              </w:rPr>
              <w:t xml:space="preserve">core tools covered</w:t>
            </w:r>
          </w:p>
        </w:tc>
        <w:tc>
          <w:tcPr>
            <w:tcW w:type="dxa" w:w="2340"/>
            <w:tcBorders>
              <w:top w:val="single" w:color="DDDDDD" w:sz="1"/>
              <w:left w:val="single" w:color="DDDDDD" w:sz="1"/>
              <w:bottom w:val="single" w:color="DDDDDD" w:sz="1"/>
              <w:right w:val="single" w:color="DDDDDD" w:sz="1"/>
            </w:tcBorders>
            <w:shd w:fill="E0F0F6" w:val="clear"/>
            <w:tcMar>
              <w:top w:type="dxa" w:w="140"/>
              <w:left w:type="dxa" w:w="160"/>
              <w:bottom w:type="dxa" w:w="140"/>
              <w:right w:type="dxa" w:w="160"/>
            </w:tcMar>
          </w:tcPr>
          <w:p>
            <w:pPr>
              <w:jc w:val="center"/>
            </w:pPr>
            <w:r>
              <w:rPr>
                <w:rFonts w:ascii="Arial" w:cs="Arial" w:eastAsia="Arial" w:hAnsi="Arial"/>
                <w:b/>
                <w:bCs/>
                <w:color w:val="0F6B8A"/>
                <w:sz w:val="40"/>
                <w:szCs w:val="40"/>
              </w:rPr>
              <w:t xml:space="preserve">1</w:t>
            </w:r>
          </w:p>
          <w:p>
            <w:pPr>
              <w:jc w:val="center"/>
            </w:pPr>
            <w:r>
              <w:rPr>
                <w:rFonts w:ascii="Arial" w:cs="Arial" w:eastAsia="Arial" w:hAnsi="Arial"/>
                <w:color w:val="555555"/>
                <w:sz w:val="18"/>
                <w:szCs w:val="18"/>
              </w:rPr>
              <w:t xml:space="preserve">certification path</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B2D8B" w:val="clear"/>
            <w:tcMar>
              <w:top w:type="dxa" w:w="120"/>
              <w:left w:type="dxa" w:w="200"/>
              <w:bottom w:type="dxa" w:w="120"/>
              <w:right w:type="dxa" w:w="200"/>
            </w:tcMar>
          </w:tcPr>
          <w:p>
            <w:r>
              <w:rPr>
                <w:rFonts w:ascii="Arial" w:cs="Arial" w:eastAsia="Arial" w:hAnsi="Arial"/>
                <w:b/>
                <w:bCs/>
                <w:color w:val="FFFFFF"/>
                <w:sz w:val="24"/>
                <w:szCs w:val="24"/>
              </w:rPr>
              <w:t xml:space="preserve">Snowflake — Platform learning &amp; free sandbox</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6B2D8B"/>
                <w:sz w:val="20"/>
                <w:szCs w:val="20"/>
              </w:rPr>
              <w:t xml:space="preserve">SF</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Snowflake Free Trial (30-day / $400 credits)</w:t>
            </w:r>
          </w:p>
          <w:p>
            <w:pPr>
              <w:spacing w:after="60" w:before="40"/>
            </w:pPr>
            <w:r>
              <w:rPr>
                <w:rFonts w:ascii="Arial" w:cs="Arial" w:eastAsia="Arial" w:hAnsi="Arial"/>
                <w:color w:val="444444"/>
                <w:sz w:val="19"/>
                <w:szCs w:val="19"/>
              </w:rPr>
              <w:t xml:space="preserve">The official Snowflake trial gives you 30 days and $400 in credits — more than enough to complete all 14 weeks of the study plan. Includes the Snowsight web UI, a full query editor, and access to all features including Snowpipe, Streams, Tasks, and Time Travel.</w:t>
            </w:r>
          </w:p>
          <w:p>
            <w:pPr>
              <w:spacing w:after="40" w:before="20"/>
            </w:pPr>
            <w:r>
              <w:rPr>
                <w:rFonts w:ascii="Arial" w:cs="Arial" w:eastAsia="Arial" w:hAnsi="Arial"/>
                <w:b/>
                <w:bCs/>
                <w:color w:val="2E7D32"/>
                <w:sz w:val="17"/>
                <w:szCs w:val="17"/>
              </w:rPr>
              <w:t xml:space="preserve">[Free tier]</w:t>
            </w:r>
            <w:r>
              <w:rPr>
                <w:rFonts w:ascii="Arial" w:cs="Arial" w:eastAsia="Arial" w:hAnsi="Arial"/>
                <w:b/>
                <w:bCs/>
                <w:color w:val="444441"/>
                <w:sz w:val="17"/>
                <w:szCs w:val="17"/>
              </w:rPr>
              <w:t xml:space="preserve">  [All levels]</w:t>
            </w:r>
          </w:p>
          <w:p>
            <w:pPr>
              <w:spacing w:before="30"/>
            </w:pPr>
            <w:hyperlink w:history="1" r:id="rIdiblio4zv62-bug7krsk0a">
              <w:r>
                <w:rPr>
                  <w:rFonts w:ascii="Arial" w:cs="Arial" w:eastAsia="Arial" w:hAnsi="Arial"/>
                  <w:color w:val="0F6B8A"/>
                  <w:sz w:val="18"/>
                  <w:szCs w:val="18"/>
                  <w:u w:val="single"/>
                </w:rPr>
                <w:t xml:space="preserve">signup.snowflake.com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6B2D8B"/>
                <w:sz w:val="20"/>
                <w:szCs w:val="20"/>
              </w:rPr>
              <w:t xml:space="preserve">SFD</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Snowflake Official Documentation &amp; Quickstarts</w:t>
            </w:r>
          </w:p>
          <w:p>
            <w:pPr>
              <w:spacing w:after="60" w:before="40"/>
            </w:pPr>
            <w:r>
              <w:rPr>
                <w:rFonts w:ascii="Arial" w:cs="Arial" w:eastAsia="Arial" w:hAnsi="Arial"/>
                <w:color w:val="444444"/>
                <w:sz w:val="19"/>
                <w:szCs w:val="19"/>
              </w:rPr>
              <w:t xml:space="preserve">The most complete reference for everything Snowflake — loading data, virtual warehouses, Snowpipe, Streams, Tasks, Time Travel, Snowpark, and performance tuning. The Quickstarts section has hands-on guided labs that are free and run inside your trial account.</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185FA5"/>
                <w:sz w:val="17"/>
                <w:szCs w:val="17"/>
              </w:rPr>
              <w:t xml:space="preserve">  [Reference]</w:t>
            </w:r>
            <w:r>
              <w:rPr>
                <w:rFonts w:ascii="Arial" w:cs="Arial" w:eastAsia="Arial" w:hAnsi="Arial"/>
                <w:b/>
                <w:bCs/>
                <w:color w:val="444441"/>
                <w:sz w:val="17"/>
                <w:szCs w:val="17"/>
              </w:rPr>
              <w:t xml:space="preserve">  [All levels]</w:t>
            </w:r>
          </w:p>
          <w:p>
            <w:pPr>
              <w:spacing w:before="30"/>
            </w:pPr>
            <w:hyperlink w:history="1" r:id="rIdk1xokwsfspxlz9lmea5k7">
              <w:r>
                <w:rPr>
                  <w:rFonts w:ascii="Arial" w:cs="Arial" w:eastAsia="Arial" w:hAnsi="Arial"/>
                  <w:color w:val="0F6B8A"/>
                  <w:sz w:val="18"/>
                  <w:szCs w:val="18"/>
                  <w:u w:val="single"/>
                </w:rPr>
                <w:t xml:space="preserve">docs.snowflake.com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6B2D8B"/>
                <w:sz w:val="20"/>
                <w:szCs w:val="20"/>
              </w:rPr>
              <w:t xml:space="preserve">SFU</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Snowflake University (FREE courses)</w:t>
            </w:r>
          </w:p>
          <w:p>
            <w:pPr>
              <w:spacing w:after="60" w:before="40"/>
            </w:pPr>
            <w:r>
              <w:rPr>
                <w:rFonts w:ascii="Arial" w:cs="Arial" w:eastAsia="Arial" w:hAnsi="Arial"/>
                <w:color w:val="444444"/>
                <w:sz w:val="19"/>
                <w:szCs w:val="19"/>
              </w:rPr>
              <w:t xml:space="preserve">Snowflake's official learning platform with free self-paced courses: Introduction to Snowflake, Data Engineering with Snowflake, and Snowpark for Python. These courses directly cover the Level 1 and Level 3 content in the study plan and are taught by Snowflake engineers.</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0F6B8A"/>
                <w:sz w:val="17"/>
                <w:szCs w:val="17"/>
              </w:rPr>
              <w:t xml:space="preserve">  [Video]</w:t>
            </w:r>
            <w:r>
              <w:rPr>
                <w:rFonts w:ascii="Arial" w:cs="Arial" w:eastAsia="Arial" w:hAnsi="Arial"/>
                <w:b/>
                <w:bCs/>
                <w:color w:val="6B2D8B"/>
                <w:sz w:val="17"/>
                <w:szCs w:val="17"/>
              </w:rPr>
              <w:t xml:space="preserve">  [Level 1]</w:t>
            </w:r>
            <w:r>
              <w:rPr>
                <w:rFonts w:ascii="Arial" w:cs="Arial" w:eastAsia="Arial" w:hAnsi="Arial"/>
                <w:b/>
                <w:bCs/>
                <w:color w:val="1A5E1A"/>
                <w:sz w:val="17"/>
                <w:szCs w:val="17"/>
              </w:rPr>
              <w:t xml:space="preserve">  [Level 3]</w:t>
            </w:r>
          </w:p>
          <w:p>
            <w:pPr>
              <w:spacing w:before="30"/>
            </w:pPr>
            <w:hyperlink w:history="1" r:id="rId9tbijmvyhvwrhmxlihquw">
              <w:r>
                <w:rPr>
                  <w:rFonts w:ascii="Arial" w:cs="Arial" w:eastAsia="Arial" w:hAnsi="Arial"/>
                  <w:color w:val="0F6B8A"/>
                  <w:sz w:val="18"/>
                  <w:szCs w:val="18"/>
                  <w:u w:val="single"/>
                </w:rPr>
                <w:t xml:space="preserve">learn.snowflake.com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B8A" w:val="clear"/>
            <w:tcMar>
              <w:top w:type="dxa" w:w="120"/>
              <w:left w:type="dxa" w:w="200"/>
              <w:bottom w:type="dxa" w:w="120"/>
              <w:right w:type="dxa" w:w="200"/>
            </w:tcMar>
          </w:tcPr>
          <w:p>
            <w:r>
              <w:rPr>
                <w:rFonts w:ascii="Arial" w:cs="Arial" w:eastAsia="Arial" w:hAnsi="Arial"/>
                <w:b/>
                <w:bCs/>
                <w:color w:val="FFFFFF"/>
                <w:sz w:val="24"/>
                <w:szCs w:val="24"/>
              </w:rPr>
              <w:t xml:space="preserve">dbt (Data Build Tool) — ELT transformation layer</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0F6B8A"/>
                <w:sz w:val="20"/>
                <w:szCs w:val="20"/>
              </w:rPr>
              <w:t xml:space="preserve">dbt</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dbt Learn — Official Free Courses</w:t>
            </w:r>
          </w:p>
          <w:p>
            <w:pPr>
              <w:spacing w:after="60" w:before="40"/>
            </w:pPr>
            <w:r>
              <w:rPr>
                <w:rFonts w:ascii="Arial" w:cs="Arial" w:eastAsia="Arial" w:hAnsi="Arial"/>
                <w:color w:val="444444"/>
                <w:sz w:val="19"/>
                <w:szCs w:val="19"/>
              </w:rPr>
              <w:t xml:space="preserve">dbt Labs' official learning platform with free structured courses: dbt Fundamentals and dbt Advanced cover models, sources, tests, documentation, Jinja, macros, and snapshots. Each course takes ~5 hours and includes hands-on labs using dbt Cloud connected to a practice warehouse.</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[Interactive]</w:t>
            </w:r>
            <w:r>
              <w:rPr>
                <w:rFonts w:ascii="Arial" w:cs="Arial" w:eastAsia="Arial" w:hAnsi="Arial"/>
                <w:b/>
                <w:bCs/>
                <w:color w:val="0F6B8A"/>
                <w:sz w:val="17"/>
                <w:szCs w:val="17"/>
              </w:rPr>
              <w:t xml:space="preserve">  [Level 2]</w:t>
            </w:r>
          </w:p>
          <w:p>
            <w:pPr>
              <w:spacing w:before="30"/>
            </w:pPr>
            <w:hyperlink w:history="1" r:id="rIdbevioyl0pzzofky6atef3">
              <w:r>
                <w:rPr>
                  <w:rFonts w:ascii="Arial" w:cs="Arial" w:eastAsia="Arial" w:hAnsi="Arial"/>
                  <w:color w:val="0F6B8A"/>
                  <w:sz w:val="18"/>
                  <w:szCs w:val="18"/>
                  <w:u w:val="single"/>
                </w:rPr>
                <w:t xml:space="preserve">courses.getdbt.com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0F6B8A"/>
                <w:sz w:val="20"/>
                <w:szCs w:val="20"/>
              </w:rPr>
              <w:t xml:space="preserve">dbtC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dbt Cloud Free Tier (1 developer seat)</w:t>
            </w:r>
          </w:p>
          <w:p>
            <w:pPr>
              <w:spacing w:after="60" w:before="40"/>
            </w:pPr>
            <w:r>
              <w:rPr>
                <w:rFonts w:ascii="Arial" w:cs="Arial" w:eastAsia="Arial" w:hAnsi="Arial"/>
                <w:color w:val="444444"/>
                <w:sz w:val="19"/>
                <w:szCs w:val="19"/>
              </w:rPr>
              <w:t xml:space="preserve">dbt Cloud's free Developer plan gives you 1 seat, unlimited models, a browser-based IDE, job scheduling, and documentation hosting. Zero local setup — connect to Snowflake in 5 minutes. Everything you need for Weeks 5–8 of the study plan is covered by the free tier.</w:t>
            </w:r>
          </w:p>
          <w:p>
            <w:pPr>
              <w:spacing w:after="40" w:before="20"/>
            </w:pPr>
            <w:r>
              <w:rPr>
                <w:rFonts w:ascii="Arial" w:cs="Arial" w:eastAsia="Arial" w:hAnsi="Arial"/>
                <w:b/>
                <w:bCs/>
                <w:color w:val="2E7D32"/>
                <w:sz w:val="17"/>
                <w:szCs w:val="17"/>
              </w:rPr>
              <w:t xml:space="preserve">[Free tier]</w:t>
            </w:r>
            <w:r>
              <w:rPr>
                <w:rFonts w:ascii="Arial" w:cs="Arial" w:eastAsia="Arial" w:hAnsi="Arial"/>
                <w:b/>
                <w:bCs/>
                <w:color w:val="B5460F"/>
                <w:sz w:val="17"/>
                <w:szCs w:val="17"/>
              </w:rPr>
              <w:t xml:space="preserve">  [Practice]</w:t>
            </w:r>
            <w:r>
              <w:rPr>
                <w:rFonts w:ascii="Arial" w:cs="Arial" w:eastAsia="Arial" w:hAnsi="Arial"/>
                <w:b/>
                <w:bCs/>
                <w:color w:val="0F6B8A"/>
                <w:sz w:val="17"/>
                <w:szCs w:val="17"/>
              </w:rPr>
              <w:t xml:space="preserve">  [Level 2]</w:t>
            </w:r>
            <w:r>
              <w:rPr>
                <w:rFonts w:ascii="Arial" w:cs="Arial" w:eastAsia="Arial" w:hAnsi="Arial"/>
                <w:b/>
                <w:bCs/>
                <w:color w:val="1A5E1A"/>
                <w:sz w:val="17"/>
                <w:szCs w:val="17"/>
              </w:rPr>
              <w:t xml:space="preserve">  [Level 3]</w:t>
            </w:r>
          </w:p>
          <w:p>
            <w:pPr>
              <w:spacing w:before="30"/>
            </w:pPr>
            <w:hyperlink w:history="1" r:id="rIdhfrbiusomcfw6msaurk7v">
              <w:r>
                <w:rPr>
                  <w:rFonts w:ascii="Arial" w:cs="Arial" w:eastAsia="Arial" w:hAnsi="Arial"/>
                  <w:color w:val="0F6B8A"/>
                  <w:sz w:val="18"/>
                  <w:szCs w:val="18"/>
                  <w:u w:val="single"/>
                </w:rPr>
                <w:t xml:space="preserve">cloud.getdbt.com/signup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0F6B8A"/>
                <w:sz w:val="20"/>
                <w:szCs w:val="20"/>
              </w:rPr>
              <w:t xml:space="preserve">dbtD</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dbt Developer Hub &amp; Official Docs</w:t>
            </w:r>
          </w:p>
          <w:p>
            <w:pPr>
              <w:spacing w:after="60" w:before="40"/>
            </w:pPr>
            <w:r>
              <w:rPr>
                <w:rFonts w:ascii="Arial" w:cs="Arial" w:eastAsia="Arial" w:hAnsi="Arial"/>
                <w:color w:val="444444"/>
                <w:sz w:val="19"/>
                <w:szCs w:val="19"/>
              </w:rPr>
              <w:t xml:space="preserve">The dbt Docs site covers every concept: models, materializations, incremental strategies, snapshots, tests, Jinja, macros, packages, exposures, and the Semantic Layer. The Snowflake + dbt Quickstart is especially useful and can be completed in a free trial account.</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185FA5"/>
                <w:sz w:val="17"/>
                <w:szCs w:val="17"/>
              </w:rPr>
              <w:t xml:space="preserve">  [Reference]</w:t>
            </w:r>
            <w:r>
              <w:rPr>
                <w:rFonts w:ascii="Arial" w:cs="Arial" w:eastAsia="Arial" w:hAnsi="Arial"/>
                <w:b/>
                <w:bCs/>
                <w:color w:val="0F6B8A"/>
                <w:sz w:val="17"/>
                <w:szCs w:val="17"/>
              </w:rPr>
              <w:t xml:space="preserve">  [Level 2]</w:t>
            </w:r>
            <w:r>
              <w:rPr>
                <w:rFonts w:ascii="Arial" w:cs="Arial" w:eastAsia="Arial" w:hAnsi="Arial"/>
                <w:b/>
                <w:bCs/>
                <w:color w:val="1A5E1A"/>
                <w:sz w:val="17"/>
                <w:szCs w:val="17"/>
              </w:rPr>
              <w:t xml:space="preserve">  [Level 3]</w:t>
            </w:r>
          </w:p>
          <w:p>
            <w:pPr>
              <w:spacing w:before="30"/>
            </w:pPr>
            <w:hyperlink w:history="1" r:id="rIdliqy2aboi23manxbkmrtz">
              <w:r>
                <w:rPr>
                  <w:rFonts w:ascii="Arial" w:cs="Arial" w:eastAsia="Arial" w:hAnsi="Arial"/>
                  <w:color w:val="0F6B8A"/>
                  <w:sz w:val="18"/>
                  <w:szCs w:val="18"/>
                  <w:u w:val="single"/>
                </w:rPr>
                <w:t xml:space="preserve">docs.getdbt.com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E1A" w:val="clear"/>
            <w:tcMar>
              <w:top w:type="dxa" w:w="120"/>
              <w:left w:type="dxa" w:w="200"/>
              <w:bottom w:type="dxa" w:w="120"/>
              <w:right w:type="dxa" w:w="200"/>
            </w:tcMar>
          </w:tcPr>
          <w:p>
            <w:r>
              <w:rPr>
                <w:rFonts w:ascii="Arial" w:cs="Arial" w:eastAsia="Arial" w:hAnsi="Arial"/>
                <w:b/>
                <w:bCs/>
                <w:color w:val="FFFFFF"/>
                <w:sz w:val="24"/>
                <w:szCs w:val="24"/>
              </w:rPr>
              <w:t xml:space="preserve">Data Ingestion — Airbyte, Fivetran &amp; pipeline tools</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1A5E1A"/>
                <w:sz w:val="20"/>
                <w:szCs w:val="20"/>
              </w:rPr>
              <w:t xml:space="preserve">AB</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Airbyte — Open Source ELT (Free)</w:t>
            </w:r>
          </w:p>
          <w:p>
            <w:pPr>
              <w:spacing w:after="60" w:before="40"/>
            </w:pPr>
            <w:r>
              <w:rPr>
                <w:rFonts w:ascii="Arial" w:cs="Arial" w:eastAsia="Arial" w:hAnsi="Arial"/>
                <w:color w:val="444444"/>
                <w:sz w:val="19"/>
                <w:szCs w:val="19"/>
              </w:rPr>
              <w:t xml:space="preserve">The most popular open-source data ingestion tool with 300+ connectors. Run locally with Docker Compose (free) or use Airbyte Cloud (free tier). Connects databases, APIs, and flat files to Snowflake. Use this to build the Extract + Load part of your ELT pipeline in Weeks 4–5.</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2E7D32"/>
                <w:sz w:val="17"/>
                <w:szCs w:val="17"/>
              </w:rPr>
              <w:t xml:space="preserve">  [Open source]</w:t>
            </w:r>
            <w:r>
              <w:rPr>
                <w:rFonts w:ascii="Arial" w:cs="Arial" w:eastAsia="Arial" w:hAnsi="Arial"/>
                <w:b/>
                <w:bCs/>
                <w:color w:val="0F6B8A"/>
                <w:sz w:val="17"/>
                <w:szCs w:val="17"/>
              </w:rPr>
              <w:t xml:space="preserve">  [Level 2]</w:t>
            </w:r>
          </w:p>
          <w:p>
            <w:pPr>
              <w:spacing w:before="30"/>
            </w:pPr>
            <w:hyperlink w:history="1" r:id="rIdwrw0xf3m-tvgojlyo1kyv">
              <w:r>
                <w:rPr>
                  <w:rFonts w:ascii="Arial" w:cs="Arial" w:eastAsia="Arial" w:hAnsi="Arial"/>
                  <w:color w:val="0F6B8A"/>
                  <w:sz w:val="18"/>
                  <w:szCs w:val="18"/>
                  <w:u w:val="single"/>
                </w:rPr>
                <w:t xml:space="preserve">docs.airbyte.com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1A5E1A"/>
                <w:sz w:val="20"/>
                <w:szCs w:val="20"/>
              </w:rPr>
              <w:t xml:space="preserve">FT</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Fivetran — Managed ELT Connector (Free Starter)</w:t>
            </w:r>
          </w:p>
          <w:p>
            <w:pPr>
              <w:spacing w:after="60" w:before="40"/>
            </w:pPr>
            <w:r>
              <w:rPr>
                <w:rFonts w:ascii="Arial" w:cs="Arial" w:eastAsia="Arial" w:hAnsi="Arial"/>
                <w:color w:val="444444"/>
                <w:sz w:val="19"/>
                <w:szCs w:val="19"/>
              </w:rPr>
              <w:t xml:space="preserve">The industry-standard managed connector platform used at enterprise companies. Fivetran's free Starter plan allows up to 500k Monthly Active Rows — enough to practice with real sources like Google Sheets, PostgreSQL, or MySQL into Snowflake. Use in Week 4 to understand managed ingestion.</w:t>
            </w:r>
          </w:p>
          <w:p>
            <w:pPr>
              <w:spacing w:after="40" w:before="20"/>
            </w:pPr>
            <w:r>
              <w:rPr>
                <w:rFonts w:ascii="Arial" w:cs="Arial" w:eastAsia="Arial" w:hAnsi="Arial"/>
                <w:b/>
                <w:bCs/>
                <w:color w:val="2E7D32"/>
                <w:sz w:val="17"/>
                <w:szCs w:val="17"/>
              </w:rPr>
              <w:t xml:space="preserve">[Free tier]</w:t>
            </w:r>
            <w:r>
              <w:rPr>
                <w:rFonts w:ascii="Arial" w:cs="Arial" w:eastAsia="Arial" w:hAnsi="Arial"/>
                <w:b/>
                <w:bCs/>
                <w:color w:val="0F6B8A"/>
                <w:sz w:val="17"/>
                <w:szCs w:val="17"/>
              </w:rPr>
              <w:t xml:space="preserve">  [Level 2]</w:t>
            </w:r>
            <w:r>
              <w:rPr>
                <w:rFonts w:ascii="Arial" w:cs="Arial" w:eastAsia="Arial" w:hAnsi="Arial"/>
                <w:b/>
                <w:bCs/>
                <w:color w:val="1A5E1A"/>
                <w:sz w:val="17"/>
                <w:szCs w:val="17"/>
              </w:rPr>
              <w:t xml:space="preserve">  [Level 3]</w:t>
            </w:r>
          </w:p>
          <w:p>
            <w:pPr>
              <w:spacing w:before="30"/>
            </w:pPr>
            <w:hyperlink w:history="1" r:id="rIdqwvb1gdsfpsce-vunaqtl">
              <w:r>
                <w:rPr>
                  <w:rFonts w:ascii="Arial" w:cs="Arial" w:eastAsia="Arial" w:hAnsi="Arial"/>
                  <w:color w:val="0F6B8A"/>
                  <w:sz w:val="18"/>
                  <w:szCs w:val="18"/>
                  <w:u w:val="single"/>
                </w:rPr>
                <w:t xml:space="preserve">fivetran.com/signup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4" w:val="clear"/>
            <w:tcMar>
              <w:top w:type="dxa" w:w="120"/>
              <w:left w:type="dxa" w:w="200"/>
              <w:bottom w:type="dxa" w:w="120"/>
              <w:right w:type="dxa" w:w="200"/>
            </w:tcMar>
          </w:tcPr>
          <w:p>
            <w:r>
              <w:rPr>
                <w:rFonts w:ascii="Arial" w:cs="Arial" w:eastAsia="Arial" w:hAnsi="Arial"/>
                <w:b/>
                <w:bCs/>
                <w:color w:val="FFFFFF"/>
                <w:sz w:val="24"/>
                <w:szCs w:val="24"/>
              </w:rPr>
              <w:t xml:space="preserve">Orchestration — Apache Airflow (free &amp; open source)</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444444"/>
                <w:sz w:val="20"/>
                <w:szCs w:val="20"/>
              </w:rPr>
              <w:t xml:space="preserve">AF</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Apache Airflow — Official Docs &amp; Tutorials</w:t>
            </w:r>
          </w:p>
          <w:p>
            <w:pPr>
              <w:spacing w:after="60" w:before="40"/>
            </w:pPr>
            <w:r>
              <w:rPr>
                <w:rFonts w:ascii="Arial" w:cs="Arial" w:eastAsia="Arial" w:hAnsi="Arial"/>
                <w:color w:val="444444"/>
                <w:sz w:val="19"/>
                <w:szCs w:val="19"/>
              </w:rPr>
              <w:t xml:space="preserve">Airflow's official documentation covers installation, DAG authoring, operators (including SnowflakeOperator), sensors, connections, and monitoring. The Airflow Tutorial for Beginners is a hands-on guide that gets you to a running DAG in under an hour using Docker Compose.</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185FA5"/>
                <w:sz w:val="17"/>
                <w:szCs w:val="17"/>
              </w:rPr>
              <w:t xml:space="preserve">  [Reference]</w:t>
            </w:r>
            <w:r>
              <w:rPr>
                <w:rFonts w:ascii="Arial" w:cs="Arial" w:eastAsia="Arial" w:hAnsi="Arial"/>
                <w:b/>
                <w:bCs/>
                <w:color w:val="1A5E1A"/>
                <w:sz w:val="17"/>
                <w:szCs w:val="17"/>
              </w:rPr>
              <w:t xml:space="preserve">  [Level 3]</w:t>
            </w:r>
          </w:p>
          <w:p>
            <w:pPr>
              <w:spacing w:before="30"/>
            </w:pPr>
            <w:hyperlink w:history="1" r:id="rIdxck_rfirzbzpjo5a0c0av">
              <w:r>
                <w:rPr>
                  <w:rFonts w:ascii="Arial" w:cs="Arial" w:eastAsia="Arial" w:hAnsi="Arial"/>
                  <w:color w:val="0F6B8A"/>
                  <w:sz w:val="18"/>
                  <w:szCs w:val="18"/>
                  <w:u w:val="single"/>
                </w:rPr>
                <w:t xml:space="preserve">airflow.apache.org/docs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444444"/>
                <w:sz w:val="20"/>
                <w:szCs w:val="20"/>
              </w:rPr>
              <w:t xml:space="preserve">AC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Astronomer — Free Airflow Courses &amp; Registry</w:t>
            </w:r>
          </w:p>
          <w:p>
            <w:pPr>
              <w:spacing w:after="60" w:before="40"/>
            </w:pPr>
            <w:r>
              <w:rPr>
                <w:rFonts w:ascii="Arial" w:cs="Arial" w:eastAsia="Arial" w:hAnsi="Arial"/>
                <w:color w:val="444444"/>
                <w:sz w:val="19"/>
                <w:szCs w:val="19"/>
              </w:rPr>
              <w:t xml:space="preserve">Astronomer (the main Airflow company) offers free training: Intro to Airflow, DAG authoring, and best practices. Their Astronomer Registry has pre-built DAG examples for Snowflake + dbt pipelines — exactly what you need for Weeks 11–13.</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0F6B8A"/>
                <w:sz w:val="17"/>
                <w:szCs w:val="17"/>
              </w:rPr>
              <w:t xml:space="preserve">  [Video]</w:t>
            </w:r>
            <w:r>
              <w:rPr>
                <w:rFonts w:ascii="Arial" w:cs="Arial" w:eastAsia="Arial" w:hAnsi="Arial"/>
                <w:b/>
                <w:bCs/>
                <w:color w:val="1A5E1A"/>
                <w:sz w:val="17"/>
                <w:szCs w:val="17"/>
              </w:rPr>
              <w:t xml:space="preserve">  [Level 3]</w:t>
            </w:r>
          </w:p>
          <w:p>
            <w:pPr>
              <w:spacing w:before="30"/>
            </w:pPr>
            <w:hyperlink w:history="1" r:id="rIdfvztsfbqvyi_pcreh0kuv">
              <w:r>
                <w:rPr>
                  <w:rFonts w:ascii="Arial" w:cs="Arial" w:eastAsia="Arial" w:hAnsi="Arial"/>
                  <w:color w:val="0F6B8A"/>
                  <w:sz w:val="18"/>
                  <w:szCs w:val="18"/>
                  <w:u w:val="single"/>
                </w:rPr>
                <w:t xml:space="preserve">academy.astronomer.io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6000" w:val="clear"/>
            <w:tcMar>
              <w:top w:type="dxa" w:w="120"/>
              <w:left w:type="dxa" w:w="200"/>
              <w:bottom w:type="dxa" w:w="120"/>
              <w:right w:type="dxa" w:w="200"/>
            </w:tcMar>
          </w:tcPr>
          <w:p>
            <w:r>
              <w:rPr>
                <w:rFonts w:ascii="Arial" w:cs="Arial" w:eastAsia="Arial" w:hAnsi="Arial"/>
                <w:b/>
                <w:bCs/>
                <w:color w:val="FFFFFF"/>
                <w:sz w:val="24"/>
                <w:szCs w:val="24"/>
              </w:rPr>
              <w:t xml:space="preserve">Paid options — structured courses &amp; certification</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856000"/>
                <w:sz w:val="20"/>
                <w:szCs w:val="20"/>
              </w:rPr>
              <w:t xml:space="preserve">DC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DataCamp — Data Engineer in Snowflake Track</w:t>
            </w:r>
          </w:p>
          <w:p>
            <w:pPr>
              <w:spacing w:after="60" w:before="40"/>
            </w:pPr>
            <w:r>
              <w:rPr>
                <w:rFonts w:ascii="Arial" w:cs="Arial" w:eastAsia="Arial" w:hAnsi="Arial"/>
                <w:color w:val="444444"/>
                <w:sz w:val="19"/>
                <w:szCs w:val="19"/>
              </w:rPr>
              <w:t xml:space="preserve">Structured multi-course track covering Snowflake architecture, loading data, transformations, performance tuning, and Snowpark. Interactive browser-based exercises. The best paid option if you want a guided track with progress tracking alongside the study plan.</w:t>
            </w:r>
          </w:p>
          <w:p>
            <w:pPr>
              <w:spacing w:after="40" w:before="20"/>
            </w:pPr>
            <w:r>
              <w:rPr>
                <w:rFonts w:ascii="Arial" w:cs="Arial" w:eastAsia="Arial" w:hAnsi="Arial"/>
                <w:b/>
                <w:bCs/>
                <w:color w:val="B37400"/>
                <w:sz w:val="17"/>
                <w:szCs w:val="17"/>
              </w:rPr>
              <w:t xml:space="preserve">[Paid ~$25/mo]</w:t>
            </w:r>
            <w:r>
              <w:rPr>
                <w:rFonts w:ascii="Arial" w:cs="Arial" w:eastAsia="Arial" w:hAnsi="Arial"/>
                <w:b/>
                <w:bCs/>
                <w:color w:val="4A3FAF"/>
                <w:sz w:val="17"/>
                <w:szCs w:val="17"/>
              </w:rPr>
              <w:t xml:space="preserve">  [Interactive]</w:t>
            </w:r>
            <w:r>
              <w:rPr>
                <w:rFonts w:ascii="Arial" w:cs="Arial" w:eastAsia="Arial" w:hAnsi="Arial"/>
                <w:b/>
                <w:bCs/>
                <w:color w:val="444441"/>
                <w:sz w:val="17"/>
                <w:szCs w:val="17"/>
              </w:rPr>
              <w:t xml:space="preserve">  [All levels]</w:t>
            </w:r>
          </w:p>
          <w:p>
            <w:pPr>
              <w:spacing w:before="30"/>
            </w:pPr>
            <w:hyperlink w:history="1" r:id="rIdkfaki6mpdvdes1zvk9-xo">
              <w:r>
                <w:rPr>
                  <w:rFonts w:ascii="Arial" w:cs="Arial" w:eastAsia="Arial" w:hAnsi="Arial"/>
                  <w:color w:val="0F6B8A"/>
                  <w:sz w:val="18"/>
                  <w:szCs w:val="18"/>
                  <w:u w:val="single"/>
                </w:rPr>
                <w:t xml:space="preserve">datacamp.com/tracks/data-engineer-in-snowflake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B37400"/>
                <w:sz w:val="17"/>
                <w:szCs w:val="17"/>
              </w:rPr>
              <w:t xml:space="preserve">~$25/mo</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856000"/>
                <w:sz w:val="20"/>
                <w:szCs w:val="20"/>
              </w:rPr>
              <w:t xml:space="preserve">UD1</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Udemy — The Complete dbt Bootcamp: Zero to Hero</w:t>
            </w:r>
          </w:p>
          <w:p>
            <w:pPr>
              <w:spacing w:after="60" w:before="40"/>
            </w:pPr>
            <w:r>
              <w:rPr>
                <w:rFonts w:ascii="Arial" w:cs="Arial" w:eastAsia="Arial" w:hAnsi="Arial"/>
                <w:color w:val="444444"/>
                <w:sz w:val="19"/>
                <w:szCs w:val="19"/>
              </w:rPr>
              <w:t xml:space="preserve">The top-rated dbt course on Udemy (4.7★, 15,000+ students). Covers dbt Core and Cloud from scratch — models, materializations, Jinja, macros, tests, snapshots, CI/CD, and Snowflake integration. Regularly updated and includes 2 real-world projects. Buy on sale for ~$15.</w:t>
            </w:r>
          </w:p>
          <w:p>
            <w:pPr>
              <w:spacing w:after="40" w:before="20"/>
            </w:pPr>
            <w:r>
              <w:rPr>
                <w:rFonts w:ascii="Arial" w:cs="Arial" w:eastAsia="Arial" w:hAnsi="Arial"/>
                <w:b/>
                <w:bCs/>
                <w:color w:val="444441"/>
                <w:sz w:val="17"/>
                <w:szCs w:val="17"/>
              </w:rPr>
              <w:t xml:space="preserve">[Paid ~$15]</w:t>
            </w:r>
            <w:r>
              <w:rPr>
                <w:rFonts w:ascii="Arial" w:cs="Arial" w:eastAsia="Arial" w:hAnsi="Arial"/>
                <w:b/>
                <w:bCs/>
                <w:color w:val="0F6B8A"/>
                <w:sz w:val="17"/>
                <w:szCs w:val="17"/>
              </w:rPr>
              <w:t xml:space="preserve">  [Video + project]</w:t>
            </w:r>
            <w:r>
              <w:rPr>
                <w:rFonts w:ascii="Arial" w:cs="Arial" w:eastAsia="Arial" w:hAnsi="Arial"/>
                <w:b/>
                <w:bCs/>
                <w:color w:val="0F6B8A"/>
                <w:sz w:val="17"/>
                <w:szCs w:val="17"/>
              </w:rPr>
              <w:t xml:space="preserve">  [Level 2]</w:t>
            </w:r>
            <w:r>
              <w:rPr>
                <w:rFonts w:ascii="Arial" w:cs="Arial" w:eastAsia="Arial" w:hAnsi="Arial"/>
                <w:b/>
                <w:bCs/>
                <w:color w:val="1A5E1A"/>
                <w:sz w:val="17"/>
                <w:szCs w:val="17"/>
              </w:rPr>
              <w:t xml:space="preserve">  [Level 3]</w:t>
            </w:r>
          </w:p>
          <w:p>
            <w:pPr>
              <w:spacing w:before="30"/>
            </w:pPr>
            <w:hyperlink w:history="1" r:id="rIdp2pvtatyaml58wawpj4nz">
              <w:r>
                <w:rPr>
                  <w:rFonts w:ascii="Arial" w:cs="Arial" w:eastAsia="Arial" w:hAnsi="Arial"/>
                  <w:color w:val="0F6B8A"/>
                  <w:sz w:val="18"/>
                  <w:szCs w:val="18"/>
                  <w:u w:val="single"/>
                </w:rPr>
                <w:t xml:space="preserve">udemy.com — dbt Zero to Hero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B37400"/>
                <w:sz w:val="17"/>
                <w:szCs w:val="17"/>
              </w:rPr>
              <w:t xml:space="preserve">~$15</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856000"/>
                <w:sz w:val="20"/>
                <w:szCs w:val="20"/>
              </w:rPr>
              <w:t xml:space="preserve">UD2</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Udemy — Data Warehouse: The Ultimate Guide (Nikolai Schuler)</w:t>
            </w:r>
          </w:p>
          <w:p>
            <w:pPr>
              <w:spacing w:after="60" w:before="40"/>
            </w:pPr>
            <w:r>
              <w:rPr>
                <w:rFonts w:ascii="Arial" w:cs="Arial" w:eastAsia="Arial" w:hAnsi="Arial"/>
                <w:color w:val="444444"/>
                <w:sz w:val="19"/>
                <w:szCs w:val="19"/>
              </w:rPr>
              <w:t xml:space="preserve">Best-rated data warehousing course on Udemy covering DW concepts, dimensional modeling, star/snowflake schemas, SCD types, ETL design, and Snowflake. Ideal for Weeks 1–3 foundation. Pairs perfectly with the Snowflake Complete Masterclass by the same instructor.</w:t>
            </w:r>
          </w:p>
          <w:p>
            <w:pPr>
              <w:spacing w:after="40" w:before="20"/>
            </w:pPr>
            <w:r>
              <w:rPr>
                <w:rFonts w:ascii="Arial" w:cs="Arial" w:eastAsia="Arial" w:hAnsi="Arial"/>
                <w:b/>
                <w:bCs/>
                <w:color w:val="444441"/>
                <w:sz w:val="17"/>
                <w:szCs w:val="17"/>
              </w:rPr>
              <w:t xml:space="preserve">[Paid ~$15]</w:t>
            </w:r>
            <w:r>
              <w:rPr>
                <w:rFonts w:ascii="Arial" w:cs="Arial" w:eastAsia="Arial" w:hAnsi="Arial"/>
                <w:b/>
                <w:bCs/>
                <w:color w:val="0F6B8A"/>
                <w:sz w:val="17"/>
                <w:szCs w:val="17"/>
              </w:rPr>
              <w:t xml:space="preserve">  [Video]</w:t>
            </w:r>
            <w:r>
              <w:rPr>
                <w:rFonts w:ascii="Arial" w:cs="Arial" w:eastAsia="Arial" w:hAnsi="Arial"/>
                <w:b/>
                <w:bCs/>
                <w:color w:val="6B2D8B"/>
                <w:sz w:val="17"/>
                <w:szCs w:val="17"/>
              </w:rPr>
              <w:t xml:space="preserve">  [Level 1]</w:t>
            </w:r>
            <w:r>
              <w:rPr>
                <w:rFonts w:ascii="Arial" w:cs="Arial" w:eastAsia="Arial" w:hAnsi="Arial"/>
                <w:b/>
                <w:bCs/>
                <w:color w:val="0F6B8A"/>
                <w:sz w:val="17"/>
                <w:szCs w:val="17"/>
              </w:rPr>
              <w:t xml:space="preserve">  [Level 2]</w:t>
            </w:r>
          </w:p>
          <w:p>
            <w:pPr>
              <w:spacing w:before="30"/>
            </w:pPr>
            <w:hyperlink w:history="1" r:id="rIdodujdym4uzmcjo_xob298">
              <w:r>
                <w:rPr>
                  <w:rFonts w:ascii="Arial" w:cs="Arial" w:eastAsia="Arial" w:hAnsi="Arial"/>
                  <w:color w:val="0F6B8A"/>
                  <w:sz w:val="18"/>
                  <w:szCs w:val="18"/>
                  <w:u w:val="single"/>
                </w:rPr>
                <w:t xml:space="preserve">udemy.com — Data Warehouse Ultimate Guide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B37400"/>
                <w:sz w:val="17"/>
                <w:szCs w:val="17"/>
              </w:rPr>
              <w:t xml:space="preserve">~$15</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856000"/>
                <w:sz w:val="20"/>
                <w:szCs w:val="20"/>
              </w:rPr>
              <w:t xml:space="preserve">SP</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SnowPro Core Certification — Official Exam Guide</w:t>
            </w:r>
          </w:p>
          <w:p>
            <w:pPr>
              <w:spacing w:after="60" w:before="40"/>
            </w:pPr>
            <w:r>
              <w:rPr>
                <w:rFonts w:ascii="Arial" w:cs="Arial" w:eastAsia="Arial" w:hAnsi="Arial"/>
                <w:color w:val="444444"/>
                <w:sz w:val="19"/>
                <w:szCs w:val="19"/>
              </w:rPr>
              <w:t xml:space="preserve">The SnowPro Core exam validates Snowflake skills and is widely recognized by employers. The official study guide, practice questions, and sample exam are free on Snowflake's site. The exam costs ~$175 but significantly boosts your resume. Start studying from Week 10.</w:t>
            </w:r>
          </w:p>
          <w:p>
            <w:pPr>
              <w:spacing w:after="40" w:before="20"/>
            </w:pPr>
            <w:r>
              <w:rPr>
                <w:rFonts w:ascii="Arial" w:cs="Arial" w:eastAsia="Arial" w:hAnsi="Arial"/>
                <w:b/>
                <w:bCs/>
                <w:color w:val="444441"/>
                <w:sz w:val="17"/>
                <w:szCs w:val="17"/>
              </w:rPr>
              <w:t xml:space="preserve">[Paid ~$175]</w:t>
            </w:r>
            <w:r>
              <w:rPr>
                <w:rFonts w:ascii="Arial" w:cs="Arial" w:eastAsia="Arial" w:hAnsi="Arial"/>
                <w:b/>
                <w:bCs/>
                <w:color w:val="856000"/>
                <w:sz w:val="17"/>
                <w:szCs w:val="17"/>
              </w:rPr>
              <w:t xml:space="preserve">  [Certification]</w:t>
            </w:r>
            <w:r>
              <w:rPr>
                <w:rFonts w:ascii="Arial" w:cs="Arial" w:eastAsia="Arial" w:hAnsi="Arial"/>
                <w:b/>
                <w:bCs/>
                <w:color w:val="1A5E1A"/>
                <w:sz w:val="17"/>
                <w:szCs w:val="17"/>
              </w:rPr>
              <w:t xml:space="preserve">  [Level 3]</w:t>
            </w:r>
          </w:p>
          <w:p>
            <w:pPr>
              <w:spacing w:before="30"/>
            </w:pPr>
            <w:hyperlink w:history="1" r:id="rIdhmlw_qdha6p9uebw_449j">
              <w:r>
                <w:rPr>
                  <w:rFonts w:ascii="Arial" w:cs="Arial" w:eastAsia="Arial" w:hAnsi="Arial"/>
                  <w:color w:val="0F6B8A"/>
                  <w:sz w:val="18"/>
                  <w:szCs w:val="18"/>
                  <w:u w:val="single"/>
                </w:rPr>
                <w:t xml:space="preserve">learn.snowflake.com/certifications/snowpro-core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B37400"/>
                <w:sz w:val="17"/>
                <w:szCs w:val="17"/>
              </w:rPr>
              <w:t xml:space="preserve">~$175</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5F5F5" w:val="clear"/>
            <w:tcMar>
              <w:top w:type="dxa" w:w="100"/>
              <w:left w:type="dxa" w:w="100"/>
              <w:bottom w:type="dxa" w:w="100"/>
              <w:right w:type="dxa" w:w="100"/>
            </w:tcMar>
            <w:vAlign w:val="center"/>
          </w:tcPr>
          <w:p>
            <w:pPr>
              <w:jc w:val="center"/>
            </w:pPr>
            <w:r>
              <w:rPr>
                <w:rFonts w:ascii="Arial" w:cs="Arial" w:eastAsia="Arial" w:hAnsi="Arial"/>
                <w:b/>
                <w:bCs/>
                <w:color w:val="1A5E1A"/>
                <w:sz w:val="20"/>
                <w:szCs w:val="20"/>
              </w:rPr>
              <w:t xml:space="preserve">GH</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GitHub — Your Data Engineering Portfolio</w:t>
            </w:r>
          </w:p>
          <w:p>
            <w:pPr>
              <w:spacing w:after="60" w:before="40"/>
            </w:pPr>
            <w:r>
              <w:rPr>
                <w:rFonts w:ascii="Arial" w:cs="Arial" w:eastAsia="Arial" w:hAnsi="Arial"/>
                <w:color w:val="444444"/>
                <w:sz w:val="19"/>
                <w:szCs w:val="19"/>
              </w:rPr>
              <w:t xml:space="preserve">Every project pipeline should live on GitHub with an architecture diagram, README explaining the business problem, tech stack, and key design decisions. Data engineering interviewers look for evidence of real pipeline work — GitHub is your proof.</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712B13"/>
                <w:sz w:val="17"/>
                <w:szCs w:val="17"/>
              </w:rPr>
              <w:t xml:space="preserve">  [Portfolio]</w:t>
            </w:r>
            <w:r>
              <w:rPr>
                <w:rFonts w:ascii="Arial" w:cs="Arial" w:eastAsia="Arial" w:hAnsi="Arial"/>
                <w:b/>
                <w:bCs/>
                <w:color w:val="444441"/>
                <w:sz w:val="17"/>
                <w:szCs w:val="17"/>
              </w:rPr>
              <w:t xml:space="preserve">  [All levels]</w:t>
            </w:r>
          </w:p>
          <w:p>
            <w:pPr>
              <w:spacing w:before="30"/>
            </w:pPr>
            <w:hyperlink w:history="1" r:id="rIdu_3i7a3qee3uhs-evc37v">
              <w:r>
                <w:rPr>
                  <w:rFonts w:ascii="Arial" w:cs="Arial" w:eastAsia="Arial" w:hAnsi="Arial"/>
                  <w:color w:val="0F6B8A"/>
                  <w:sz w:val="18"/>
                  <w:szCs w:val="18"/>
                  <w:u w:val="single"/>
                </w:rPr>
                <w:t xml:space="preserve">github.com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p>
      <w:pPr>
        <w:spacing w:after="140" w:before="100"/>
      </w:pPr>
      <w:r>
        <w:rPr>
          <w:rFonts w:ascii="Arial" w:cs="Arial" w:eastAsia="Arial" w:hAnsi="Arial"/>
          <w:b/>
          <w:bCs/>
          <w:color w:val="1A1A1A"/>
          <w:sz w:val="28"/>
          <w:szCs w:val="28"/>
        </w:rPr>
        <w:t xml:space="preserve">How to use these resources — 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3E8FF" w:val="clear"/>
            <w:tcMar>
              <w:top w:type="dxa" w:w="110"/>
              <w:left w:type="dxa" w:w="140"/>
              <w:bottom w:type="dxa" w:w="110"/>
              <w:right w:type="dxa" w:w="120"/>
            </w:tcMar>
          </w:tcPr>
          <w:p>
            <w:r>
              <w:rPr>
                <w:rFonts w:ascii="Arial" w:cs="Arial" w:eastAsia="Arial" w:hAnsi="Arial"/>
                <w:b/>
                <w:bCs/>
                <w:color w:val="6B2D8B"/>
                <w:sz w:val="20"/>
                <w:szCs w:val="20"/>
              </w:rPr>
              <w:t xml:space="preserve">Weeks 1–3</w:t>
            </w:r>
          </w:p>
        </w:tc>
        <w:tc>
          <w:tcPr>
            <w:tcW w:type="dxa" w:w="7960"/>
            <w:tcBorders>
              <w:top w:val="single" w:color="DDDDDD" w:sz="1"/>
              <w:left w:val="single" w:color="DDDDDD" w:sz="1"/>
              <w:bottom w:val="single" w:color="DDDDDD" w:sz="1"/>
              <w:right w:val="single" w:color="DDDDDD" w:sz="1"/>
            </w:tcBorders>
            <w:shd w:fill="FFFFFF" w:val="clear"/>
            <w:tcMar>
              <w:top w:type="dxa" w:w="110"/>
              <w:left w:type="dxa" w:w="140"/>
              <w:bottom w:type="dxa" w:w="110"/>
              <w:right w:type="dxa" w:w="140"/>
            </w:tcMar>
          </w:tcPr>
          <w:p>
            <w:r>
              <w:rPr>
                <w:rFonts w:ascii="Arial" w:cs="Arial" w:eastAsia="Arial" w:hAnsi="Arial"/>
                <w:color w:val="333333"/>
                <w:sz w:val="19"/>
                <w:szCs w:val="19"/>
              </w:rPr>
              <w:t xml:space="preserve">Sign up for Snowflake free trial on Day 1. Use Snowflake University's free 'Introduction to Snowflake' course alongside the study plan. Nikolai Schuler's Udemy DW course is ideal for building the conceptual foundation in Week 1.</w:t>
            </w:r>
          </w:p>
        </w:tc>
      </w:tr>
      <w:tr>
        <w:tc>
          <w:tcPr>
            <w:tcW w:type="dxa" w:w="1400"/>
            <w:tcBorders>
              <w:top w:val="single" w:color="DDDDDD" w:sz="1"/>
              <w:left w:val="single" w:color="DDDDDD" w:sz="1"/>
              <w:bottom w:val="single" w:color="DDDDDD" w:sz="1"/>
              <w:right w:val="single" w:color="DDDDDD" w:sz="1"/>
            </w:tcBorders>
            <w:shd w:fill="E0F0F6" w:val="clear"/>
            <w:tcMar>
              <w:top w:type="dxa" w:w="110"/>
              <w:left w:type="dxa" w:w="140"/>
              <w:bottom w:type="dxa" w:w="110"/>
              <w:right w:type="dxa" w:w="120"/>
            </w:tcMar>
          </w:tcPr>
          <w:p>
            <w:r>
              <w:rPr>
                <w:rFonts w:ascii="Arial" w:cs="Arial" w:eastAsia="Arial" w:hAnsi="Arial"/>
                <w:b/>
                <w:bCs/>
                <w:color w:val="0F6B8A"/>
                <w:sz w:val="20"/>
                <w:szCs w:val="20"/>
              </w:rPr>
              <w:t xml:space="preserve">Weeks 4–8</w:t>
            </w:r>
          </w:p>
        </w:tc>
        <w:tc>
          <w:tcPr>
            <w:tcW w:type="dxa" w:w="7960"/>
            <w:tcBorders>
              <w:top w:val="single" w:color="DDDDDD" w:sz="1"/>
              <w:left w:val="single" w:color="DDDDDD" w:sz="1"/>
              <w:bottom w:val="single" w:color="DDDDDD" w:sz="1"/>
              <w:right w:val="single" w:color="DDDDDD" w:sz="1"/>
            </w:tcBorders>
            <w:shd w:fill="FAFAFA" w:val="clear"/>
            <w:tcMar>
              <w:top w:type="dxa" w:w="110"/>
              <w:left w:type="dxa" w:w="140"/>
              <w:bottom w:type="dxa" w:w="110"/>
              <w:right w:type="dxa" w:w="140"/>
            </w:tcMar>
          </w:tcPr>
          <w:p>
            <w:r>
              <w:rPr>
                <w:rFonts w:ascii="Arial" w:cs="Arial" w:eastAsia="Arial" w:hAnsi="Arial"/>
                <w:color w:val="333333"/>
                <w:sz w:val="19"/>
                <w:szCs w:val="19"/>
              </w:rPr>
              <w:t xml:space="preserve">Use dbt Learn's free Fundamentals course (Week 5) and Advanced course (Weeks 6–7). Set up Airbyte with Docker Compose for free ingestion. dbt Cloud free tier for development. The Udemy dbt Zero to Hero course is optional but excellent for depth.</w:t>
            </w:r>
          </w:p>
        </w:tc>
      </w:tr>
      <w:tr>
        <w:tc>
          <w:tcPr>
            <w:tcW w:type="dxa" w:w="1400"/>
            <w:tcBorders>
              <w:top w:val="single" w:color="DDDDDD" w:sz="1"/>
              <w:left w:val="single" w:color="DDDDDD" w:sz="1"/>
              <w:bottom w:val="single" w:color="DDDDDD" w:sz="1"/>
              <w:right w:val="single" w:color="DDDDDD" w:sz="1"/>
            </w:tcBorders>
            <w:shd w:fill="E8F5E9" w:val="clear"/>
            <w:tcMar>
              <w:top w:type="dxa" w:w="110"/>
              <w:left w:type="dxa" w:w="140"/>
              <w:bottom w:type="dxa" w:w="110"/>
              <w:right w:type="dxa" w:w="120"/>
            </w:tcMar>
          </w:tcPr>
          <w:p>
            <w:r>
              <w:rPr>
                <w:rFonts w:ascii="Arial" w:cs="Arial" w:eastAsia="Arial" w:hAnsi="Arial"/>
                <w:b/>
                <w:bCs/>
                <w:color w:val="1A5E1A"/>
                <w:sz w:val="20"/>
                <w:szCs w:val="20"/>
              </w:rPr>
              <w:t xml:space="preserve">Weeks 9–14</w:t>
            </w:r>
          </w:p>
        </w:tc>
        <w:tc>
          <w:tcPr>
            <w:tcW w:type="dxa" w:w="7960"/>
            <w:tcBorders>
              <w:top w:val="single" w:color="DDDDDD" w:sz="1"/>
              <w:left w:val="single" w:color="DDDDDD" w:sz="1"/>
              <w:bottom w:val="single" w:color="DDDDDD" w:sz="1"/>
              <w:right w:val="single" w:color="DDDDDD" w:sz="1"/>
            </w:tcBorders>
            <w:shd w:fill="FFFFFF" w:val="clear"/>
            <w:tcMar>
              <w:top w:type="dxa" w:w="110"/>
              <w:left w:type="dxa" w:w="140"/>
              <w:bottom w:type="dxa" w:w="110"/>
              <w:right w:type="dxa" w:w="140"/>
            </w:tcMar>
          </w:tcPr>
          <w:p>
            <w:r>
              <w:rPr>
                <w:rFonts w:ascii="Arial" w:cs="Arial" w:eastAsia="Arial" w:hAnsi="Arial"/>
                <w:color w:val="333333"/>
                <w:sz w:val="19"/>
                <w:szCs w:val="19"/>
              </w:rPr>
              <w:t xml:space="preserve">Snowflake Docs for Streams, Tasks, and Snowpipe (all free). Astronomer's free Airflow Academy for Week 11. Begin SnowPro Core exam prep from Week 10 using the free official study guide. DataCamp's Snowflake track is a good optional paid companion.</w:t>
            </w:r>
          </w:p>
        </w:tc>
      </w:tr>
    </w:tbl>
    <w:p>
      <w:r>
        <w:rPr>
          <w:sz w:val="140"/>
          <w:szCs w:val="1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5E1A" w:sz="12"/>
              <w:bottom w:val="single" w:color="DDDDDD" w:sz="1"/>
              <w:right w:val="single" w:color="DDDDDD" w:sz="1"/>
            </w:tcBorders>
            <w:shd w:fill="E8F5E9" w:val="clear"/>
            <w:tcMar>
              <w:top w:type="dxa" w:w="100"/>
              <w:left w:type="dxa" w:w="180"/>
              <w:bottom w:type="dxa" w:w="100"/>
              <w:right w:type="dxa" w:w="180"/>
            </w:tcMar>
          </w:tcPr>
          <w:p>
            <w:r>
              <w:rPr>
                <w:rFonts w:ascii="Arial" w:cs="Arial" w:eastAsia="Arial" w:hAnsi="Arial"/>
                <w:i/>
                <w:iCs/>
                <w:color w:val="1A5E1A"/>
                <w:sz w:val="20"/>
                <w:szCs w:val="20"/>
              </w:rPr>
              <w:t xml:space="preserve">Free-first strategy: Snowflake free trial + Snowflake University + dbt Learn + dbt Cloud free tier + Airbyte open source + Airflow open source = the complete 14-week plan at zero cost. Paid courses (Udemy, DataCamp) add depth but are not required.</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6B2D8B" w:sz="12"/>
              <w:bottom w:val="single" w:color="DDDDDD" w:sz="1"/>
              <w:right w:val="single" w:color="DDDDDD" w:sz="1"/>
            </w:tcBorders>
            <w:shd w:fill="F3E8FF" w:val="clear"/>
            <w:tcMar>
              <w:top w:type="dxa" w:w="100"/>
              <w:left w:type="dxa" w:w="180"/>
              <w:bottom w:type="dxa" w:w="100"/>
              <w:right w:type="dxa" w:w="180"/>
            </w:tcMar>
          </w:tcPr>
          <w:p>
            <w:r>
              <w:rPr>
                <w:rFonts w:ascii="Arial" w:cs="Arial" w:eastAsia="Arial" w:hAnsi="Arial"/>
                <w:i/>
                <w:iCs/>
                <w:color w:val="6B2D8B"/>
                <w:sz w:val="20"/>
                <w:szCs w:val="20"/>
              </w:rPr>
              <w:t xml:space="preserve">The modern data stack in one sentence: Airbyte/Fivetran extracts and loads raw data into Snowflake (EL), then dbt transforms it in layers inside Snowflake (T), and Airflow orchestrates the whole pipeline on a schedule. This is the stack used at most data-driven companies today.</w:t>
            </w:r>
          </w:p>
        </w:tc>
      </w:tr>
    </w:tbl>
    <w:p>
      <w:r>
        <w:rPr>
          <w:sz w:val="180"/>
          <w:szCs w:val="180"/>
        </w:rPr>
        <w:t xml:space="preserve"/>
      </w:r>
    </w:p>
    <w:p>
      <w:pPr>
        <w:spacing w:after="140" w:before="100"/>
      </w:pPr>
      <w:r>
        <w:rPr>
          <w:rFonts w:ascii="Arial" w:cs="Arial" w:eastAsia="Arial" w:hAnsi="Arial"/>
          <w:b/>
          <w:bCs/>
          <w:color w:val="1A1A1A"/>
          <w:sz w:val="28"/>
          <w:szCs w:val="28"/>
        </w:rPr>
        <w:t xml:space="preserve">Additional tips</w:t>
      </w:r>
    </w:p>
    <w:p>
      <w:pPr>
        <w:pStyle w:val="ListParagraph"/>
        <w:numPr>
          <w:ilvl w:val="0"/>
          <w:numId w:val="2"/>
        </w:numPr>
        <w:spacing w:after="60" w:before="60"/>
      </w:pPr>
      <w:r>
        <w:rPr>
          <w:rFonts w:ascii="Arial" w:cs="Arial" w:eastAsia="Arial" w:hAnsi="Arial"/>
          <w:color w:val="333333"/>
          <w:sz w:val="20"/>
          <w:szCs w:val="20"/>
        </w:rPr>
        <w:t xml:space="preserve">Always follow the medallion architecture in dbt: create staging/ models (raw → cleaned), intermediate/ models (joins/logic), and marts/ models (business-ready). This is the industry standard.</w:t>
      </w:r>
    </w:p>
    <w:p>
      <w:pPr>
        <w:pStyle w:val="ListParagraph"/>
        <w:numPr>
          <w:ilvl w:val="0"/>
          <w:numId w:val="2"/>
        </w:numPr>
        <w:spacing w:after="60" w:before="60"/>
      </w:pPr>
      <w:r>
        <w:rPr>
          <w:rFonts w:ascii="Arial" w:cs="Arial" w:eastAsia="Arial" w:hAnsi="Arial"/>
          <w:color w:val="333333"/>
          <w:sz w:val="20"/>
          <w:szCs w:val="20"/>
        </w:rPr>
        <w:t xml:space="preserve">Use the dbt-utils package from the start — it has dozens of helper macros (surrogate_key, date_spine, star) that save hours of boilerplate writing.</w:t>
      </w:r>
    </w:p>
    <w:p>
      <w:pPr>
        <w:pStyle w:val="ListParagraph"/>
        <w:numPr>
          <w:ilvl w:val="0"/>
          <w:numId w:val="2"/>
        </w:numPr>
        <w:spacing w:after="60" w:before="60"/>
      </w:pPr>
      <w:r>
        <w:rPr>
          <w:rFonts w:ascii="Arial" w:cs="Arial" w:eastAsia="Arial" w:hAnsi="Arial"/>
          <w:color w:val="333333"/>
          <w:sz w:val="20"/>
          <w:szCs w:val="20"/>
        </w:rPr>
        <w:t xml:space="preserve">When your Snowflake free trial expires, Snowflake's Student Edition ($25/month) or a new trial are your options — your 14 weeks should fit comfortably in one trial.</w:t>
      </w:r>
    </w:p>
    <w:p>
      <w:pPr>
        <w:pStyle w:val="ListParagraph"/>
        <w:numPr>
          <w:ilvl w:val="0"/>
          <w:numId w:val="2"/>
        </w:numPr>
        <w:spacing w:after="60" w:before="60"/>
      </w:pPr>
      <w:r>
        <w:rPr>
          <w:rFonts w:ascii="Arial" w:cs="Arial" w:eastAsia="Arial" w:hAnsi="Arial"/>
          <w:color w:val="333333"/>
          <w:sz w:val="20"/>
          <w:szCs w:val="20"/>
        </w:rPr>
        <w:t xml:space="preserve">For the SnowPro Core exam, Snowflake's free practice assessment tells you exactly which domains to focus on — use it as a diagnostic before Week 10.</w:t>
      </w:r>
    </w:p>
    <w:p>
      <w:pPr>
        <w:pStyle w:val="ListParagraph"/>
        <w:numPr>
          <w:ilvl w:val="0"/>
          <w:numId w:val="2"/>
        </w:numPr>
        <w:spacing w:after="60" w:before="60"/>
      </w:pPr>
      <w:r>
        <w:rPr>
          <w:rFonts w:ascii="Arial" w:cs="Arial" w:eastAsia="Arial" w:hAnsi="Arial"/>
          <w:color w:val="333333"/>
          <w:sz w:val="20"/>
          <w:szCs w:val="20"/>
        </w:rPr>
        <w:t xml:space="preserve">Every pipeline project should include a README with: architecture diagram, source data description, tool versions, and 3 example queries with output. This is what interviewers check.</w:t>
      </w:r>
    </w:p>
    <w:p>
      <w:pPr>
        <w:pStyle w:val="ListParagraph"/>
        <w:numPr>
          <w:ilvl w:val="0"/>
          <w:numId w:val="2"/>
        </w:numPr>
        <w:spacing w:after="60" w:before="60"/>
      </w:pPr>
      <w:r>
        <w:rPr>
          <w:rFonts w:ascii="Arial" w:cs="Arial" w:eastAsia="Arial" w:hAnsi="Arial"/>
          <w:color w:val="333333"/>
          <w:sz w:val="20"/>
          <w:szCs w:val="20"/>
        </w:rPr>
        <w:t xml:space="preserve">Join the dbt Community Slack (getdbt.com/community) — it is the most active data engineering community and a great place to get help and stay current.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AAAAAA"/>
        <w:sz w:val="18"/>
        <w:szCs w:val="18"/>
      </w:rPr>
      <w:t xml:space="preserve">DW + Snowflake + ETL/ELT Resources Guide  ·  Free &amp; Paid  ·  All 3 Levels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Data Warehousing, Snowflake &amp; ETL/ELT — Learning Resources</w:t>
    </w:r>
    <w:r>
      <w:rPr>
        <w:rFonts w:ascii="Arial" w:cs="Arial" w:eastAsia="Arial" w:hAnsi="Arial"/>
        <w:color w:val="BBBBBB"/>
        <w:sz w:val="18"/>
        <w:szCs w:val="18"/>
      </w:rPr>
      <w:t xml:space="preserve">    ·    Mapped to the 14-Week Study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blio4zv62-bug7krsk0a" Type="http://schemas.openxmlformats.org/officeDocument/2006/relationships/hyperlink" Target="https://signup.snowflake.com/" TargetMode="External"/><Relationship Id="rIdk1xokwsfspxlz9lmea5k7" Type="http://schemas.openxmlformats.org/officeDocument/2006/relationships/hyperlink" Target="https://docs.snowflake.com/en/guides-overview" TargetMode="External"/><Relationship Id="rId9tbijmvyhvwrhmxlihquw" Type="http://schemas.openxmlformats.org/officeDocument/2006/relationships/hyperlink" Target="https://learn.snowflake.com/" TargetMode="External"/><Relationship Id="rIdbevioyl0pzzofky6atef3" Type="http://schemas.openxmlformats.org/officeDocument/2006/relationships/hyperlink" Target="https://courses.getdbt.com/" TargetMode="External"/><Relationship Id="rIdhfrbiusomcfw6msaurk7v" Type="http://schemas.openxmlformats.org/officeDocument/2006/relationships/hyperlink" Target="https://cloud.getdbt.com/signup/" TargetMode="External"/><Relationship Id="rIdliqy2aboi23manxbkmrtz" Type="http://schemas.openxmlformats.org/officeDocument/2006/relationships/hyperlink" Target="https://docs.getdbt.com/" TargetMode="External"/><Relationship Id="rIdwrw0xf3m-tvgojlyo1kyv" Type="http://schemas.openxmlformats.org/officeDocument/2006/relationships/hyperlink" Target="https://docs.airbyte.com/" TargetMode="External"/><Relationship Id="rIdqwvb1gdsfpsce-vunaqtl" Type="http://schemas.openxmlformats.org/officeDocument/2006/relationships/hyperlink" Target="https://www.fivetran.com/signup" TargetMode="External"/><Relationship Id="rIdxck_rfirzbzpjo5a0c0av" Type="http://schemas.openxmlformats.org/officeDocument/2006/relationships/hyperlink" Target="https://airflow.apache.org/docs/" TargetMode="External"/><Relationship Id="rIdfvztsfbqvyi_pcreh0kuv" Type="http://schemas.openxmlformats.org/officeDocument/2006/relationships/hyperlink" Target="https://academy.astronomer.io/" TargetMode="External"/><Relationship Id="rIdkfaki6mpdvdes1zvk9-xo" Type="http://schemas.openxmlformats.org/officeDocument/2006/relationships/hyperlink" Target="https://www.datacamp.com/tracks/data-engineer-in-snowflake" TargetMode="External"/><Relationship Id="rIdp2pvtatyaml58wawpj4nz" Type="http://schemas.openxmlformats.org/officeDocument/2006/relationships/hyperlink" Target="https://www.udemy.com/course/complete-dbt-data-build-tool-bootcamp-zero-to-hero-learn-dbt/" TargetMode="External"/><Relationship Id="rIdodujdym4uzmcjo_xob298" Type="http://schemas.openxmlformats.org/officeDocument/2006/relationships/hyperlink" Target="https://www.udemy.com/course/data-warehouse-the-ultimate-guide/" TargetMode="External"/><Relationship Id="rIdhmlw_qdha6p9uebw_449j" Type="http://schemas.openxmlformats.org/officeDocument/2006/relationships/hyperlink" Target="https://learn.snowflake.com/en/certifications/snowpro-core/" TargetMode="External"/><Relationship Id="rIdu_3i7a3qee3uhs-evc37v" Type="http://schemas.openxmlformats.org/officeDocument/2006/relationships/hyperlink" Target="https://github.co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2026-04-04T12:20:47.890Z</dcterms:created>
  <dcterms:modified xsi:type="dcterms:W3CDTF">2026-04-04T12:20:47.891Z</dcterms:modified>
</cp:coreProperties>
</file>

<file path=docProps/custom.xml><?xml version="1.0" encoding="utf-8"?>
<Properties xmlns="http://schemas.openxmlformats.org/officeDocument/2006/custom-properties" xmlns:vt="http://schemas.openxmlformats.org/officeDocument/2006/docPropsVTypes"/>
</file>