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8F" w:rsidRPr="0046148F" w:rsidRDefault="0046148F" w:rsidP="004614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US" w:eastAsia="fr-FR"/>
        </w:rPr>
      </w:pPr>
      <w:r w:rsidRPr="0046148F">
        <w:rPr>
          <w:rFonts w:ascii="Segoe UI" w:eastAsia="Times New Roman" w:hAnsi="Segoe UI" w:cs="Segoe UI"/>
          <w:color w:val="212529"/>
          <w:sz w:val="36"/>
          <w:szCs w:val="36"/>
          <w:lang w:val="en-US" w:eastAsia="fr-FR"/>
        </w:rPr>
        <w:t>1. Create a Web Service Endpoint Interface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package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hi.rpc.ws;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javax.jws.WebMethod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javax.jws.WebService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javax.jws.soap.SOAPBinding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javax.jws.soap.SOAPBinding.</w:t>
      </w:r>
      <w:r w:rsidRPr="0089746C">
        <w:rPr>
          <w:rStyle w:val="st0"/>
          <w:rFonts w:ascii="Monospaced" w:hAnsi="Monospaced"/>
          <w:i/>
          <w:iCs/>
          <w:color w:val="000000"/>
          <w:sz w:val="27"/>
          <w:szCs w:val="27"/>
          <w:lang w:val="en-US"/>
        </w:rPr>
        <w:t>Style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//Service Endpoint Interface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>@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WebService</w:t>
      </w:r>
      <w:proofErr w:type="spellEnd"/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@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SOAPBinding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style = </w:t>
      </w:r>
      <w:proofErr w:type="spellStart"/>
      <w:r w:rsidRPr="0089746C">
        <w:rPr>
          <w:rStyle w:val="st0"/>
          <w:rFonts w:ascii="Monospaced" w:hAnsi="Monospaced"/>
          <w:i/>
          <w:iCs/>
          <w:color w:val="000000"/>
          <w:sz w:val="27"/>
          <w:szCs w:val="27"/>
          <w:lang w:val="en-US"/>
        </w:rPr>
        <w:t>Style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.</w:t>
      </w:r>
      <w:r w:rsidRPr="0089746C">
        <w:rPr>
          <w:rStyle w:val="st1"/>
          <w:rFonts w:ascii="Monospaced" w:hAnsi="Monospaced"/>
          <w:i/>
          <w:iCs/>
          <w:color w:val="009900"/>
          <w:sz w:val="27"/>
          <w:szCs w:val="27"/>
          <w:lang w:val="en-US"/>
        </w:rPr>
        <w:t>RPC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)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interface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Style w:val="st2"/>
          <w:rFonts w:ascii="Monospaced" w:hAnsi="Monospaced"/>
          <w:b/>
          <w:bCs/>
          <w:color w:val="000000"/>
          <w:sz w:val="27"/>
          <w:szCs w:val="27"/>
          <w:lang w:val="en-US"/>
        </w:rPr>
        <w:t>Calcule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@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WebMethod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String </w:t>
      </w:r>
      <w:proofErr w:type="spellStart"/>
      <w:proofErr w:type="gramStart"/>
      <w:r w:rsidRPr="0089746C">
        <w:rPr>
          <w:rStyle w:val="st2"/>
          <w:rFonts w:ascii="Monospaced" w:hAnsi="Monospaced"/>
          <w:b/>
          <w:bCs/>
          <w:color w:val="000000"/>
          <w:sz w:val="27"/>
          <w:szCs w:val="27"/>
          <w:lang w:val="en-US"/>
        </w:rPr>
        <w:t>Calcule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String name);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</w:p>
    <w:p w:rsidR="009E5B9D" w:rsidRPr="0089746C" w:rsidRDefault="0089746C">
      <w:pPr>
        <w:rPr>
          <w:lang w:val="en-US"/>
        </w:rPr>
      </w:pPr>
      <w:r>
        <w:rPr>
          <w:lang w:val="en-US"/>
        </w:rPr>
        <w:t>}</w:t>
      </w:r>
    </w:p>
    <w:p w:rsidR="0046148F" w:rsidRPr="0089746C" w:rsidRDefault="0046148F">
      <w:pPr>
        <w:rPr>
          <w:lang w:val="en-US"/>
        </w:rPr>
      </w:pPr>
    </w:p>
    <w:p w:rsidR="0046148F" w:rsidRPr="0046148F" w:rsidRDefault="0046148F" w:rsidP="0046148F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r w:rsidRPr="0046148F">
        <w:rPr>
          <w:rFonts w:ascii="Segoe UI" w:hAnsi="Segoe UI" w:cs="Segoe UI"/>
          <w:b w:val="0"/>
          <w:bCs w:val="0"/>
          <w:color w:val="212529"/>
          <w:lang w:val="en-US"/>
        </w:rPr>
        <w:t>2. Create a Web Service Endpoint Implementation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package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hi.rpc.ws;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javax.jws.WebService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//Service Implementation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@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WebService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endpointInterface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hi.rpc.ws.Calcule</w:t>
      </w:r>
      <w:proofErr w:type="spellEnd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)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class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Style w:val="st0"/>
          <w:rFonts w:ascii="Monospaced" w:hAnsi="Monospaced"/>
          <w:b/>
          <w:bCs/>
          <w:color w:val="000000"/>
          <w:sz w:val="27"/>
          <w:szCs w:val="27"/>
          <w:lang w:val="en-US"/>
        </w:rPr>
        <w:t>CalculeImpl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implements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Calcule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] 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{ 50, 20, 10, 5, 2, 1};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@Override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String </w:t>
      </w:r>
      <w:proofErr w:type="spellStart"/>
      <w:r w:rsidRPr="0089746C">
        <w:rPr>
          <w:rStyle w:val="st0"/>
          <w:rFonts w:ascii="Monospaced" w:hAnsi="Monospaced"/>
          <w:b/>
          <w:bCs/>
          <w:color w:val="000000"/>
          <w:sz w:val="27"/>
          <w:szCs w:val="27"/>
          <w:lang w:val="en-US"/>
        </w:rPr>
        <w:t>Calcule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spell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some) 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</w:t>
      </w:r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//</w:t>
      </w:r>
      <w:proofErr w:type="spellStart"/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int</w:t>
      </w:r>
      <w:proofErr w:type="spellEnd"/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 xml:space="preserve"> s = </w:t>
      </w:r>
      <w:proofErr w:type="spellStart"/>
      <w:proofErr w:type="gramStart"/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Integer.parseInt</w:t>
      </w:r>
      <w:proofErr w:type="spellEnd"/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(</w:t>
      </w:r>
      <w:proofErr w:type="gramEnd"/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some);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String result=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]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reslt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new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.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length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];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</w:t>
      </w: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for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(</w:t>
      </w:r>
      <w:proofErr w:type="spell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0;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&lt; </w:t>
      </w:r>
      <w:proofErr w:type="spellStart"/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.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length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;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++) {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</w:t>
      </w:r>
      <w:proofErr w:type="gramStart"/>
      <w:r>
        <w:rPr>
          <w:rStyle w:val="literal"/>
          <w:rFonts w:ascii="Monospaced" w:hAnsi="Monospaced"/>
          <w:color w:val="0000E6"/>
          <w:sz w:val="27"/>
          <w:szCs w:val="27"/>
        </w:rPr>
        <w:t>if</w:t>
      </w:r>
      <w:proofErr w:type="gramEnd"/>
      <w:r>
        <w:rPr>
          <w:rFonts w:ascii="Monospaced" w:hAnsi="Monospaced"/>
          <w:color w:val="000000"/>
          <w:sz w:val="27"/>
          <w:szCs w:val="27"/>
        </w:rPr>
        <w:t xml:space="preserve"> (</w:t>
      </w:r>
      <w:proofErr w:type="spellStart"/>
      <w:r>
        <w:rPr>
          <w:rFonts w:ascii="Monospaced" w:hAnsi="Monospaced"/>
          <w:color w:val="000000"/>
          <w:sz w:val="27"/>
          <w:szCs w:val="27"/>
        </w:rPr>
        <w:t>some</w:t>
      </w:r>
      <w:proofErr w:type="spellEnd"/>
      <w:r>
        <w:rPr>
          <w:rFonts w:ascii="Monospaced" w:hAnsi="Monospaced"/>
          <w:color w:val="000000"/>
          <w:sz w:val="27"/>
          <w:szCs w:val="27"/>
        </w:rPr>
        <w:t xml:space="preserve"> &gt;= </w:t>
      </w:r>
      <w:proofErr w:type="spellStart"/>
      <w:r>
        <w:rPr>
          <w:rStyle w:val="st1"/>
          <w:rFonts w:ascii="Monospaced" w:hAnsi="Monospaced"/>
          <w:color w:val="009900"/>
          <w:sz w:val="27"/>
          <w:szCs w:val="27"/>
        </w:rPr>
        <w:t>piece</w:t>
      </w:r>
      <w:proofErr w:type="spellEnd"/>
      <w:r>
        <w:rPr>
          <w:rFonts w:ascii="Monospaced" w:hAnsi="Monospaced"/>
          <w:color w:val="000000"/>
          <w:sz w:val="27"/>
          <w:szCs w:val="27"/>
        </w:rPr>
        <w:t>[i]) 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    </w:t>
      </w:r>
      <w:proofErr w:type="spellStart"/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reslt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] = some / 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];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    </w:t>
      </w:r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some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some % 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];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}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}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</w:t>
      </w: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for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(</w:t>
      </w:r>
      <w:proofErr w:type="spell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= 0;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&lt;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reslt.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length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;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++) 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</w:t>
      </w: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if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(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reslt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] != 0) 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    result+</w:t>
      </w:r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=(</w:t>
      </w:r>
      <w:proofErr w:type="gramEnd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+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reslt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] + 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 de piece 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+ </w:t>
      </w:r>
      <w:r w:rsidRPr="0089746C">
        <w:rPr>
          <w:rStyle w:val="st1"/>
          <w:rFonts w:ascii="Monospaced" w:hAnsi="Monospaced"/>
          <w:color w:val="009900"/>
          <w:sz w:val="27"/>
          <w:szCs w:val="27"/>
          <w:lang w:val="en-US"/>
        </w:rPr>
        <w:t>piece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[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i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] + 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Style w:val="st2"/>
          <w:rFonts w:ascii="Monospaced" w:hAnsi="Monospaced"/>
          <w:b/>
          <w:bCs/>
          <w:color w:val="CE7B00"/>
          <w:sz w:val="27"/>
          <w:szCs w:val="27"/>
          <w:lang w:val="en-US"/>
        </w:rPr>
        <w:t>\n</w:t>
      </w:r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>);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     </w:t>
      </w:r>
      <w:r>
        <w:rPr>
          <w:rFonts w:ascii="Monospaced" w:hAnsi="Monospaced"/>
          <w:color w:val="000000"/>
          <w:sz w:val="27"/>
          <w:szCs w:val="27"/>
        </w:rPr>
        <w:t>}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lastRenderedPageBreak/>
        <w:t xml:space="preserve">            }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 xml:space="preserve">            </w:t>
      </w:r>
      <w:proofErr w:type="gramStart"/>
      <w:r>
        <w:rPr>
          <w:rStyle w:val="literal"/>
          <w:rFonts w:ascii="Monospaced" w:hAnsi="Monospaced"/>
          <w:color w:val="0000E6"/>
          <w:sz w:val="27"/>
          <w:szCs w:val="27"/>
        </w:rPr>
        <w:t>return</w:t>
      </w:r>
      <w:proofErr w:type="gramEnd"/>
      <w:r>
        <w:rPr>
          <w:rFonts w:ascii="Monospaced" w:hAnsi="Monospaced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result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 xml:space="preserve">        }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>}</w:t>
      </w:r>
    </w:p>
    <w:p w:rsidR="0089746C" w:rsidRPr="0089746C" w:rsidRDefault="0089746C" w:rsidP="0089746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r w:rsidRPr="0089746C">
        <w:rPr>
          <w:rFonts w:ascii="Segoe UI" w:hAnsi="Segoe UI" w:cs="Segoe UI"/>
          <w:b w:val="0"/>
          <w:bCs w:val="0"/>
          <w:color w:val="212529"/>
          <w:lang w:val="en-US"/>
        </w:rPr>
        <w:t xml:space="preserve">3. Create </w:t>
      </w:r>
      <w:proofErr w:type="spellStart"/>
      <w:r w:rsidRPr="0089746C">
        <w:rPr>
          <w:rFonts w:ascii="Segoe UI" w:hAnsi="Segoe UI" w:cs="Segoe UI"/>
          <w:b w:val="0"/>
          <w:bCs w:val="0"/>
          <w:color w:val="212529"/>
          <w:lang w:val="en-US"/>
        </w:rPr>
        <w:t>a</w:t>
      </w:r>
      <w:proofErr w:type="spellEnd"/>
      <w:r w:rsidRPr="0089746C">
        <w:rPr>
          <w:rFonts w:ascii="Segoe UI" w:hAnsi="Segoe UI" w:cs="Segoe UI"/>
          <w:b w:val="0"/>
          <w:bCs w:val="0"/>
          <w:color w:val="212529"/>
          <w:lang w:val="en-US"/>
        </w:rPr>
        <w:t xml:space="preserve"> Endpoint Publisher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package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hi.rpc.ws;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import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javax.xml.ws.Endpoint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;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Style w:val="comment"/>
          <w:rFonts w:ascii="Monospaced" w:hAnsi="Monospaced"/>
          <w:color w:val="969696"/>
          <w:sz w:val="27"/>
          <w:szCs w:val="27"/>
          <w:lang w:val="en-US"/>
        </w:rPr>
        <w:t>//Endpoint publisher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class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Style w:val="st0"/>
          <w:rFonts w:ascii="Monospaced" w:hAnsi="Monospaced"/>
          <w:b/>
          <w:bCs/>
          <w:color w:val="000000"/>
          <w:sz w:val="27"/>
          <w:szCs w:val="27"/>
          <w:lang w:val="en-US"/>
        </w:rPr>
        <w:t>CalculePublisher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  <w:proofErr w:type="gramStart"/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static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void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9746C">
        <w:rPr>
          <w:rStyle w:val="st1"/>
          <w:rFonts w:ascii="Monospaced" w:hAnsi="Monospaced"/>
          <w:b/>
          <w:bCs/>
          <w:i/>
          <w:iCs/>
          <w:color w:val="000000"/>
          <w:sz w:val="27"/>
          <w:szCs w:val="27"/>
          <w:lang w:val="en-US"/>
        </w:rPr>
        <w:t>main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(String[]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args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) {</w:t>
      </w:r>
    </w:p>
    <w:p w:rsidR="0089746C" w:rsidRP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       </w:t>
      </w:r>
      <w:proofErr w:type="spellStart"/>
      <w:proofErr w:type="gram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Endpoint.</w:t>
      </w:r>
      <w:r w:rsidRPr="0089746C">
        <w:rPr>
          <w:rStyle w:val="st2"/>
          <w:rFonts w:ascii="Monospaced" w:hAnsi="Monospaced"/>
          <w:i/>
          <w:iCs/>
          <w:color w:val="000000"/>
          <w:sz w:val="27"/>
          <w:szCs w:val="27"/>
          <w:lang w:val="en-US"/>
        </w:rPr>
        <w:t>publish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gramEnd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"http://localhost:9999/</w:t>
      </w:r>
      <w:proofErr w:type="spellStart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ws</w:t>
      </w:r>
      <w:proofErr w:type="spellEnd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/</w:t>
      </w:r>
      <w:proofErr w:type="spellStart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calcule</w:t>
      </w:r>
      <w:proofErr w:type="spellEnd"/>
      <w:r w:rsidRPr="0089746C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, </w:t>
      </w:r>
      <w:r w:rsidRPr="0089746C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new</w:t>
      </w: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89746C">
        <w:rPr>
          <w:rFonts w:ascii="Monospaced" w:hAnsi="Monospaced"/>
          <w:color w:val="000000"/>
          <w:sz w:val="27"/>
          <w:szCs w:val="27"/>
          <w:lang w:val="en-US"/>
        </w:rPr>
        <w:t>CalculeImpl</w:t>
      </w:r>
      <w:proofErr w:type="spellEnd"/>
      <w:r w:rsidRPr="0089746C">
        <w:rPr>
          <w:rFonts w:ascii="Monospaced" w:hAnsi="Monospaced"/>
          <w:color w:val="000000"/>
          <w:sz w:val="27"/>
          <w:szCs w:val="27"/>
          <w:lang w:val="en-US"/>
        </w:rPr>
        <w:t>());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 w:rsidRPr="0089746C">
        <w:rPr>
          <w:rFonts w:ascii="Monospaced" w:hAnsi="Monospaced"/>
          <w:color w:val="000000"/>
          <w:sz w:val="27"/>
          <w:szCs w:val="27"/>
          <w:lang w:val="en-US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}</w:t>
      </w:r>
    </w:p>
    <w:p w:rsidR="0089746C" w:rsidRDefault="0089746C" w:rsidP="0089746C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}</w:t>
      </w:r>
    </w:p>
    <w:p w:rsidR="0046148F" w:rsidRDefault="0046148F">
      <w:pPr>
        <w:rPr>
          <w:lang w:val="en-US"/>
        </w:rPr>
      </w:pPr>
    </w:p>
    <w:p w:rsidR="0089746C" w:rsidRDefault="0089746C" w:rsidP="0089746C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gramStart"/>
      <w:r w:rsidRPr="0089746C">
        <w:rPr>
          <w:rFonts w:ascii="Segoe UI" w:hAnsi="Segoe UI" w:cs="Segoe UI"/>
          <w:color w:val="212529"/>
          <w:shd w:val="clear" w:color="auto" w:fill="FFFFFF"/>
          <w:lang w:val="en-US"/>
        </w:rPr>
        <w:t>service</w:t>
      </w:r>
      <w:proofErr w:type="gramEnd"/>
      <w:r w:rsidRPr="0089746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by accessing the generated WSDL (Web Service Definition Language) document via this URL </w:t>
      </w:r>
      <w:hyperlink r:id="rId4" w:history="1">
        <w:r w:rsidRPr="00200147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http://localhost:9999/ws/calcule?wsdl</w:t>
        </w:r>
      </w:hyperlink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</w:p>
    <w:p w:rsidR="005C73BA" w:rsidRPr="005C73BA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&lt;message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Calcule</w:t>
      </w:r>
      <w:proofErr w:type="spellEnd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&gt;</w:t>
      </w:r>
    </w:p>
    <w:p w:rsidR="005C73BA" w:rsidRPr="005C73BA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&lt;part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"arg0"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type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xsd</w:t>
      </w:r>
      <w:proofErr w:type="gram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:int</w:t>
      </w:r>
      <w:proofErr w:type="spellEnd"/>
      <w:proofErr w:type="gramEnd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/&gt;</w:t>
      </w:r>
    </w:p>
    <w:p w:rsidR="005C73BA" w:rsidRPr="005C73BA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&lt;/message&gt;</w:t>
      </w:r>
    </w:p>
    <w:p w:rsidR="005C73BA" w:rsidRPr="005C73BA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&lt;message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CalculeResponse</w:t>
      </w:r>
      <w:proofErr w:type="spellEnd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&gt;</w:t>
      </w:r>
    </w:p>
    <w:p w:rsidR="005C73BA" w:rsidRPr="005C73BA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&lt;part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"return"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5C73BA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type</w:t>
      </w:r>
      <w:r w:rsidRPr="005C73BA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xsd</w:t>
      </w:r>
      <w:proofErr w:type="gramStart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:string</w:t>
      </w:r>
      <w:proofErr w:type="spellEnd"/>
      <w:proofErr w:type="gramEnd"/>
      <w:r w:rsidRPr="005C73BA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5C73BA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/&gt;</w:t>
      </w:r>
    </w:p>
    <w:p w:rsidR="005C73BA" w:rsidRPr="00834897" w:rsidRDefault="005C73BA" w:rsidP="005C73BA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&lt;/message&gt;</w:t>
      </w:r>
    </w:p>
    <w:p w:rsidR="00834897" w:rsidRPr="00834897" w:rsidRDefault="00834897" w:rsidP="00834897">
      <w:pPr>
        <w:rPr>
          <w:lang w:val="en-US"/>
        </w:rPr>
      </w:pPr>
      <w:r>
        <w:rPr>
          <w:lang w:val="en-US"/>
        </w:rPr>
        <w:t>…</w:t>
      </w:r>
      <w:r w:rsidRPr="00834897">
        <w:rPr>
          <w:rFonts w:ascii="Monospaced" w:hAnsi="Monospaced"/>
          <w:color w:val="0000E6"/>
          <w:sz w:val="27"/>
          <w:szCs w:val="27"/>
          <w:lang w:val="en-US"/>
        </w:rPr>
        <w:br/>
      </w: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&lt;service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34897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CalculeImplService</w:t>
      </w:r>
      <w:proofErr w:type="spellEnd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&gt;</w:t>
      </w:r>
    </w:p>
    <w:p w:rsidR="00834897" w:rsidRPr="00834897" w:rsidRDefault="00834897" w:rsidP="00834897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&lt;port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34897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name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CalculeImplPort</w:t>
      </w:r>
      <w:proofErr w:type="spellEnd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34897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binding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tns</w:t>
      </w:r>
      <w:proofErr w:type="gram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:CalculeImplPortBinding</w:t>
      </w:r>
      <w:proofErr w:type="spellEnd"/>
      <w:proofErr w:type="gramEnd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&gt;</w:t>
      </w:r>
    </w:p>
    <w:p w:rsidR="00834897" w:rsidRPr="00834897" w:rsidRDefault="00834897" w:rsidP="00834897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&lt;</w:t>
      </w:r>
      <w:proofErr w:type="spellStart"/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soap</w:t>
      </w:r>
      <w:proofErr w:type="gramStart"/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:address</w:t>
      </w:r>
      <w:proofErr w:type="spellEnd"/>
      <w:proofErr w:type="gramEnd"/>
      <w:r w:rsidRPr="00834897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834897">
        <w:rPr>
          <w:rStyle w:val="xml-attribute"/>
          <w:rFonts w:ascii="Monospaced" w:hAnsi="Monospaced"/>
          <w:color w:val="009900"/>
          <w:sz w:val="27"/>
          <w:szCs w:val="27"/>
          <w:lang w:val="en-US"/>
        </w:rPr>
        <w:t>location</w:t>
      </w:r>
      <w:r w:rsidRPr="00834897">
        <w:rPr>
          <w:rFonts w:ascii="Monospaced" w:hAnsi="Monospaced"/>
          <w:color w:val="000000"/>
          <w:sz w:val="27"/>
          <w:szCs w:val="27"/>
          <w:lang w:val="en-US"/>
        </w:rPr>
        <w:t>=</w:t>
      </w:r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"http://localhost:9999/</w:t>
      </w:r>
      <w:proofErr w:type="spell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ws</w:t>
      </w:r>
      <w:proofErr w:type="spellEnd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/</w:t>
      </w:r>
      <w:proofErr w:type="spellStart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calcule</w:t>
      </w:r>
      <w:proofErr w:type="spellEnd"/>
      <w:r w:rsidRPr="00834897">
        <w:rPr>
          <w:rStyle w:val="xml-value"/>
          <w:rFonts w:ascii="Monospaced" w:hAnsi="Monospaced"/>
          <w:color w:val="CE7B00"/>
          <w:sz w:val="27"/>
          <w:szCs w:val="27"/>
          <w:lang w:val="en-US"/>
        </w:rPr>
        <w:t>"</w:t>
      </w:r>
      <w:r w:rsidRPr="00834897">
        <w:rPr>
          <w:rStyle w:val="xml-tag"/>
          <w:rFonts w:ascii="Monospaced" w:hAnsi="Monospaced"/>
          <w:color w:val="0000E6"/>
          <w:sz w:val="27"/>
          <w:szCs w:val="27"/>
          <w:lang w:val="en-US"/>
        </w:rPr>
        <w:t>/&gt;</w:t>
      </w:r>
    </w:p>
    <w:p w:rsidR="00834897" w:rsidRDefault="00834897" w:rsidP="00834897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Style w:val="xml-tag"/>
          <w:rFonts w:ascii="Monospaced" w:hAnsi="Monospaced"/>
          <w:color w:val="0000E6"/>
          <w:sz w:val="27"/>
          <w:szCs w:val="27"/>
        </w:rPr>
        <w:t>&lt;/</w:t>
      </w:r>
      <w:proofErr w:type="gramStart"/>
      <w:r>
        <w:rPr>
          <w:rStyle w:val="xml-tag"/>
          <w:rFonts w:ascii="Monospaced" w:hAnsi="Monospaced"/>
          <w:color w:val="0000E6"/>
          <w:sz w:val="27"/>
          <w:szCs w:val="27"/>
        </w:rPr>
        <w:t>port</w:t>
      </w:r>
      <w:proofErr w:type="gramEnd"/>
      <w:r>
        <w:rPr>
          <w:rStyle w:val="xml-tag"/>
          <w:rFonts w:ascii="Monospaced" w:hAnsi="Monospaced"/>
          <w:color w:val="0000E6"/>
          <w:sz w:val="27"/>
          <w:szCs w:val="27"/>
        </w:rPr>
        <w:t>&gt;</w:t>
      </w:r>
    </w:p>
    <w:p w:rsidR="00834897" w:rsidRDefault="00834897" w:rsidP="00834897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Style w:val="xml-tag"/>
          <w:rFonts w:ascii="Monospaced" w:hAnsi="Monospaced"/>
          <w:color w:val="0000E6"/>
          <w:sz w:val="27"/>
          <w:szCs w:val="27"/>
        </w:rPr>
        <w:t>&lt;/</w:t>
      </w:r>
      <w:proofErr w:type="gramStart"/>
      <w:r>
        <w:rPr>
          <w:rStyle w:val="xml-tag"/>
          <w:rFonts w:ascii="Monospaced" w:hAnsi="Monospaced"/>
          <w:color w:val="0000E6"/>
          <w:sz w:val="27"/>
          <w:szCs w:val="27"/>
        </w:rPr>
        <w:t>service</w:t>
      </w:r>
      <w:proofErr w:type="gramEnd"/>
      <w:r>
        <w:rPr>
          <w:rStyle w:val="xml-tag"/>
          <w:rFonts w:ascii="Monospaced" w:hAnsi="Monospaced"/>
          <w:color w:val="0000E6"/>
          <w:sz w:val="27"/>
          <w:szCs w:val="27"/>
        </w:rPr>
        <w:t>&gt;</w:t>
      </w:r>
    </w:p>
    <w:p w:rsidR="00834897" w:rsidRPr="00F43D1F" w:rsidRDefault="00834897" w:rsidP="0089746C"/>
    <w:p w:rsidR="00F43D1F" w:rsidRDefault="00F43D1F" w:rsidP="00F43D1F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Web Service Clients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proofErr w:type="gramStart"/>
      <w:r>
        <w:rPr>
          <w:rStyle w:val="literal"/>
          <w:rFonts w:ascii="Monospaced" w:hAnsi="Monospaced"/>
          <w:color w:val="0000E6"/>
          <w:sz w:val="27"/>
          <w:szCs w:val="27"/>
        </w:rPr>
        <w:t>import</w:t>
      </w:r>
      <w:proofErr w:type="gramEnd"/>
      <w:r>
        <w:rPr>
          <w:rFonts w:ascii="Monospaced" w:hAnsi="Monospaced"/>
          <w:color w:val="000000"/>
          <w:sz w:val="27"/>
          <w:szCs w:val="27"/>
        </w:rPr>
        <w:t xml:space="preserve"> java.net.URL;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proofErr w:type="gramStart"/>
      <w:r>
        <w:rPr>
          <w:rStyle w:val="literal"/>
          <w:rFonts w:ascii="Monospaced" w:hAnsi="Monospaced"/>
          <w:color w:val="0000E6"/>
          <w:sz w:val="27"/>
          <w:szCs w:val="27"/>
        </w:rPr>
        <w:t>import</w:t>
      </w:r>
      <w:proofErr w:type="gramEnd"/>
      <w:r>
        <w:rPr>
          <w:rFonts w:ascii="Monospaced" w:hAnsi="Monospaced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javax.xml.namespace.QName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proofErr w:type="gramStart"/>
      <w:r>
        <w:rPr>
          <w:rStyle w:val="literal"/>
          <w:rFonts w:ascii="Monospaced" w:hAnsi="Monospaced"/>
          <w:color w:val="0000E6"/>
          <w:sz w:val="27"/>
          <w:szCs w:val="27"/>
        </w:rPr>
        <w:t>import</w:t>
      </w:r>
      <w:proofErr w:type="gramEnd"/>
      <w:r>
        <w:rPr>
          <w:rFonts w:ascii="Monospaced" w:hAnsi="Monospaced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javax.xml.ws.Service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</w:p>
    <w:p w:rsidR="00F43D1F" w:rsidRP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proofErr w:type="gramStart"/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class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F43D1F">
        <w:rPr>
          <w:rStyle w:val="st0"/>
          <w:rFonts w:ascii="Monospaced" w:hAnsi="Monospaced"/>
          <w:b/>
          <w:bCs/>
          <w:color w:val="000000"/>
          <w:sz w:val="27"/>
          <w:szCs w:val="27"/>
          <w:lang w:val="en-US"/>
        </w:rPr>
        <w:t>Client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{    </w:t>
      </w:r>
    </w:p>
    <w:p w:rsidR="00F43D1F" w:rsidRP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  <w:proofErr w:type="gramStart"/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public</w:t>
      </w:r>
      <w:proofErr w:type="gram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static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void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r w:rsidRPr="00F43D1F">
        <w:rPr>
          <w:rStyle w:val="st1"/>
          <w:rFonts w:ascii="Monospaced" w:hAnsi="Monospaced"/>
          <w:b/>
          <w:bCs/>
          <w:i/>
          <w:iCs/>
          <w:color w:val="000000"/>
          <w:sz w:val="27"/>
          <w:szCs w:val="27"/>
          <w:lang w:val="en-US"/>
        </w:rPr>
        <w:t>main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(String[]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args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)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throws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Exception {   </w:t>
      </w:r>
    </w:p>
    <w:p w:rsidR="00F43D1F" w:rsidRP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       URL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url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=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new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gram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URL(</w:t>
      </w:r>
      <w:proofErr w:type="gramEnd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"http://localhost:9999/</w:t>
      </w:r>
      <w:proofErr w:type="spellStart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ws</w:t>
      </w:r>
      <w:proofErr w:type="spellEnd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/</w:t>
      </w:r>
      <w:proofErr w:type="spellStart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calcule?wsdl</w:t>
      </w:r>
      <w:proofErr w:type="spellEnd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>);</w:t>
      </w:r>
    </w:p>
    <w:p w:rsidR="00F43D1F" w:rsidRP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bookmarkStart w:id="0" w:name="_GoBack"/>
      <w:bookmarkEnd w:id="0"/>
      <w:r w:rsidRPr="00F43D1F">
        <w:rPr>
          <w:rFonts w:ascii="Monospaced" w:hAnsi="Monospaced"/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QName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qname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= </w:t>
      </w:r>
      <w:r w:rsidRPr="00F43D1F">
        <w:rPr>
          <w:rStyle w:val="literal"/>
          <w:rFonts w:ascii="Monospaced" w:hAnsi="Monospaced"/>
          <w:color w:val="0000E6"/>
          <w:sz w:val="27"/>
          <w:szCs w:val="27"/>
          <w:lang w:val="en-US"/>
        </w:rPr>
        <w:t>new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QName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gramEnd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"http://ws.rpc.hi/"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, </w:t>
      </w:r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proofErr w:type="spellStart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CalculeImplService</w:t>
      </w:r>
      <w:proofErr w:type="spellEnd"/>
      <w:r w:rsidRPr="00F43D1F">
        <w:rPr>
          <w:rStyle w:val="string"/>
          <w:rFonts w:ascii="Monospaced" w:hAnsi="Monospaced"/>
          <w:color w:val="CE7B00"/>
          <w:sz w:val="27"/>
          <w:szCs w:val="27"/>
          <w:lang w:val="en-US"/>
        </w:rPr>
        <w:t>"</w:t>
      </w:r>
      <w:r w:rsidRPr="00F43D1F">
        <w:rPr>
          <w:rFonts w:ascii="Monospaced" w:hAnsi="Monospaced"/>
          <w:color w:val="000000"/>
          <w:sz w:val="27"/>
          <w:szCs w:val="27"/>
          <w:lang w:val="en-US"/>
        </w:rPr>
        <w:t>);</w:t>
      </w:r>
    </w:p>
    <w:p w:rsidR="00F43D1F" w:rsidRP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  <w:lang w:val="en-US"/>
        </w:rPr>
      </w:pP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       Service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service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Service.</w:t>
      </w:r>
      <w:r w:rsidRPr="00F43D1F">
        <w:rPr>
          <w:rStyle w:val="st2"/>
          <w:rFonts w:ascii="Monospaced" w:hAnsi="Monospaced"/>
          <w:i/>
          <w:iCs/>
          <w:color w:val="000000"/>
          <w:sz w:val="27"/>
          <w:szCs w:val="27"/>
          <w:lang w:val="en-US"/>
        </w:rPr>
        <w:t>create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F43D1F">
        <w:rPr>
          <w:rFonts w:ascii="Monospaced" w:hAnsi="Monospaced"/>
          <w:color w:val="000000"/>
          <w:sz w:val="27"/>
          <w:szCs w:val="27"/>
          <w:lang w:val="en-US"/>
        </w:rPr>
        <w:t>url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, </w:t>
      </w:r>
      <w:proofErr w:type="spellStart"/>
      <w:r w:rsidRPr="00F43D1F">
        <w:rPr>
          <w:rFonts w:ascii="Monospaced" w:hAnsi="Monospaced"/>
          <w:color w:val="000000"/>
          <w:sz w:val="27"/>
          <w:szCs w:val="27"/>
          <w:lang w:val="en-US"/>
        </w:rPr>
        <w:t>qname</w:t>
      </w:r>
      <w:proofErr w:type="spellEnd"/>
      <w:r w:rsidRPr="00F43D1F">
        <w:rPr>
          <w:rFonts w:ascii="Monospaced" w:hAnsi="Monospaced"/>
          <w:color w:val="000000"/>
          <w:sz w:val="27"/>
          <w:szCs w:val="27"/>
          <w:lang w:val="en-US"/>
        </w:rPr>
        <w:t>);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 w:rsidRPr="00F43D1F">
        <w:rPr>
          <w:rFonts w:ascii="Monospaced" w:hAnsi="Monospaced"/>
          <w:color w:val="000000"/>
          <w:sz w:val="27"/>
          <w:szCs w:val="27"/>
          <w:lang w:val="en-US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 xml:space="preserve">Calcule 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calcule</w:t>
      </w:r>
      <w:proofErr w:type="spellEnd"/>
      <w:r>
        <w:rPr>
          <w:rFonts w:ascii="Monospaced" w:hAnsi="Monospaced"/>
          <w:color w:val="000000"/>
          <w:sz w:val="27"/>
          <w:szCs w:val="27"/>
        </w:rPr>
        <w:t xml:space="preserve"> = </w:t>
      </w:r>
      <w:proofErr w:type="spellStart"/>
      <w:r>
        <w:rPr>
          <w:rFonts w:ascii="Monospaced" w:hAnsi="Monospaced"/>
          <w:color w:val="000000"/>
          <w:sz w:val="27"/>
          <w:szCs w:val="27"/>
        </w:rPr>
        <w:t>service.getPort</w:t>
      </w:r>
      <w:proofErr w:type="spellEnd"/>
      <w:r>
        <w:rPr>
          <w:rFonts w:ascii="Monospaced" w:hAnsi="Monospaced"/>
          <w:color w:val="000000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Calcule.</w:t>
      </w:r>
      <w:r>
        <w:rPr>
          <w:rStyle w:val="literal"/>
          <w:rFonts w:ascii="Monospaced" w:hAnsi="Monospaced"/>
          <w:color w:val="0000E6"/>
          <w:sz w:val="27"/>
          <w:szCs w:val="27"/>
        </w:rPr>
        <w:t>class</w:t>
      </w:r>
      <w:proofErr w:type="spellEnd"/>
      <w:r>
        <w:rPr>
          <w:rFonts w:ascii="Monospaced" w:hAnsi="Monospaced"/>
          <w:color w:val="000000"/>
          <w:sz w:val="27"/>
          <w:szCs w:val="27"/>
        </w:rPr>
        <w:t>);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 xml:space="preserve">        </w:t>
      </w:r>
      <w:proofErr w:type="spellStart"/>
      <w:proofErr w:type="gramStart"/>
      <w:r>
        <w:rPr>
          <w:rFonts w:ascii="Monospaced" w:hAnsi="Monospaced"/>
          <w:color w:val="000000"/>
          <w:sz w:val="27"/>
          <w:szCs w:val="27"/>
        </w:rPr>
        <w:t>System.</w:t>
      </w:r>
      <w:r>
        <w:rPr>
          <w:rStyle w:val="st3"/>
          <w:rFonts w:ascii="Monospaced" w:hAnsi="Monospaced"/>
          <w:i/>
          <w:iCs/>
          <w:color w:val="009900"/>
          <w:sz w:val="27"/>
          <w:szCs w:val="27"/>
        </w:rPr>
        <w:t>out</w:t>
      </w:r>
      <w:r>
        <w:rPr>
          <w:rFonts w:ascii="Monospaced" w:hAnsi="Monospaced"/>
          <w:color w:val="000000"/>
          <w:sz w:val="27"/>
          <w:szCs w:val="27"/>
        </w:rPr>
        <w:t>.println</w:t>
      </w:r>
      <w:proofErr w:type="spellEnd"/>
      <w:r>
        <w:rPr>
          <w:rFonts w:ascii="Monospaced" w:hAnsi="Monospaced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7"/>
          <w:szCs w:val="27"/>
        </w:rPr>
        <w:t>calcule.Calcule</w:t>
      </w:r>
      <w:proofErr w:type="spellEnd"/>
      <w:r>
        <w:rPr>
          <w:rFonts w:ascii="Monospaced" w:hAnsi="Monospaced"/>
          <w:color w:val="000000"/>
          <w:sz w:val="27"/>
          <w:szCs w:val="27"/>
        </w:rPr>
        <w:t>(90));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 xml:space="preserve">    }</w:t>
      </w:r>
    </w:p>
    <w:p w:rsidR="00F43D1F" w:rsidRDefault="00F43D1F" w:rsidP="00F43D1F">
      <w:pPr>
        <w:pStyle w:val="HTMLPreformatted"/>
        <w:shd w:val="clear" w:color="auto" w:fill="FFFFFF"/>
        <w:rPr>
          <w:rFonts w:ascii="Monospaced" w:hAnsi="Monospaced"/>
          <w:color w:val="000000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}</w:t>
      </w:r>
    </w:p>
    <w:p w:rsidR="005C73BA" w:rsidRPr="0089746C" w:rsidRDefault="005C73BA" w:rsidP="0089746C">
      <w:pPr>
        <w:rPr>
          <w:lang w:val="en-US"/>
        </w:rPr>
      </w:pPr>
    </w:p>
    <w:sectPr w:rsidR="005C73BA" w:rsidRPr="00897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8F"/>
    <w:rsid w:val="0046148F"/>
    <w:rsid w:val="005C73BA"/>
    <w:rsid w:val="00834897"/>
    <w:rsid w:val="0089746C"/>
    <w:rsid w:val="009E5B9D"/>
    <w:rsid w:val="00F4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AD16-AC52-4813-A80F-03BD9510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4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4614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48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teral">
    <w:name w:val="literal"/>
    <w:basedOn w:val="DefaultParagraphFont"/>
    <w:rsid w:val="0046148F"/>
  </w:style>
  <w:style w:type="character" w:customStyle="1" w:styleId="st0">
    <w:name w:val="st0"/>
    <w:basedOn w:val="DefaultParagraphFont"/>
    <w:rsid w:val="0046148F"/>
  </w:style>
  <w:style w:type="character" w:customStyle="1" w:styleId="comment">
    <w:name w:val="comment"/>
    <w:basedOn w:val="DefaultParagraphFont"/>
    <w:rsid w:val="0046148F"/>
  </w:style>
  <w:style w:type="character" w:customStyle="1" w:styleId="st1">
    <w:name w:val="st1"/>
    <w:basedOn w:val="DefaultParagraphFont"/>
    <w:rsid w:val="0046148F"/>
  </w:style>
  <w:style w:type="character" w:customStyle="1" w:styleId="st2">
    <w:name w:val="st2"/>
    <w:basedOn w:val="DefaultParagraphFont"/>
    <w:rsid w:val="0046148F"/>
  </w:style>
  <w:style w:type="character" w:customStyle="1" w:styleId="string">
    <w:name w:val="string"/>
    <w:basedOn w:val="DefaultParagraphFont"/>
    <w:rsid w:val="0046148F"/>
  </w:style>
  <w:style w:type="character" w:customStyle="1" w:styleId="st3">
    <w:name w:val="st3"/>
    <w:basedOn w:val="DefaultParagraphFont"/>
    <w:rsid w:val="0089746C"/>
  </w:style>
  <w:style w:type="character" w:styleId="Strong">
    <w:name w:val="Strong"/>
    <w:basedOn w:val="DefaultParagraphFont"/>
    <w:uiPriority w:val="22"/>
    <w:qFormat/>
    <w:rsid w:val="0089746C"/>
    <w:rPr>
      <w:b/>
      <w:bCs/>
    </w:rPr>
  </w:style>
  <w:style w:type="character" w:styleId="Hyperlink">
    <w:name w:val="Hyperlink"/>
    <w:basedOn w:val="DefaultParagraphFont"/>
    <w:uiPriority w:val="99"/>
    <w:unhideWhenUsed/>
    <w:rsid w:val="0089746C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5C73BA"/>
  </w:style>
  <w:style w:type="character" w:customStyle="1" w:styleId="html-attribute">
    <w:name w:val="html-attribute"/>
    <w:basedOn w:val="DefaultParagraphFont"/>
    <w:rsid w:val="005C73BA"/>
  </w:style>
  <w:style w:type="character" w:customStyle="1" w:styleId="html-attribute-name">
    <w:name w:val="html-attribute-name"/>
    <w:basedOn w:val="DefaultParagraphFont"/>
    <w:rsid w:val="005C73BA"/>
  </w:style>
  <w:style w:type="character" w:customStyle="1" w:styleId="html-attribute-value">
    <w:name w:val="html-attribute-value"/>
    <w:basedOn w:val="DefaultParagraphFont"/>
    <w:rsid w:val="005C73BA"/>
  </w:style>
  <w:style w:type="character" w:customStyle="1" w:styleId="xml-tag">
    <w:name w:val="xml-tag"/>
    <w:basedOn w:val="DefaultParagraphFont"/>
    <w:rsid w:val="005C73BA"/>
  </w:style>
  <w:style w:type="character" w:customStyle="1" w:styleId="xml-attribute">
    <w:name w:val="xml-attribute"/>
    <w:basedOn w:val="DefaultParagraphFont"/>
    <w:rsid w:val="005C73BA"/>
  </w:style>
  <w:style w:type="character" w:customStyle="1" w:styleId="xml-value">
    <w:name w:val="xml-value"/>
    <w:basedOn w:val="DefaultParagraphFont"/>
    <w:rsid w:val="005C7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75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7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999/ws/calcule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charik2</dc:creator>
  <cp:keywords/>
  <dc:description/>
  <cp:lastModifiedBy>charik2</cp:lastModifiedBy>
  <cp:revision>4</cp:revision>
  <dcterms:created xsi:type="dcterms:W3CDTF">2019-01-08T20:44:00Z</dcterms:created>
  <dcterms:modified xsi:type="dcterms:W3CDTF">2019-01-08T21:29:00Z</dcterms:modified>
</cp:coreProperties>
</file>